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9FF51" w14:textId="1493AE6E" w:rsidR="00EE31EA" w:rsidRDefault="001C0E9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2027A" wp14:editId="0BDC1163">
                <wp:simplePos x="0" y="0"/>
                <wp:positionH relativeFrom="column">
                  <wp:posOffset>95250</wp:posOffset>
                </wp:positionH>
                <wp:positionV relativeFrom="paragraph">
                  <wp:posOffset>-228600</wp:posOffset>
                </wp:positionV>
                <wp:extent cx="6124575" cy="1085850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5F230" w14:textId="2445C943" w:rsidR="009B1043" w:rsidRDefault="009B1043" w:rsidP="009B10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Company </w:t>
                            </w:r>
                            <w:r w:rsidR="00C73110">
                              <w:rPr>
                                <w:b/>
                              </w:rPr>
                              <w:t xml:space="preserve">Name </w:t>
                            </w:r>
                            <w:r w:rsidR="00C73110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C73110">
                              <w:rPr>
                                <w:b/>
                              </w:rPr>
                              <w:t xml:space="preserve">                      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A12967">
                              <w:rPr>
                                <w:b/>
                              </w:rPr>
                              <w:t>Document</w:t>
                            </w:r>
                            <w:r>
                              <w:rPr>
                                <w:b/>
                              </w:rPr>
                              <w:t xml:space="preserve"> Reference: </w:t>
                            </w:r>
                          </w:p>
                          <w:p w14:paraId="66B8FC9E" w14:textId="1645C84E" w:rsidR="009B1043" w:rsidRDefault="00C73110" w:rsidP="009B104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Program</w:t>
                            </w:r>
                            <w:r w:rsidR="009B1043">
                              <w:rPr>
                                <w:b/>
                              </w:rPr>
                              <w:t xml:space="preserve"> Document</w:t>
                            </w:r>
                          </w:p>
                          <w:p w14:paraId="61C029DD" w14:textId="54D7709F" w:rsidR="00AA5249" w:rsidRDefault="00AA5249" w:rsidP="00AA524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 w:rsidRPr="006F5269">
                              <w:rPr>
                                <w:b/>
                              </w:rPr>
                              <w:t>Document Ty</w:t>
                            </w:r>
                            <w:r>
                              <w:rPr>
                                <w:b/>
                              </w:rPr>
                              <w:t xml:space="preserve">pe: </w:t>
                            </w:r>
                            <w:r w:rsidR="007D4EED">
                              <w:rPr>
                                <w:b/>
                              </w:rPr>
                              <w:t>Lab Practices</w:t>
                            </w:r>
                            <w:r w:rsidR="00B9385F">
                              <w:rPr>
                                <w:b/>
                              </w:rPr>
                              <w:t xml:space="preserve"> </w:t>
                            </w:r>
                            <w:r w:rsidR="00B9385F"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C73110">
                              <w:rPr>
                                <w:b/>
                              </w:rPr>
                              <w:t xml:space="preserve">                                                                </w:t>
                            </w:r>
                            <w:r>
                              <w:rPr>
                                <w:b/>
                              </w:rPr>
                              <w:t>Page: 1 of 1</w:t>
                            </w:r>
                          </w:p>
                          <w:p w14:paraId="2412F5C7" w14:textId="77777777" w:rsidR="00AA5249" w:rsidRDefault="00AA5249" w:rsidP="00AA524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066B9BC1" w14:textId="77777777" w:rsidR="00AA5249" w:rsidRDefault="00AA5249" w:rsidP="00AA5249">
                            <w:pPr>
                              <w:rPr>
                                <w:b/>
                              </w:rPr>
                            </w:pPr>
                          </w:p>
                          <w:p w14:paraId="6942E106" w14:textId="77777777" w:rsidR="00AA5249" w:rsidRPr="006F5269" w:rsidRDefault="00AA5249" w:rsidP="00AA524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  <w:t>Page: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202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.5pt;margin-top:-18pt;width:482.25pt;height:8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">
                <v:textbox>
                  <w:txbxContent>
                    <w:p w14:paraId="6CD5F230" w14:textId="2445C943" w:rsidR="009B1043" w:rsidRDefault="009B1043" w:rsidP="009B10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Company </w:t>
                      </w:r>
                      <w:r w:rsidR="00C73110">
                        <w:rPr>
                          <w:b/>
                        </w:rPr>
                        <w:t xml:space="preserve">Name </w:t>
                      </w:r>
                      <w:r w:rsidR="00C73110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C73110">
                        <w:rPr>
                          <w:b/>
                        </w:rPr>
                        <w:t xml:space="preserve">                      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A12967">
                        <w:rPr>
                          <w:b/>
                        </w:rPr>
                        <w:t>Document</w:t>
                      </w:r>
                      <w:r>
                        <w:rPr>
                          <w:b/>
                        </w:rPr>
                        <w:t xml:space="preserve"> Reference: </w:t>
                      </w:r>
                    </w:p>
                    <w:p w14:paraId="66B8FC9E" w14:textId="1645C84E" w:rsidR="009B1043" w:rsidRDefault="00C73110" w:rsidP="009B104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Program</w:t>
                      </w:r>
                      <w:r w:rsidR="009B1043">
                        <w:rPr>
                          <w:b/>
                        </w:rPr>
                        <w:t xml:space="preserve"> Document</w:t>
                      </w:r>
                    </w:p>
                    <w:p w14:paraId="61C029DD" w14:textId="54D7709F" w:rsidR="00AA5249" w:rsidRDefault="00AA5249" w:rsidP="00AA5249">
                      <w:pPr>
                        <w:spacing w:after="0"/>
                        <w:rPr>
                          <w:b/>
                        </w:rPr>
                      </w:pPr>
                      <w:r w:rsidRPr="006F5269">
                        <w:rPr>
                          <w:b/>
                        </w:rPr>
                        <w:t>Document Ty</w:t>
                      </w:r>
                      <w:r>
                        <w:rPr>
                          <w:b/>
                        </w:rPr>
                        <w:t xml:space="preserve">pe: </w:t>
                      </w:r>
                      <w:r w:rsidR="007D4EED">
                        <w:rPr>
                          <w:b/>
                        </w:rPr>
                        <w:t>Lab Practices</w:t>
                      </w:r>
                      <w:r w:rsidR="00B9385F">
                        <w:rPr>
                          <w:b/>
                        </w:rPr>
                        <w:t xml:space="preserve"> </w:t>
                      </w:r>
                      <w:r w:rsidR="00B9385F"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 w:rsidR="00C73110">
                        <w:rPr>
                          <w:b/>
                        </w:rPr>
                        <w:t xml:space="preserve">                                                                </w:t>
                      </w:r>
                      <w:r>
                        <w:rPr>
                          <w:b/>
                        </w:rPr>
                        <w:t>Page: 1 of 1</w:t>
                      </w:r>
                    </w:p>
                    <w:p w14:paraId="2412F5C7" w14:textId="77777777" w:rsidR="00AA5249" w:rsidRDefault="00AA5249" w:rsidP="00AA524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066B9BC1" w14:textId="77777777" w:rsidR="00AA5249" w:rsidRDefault="00AA5249" w:rsidP="00AA5249">
                      <w:pPr>
                        <w:rPr>
                          <w:b/>
                        </w:rPr>
                      </w:pPr>
                    </w:p>
                    <w:p w14:paraId="6942E106" w14:textId="77777777" w:rsidR="00AA5249" w:rsidRPr="006F5269" w:rsidRDefault="00AA5249" w:rsidP="00AA524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  <w:t>Page: 1 of 2</w:t>
                      </w:r>
                    </w:p>
                  </w:txbxContent>
                </v:textbox>
              </v:shape>
            </w:pict>
          </mc:Fallback>
        </mc:AlternateContent>
      </w:r>
    </w:p>
    <w:p w14:paraId="1584A5F6" w14:textId="77777777" w:rsidR="00EE31EA" w:rsidRPr="00EE31EA" w:rsidRDefault="00EE31EA" w:rsidP="00EE31EA"/>
    <w:p w14:paraId="1CDF988C" w14:textId="77777777" w:rsidR="00EE31EA" w:rsidRDefault="00EE31EA" w:rsidP="00EE31EA"/>
    <w:p w14:paraId="48EC05F4" w14:textId="77777777" w:rsidR="000C3E64" w:rsidRDefault="000C3E64" w:rsidP="00EE31EA"/>
    <w:p w14:paraId="21AD4C57" w14:textId="77777777" w:rsidR="00EE31EA" w:rsidRDefault="007D4EED" w:rsidP="00EE31EA">
      <w:r>
        <w:t>If onsite laboratory the facility should perform/follow:</w:t>
      </w:r>
    </w:p>
    <w:p w14:paraId="10567243" w14:textId="77777777" w:rsidR="007D4EED" w:rsidRDefault="007D4EED" w:rsidP="007D4EED">
      <w:pPr>
        <w:pStyle w:val="ListParagraph"/>
        <w:numPr>
          <w:ilvl w:val="0"/>
          <w:numId w:val="1"/>
        </w:numPr>
      </w:pPr>
      <w:r>
        <w:t>Accredited lab testing methods</w:t>
      </w:r>
    </w:p>
    <w:p w14:paraId="5F6A20D8" w14:textId="77777777" w:rsidR="007D4EED" w:rsidRDefault="007D4EED" w:rsidP="007D4EED">
      <w:pPr>
        <w:pStyle w:val="ListParagraph"/>
        <w:numPr>
          <w:ilvl w:val="0"/>
          <w:numId w:val="1"/>
        </w:numPr>
      </w:pPr>
      <w:r>
        <w:t>Calibrate equipment on a scheduled basis</w:t>
      </w:r>
    </w:p>
    <w:p w14:paraId="057AFAA1" w14:textId="0C7915B7" w:rsidR="007D4EED" w:rsidRDefault="007D4EED" w:rsidP="007D4EED">
      <w:pPr>
        <w:pStyle w:val="ListParagraph"/>
        <w:numPr>
          <w:ilvl w:val="0"/>
          <w:numId w:val="1"/>
        </w:numPr>
      </w:pPr>
      <w:r>
        <w:t>Maintain applicable records</w:t>
      </w:r>
    </w:p>
    <w:p w14:paraId="1C42BFFC" w14:textId="61C83C25" w:rsidR="00C668F7" w:rsidRPr="008D2E1E" w:rsidRDefault="00C668F7" w:rsidP="007D4EED">
      <w:pPr>
        <w:pStyle w:val="ListParagraph"/>
        <w:numPr>
          <w:ilvl w:val="0"/>
          <w:numId w:val="1"/>
        </w:numPr>
      </w:pPr>
      <w:r w:rsidRPr="008D2E1E">
        <w:t>Conduct Proficiency Testing</w:t>
      </w:r>
    </w:p>
    <w:p w14:paraId="59EDA523" w14:textId="0E8D4C52" w:rsidR="007D4EED" w:rsidRDefault="007D4EED" w:rsidP="007D4EED">
      <w:r>
        <w:t>If using external lab for testing ensure that they are accredited (e.g. ISO 17025)</w:t>
      </w:r>
    </w:p>
    <w:p w14:paraId="5DB5A6FA" w14:textId="5D8E1BBB" w:rsidR="00CB40E4" w:rsidRDefault="00CB40E4" w:rsidP="007D4EED">
      <w:r w:rsidRPr="00CB40E4">
        <w:rPr>
          <w:b/>
          <w:bCs/>
        </w:rPr>
        <w:t>Note:</w:t>
      </w:r>
      <w:r>
        <w:t xml:space="preserve"> Laboratory Accreditation for Analysis of Foods (LAAF) FSMA final rule requires that LAAF accredited laboratories will be required to complete </w:t>
      </w:r>
      <w:r w:rsidRPr="00CB40E4">
        <w:rPr>
          <w:b/>
          <w:bCs/>
        </w:rPr>
        <w:t>safety related testing</w:t>
      </w:r>
      <w:r>
        <w:t xml:space="preserve"> based upon FDA direction. FDA will monitor the list of a accredited bodies and manage the program.</w:t>
      </w:r>
    </w:p>
    <w:p w14:paraId="2FCACBFF" w14:textId="4E0F5EA2" w:rsidR="00CB40E4" w:rsidRDefault="00CB40E4" w:rsidP="007D4EED">
      <w:r>
        <w:t>3 Tier lab testing Guide summary</w:t>
      </w:r>
    </w:p>
    <w:p w14:paraId="79D8DA44" w14:textId="08E68FFE" w:rsidR="00CB40E4" w:rsidRDefault="00CB40E4" w:rsidP="00CB40E4">
      <w:pPr>
        <w:pStyle w:val="ListParagraph"/>
        <w:numPr>
          <w:ilvl w:val="0"/>
          <w:numId w:val="2"/>
        </w:numPr>
      </w:pPr>
      <w:r>
        <w:t>1</w:t>
      </w:r>
      <w:r w:rsidRPr="00CB40E4">
        <w:rPr>
          <w:vertAlign w:val="superscript"/>
        </w:rPr>
        <w:t>st</w:t>
      </w:r>
      <w:r>
        <w:t xml:space="preserve"> tier- use of general testing labs for analytical/compositional and indicator micro for quality purposes (ISO 17025)</w:t>
      </w:r>
    </w:p>
    <w:p w14:paraId="63C49FBD" w14:textId="41279BBF" w:rsidR="00CB40E4" w:rsidRDefault="00CB40E4" w:rsidP="00CB40E4">
      <w:pPr>
        <w:pStyle w:val="ListParagraph"/>
        <w:numPr>
          <w:ilvl w:val="0"/>
          <w:numId w:val="2"/>
        </w:numPr>
      </w:pPr>
      <w:r>
        <w:t>2ns tier- same as above bu</w:t>
      </w:r>
      <w:r w:rsidR="00850A6E">
        <w:t>t</w:t>
      </w:r>
      <w:r>
        <w:t xml:space="preserve"> also test for environmental pathogens (ISO 17025)</w:t>
      </w:r>
    </w:p>
    <w:p w14:paraId="6ACA309D" w14:textId="6E00D163" w:rsidR="00CB40E4" w:rsidRDefault="00CB40E4" w:rsidP="00CB40E4">
      <w:pPr>
        <w:pStyle w:val="ListParagraph"/>
        <w:numPr>
          <w:ilvl w:val="0"/>
          <w:numId w:val="2"/>
        </w:numPr>
      </w:pPr>
      <w:r>
        <w:t>3r tier- LAAF approved bodies FDA directed</w:t>
      </w:r>
    </w:p>
    <w:p w14:paraId="306DB0E3" w14:textId="3DACC512" w:rsidR="00E13EFF" w:rsidRDefault="00E13EFF" w:rsidP="00E13EFF"/>
    <w:p w14:paraId="0CE527D4" w14:textId="373E67F3" w:rsidR="00EE31EA" w:rsidRDefault="00E13EFF" w:rsidP="00325321">
      <w:r>
        <w:t xml:space="preserve">10/28/22 update </w:t>
      </w:r>
      <w:r w:rsidR="00325321">
        <w:t>to add LAAF requirements</w:t>
      </w:r>
      <w:r w:rsidR="00EE31EA">
        <w:tab/>
      </w:r>
    </w:p>
    <w:p w14:paraId="4E35AA02" w14:textId="77777777" w:rsidR="00EE31EA" w:rsidRDefault="00EE31EA" w:rsidP="00EE31EA">
      <w:pPr>
        <w:jc w:val="center"/>
      </w:pPr>
    </w:p>
    <w:p w14:paraId="7BC7FF31" w14:textId="77777777" w:rsidR="00EE31EA" w:rsidRDefault="00EE31EA" w:rsidP="00EE31EA">
      <w:pPr>
        <w:jc w:val="center"/>
      </w:pPr>
    </w:p>
    <w:p w14:paraId="4295ED4B" w14:textId="77777777" w:rsidR="00EE31EA" w:rsidRDefault="00EE31EA" w:rsidP="00EE31EA">
      <w:pPr>
        <w:jc w:val="center"/>
      </w:pPr>
    </w:p>
    <w:p w14:paraId="0CBD1EB5" w14:textId="77777777" w:rsidR="00EE31EA" w:rsidRDefault="00EE31EA" w:rsidP="00EE31EA">
      <w:pPr>
        <w:jc w:val="center"/>
      </w:pPr>
    </w:p>
    <w:p w14:paraId="4E4FABAB" w14:textId="77777777" w:rsidR="00EE31EA" w:rsidRDefault="00EE31EA" w:rsidP="00EE31EA">
      <w:pPr>
        <w:jc w:val="center"/>
      </w:pPr>
    </w:p>
    <w:p w14:paraId="61799583" w14:textId="77777777" w:rsidR="00EE31EA" w:rsidRDefault="00EE31EA" w:rsidP="00EE31EA">
      <w:pPr>
        <w:jc w:val="center"/>
      </w:pPr>
    </w:p>
    <w:p w14:paraId="1069ACFE" w14:textId="77777777" w:rsidR="00EE31EA" w:rsidRDefault="00EE31EA" w:rsidP="00EE31EA">
      <w:pPr>
        <w:jc w:val="center"/>
        <w:rPr>
          <w:b/>
        </w:rPr>
      </w:pPr>
      <w:r w:rsidRPr="00EE31EA">
        <w:rPr>
          <w:b/>
        </w:rPr>
        <w:t>END</w:t>
      </w:r>
    </w:p>
    <w:p w14:paraId="411E3D0D" w14:textId="77777777" w:rsidR="00EE31EA" w:rsidRDefault="00EE31EA" w:rsidP="00EE31EA">
      <w:pPr>
        <w:jc w:val="center"/>
        <w:rPr>
          <w:b/>
        </w:rPr>
      </w:pPr>
    </w:p>
    <w:sectPr w:rsidR="00EE31EA" w:rsidSect="000C3E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4366"/>
    <w:multiLevelType w:val="hybridMultilevel"/>
    <w:tmpl w:val="6F28A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09DC"/>
    <w:multiLevelType w:val="hybridMultilevel"/>
    <w:tmpl w:val="DF102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1425039">
    <w:abstractNumId w:val="0"/>
  </w:num>
  <w:num w:numId="2" w16cid:durableId="63806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249"/>
    <w:rsid w:val="000C3E64"/>
    <w:rsid w:val="00154064"/>
    <w:rsid w:val="001A08F4"/>
    <w:rsid w:val="001C0E94"/>
    <w:rsid w:val="002163FA"/>
    <w:rsid w:val="00282800"/>
    <w:rsid w:val="00325321"/>
    <w:rsid w:val="003264A6"/>
    <w:rsid w:val="00360E7C"/>
    <w:rsid w:val="003B201E"/>
    <w:rsid w:val="003E0864"/>
    <w:rsid w:val="0048665E"/>
    <w:rsid w:val="00680E9F"/>
    <w:rsid w:val="00683537"/>
    <w:rsid w:val="00745634"/>
    <w:rsid w:val="007B70A2"/>
    <w:rsid w:val="007D4EED"/>
    <w:rsid w:val="00850A6E"/>
    <w:rsid w:val="008B2003"/>
    <w:rsid w:val="008C4B8C"/>
    <w:rsid w:val="008D2E1E"/>
    <w:rsid w:val="00975663"/>
    <w:rsid w:val="009B1043"/>
    <w:rsid w:val="00A12967"/>
    <w:rsid w:val="00AA5249"/>
    <w:rsid w:val="00B92C5B"/>
    <w:rsid w:val="00B9385F"/>
    <w:rsid w:val="00C56A85"/>
    <w:rsid w:val="00C668F7"/>
    <w:rsid w:val="00C73110"/>
    <w:rsid w:val="00CB40E4"/>
    <w:rsid w:val="00D2590D"/>
    <w:rsid w:val="00D53BF5"/>
    <w:rsid w:val="00DD029D"/>
    <w:rsid w:val="00E13EFF"/>
    <w:rsid w:val="00EE31EA"/>
    <w:rsid w:val="00F560A5"/>
    <w:rsid w:val="00FA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F9331"/>
  <w15:docId w15:val="{6C67D024-B76A-4B69-A119-16E48B9F3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E31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4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oser</dc:creator>
  <cp:lastModifiedBy>James Mueller</cp:lastModifiedBy>
  <cp:revision>6</cp:revision>
  <cp:lastPrinted>2022-10-31T00:27:00Z</cp:lastPrinted>
  <dcterms:created xsi:type="dcterms:W3CDTF">2022-10-31T00:16:00Z</dcterms:created>
  <dcterms:modified xsi:type="dcterms:W3CDTF">2023-09-06T14:44:00Z</dcterms:modified>
</cp:coreProperties>
</file>