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269A" w14:textId="1BC55FA1" w:rsidR="009211E4" w:rsidRDefault="00774FB7">
      <w:r>
        <w:rPr>
          <w:noProof/>
        </w:rPr>
        <mc:AlternateContent>
          <mc:Choice Requires="wps">
            <w:drawing>
              <wp:anchor distT="0" distB="0" distL="114300" distR="114300" simplePos="0" relativeHeight="251658240" behindDoc="0" locked="0" layoutInCell="1" allowOverlap="1" wp14:anchorId="290FBE42" wp14:editId="5485601F">
                <wp:simplePos x="0" y="0"/>
                <wp:positionH relativeFrom="column">
                  <wp:posOffset>-38100</wp:posOffset>
                </wp:positionH>
                <wp:positionV relativeFrom="paragraph">
                  <wp:posOffset>-333375</wp:posOffset>
                </wp:positionV>
                <wp:extent cx="6115050" cy="1076325"/>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76325"/>
                        </a:xfrm>
                        <a:prstGeom prst="rect">
                          <a:avLst/>
                        </a:prstGeom>
                        <a:solidFill>
                          <a:srgbClr val="FFFFFF"/>
                        </a:solidFill>
                        <a:ln w="9525">
                          <a:solidFill>
                            <a:srgbClr val="000000"/>
                          </a:solidFill>
                          <a:miter lim="800000"/>
                          <a:headEnd/>
                          <a:tailEnd/>
                        </a:ln>
                      </wps:spPr>
                      <wps:txbx>
                        <w:txbxContent>
                          <w:p w14:paraId="534D4B20" w14:textId="42479DEF" w:rsidR="00E90663" w:rsidRDefault="00E90663" w:rsidP="00E90663">
                            <w:pPr>
                              <w:rPr>
                                <w:b/>
                              </w:rPr>
                            </w:pPr>
                            <w:r>
                              <w:rPr>
                                <w:b/>
                              </w:rPr>
                              <w:t xml:space="preserve">Company </w:t>
                            </w:r>
                            <w:r w:rsidR="009E1F97">
                              <w:rPr>
                                <w:b/>
                              </w:rPr>
                              <w:t xml:space="preserve">Name </w:t>
                            </w:r>
                            <w:r w:rsidR="009E1F97">
                              <w:rPr>
                                <w:b/>
                              </w:rPr>
                              <w:tab/>
                            </w:r>
                            <w:r>
                              <w:rPr>
                                <w:b/>
                              </w:rPr>
                              <w:tab/>
                            </w:r>
                            <w:r>
                              <w:rPr>
                                <w:b/>
                              </w:rPr>
                              <w:tab/>
                            </w:r>
                            <w:r>
                              <w:rPr>
                                <w:b/>
                              </w:rPr>
                              <w:tab/>
                            </w:r>
                            <w:r>
                              <w:rPr>
                                <w:b/>
                              </w:rPr>
                              <w:tab/>
                            </w:r>
                            <w:r w:rsidR="009E1F97">
                              <w:rPr>
                                <w:b/>
                              </w:rPr>
                              <w:t xml:space="preserve">                              </w:t>
                            </w:r>
                            <w:r>
                              <w:rPr>
                                <w:b/>
                              </w:rPr>
                              <w:t xml:space="preserve"> </w:t>
                            </w:r>
                            <w:r w:rsidR="00A902A7">
                              <w:rPr>
                                <w:b/>
                              </w:rPr>
                              <w:t>Document</w:t>
                            </w:r>
                            <w:r>
                              <w:rPr>
                                <w:b/>
                              </w:rPr>
                              <w:t xml:space="preserve"> Reference: </w:t>
                            </w:r>
                          </w:p>
                          <w:p w14:paraId="5747E5F6" w14:textId="1EB1C51B" w:rsidR="00E90663" w:rsidRDefault="009E1F97" w:rsidP="00E90663">
                            <w:pPr>
                              <w:rPr>
                                <w:b/>
                              </w:rPr>
                            </w:pPr>
                            <w:r>
                              <w:rPr>
                                <w:b/>
                              </w:rPr>
                              <w:t xml:space="preserve">Program </w:t>
                            </w:r>
                            <w:r w:rsidR="00E90663">
                              <w:rPr>
                                <w:b/>
                              </w:rPr>
                              <w:t>Document</w:t>
                            </w:r>
                          </w:p>
                          <w:p w14:paraId="7C4DF850" w14:textId="77777777" w:rsidR="00C94EF3" w:rsidRDefault="00C94EF3" w:rsidP="00C94EF3">
                            <w:pPr>
                              <w:spacing w:after="0"/>
                              <w:rPr>
                                <w:b/>
                              </w:rPr>
                            </w:pPr>
                            <w:r w:rsidRPr="006F5269">
                              <w:rPr>
                                <w:b/>
                              </w:rPr>
                              <w:t>Document Ty</w:t>
                            </w:r>
                            <w:r>
                              <w:rPr>
                                <w:b/>
                              </w:rPr>
                              <w:t xml:space="preserve">pe: </w:t>
                            </w:r>
                            <w:r w:rsidR="0017118D">
                              <w:rPr>
                                <w:b/>
                              </w:rPr>
                              <w:t>Hygienic Zoning</w:t>
                            </w:r>
                            <w:r w:rsidR="00676719">
                              <w:t>/</w:t>
                            </w:r>
                            <w:r w:rsidR="00676719" w:rsidRPr="00A902A7">
                              <w:rPr>
                                <w:b/>
                              </w:rPr>
                              <w:t>Environmental Monitoring</w:t>
                            </w:r>
                            <w:r w:rsidR="00E26757">
                              <w:rPr>
                                <w:b/>
                              </w:rPr>
                              <w:tab/>
                            </w:r>
                            <w:r w:rsidR="00E26757">
                              <w:rPr>
                                <w:b/>
                              </w:rPr>
                              <w:tab/>
                            </w:r>
                            <w:r w:rsidR="00E26757">
                              <w:rPr>
                                <w:b/>
                              </w:rPr>
                              <w:tab/>
                            </w:r>
                            <w:r w:rsidR="00E26757">
                              <w:rPr>
                                <w:b/>
                              </w:rPr>
                              <w:tab/>
                              <w:t>Page: 1 of 3</w:t>
                            </w:r>
                          </w:p>
                          <w:p w14:paraId="563C0F1F" w14:textId="77777777" w:rsidR="00C94EF3" w:rsidRDefault="00C94EF3" w:rsidP="00C94EF3">
                            <w:pPr>
                              <w:spacing w:after="0"/>
                              <w:ind w:left="1440"/>
                              <w:rPr>
                                <w:b/>
                              </w:rPr>
                            </w:pPr>
                            <w:r>
                              <w:rPr>
                                <w:b/>
                              </w:rPr>
                              <w:tab/>
                            </w:r>
                            <w:r>
                              <w:rPr>
                                <w:b/>
                              </w:rPr>
                              <w:tab/>
                            </w:r>
                            <w:r>
                              <w:rPr>
                                <w:b/>
                              </w:rPr>
                              <w:tab/>
                            </w:r>
                            <w:r>
                              <w:rPr>
                                <w:b/>
                              </w:rPr>
                              <w:tab/>
                            </w:r>
                          </w:p>
                          <w:p w14:paraId="591CEE0E" w14:textId="77777777" w:rsidR="00C94EF3" w:rsidRDefault="00C94EF3" w:rsidP="00C94EF3">
                            <w:pPr>
                              <w:spacing w:after="0"/>
                              <w:rPr>
                                <w:b/>
                              </w:rPr>
                            </w:pPr>
                          </w:p>
                          <w:p w14:paraId="45E5681A" w14:textId="77777777" w:rsidR="00C94EF3" w:rsidRDefault="00C94EF3" w:rsidP="00C94EF3">
                            <w:pPr>
                              <w:spacing w:after="0"/>
                              <w:rPr>
                                <w:b/>
                              </w:rPr>
                            </w:pPr>
                          </w:p>
                          <w:p w14:paraId="0CD77F32" w14:textId="77777777" w:rsidR="00C94EF3" w:rsidRDefault="00C94EF3" w:rsidP="00C94EF3">
                            <w:pPr>
                              <w:spacing w:after="0"/>
                              <w:rPr>
                                <w:b/>
                              </w:rPr>
                            </w:pPr>
                            <w:r>
                              <w:rPr>
                                <w:b/>
                              </w:rPr>
                              <w:tab/>
                            </w:r>
                            <w:r>
                              <w:rPr>
                                <w:b/>
                              </w:rPr>
                              <w:tab/>
                            </w:r>
                            <w:r>
                              <w:rPr>
                                <w:b/>
                              </w:rPr>
                              <w:tab/>
                            </w:r>
                            <w:r>
                              <w:rPr>
                                <w:b/>
                              </w:rPr>
                              <w:tab/>
                            </w:r>
                          </w:p>
                          <w:p w14:paraId="42375B29" w14:textId="77777777" w:rsidR="00C94EF3" w:rsidRDefault="00C94EF3" w:rsidP="00C94EF3">
                            <w:pPr>
                              <w:rPr>
                                <w:b/>
                              </w:rPr>
                            </w:pPr>
                          </w:p>
                          <w:p w14:paraId="60B0FDFF" w14:textId="77777777" w:rsidR="00C94EF3" w:rsidRPr="006F5269" w:rsidRDefault="00C94EF3" w:rsidP="00C94EF3">
                            <w:pPr>
                              <w:rPr>
                                <w:b/>
                              </w:rPr>
                            </w:pPr>
                            <w:r>
                              <w:rPr>
                                <w:b/>
                              </w:rPr>
                              <w:tab/>
                            </w:r>
                            <w:r>
                              <w:rPr>
                                <w:b/>
                              </w:rPr>
                              <w:tab/>
                              <w:t>Page: 1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FBE42" id="_x0000_t202" coordsize="21600,21600" o:spt="202" path="m,l,21600r21600,l21600,xe">
                <v:stroke joinstyle="miter"/>
                <v:path gradientshapeok="t" o:connecttype="rect"/>
              </v:shapetype>
              <v:shape id="Text Box 2" o:spid="_x0000_s1026" type="#_x0000_t202" style="position:absolute;margin-left:-3pt;margin-top:-26.25pt;width:481.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">
                <v:textbox>
                  <w:txbxContent>
                    <w:p w14:paraId="534D4B20" w14:textId="42479DEF" w:rsidR="00E90663" w:rsidRDefault="00E90663" w:rsidP="00E90663">
                      <w:pPr>
                        <w:rPr>
                          <w:b/>
                        </w:rPr>
                      </w:pPr>
                      <w:r>
                        <w:rPr>
                          <w:b/>
                        </w:rPr>
                        <w:t xml:space="preserve">Company </w:t>
                      </w:r>
                      <w:r w:rsidR="009E1F97">
                        <w:rPr>
                          <w:b/>
                        </w:rPr>
                        <w:t xml:space="preserve">Name </w:t>
                      </w:r>
                      <w:r w:rsidR="009E1F97">
                        <w:rPr>
                          <w:b/>
                        </w:rPr>
                        <w:tab/>
                      </w:r>
                      <w:r>
                        <w:rPr>
                          <w:b/>
                        </w:rPr>
                        <w:tab/>
                      </w:r>
                      <w:r>
                        <w:rPr>
                          <w:b/>
                        </w:rPr>
                        <w:tab/>
                      </w:r>
                      <w:r>
                        <w:rPr>
                          <w:b/>
                        </w:rPr>
                        <w:tab/>
                      </w:r>
                      <w:r>
                        <w:rPr>
                          <w:b/>
                        </w:rPr>
                        <w:tab/>
                      </w:r>
                      <w:r w:rsidR="009E1F97">
                        <w:rPr>
                          <w:b/>
                        </w:rPr>
                        <w:t xml:space="preserve">                              </w:t>
                      </w:r>
                      <w:r>
                        <w:rPr>
                          <w:b/>
                        </w:rPr>
                        <w:t xml:space="preserve"> </w:t>
                      </w:r>
                      <w:r w:rsidR="00A902A7">
                        <w:rPr>
                          <w:b/>
                        </w:rPr>
                        <w:t>Document</w:t>
                      </w:r>
                      <w:r>
                        <w:rPr>
                          <w:b/>
                        </w:rPr>
                        <w:t xml:space="preserve"> Reference: </w:t>
                      </w:r>
                    </w:p>
                    <w:p w14:paraId="5747E5F6" w14:textId="1EB1C51B" w:rsidR="00E90663" w:rsidRDefault="009E1F97" w:rsidP="00E90663">
                      <w:pPr>
                        <w:rPr>
                          <w:b/>
                        </w:rPr>
                      </w:pPr>
                      <w:r>
                        <w:rPr>
                          <w:b/>
                        </w:rPr>
                        <w:t xml:space="preserve">Program </w:t>
                      </w:r>
                      <w:r w:rsidR="00E90663">
                        <w:rPr>
                          <w:b/>
                        </w:rPr>
                        <w:t>Document</w:t>
                      </w:r>
                    </w:p>
                    <w:p w14:paraId="7C4DF850" w14:textId="77777777" w:rsidR="00C94EF3" w:rsidRDefault="00C94EF3" w:rsidP="00C94EF3">
                      <w:pPr>
                        <w:spacing w:after="0"/>
                        <w:rPr>
                          <w:b/>
                        </w:rPr>
                      </w:pPr>
                      <w:r w:rsidRPr="006F5269">
                        <w:rPr>
                          <w:b/>
                        </w:rPr>
                        <w:t>Document Ty</w:t>
                      </w:r>
                      <w:r>
                        <w:rPr>
                          <w:b/>
                        </w:rPr>
                        <w:t xml:space="preserve">pe: </w:t>
                      </w:r>
                      <w:r w:rsidR="0017118D">
                        <w:rPr>
                          <w:b/>
                        </w:rPr>
                        <w:t>Hygienic Zoning</w:t>
                      </w:r>
                      <w:r w:rsidR="00676719">
                        <w:t>/</w:t>
                      </w:r>
                      <w:r w:rsidR="00676719" w:rsidRPr="00A902A7">
                        <w:rPr>
                          <w:b/>
                        </w:rPr>
                        <w:t>Environmental Monitoring</w:t>
                      </w:r>
                      <w:r w:rsidR="00E26757">
                        <w:rPr>
                          <w:b/>
                        </w:rPr>
                        <w:tab/>
                      </w:r>
                      <w:r w:rsidR="00E26757">
                        <w:rPr>
                          <w:b/>
                        </w:rPr>
                        <w:tab/>
                      </w:r>
                      <w:r w:rsidR="00E26757">
                        <w:rPr>
                          <w:b/>
                        </w:rPr>
                        <w:tab/>
                      </w:r>
                      <w:r w:rsidR="00E26757">
                        <w:rPr>
                          <w:b/>
                        </w:rPr>
                        <w:tab/>
                        <w:t>Page: 1 of 3</w:t>
                      </w:r>
                    </w:p>
                    <w:p w14:paraId="563C0F1F" w14:textId="77777777" w:rsidR="00C94EF3" w:rsidRDefault="00C94EF3" w:rsidP="00C94EF3">
                      <w:pPr>
                        <w:spacing w:after="0"/>
                        <w:ind w:left="1440"/>
                        <w:rPr>
                          <w:b/>
                        </w:rPr>
                      </w:pPr>
                      <w:r>
                        <w:rPr>
                          <w:b/>
                        </w:rPr>
                        <w:tab/>
                      </w:r>
                      <w:r>
                        <w:rPr>
                          <w:b/>
                        </w:rPr>
                        <w:tab/>
                      </w:r>
                      <w:r>
                        <w:rPr>
                          <w:b/>
                        </w:rPr>
                        <w:tab/>
                      </w:r>
                      <w:r>
                        <w:rPr>
                          <w:b/>
                        </w:rPr>
                        <w:tab/>
                      </w:r>
                    </w:p>
                    <w:p w14:paraId="591CEE0E" w14:textId="77777777" w:rsidR="00C94EF3" w:rsidRDefault="00C94EF3" w:rsidP="00C94EF3">
                      <w:pPr>
                        <w:spacing w:after="0"/>
                        <w:rPr>
                          <w:b/>
                        </w:rPr>
                      </w:pPr>
                    </w:p>
                    <w:p w14:paraId="45E5681A" w14:textId="77777777" w:rsidR="00C94EF3" w:rsidRDefault="00C94EF3" w:rsidP="00C94EF3">
                      <w:pPr>
                        <w:spacing w:after="0"/>
                        <w:rPr>
                          <w:b/>
                        </w:rPr>
                      </w:pPr>
                    </w:p>
                    <w:p w14:paraId="0CD77F32" w14:textId="77777777" w:rsidR="00C94EF3" w:rsidRDefault="00C94EF3" w:rsidP="00C94EF3">
                      <w:pPr>
                        <w:spacing w:after="0"/>
                        <w:rPr>
                          <w:b/>
                        </w:rPr>
                      </w:pPr>
                      <w:r>
                        <w:rPr>
                          <w:b/>
                        </w:rPr>
                        <w:tab/>
                      </w:r>
                      <w:r>
                        <w:rPr>
                          <w:b/>
                        </w:rPr>
                        <w:tab/>
                      </w:r>
                      <w:r>
                        <w:rPr>
                          <w:b/>
                        </w:rPr>
                        <w:tab/>
                      </w:r>
                      <w:r>
                        <w:rPr>
                          <w:b/>
                        </w:rPr>
                        <w:tab/>
                      </w:r>
                    </w:p>
                    <w:p w14:paraId="42375B29" w14:textId="77777777" w:rsidR="00C94EF3" w:rsidRDefault="00C94EF3" w:rsidP="00C94EF3">
                      <w:pPr>
                        <w:rPr>
                          <w:b/>
                        </w:rPr>
                      </w:pPr>
                    </w:p>
                    <w:p w14:paraId="60B0FDFF" w14:textId="77777777" w:rsidR="00C94EF3" w:rsidRPr="006F5269" w:rsidRDefault="00C94EF3" w:rsidP="00C94EF3">
                      <w:pPr>
                        <w:rPr>
                          <w:b/>
                        </w:rPr>
                      </w:pPr>
                      <w:r>
                        <w:rPr>
                          <w:b/>
                        </w:rPr>
                        <w:tab/>
                      </w:r>
                      <w:r>
                        <w:rPr>
                          <w:b/>
                        </w:rPr>
                        <w:tab/>
                        <w:t>Page: 1 of 2</w:t>
                      </w:r>
                    </w:p>
                  </w:txbxContent>
                </v:textbox>
              </v:shape>
            </w:pict>
          </mc:Fallback>
        </mc:AlternateContent>
      </w:r>
    </w:p>
    <w:p w14:paraId="367FDB68" w14:textId="77777777" w:rsidR="009211E4" w:rsidRPr="009211E4" w:rsidRDefault="009211E4" w:rsidP="009211E4"/>
    <w:p w14:paraId="6210E930" w14:textId="77777777" w:rsidR="009211E4" w:rsidRDefault="009211E4" w:rsidP="009211E4"/>
    <w:p w14:paraId="3DCED06C" w14:textId="77777777" w:rsidR="00E372A0" w:rsidRPr="009502CD" w:rsidRDefault="0017118D" w:rsidP="009211E4">
      <w:pPr>
        <w:rPr>
          <w:b/>
          <w:sz w:val="20"/>
          <w:szCs w:val="20"/>
        </w:rPr>
      </w:pPr>
      <w:r w:rsidRPr="009502CD">
        <w:rPr>
          <w:b/>
          <w:sz w:val="20"/>
          <w:szCs w:val="20"/>
        </w:rPr>
        <w:t>Hygienic Zoning (</w:t>
      </w:r>
      <w:r w:rsidR="009211E4" w:rsidRPr="009502CD">
        <w:rPr>
          <w:b/>
          <w:sz w:val="20"/>
          <w:szCs w:val="20"/>
        </w:rPr>
        <w:t>Barrier Control</w:t>
      </w:r>
      <w:r w:rsidRPr="009502CD">
        <w:rPr>
          <w:b/>
          <w:sz w:val="20"/>
          <w:szCs w:val="20"/>
        </w:rPr>
        <w:t>)</w:t>
      </w:r>
    </w:p>
    <w:p w14:paraId="421E8DFC" w14:textId="77777777" w:rsidR="0017118D" w:rsidRPr="009502CD" w:rsidRDefault="0017118D" w:rsidP="0017118D">
      <w:pPr>
        <w:ind w:firstLine="720"/>
        <w:rPr>
          <w:sz w:val="20"/>
          <w:szCs w:val="20"/>
        </w:rPr>
      </w:pPr>
      <w:r w:rsidRPr="009502CD">
        <w:rPr>
          <w:sz w:val="20"/>
          <w:szCs w:val="20"/>
        </w:rPr>
        <w:t xml:space="preserve">Hygienic zoning in the production facility is important to minimize potential </w:t>
      </w:r>
      <w:r w:rsidR="00A902A7" w:rsidRPr="009502CD">
        <w:rPr>
          <w:sz w:val="20"/>
          <w:szCs w:val="20"/>
        </w:rPr>
        <w:t>environmental pathogen</w:t>
      </w:r>
      <w:r w:rsidRPr="009502CD">
        <w:rPr>
          <w:sz w:val="20"/>
          <w:szCs w:val="20"/>
        </w:rPr>
        <w:t xml:space="preserve"> cross-contamination. To outline the potential risk a plant “traffic flow” diagram should be mapped out showing </w:t>
      </w:r>
      <w:proofErr w:type="spellStart"/>
      <w:proofErr w:type="gramStart"/>
      <w:r w:rsidRPr="009502CD">
        <w:rPr>
          <w:sz w:val="20"/>
          <w:szCs w:val="20"/>
        </w:rPr>
        <w:t>a</w:t>
      </w:r>
      <w:proofErr w:type="spellEnd"/>
      <w:proofErr w:type="gramEnd"/>
      <w:r w:rsidRPr="009502CD">
        <w:rPr>
          <w:sz w:val="20"/>
          <w:szCs w:val="20"/>
        </w:rPr>
        <w:t xml:space="preserve"> overview of the raw material and RTE areas depicting foot traffic, fork lift traffic, trash compactor, and pressurized air flow. Procedures shall than be developed to outline the protocol that employees follow to mitigate risk of cross </w:t>
      </w:r>
      <w:r w:rsidR="00144385">
        <w:rPr>
          <w:sz w:val="20"/>
          <w:szCs w:val="20"/>
        </w:rPr>
        <w:t>cont</w:t>
      </w:r>
      <w:r w:rsidRPr="009502CD">
        <w:rPr>
          <w:sz w:val="20"/>
          <w:szCs w:val="20"/>
        </w:rPr>
        <w:t>amination</w:t>
      </w:r>
    </w:p>
    <w:p w14:paraId="2939D2B7" w14:textId="77777777" w:rsidR="009211E4" w:rsidRPr="009502CD" w:rsidRDefault="009211E4" w:rsidP="009211E4">
      <w:pPr>
        <w:spacing w:after="0"/>
        <w:rPr>
          <w:sz w:val="20"/>
          <w:szCs w:val="20"/>
        </w:rPr>
      </w:pPr>
      <w:r w:rsidRPr="009502CD">
        <w:rPr>
          <w:b/>
          <w:sz w:val="20"/>
          <w:szCs w:val="20"/>
        </w:rPr>
        <w:tab/>
      </w:r>
      <w:r w:rsidRPr="009502CD">
        <w:rPr>
          <w:sz w:val="20"/>
          <w:szCs w:val="20"/>
        </w:rPr>
        <w:t xml:space="preserve">All packaging and processing areas (Zone 3) are </w:t>
      </w:r>
      <w:r w:rsidR="005772A3" w:rsidRPr="009502CD">
        <w:rPr>
          <w:sz w:val="20"/>
          <w:szCs w:val="20"/>
        </w:rPr>
        <w:t>monitored</w:t>
      </w:r>
      <w:r w:rsidRPr="009502CD">
        <w:rPr>
          <w:sz w:val="20"/>
          <w:szCs w:val="20"/>
        </w:rPr>
        <w:t xml:space="preserve"> from other processes (Zone 4 areas) </w:t>
      </w:r>
      <w:r w:rsidR="001D3145" w:rsidRPr="009502CD">
        <w:rPr>
          <w:sz w:val="20"/>
          <w:szCs w:val="20"/>
        </w:rPr>
        <w:t>including receiving</w:t>
      </w:r>
      <w:r w:rsidRPr="009502CD">
        <w:rPr>
          <w:sz w:val="20"/>
          <w:szCs w:val="20"/>
        </w:rPr>
        <w:t xml:space="preserve"> and storage areas to </w:t>
      </w:r>
      <w:r w:rsidR="005772A3" w:rsidRPr="009502CD">
        <w:rPr>
          <w:sz w:val="20"/>
          <w:szCs w:val="20"/>
        </w:rPr>
        <w:t>mitigate</w:t>
      </w:r>
      <w:r w:rsidRPr="009502CD">
        <w:rPr>
          <w:sz w:val="20"/>
          <w:szCs w:val="20"/>
        </w:rPr>
        <w:t xml:space="preserve"> cross contamination.</w:t>
      </w:r>
    </w:p>
    <w:p w14:paraId="2A558BFA" w14:textId="77777777" w:rsidR="009211E4" w:rsidRPr="009502CD" w:rsidRDefault="009211E4" w:rsidP="009211E4">
      <w:pPr>
        <w:spacing w:after="0"/>
        <w:rPr>
          <w:sz w:val="20"/>
          <w:szCs w:val="20"/>
        </w:rPr>
      </w:pPr>
      <w:r w:rsidRPr="009502CD">
        <w:rPr>
          <w:sz w:val="20"/>
          <w:szCs w:val="20"/>
        </w:rPr>
        <w:tab/>
      </w:r>
      <w:r w:rsidR="005772A3" w:rsidRPr="009502CD">
        <w:rPr>
          <w:sz w:val="20"/>
          <w:szCs w:val="20"/>
        </w:rPr>
        <w:t>The primary p</w:t>
      </w:r>
      <w:r w:rsidRPr="009502CD">
        <w:rPr>
          <w:sz w:val="20"/>
          <w:szCs w:val="20"/>
        </w:rPr>
        <w:t xml:space="preserve">ersonnel access points </w:t>
      </w:r>
      <w:proofErr w:type="gramStart"/>
      <w:r w:rsidR="005772A3" w:rsidRPr="009502CD">
        <w:rPr>
          <w:sz w:val="20"/>
          <w:szCs w:val="20"/>
        </w:rPr>
        <w:t>is</w:t>
      </w:r>
      <w:proofErr w:type="gramEnd"/>
      <w:r w:rsidRPr="009502CD">
        <w:rPr>
          <w:sz w:val="20"/>
          <w:szCs w:val="20"/>
        </w:rPr>
        <w:t xml:space="preserve"> equipped with foot </w:t>
      </w:r>
      <w:r w:rsidR="00932F4B" w:rsidRPr="009502CD">
        <w:rPr>
          <w:sz w:val="20"/>
          <w:szCs w:val="20"/>
        </w:rPr>
        <w:t>mats</w:t>
      </w:r>
      <w:r w:rsidRPr="009502CD">
        <w:rPr>
          <w:sz w:val="20"/>
          <w:szCs w:val="20"/>
        </w:rPr>
        <w:t xml:space="preserve">, hands free wash sinks, soap, hands free towels and hand sanitizer. Personnel are trained and monitored in the application of personal hygiene (GMP’s) in </w:t>
      </w:r>
      <w:r w:rsidR="005772A3" w:rsidRPr="009502CD">
        <w:rPr>
          <w:sz w:val="20"/>
          <w:szCs w:val="20"/>
        </w:rPr>
        <w:t>zone 3</w:t>
      </w:r>
      <w:r w:rsidRPr="009502CD">
        <w:rPr>
          <w:sz w:val="20"/>
          <w:szCs w:val="20"/>
        </w:rPr>
        <w:t xml:space="preserve"> areas. GMP training includes hand washing requirements, uniform requirements.</w:t>
      </w:r>
    </w:p>
    <w:p w14:paraId="2EE7B2F7" w14:textId="77777777" w:rsidR="009211E4" w:rsidRPr="009502CD" w:rsidRDefault="009211E4" w:rsidP="009211E4">
      <w:pPr>
        <w:spacing w:after="0"/>
        <w:rPr>
          <w:sz w:val="20"/>
          <w:szCs w:val="20"/>
        </w:rPr>
      </w:pPr>
      <w:r w:rsidRPr="009502CD">
        <w:rPr>
          <w:sz w:val="20"/>
          <w:szCs w:val="20"/>
        </w:rPr>
        <w:tab/>
        <w:t>Access or transfer points between Zone 3 and Zone 4 areas other than main personnel access point are protected by hand sanitizers</w:t>
      </w:r>
      <w:r w:rsidR="005772A3" w:rsidRPr="009502CD">
        <w:rPr>
          <w:sz w:val="20"/>
          <w:szCs w:val="20"/>
        </w:rPr>
        <w:t xml:space="preserve"> and foot mats</w:t>
      </w:r>
      <w:r w:rsidRPr="009502CD">
        <w:rPr>
          <w:sz w:val="20"/>
          <w:szCs w:val="20"/>
        </w:rPr>
        <w:t>.</w:t>
      </w:r>
      <w:r w:rsidR="005772A3" w:rsidRPr="009502CD">
        <w:rPr>
          <w:sz w:val="20"/>
          <w:szCs w:val="20"/>
        </w:rPr>
        <w:t xml:space="preserve"> </w:t>
      </w:r>
    </w:p>
    <w:p w14:paraId="09C9699A" w14:textId="77777777" w:rsidR="009211E4" w:rsidRPr="009502CD" w:rsidRDefault="009211E4" w:rsidP="009211E4">
      <w:pPr>
        <w:spacing w:after="0"/>
        <w:rPr>
          <w:sz w:val="20"/>
          <w:szCs w:val="20"/>
        </w:rPr>
      </w:pPr>
      <w:r w:rsidRPr="009502CD">
        <w:rPr>
          <w:sz w:val="20"/>
          <w:szCs w:val="20"/>
        </w:rPr>
        <w:tab/>
        <w:t xml:space="preserve">Areas in which </w:t>
      </w:r>
      <w:r w:rsidR="005772A3" w:rsidRPr="009502CD">
        <w:rPr>
          <w:sz w:val="20"/>
          <w:szCs w:val="20"/>
        </w:rPr>
        <w:t>zone 3</w:t>
      </w:r>
      <w:r w:rsidRPr="009502CD">
        <w:rPr>
          <w:sz w:val="20"/>
          <w:szCs w:val="20"/>
        </w:rPr>
        <w:t xml:space="preserve"> processes are conducted are only serviced by staff dedicated to that function, meaning that for an employee to transfer from </w:t>
      </w:r>
      <w:r w:rsidR="0017118D" w:rsidRPr="009502CD">
        <w:rPr>
          <w:sz w:val="20"/>
          <w:szCs w:val="20"/>
        </w:rPr>
        <w:t>a (</w:t>
      </w:r>
      <w:r w:rsidR="005772A3" w:rsidRPr="009502CD">
        <w:rPr>
          <w:sz w:val="20"/>
          <w:szCs w:val="20"/>
        </w:rPr>
        <w:t xml:space="preserve">Zone 4) </w:t>
      </w:r>
      <w:r w:rsidR="00A902A7" w:rsidRPr="009502CD">
        <w:rPr>
          <w:sz w:val="20"/>
          <w:szCs w:val="20"/>
        </w:rPr>
        <w:t>to (</w:t>
      </w:r>
      <w:r w:rsidRPr="009502CD">
        <w:rPr>
          <w:sz w:val="20"/>
          <w:szCs w:val="20"/>
        </w:rPr>
        <w:t>Zone 3)</w:t>
      </w:r>
      <w:r w:rsidR="005772A3" w:rsidRPr="009502CD">
        <w:rPr>
          <w:sz w:val="20"/>
          <w:szCs w:val="20"/>
        </w:rPr>
        <w:t xml:space="preserve"> area</w:t>
      </w:r>
      <w:r w:rsidRPr="009502CD">
        <w:rPr>
          <w:sz w:val="20"/>
          <w:szCs w:val="20"/>
        </w:rPr>
        <w:t xml:space="preserve"> the relevant criteria </w:t>
      </w:r>
      <w:proofErr w:type="gramStart"/>
      <w:r w:rsidRPr="009502CD">
        <w:rPr>
          <w:sz w:val="20"/>
          <w:szCs w:val="20"/>
        </w:rPr>
        <w:t>needs</w:t>
      </w:r>
      <w:proofErr w:type="gramEnd"/>
      <w:r w:rsidRPr="009502CD">
        <w:rPr>
          <w:sz w:val="20"/>
          <w:szCs w:val="20"/>
        </w:rPr>
        <w:t xml:space="preserve"> to be met including barrier control and GMP’s.</w:t>
      </w:r>
    </w:p>
    <w:p w14:paraId="0EE4F172" w14:textId="77777777" w:rsidR="009211E4" w:rsidRDefault="009211E4" w:rsidP="009211E4">
      <w:pPr>
        <w:spacing w:after="0"/>
      </w:pPr>
    </w:p>
    <w:p w14:paraId="000F543F" w14:textId="77777777" w:rsidR="009211E4" w:rsidRPr="009502CD" w:rsidRDefault="009211E4" w:rsidP="009211E4">
      <w:pPr>
        <w:spacing w:after="0"/>
        <w:rPr>
          <w:b/>
          <w:sz w:val="20"/>
          <w:szCs w:val="20"/>
        </w:rPr>
      </w:pPr>
      <w:r w:rsidRPr="009502CD">
        <w:rPr>
          <w:b/>
          <w:sz w:val="20"/>
          <w:szCs w:val="20"/>
        </w:rPr>
        <w:t>Environmental Monitoring Program</w:t>
      </w:r>
    </w:p>
    <w:p w14:paraId="671FA058" w14:textId="77777777" w:rsidR="001D1CC7" w:rsidRPr="009502CD" w:rsidRDefault="001D1CC7" w:rsidP="009211E4">
      <w:pPr>
        <w:spacing w:after="0"/>
        <w:rPr>
          <w:b/>
          <w:sz w:val="20"/>
          <w:szCs w:val="20"/>
        </w:rPr>
      </w:pPr>
    </w:p>
    <w:tbl>
      <w:tblPr>
        <w:tblStyle w:val="TableGrid"/>
        <w:tblW w:w="11448" w:type="dxa"/>
        <w:tblInd w:w="-1045" w:type="dxa"/>
        <w:tblLook w:val="04A0" w:firstRow="1" w:lastRow="0" w:firstColumn="1" w:lastColumn="0" w:noHBand="0" w:noVBand="1"/>
      </w:tblPr>
      <w:tblGrid>
        <w:gridCol w:w="2448"/>
        <w:gridCol w:w="2700"/>
        <w:gridCol w:w="3150"/>
        <w:gridCol w:w="3150"/>
      </w:tblGrid>
      <w:tr w:rsidR="00754095" w:rsidRPr="009502CD" w14:paraId="20DF713E" w14:textId="7CBDA08D" w:rsidTr="00754095">
        <w:trPr>
          <w:trHeight w:val="377"/>
        </w:trPr>
        <w:tc>
          <w:tcPr>
            <w:tcW w:w="2448" w:type="dxa"/>
          </w:tcPr>
          <w:p w14:paraId="4357374C" w14:textId="77777777" w:rsidR="00754095" w:rsidRPr="009502CD" w:rsidRDefault="00754095" w:rsidP="00754095">
            <w:pPr>
              <w:jc w:val="center"/>
              <w:rPr>
                <w:sz w:val="20"/>
                <w:szCs w:val="20"/>
              </w:rPr>
            </w:pPr>
            <w:r w:rsidRPr="009502CD">
              <w:rPr>
                <w:sz w:val="20"/>
                <w:szCs w:val="20"/>
              </w:rPr>
              <w:t>Area</w:t>
            </w:r>
          </w:p>
        </w:tc>
        <w:tc>
          <w:tcPr>
            <w:tcW w:w="2700" w:type="dxa"/>
          </w:tcPr>
          <w:p w14:paraId="03F1323C" w14:textId="77777777" w:rsidR="00754095" w:rsidRPr="009502CD" w:rsidRDefault="00754095" w:rsidP="00754095">
            <w:pPr>
              <w:jc w:val="center"/>
              <w:rPr>
                <w:sz w:val="20"/>
                <w:szCs w:val="20"/>
              </w:rPr>
            </w:pPr>
            <w:r w:rsidRPr="009502CD">
              <w:rPr>
                <w:sz w:val="20"/>
                <w:szCs w:val="20"/>
              </w:rPr>
              <w:t>Pathogen/Indicator</w:t>
            </w:r>
          </w:p>
        </w:tc>
        <w:tc>
          <w:tcPr>
            <w:tcW w:w="3150" w:type="dxa"/>
          </w:tcPr>
          <w:p w14:paraId="5720D02F" w14:textId="52C15408" w:rsidR="00754095" w:rsidRPr="00AF4B03" w:rsidRDefault="00754095" w:rsidP="00754095">
            <w:pPr>
              <w:jc w:val="center"/>
              <w:rPr>
                <w:sz w:val="20"/>
                <w:szCs w:val="20"/>
              </w:rPr>
            </w:pPr>
            <w:r w:rsidRPr="00AF4B03">
              <w:rPr>
                <w:sz w:val="20"/>
                <w:szCs w:val="20"/>
              </w:rPr>
              <w:t>Target</w:t>
            </w:r>
          </w:p>
        </w:tc>
        <w:tc>
          <w:tcPr>
            <w:tcW w:w="3150" w:type="dxa"/>
          </w:tcPr>
          <w:p w14:paraId="11C53690" w14:textId="0EA73E69" w:rsidR="00754095" w:rsidRPr="009502CD" w:rsidRDefault="00754095" w:rsidP="00754095">
            <w:pPr>
              <w:jc w:val="center"/>
              <w:rPr>
                <w:sz w:val="20"/>
                <w:szCs w:val="20"/>
              </w:rPr>
            </w:pPr>
            <w:r w:rsidRPr="009502CD">
              <w:rPr>
                <w:sz w:val="20"/>
                <w:szCs w:val="20"/>
              </w:rPr>
              <w:t>Action Limit</w:t>
            </w:r>
          </w:p>
        </w:tc>
      </w:tr>
      <w:tr w:rsidR="00754095" w:rsidRPr="009502CD" w14:paraId="173CCB88" w14:textId="55CAF72C" w:rsidTr="00754095">
        <w:tc>
          <w:tcPr>
            <w:tcW w:w="2448" w:type="dxa"/>
          </w:tcPr>
          <w:p w14:paraId="37082D04" w14:textId="77777777" w:rsidR="00754095" w:rsidRPr="009502CD" w:rsidRDefault="00754095" w:rsidP="00754095">
            <w:pPr>
              <w:jc w:val="center"/>
              <w:rPr>
                <w:sz w:val="20"/>
                <w:szCs w:val="20"/>
              </w:rPr>
            </w:pPr>
            <w:r w:rsidRPr="009502CD">
              <w:rPr>
                <w:sz w:val="20"/>
                <w:szCs w:val="20"/>
              </w:rPr>
              <w:t>Zone 1</w:t>
            </w:r>
          </w:p>
          <w:p w14:paraId="4FB3D5F5" w14:textId="77777777" w:rsidR="00754095" w:rsidRPr="009502CD" w:rsidRDefault="00754095" w:rsidP="00754095">
            <w:pPr>
              <w:jc w:val="center"/>
              <w:rPr>
                <w:sz w:val="20"/>
                <w:szCs w:val="20"/>
              </w:rPr>
            </w:pPr>
            <w:r w:rsidRPr="009502CD">
              <w:rPr>
                <w:sz w:val="20"/>
                <w:szCs w:val="20"/>
              </w:rPr>
              <w:t>Product Contact</w:t>
            </w:r>
          </w:p>
        </w:tc>
        <w:tc>
          <w:tcPr>
            <w:tcW w:w="2700" w:type="dxa"/>
          </w:tcPr>
          <w:p w14:paraId="4123FA3C" w14:textId="77777777" w:rsidR="00754095" w:rsidRPr="009502CD" w:rsidRDefault="00754095" w:rsidP="00754095">
            <w:pPr>
              <w:jc w:val="center"/>
              <w:rPr>
                <w:sz w:val="20"/>
                <w:szCs w:val="20"/>
              </w:rPr>
            </w:pPr>
            <w:r w:rsidRPr="009502CD">
              <w:rPr>
                <w:sz w:val="20"/>
                <w:szCs w:val="20"/>
              </w:rPr>
              <w:t>Coliform, Yeast and Mold, ATP, and or Protein swab</w:t>
            </w:r>
          </w:p>
        </w:tc>
        <w:tc>
          <w:tcPr>
            <w:tcW w:w="3150" w:type="dxa"/>
          </w:tcPr>
          <w:p w14:paraId="1C43AEA9" w14:textId="62ED58BE" w:rsidR="00754095" w:rsidRPr="00AF4B03" w:rsidRDefault="00754095" w:rsidP="00754095">
            <w:pPr>
              <w:pStyle w:val="ListParagraph"/>
              <w:rPr>
                <w:sz w:val="20"/>
                <w:szCs w:val="20"/>
              </w:rPr>
            </w:pPr>
            <w:r w:rsidRPr="00AF4B03">
              <w:rPr>
                <w:sz w:val="20"/>
                <w:szCs w:val="20"/>
              </w:rPr>
              <w:t xml:space="preserve">        &lt;10</w:t>
            </w:r>
          </w:p>
          <w:p w14:paraId="6B903B38" w14:textId="4355AF4D" w:rsidR="00754095" w:rsidRPr="00AF4B03" w:rsidRDefault="00774FB7" w:rsidP="00754095">
            <w:pPr>
              <w:pStyle w:val="ListParagraph"/>
              <w:rPr>
                <w:sz w:val="20"/>
                <w:szCs w:val="20"/>
              </w:rPr>
            </w:pPr>
            <w:r w:rsidRPr="00AF4B03">
              <w:rPr>
                <w:sz w:val="20"/>
                <w:szCs w:val="20"/>
              </w:rPr>
              <w:t xml:space="preserve">   </w:t>
            </w:r>
            <w:r w:rsidR="00754095" w:rsidRPr="00AF4B03">
              <w:rPr>
                <w:sz w:val="20"/>
                <w:szCs w:val="20"/>
              </w:rPr>
              <w:t>0 RLU Stainless Steel, &lt;100 RLU Plastic, Rubber</w:t>
            </w:r>
          </w:p>
        </w:tc>
        <w:tc>
          <w:tcPr>
            <w:tcW w:w="3150" w:type="dxa"/>
          </w:tcPr>
          <w:p w14:paraId="4111F2E3" w14:textId="77777777" w:rsidR="00754095" w:rsidRPr="009502CD" w:rsidRDefault="00754095" w:rsidP="00754095">
            <w:pPr>
              <w:pStyle w:val="ListParagraph"/>
              <w:rPr>
                <w:sz w:val="20"/>
                <w:szCs w:val="20"/>
              </w:rPr>
            </w:pPr>
            <w:r w:rsidRPr="009502CD">
              <w:rPr>
                <w:sz w:val="20"/>
                <w:szCs w:val="20"/>
              </w:rPr>
              <w:t xml:space="preserve">        &gt;100</w:t>
            </w:r>
          </w:p>
          <w:p w14:paraId="66792A0D" w14:textId="689FBB27" w:rsidR="00754095" w:rsidRPr="009502CD" w:rsidRDefault="00754095" w:rsidP="00754095">
            <w:pPr>
              <w:pStyle w:val="ListParagraph"/>
              <w:rPr>
                <w:sz w:val="20"/>
                <w:szCs w:val="20"/>
              </w:rPr>
            </w:pPr>
            <w:r w:rsidRPr="009502CD">
              <w:rPr>
                <w:sz w:val="20"/>
                <w:szCs w:val="20"/>
              </w:rPr>
              <w:t xml:space="preserve">        &gt;100</w:t>
            </w:r>
          </w:p>
        </w:tc>
      </w:tr>
      <w:tr w:rsidR="00754095" w:rsidRPr="009502CD" w14:paraId="1E73867F" w14:textId="514F111C" w:rsidTr="00754095">
        <w:tc>
          <w:tcPr>
            <w:tcW w:w="2448" w:type="dxa"/>
          </w:tcPr>
          <w:p w14:paraId="1258E15F" w14:textId="77777777" w:rsidR="00754095" w:rsidRPr="009502CD" w:rsidRDefault="00754095" w:rsidP="00754095">
            <w:pPr>
              <w:jc w:val="center"/>
              <w:rPr>
                <w:sz w:val="20"/>
                <w:szCs w:val="20"/>
              </w:rPr>
            </w:pPr>
            <w:r w:rsidRPr="009502CD">
              <w:rPr>
                <w:sz w:val="20"/>
                <w:szCs w:val="20"/>
              </w:rPr>
              <w:t>Zone 2</w:t>
            </w:r>
          </w:p>
          <w:p w14:paraId="76CABF7E" w14:textId="77777777" w:rsidR="00754095" w:rsidRPr="009502CD" w:rsidRDefault="00754095" w:rsidP="00754095">
            <w:pPr>
              <w:jc w:val="center"/>
              <w:rPr>
                <w:sz w:val="20"/>
                <w:szCs w:val="20"/>
              </w:rPr>
            </w:pPr>
            <w:r w:rsidRPr="009502CD">
              <w:rPr>
                <w:sz w:val="20"/>
                <w:szCs w:val="20"/>
              </w:rPr>
              <w:t>Environmental</w:t>
            </w:r>
          </w:p>
        </w:tc>
        <w:tc>
          <w:tcPr>
            <w:tcW w:w="2700" w:type="dxa"/>
          </w:tcPr>
          <w:p w14:paraId="5B2137A3" w14:textId="77777777" w:rsidR="00754095" w:rsidRPr="009502CD" w:rsidRDefault="00754095" w:rsidP="00754095">
            <w:pPr>
              <w:jc w:val="center"/>
              <w:rPr>
                <w:sz w:val="20"/>
                <w:szCs w:val="20"/>
              </w:rPr>
            </w:pPr>
            <w:r w:rsidRPr="009502CD">
              <w:rPr>
                <w:sz w:val="20"/>
                <w:szCs w:val="20"/>
              </w:rPr>
              <w:t>Listeria</w:t>
            </w:r>
          </w:p>
        </w:tc>
        <w:tc>
          <w:tcPr>
            <w:tcW w:w="3150" w:type="dxa"/>
          </w:tcPr>
          <w:p w14:paraId="24605397" w14:textId="05C37847" w:rsidR="00754095" w:rsidRPr="00AF4B03" w:rsidRDefault="00754095" w:rsidP="00754095">
            <w:pPr>
              <w:jc w:val="center"/>
              <w:rPr>
                <w:sz w:val="20"/>
                <w:szCs w:val="20"/>
              </w:rPr>
            </w:pPr>
            <w:r w:rsidRPr="00AF4B03">
              <w:rPr>
                <w:sz w:val="20"/>
                <w:szCs w:val="20"/>
              </w:rPr>
              <w:t>Negative</w:t>
            </w:r>
          </w:p>
        </w:tc>
        <w:tc>
          <w:tcPr>
            <w:tcW w:w="3150" w:type="dxa"/>
          </w:tcPr>
          <w:p w14:paraId="61503796" w14:textId="52DBB0AB" w:rsidR="00754095" w:rsidRPr="009502CD" w:rsidRDefault="00754095" w:rsidP="00754095">
            <w:pPr>
              <w:jc w:val="center"/>
              <w:rPr>
                <w:sz w:val="20"/>
                <w:szCs w:val="20"/>
              </w:rPr>
            </w:pPr>
            <w:r w:rsidRPr="009502CD">
              <w:rPr>
                <w:sz w:val="20"/>
                <w:szCs w:val="20"/>
              </w:rPr>
              <w:t>Positive</w:t>
            </w:r>
          </w:p>
        </w:tc>
      </w:tr>
      <w:tr w:rsidR="00754095" w:rsidRPr="009502CD" w14:paraId="74182BEB" w14:textId="5D715C38" w:rsidTr="00754095">
        <w:tc>
          <w:tcPr>
            <w:tcW w:w="2448" w:type="dxa"/>
          </w:tcPr>
          <w:p w14:paraId="50FB8A48" w14:textId="77777777" w:rsidR="00754095" w:rsidRPr="009502CD" w:rsidRDefault="00754095" w:rsidP="00754095">
            <w:pPr>
              <w:jc w:val="center"/>
              <w:rPr>
                <w:sz w:val="20"/>
                <w:szCs w:val="20"/>
              </w:rPr>
            </w:pPr>
            <w:r w:rsidRPr="009502CD">
              <w:rPr>
                <w:sz w:val="20"/>
                <w:szCs w:val="20"/>
              </w:rPr>
              <w:t>Zone 3</w:t>
            </w:r>
          </w:p>
          <w:p w14:paraId="5CF4C552" w14:textId="77777777" w:rsidR="00754095" w:rsidRPr="009502CD" w:rsidRDefault="00754095" w:rsidP="00754095">
            <w:pPr>
              <w:jc w:val="center"/>
              <w:rPr>
                <w:sz w:val="20"/>
                <w:szCs w:val="20"/>
              </w:rPr>
            </w:pPr>
            <w:r w:rsidRPr="009502CD">
              <w:rPr>
                <w:sz w:val="20"/>
                <w:szCs w:val="20"/>
              </w:rPr>
              <w:t>Environmental</w:t>
            </w:r>
          </w:p>
        </w:tc>
        <w:tc>
          <w:tcPr>
            <w:tcW w:w="2700" w:type="dxa"/>
          </w:tcPr>
          <w:p w14:paraId="3542BA79" w14:textId="77777777" w:rsidR="00754095" w:rsidRPr="009502CD" w:rsidRDefault="00754095" w:rsidP="00754095">
            <w:pPr>
              <w:jc w:val="center"/>
              <w:rPr>
                <w:sz w:val="20"/>
                <w:szCs w:val="20"/>
              </w:rPr>
            </w:pPr>
            <w:r w:rsidRPr="009502CD">
              <w:rPr>
                <w:sz w:val="20"/>
                <w:szCs w:val="20"/>
              </w:rPr>
              <w:t>Listeria</w:t>
            </w:r>
          </w:p>
          <w:p w14:paraId="5BF88C12" w14:textId="77777777" w:rsidR="00754095" w:rsidRPr="009502CD" w:rsidRDefault="00754095" w:rsidP="00754095">
            <w:pPr>
              <w:jc w:val="center"/>
              <w:rPr>
                <w:sz w:val="20"/>
                <w:szCs w:val="20"/>
              </w:rPr>
            </w:pPr>
            <w:r w:rsidRPr="009502CD">
              <w:rPr>
                <w:sz w:val="20"/>
                <w:szCs w:val="20"/>
              </w:rPr>
              <w:t>Salmonella</w:t>
            </w:r>
          </w:p>
        </w:tc>
        <w:tc>
          <w:tcPr>
            <w:tcW w:w="3150" w:type="dxa"/>
          </w:tcPr>
          <w:p w14:paraId="0B09DCEF" w14:textId="77777777" w:rsidR="00754095" w:rsidRPr="00AF4B03" w:rsidRDefault="00754095" w:rsidP="00754095">
            <w:pPr>
              <w:jc w:val="center"/>
              <w:rPr>
                <w:sz w:val="20"/>
                <w:szCs w:val="20"/>
              </w:rPr>
            </w:pPr>
            <w:r w:rsidRPr="00AF4B03">
              <w:rPr>
                <w:sz w:val="20"/>
                <w:szCs w:val="20"/>
              </w:rPr>
              <w:t>Negative</w:t>
            </w:r>
          </w:p>
          <w:p w14:paraId="6B8BFA8F" w14:textId="146D637D" w:rsidR="00774FB7" w:rsidRPr="00AF4B03" w:rsidRDefault="00774FB7" w:rsidP="00754095">
            <w:pPr>
              <w:jc w:val="center"/>
              <w:rPr>
                <w:sz w:val="20"/>
                <w:szCs w:val="20"/>
              </w:rPr>
            </w:pPr>
            <w:r w:rsidRPr="00AF4B03">
              <w:rPr>
                <w:sz w:val="20"/>
                <w:szCs w:val="20"/>
              </w:rPr>
              <w:t>Negative</w:t>
            </w:r>
          </w:p>
        </w:tc>
        <w:tc>
          <w:tcPr>
            <w:tcW w:w="3150" w:type="dxa"/>
          </w:tcPr>
          <w:p w14:paraId="5115605E" w14:textId="77777777" w:rsidR="00754095" w:rsidRPr="009502CD" w:rsidRDefault="00754095" w:rsidP="00754095">
            <w:pPr>
              <w:jc w:val="center"/>
              <w:rPr>
                <w:sz w:val="20"/>
                <w:szCs w:val="20"/>
              </w:rPr>
            </w:pPr>
            <w:r w:rsidRPr="009502CD">
              <w:rPr>
                <w:sz w:val="20"/>
                <w:szCs w:val="20"/>
              </w:rPr>
              <w:t>Positive</w:t>
            </w:r>
          </w:p>
          <w:p w14:paraId="60EBAB4E" w14:textId="3C1EE498" w:rsidR="00754095" w:rsidRPr="009502CD" w:rsidRDefault="00754095" w:rsidP="00754095">
            <w:pPr>
              <w:jc w:val="center"/>
              <w:rPr>
                <w:sz w:val="20"/>
                <w:szCs w:val="20"/>
              </w:rPr>
            </w:pPr>
            <w:r w:rsidRPr="009502CD">
              <w:rPr>
                <w:sz w:val="20"/>
                <w:szCs w:val="20"/>
              </w:rPr>
              <w:t>Positive</w:t>
            </w:r>
          </w:p>
        </w:tc>
      </w:tr>
      <w:tr w:rsidR="00754095" w:rsidRPr="009502CD" w14:paraId="472C1B6E" w14:textId="4C17BCCE" w:rsidTr="00754095">
        <w:tc>
          <w:tcPr>
            <w:tcW w:w="2448" w:type="dxa"/>
          </w:tcPr>
          <w:p w14:paraId="5E59CCD5" w14:textId="77777777" w:rsidR="00754095" w:rsidRPr="009502CD" w:rsidRDefault="00754095" w:rsidP="00754095">
            <w:pPr>
              <w:jc w:val="center"/>
              <w:rPr>
                <w:sz w:val="20"/>
                <w:szCs w:val="20"/>
              </w:rPr>
            </w:pPr>
            <w:r w:rsidRPr="009502CD">
              <w:rPr>
                <w:sz w:val="20"/>
                <w:szCs w:val="20"/>
              </w:rPr>
              <w:t>Zone 4</w:t>
            </w:r>
          </w:p>
          <w:p w14:paraId="3613E7F6" w14:textId="77777777" w:rsidR="00754095" w:rsidRPr="009502CD" w:rsidRDefault="00754095" w:rsidP="00754095">
            <w:pPr>
              <w:jc w:val="center"/>
              <w:rPr>
                <w:sz w:val="20"/>
                <w:szCs w:val="20"/>
              </w:rPr>
            </w:pPr>
            <w:r w:rsidRPr="009502CD">
              <w:rPr>
                <w:sz w:val="20"/>
                <w:szCs w:val="20"/>
              </w:rPr>
              <w:t>Environmental</w:t>
            </w:r>
          </w:p>
        </w:tc>
        <w:tc>
          <w:tcPr>
            <w:tcW w:w="2700" w:type="dxa"/>
          </w:tcPr>
          <w:p w14:paraId="34B6A761" w14:textId="77777777" w:rsidR="00754095" w:rsidRPr="009502CD" w:rsidRDefault="00754095" w:rsidP="00754095">
            <w:pPr>
              <w:jc w:val="center"/>
              <w:rPr>
                <w:sz w:val="20"/>
                <w:szCs w:val="20"/>
              </w:rPr>
            </w:pPr>
            <w:r w:rsidRPr="009502CD">
              <w:rPr>
                <w:sz w:val="20"/>
                <w:szCs w:val="20"/>
              </w:rPr>
              <w:t>Listeria</w:t>
            </w:r>
          </w:p>
          <w:p w14:paraId="5E3FF400" w14:textId="77777777" w:rsidR="00754095" w:rsidRPr="009502CD" w:rsidRDefault="00754095" w:rsidP="00754095">
            <w:pPr>
              <w:jc w:val="center"/>
              <w:rPr>
                <w:sz w:val="20"/>
                <w:szCs w:val="20"/>
              </w:rPr>
            </w:pPr>
            <w:r w:rsidRPr="009502CD">
              <w:rPr>
                <w:sz w:val="20"/>
                <w:szCs w:val="20"/>
              </w:rPr>
              <w:t>Salmonella</w:t>
            </w:r>
          </w:p>
        </w:tc>
        <w:tc>
          <w:tcPr>
            <w:tcW w:w="3150" w:type="dxa"/>
          </w:tcPr>
          <w:p w14:paraId="4D14D707" w14:textId="77777777" w:rsidR="00754095" w:rsidRPr="00AF4B03" w:rsidRDefault="00754095" w:rsidP="00754095">
            <w:pPr>
              <w:jc w:val="center"/>
              <w:rPr>
                <w:sz w:val="20"/>
                <w:szCs w:val="20"/>
              </w:rPr>
            </w:pPr>
            <w:r w:rsidRPr="00AF4B03">
              <w:rPr>
                <w:sz w:val="20"/>
                <w:szCs w:val="20"/>
              </w:rPr>
              <w:t>Negative</w:t>
            </w:r>
          </w:p>
          <w:p w14:paraId="1DB86CA1" w14:textId="338A026F" w:rsidR="00774FB7" w:rsidRPr="00AF4B03" w:rsidRDefault="00774FB7" w:rsidP="00754095">
            <w:pPr>
              <w:jc w:val="center"/>
              <w:rPr>
                <w:sz w:val="20"/>
                <w:szCs w:val="20"/>
              </w:rPr>
            </w:pPr>
            <w:r w:rsidRPr="00AF4B03">
              <w:rPr>
                <w:sz w:val="20"/>
                <w:szCs w:val="20"/>
              </w:rPr>
              <w:t>Negative</w:t>
            </w:r>
          </w:p>
        </w:tc>
        <w:tc>
          <w:tcPr>
            <w:tcW w:w="3150" w:type="dxa"/>
          </w:tcPr>
          <w:p w14:paraId="08346B05" w14:textId="77777777" w:rsidR="00754095" w:rsidRPr="009502CD" w:rsidRDefault="00754095" w:rsidP="00754095">
            <w:pPr>
              <w:jc w:val="center"/>
              <w:rPr>
                <w:sz w:val="20"/>
                <w:szCs w:val="20"/>
              </w:rPr>
            </w:pPr>
            <w:r w:rsidRPr="009502CD">
              <w:rPr>
                <w:sz w:val="20"/>
                <w:szCs w:val="20"/>
              </w:rPr>
              <w:t>Positive</w:t>
            </w:r>
          </w:p>
          <w:p w14:paraId="45B31323" w14:textId="5DFA6373" w:rsidR="00754095" w:rsidRPr="009502CD" w:rsidRDefault="00754095" w:rsidP="00754095">
            <w:pPr>
              <w:jc w:val="center"/>
              <w:rPr>
                <w:sz w:val="20"/>
                <w:szCs w:val="20"/>
              </w:rPr>
            </w:pPr>
            <w:r w:rsidRPr="009502CD">
              <w:rPr>
                <w:sz w:val="20"/>
                <w:szCs w:val="20"/>
              </w:rPr>
              <w:t>Positive</w:t>
            </w:r>
          </w:p>
        </w:tc>
      </w:tr>
    </w:tbl>
    <w:p w14:paraId="6394BA14" w14:textId="77777777" w:rsidR="00F41735" w:rsidRDefault="00F41735" w:rsidP="009211E4">
      <w:pPr>
        <w:spacing w:after="0"/>
      </w:pPr>
    </w:p>
    <w:p w14:paraId="5BB37273" w14:textId="77777777" w:rsidR="00F41735" w:rsidRDefault="00F41735" w:rsidP="009211E4">
      <w:pPr>
        <w:spacing w:after="0"/>
      </w:pPr>
    </w:p>
    <w:p w14:paraId="06CF9646" w14:textId="3E1F8147" w:rsidR="00932F4B" w:rsidRDefault="00932F4B" w:rsidP="009211E4"/>
    <w:p w14:paraId="73F11522" w14:textId="77777777" w:rsidR="009502CD" w:rsidRPr="00AF4B03" w:rsidRDefault="00C272A7" w:rsidP="009502CD">
      <w:pPr>
        <w:spacing w:after="0"/>
        <w:rPr>
          <w:b/>
          <w:bCs/>
          <w:sz w:val="20"/>
          <w:szCs w:val="20"/>
        </w:rPr>
      </w:pPr>
      <w:r w:rsidRPr="00AF4B03">
        <w:rPr>
          <w:b/>
          <w:bCs/>
          <w:sz w:val="20"/>
          <w:szCs w:val="20"/>
        </w:rPr>
        <w:t xml:space="preserve">Recommended </w:t>
      </w:r>
      <w:r w:rsidR="009502CD" w:rsidRPr="00AF4B03">
        <w:rPr>
          <w:b/>
          <w:bCs/>
          <w:sz w:val="20"/>
          <w:szCs w:val="20"/>
        </w:rPr>
        <w:t>Frequency and Number of Samples:</w:t>
      </w:r>
    </w:p>
    <w:p w14:paraId="02C4B36A" w14:textId="77777777" w:rsidR="00F41735" w:rsidRDefault="009502CD" w:rsidP="009502CD">
      <w:pPr>
        <w:rPr>
          <w:sz w:val="20"/>
          <w:szCs w:val="20"/>
        </w:rPr>
      </w:pPr>
      <w:r w:rsidRPr="009502CD">
        <w:rPr>
          <w:sz w:val="20"/>
          <w:szCs w:val="20"/>
        </w:rPr>
        <w:tab/>
      </w:r>
      <w:r w:rsidRPr="009502CD">
        <w:rPr>
          <w:b/>
          <w:sz w:val="20"/>
          <w:szCs w:val="20"/>
        </w:rPr>
        <w:t>Frequency</w:t>
      </w:r>
      <w:r>
        <w:rPr>
          <w:sz w:val="20"/>
          <w:szCs w:val="20"/>
        </w:rPr>
        <w:t>: Weekly</w:t>
      </w:r>
    </w:p>
    <w:p w14:paraId="4F2398F0" w14:textId="77777777" w:rsidR="009502CD" w:rsidRDefault="009502CD" w:rsidP="009502CD">
      <w:pPr>
        <w:rPr>
          <w:sz w:val="20"/>
          <w:szCs w:val="20"/>
        </w:rPr>
      </w:pPr>
      <w:r>
        <w:rPr>
          <w:sz w:val="20"/>
          <w:szCs w:val="20"/>
        </w:rPr>
        <w:tab/>
      </w:r>
      <w:r w:rsidRPr="009502CD">
        <w:rPr>
          <w:b/>
          <w:sz w:val="20"/>
          <w:szCs w:val="20"/>
        </w:rPr>
        <w:t xml:space="preserve"># </w:t>
      </w:r>
      <w:proofErr w:type="gramStart"/>
      <w:r w:rsidRPr="009502CD">
        <w:rPr>
          <w:b/>
          <w:sz w:val="20"/>
          <w:szCs w:val="20"/>
        </w:rPr>
        <w:t>of</w:t>
      </w:r>
      <w:proofErr w:type="gramEnd"/>
      <w:r w:rsidRPr="009502CD">
        <w:rPr>
          <w:b/>
          <w:sz w:val="20"/>
          <w:szCs w:val="20"/>
        </w:rPr>
        <w:t xml:space="preserve"> swabs</w:t>
      </w:r>
      <w:r>
        <w:rPr>
          <w:sz w:val="20"/>
          <w:szCs w:val="20"/>
        </w:rPr>
        <w:t>: dependent upon size of facility, past history, product risk assessment, processing conditions etc.</w:t>
      </w:r>
      <w:r w:rsidR="00C272A7">
        <w:rPr>
          <w:sz w:val="20"/>
          <w:szCs w:val="20"/>
        </w:rPr>
        <w:t xml:space="preserve"> </w:t>
      </w:r>
      <w:r w:rsidR="00B93E24">
        <w:rPr>
          <w:sz w:val="20"/>
          <w:szCs w:val="20"/>
        </w:rPr>
        <w:t xml:space="preserve"> </w:t>
      </w:r>
    </w:p>
    <w:p w14:paraId="23AF0835" w14:textId="3301A501" w:rsidR="009502CD" w:rsidRDefault="009502CD" w:rsidP="009502CD">
      <w:pPr>
        <w:rPr>
          <w:sz w:val="20"/>
          <w:szCs w:val="20"/>
        </w:rPr>
      </w:pPr>
      <w:r>
        <w:rPr>
          <w:sz w:val="20"/>
          <w:szCs w:val="20"/>
        </w:rPr>
        <w:lastRenderedPageBreak/>
        <w:t xml:space="preserve">As a </w:t>
      </w:r>
      <w:r w:rsidR="009E1F97">
        <w:rPr>
          <w:sz w:val="20"/>
          <w:szCs w:val="20"/>
        </w:rPr>
        <w:t>note composite swab</w:t>
      </w:r>
      <w:r>
        <w:rPr>
          <w:sz w:val="20"/>
          <w:szCs w:val="20"/>
        </w:rPr>
        <w:t xml:space="preserve"> may be taken but do not recommend more than 5 per test, if a positive </w:t>
      </w:r>
      <w:r w:rsidR="00C272A7">
        <w:rPr>
          <w:sz w:val="20"/>
          <w:szCs w:val="20"/>
        </w:rPr>
        <w:t>result is returned each location will than need to be sampled individually.</w:t>
      </w:r>
    </w:p>
    <w:p w14:paraId="0CDA9BA5" w14:textId="77777777" w:rsidR="00F41735" w:rsidRPr="009502CD" w:rsidRDefault="00F41735" w:rsidP="00F41735">
      <w:pPr>
        <w:spacing w:after="0"/>
        <w:rPr>
          <w:sz w:val="20"/>
          <w:szCs w:val="20"/>
        </w:rPr>
      </w:pPr>
    </w:p>
    <w:p w14:paraId="3991B9DF" w14:textId="77777777" w:rsidR="00F41735" w:rsidRPr="009502CD" w:rsidRDefault="00F41735" w:rsidP="00F41735">
      <w:pPr>
        <w:spacing w:after="0"/>
        <w:rPr>
          <w:b/>
          <w:sz w:val="20"/>
          <w:szCs w:val="20"/>
        </w:rPr>
      </w:pPr>
      <w:r w:rsidRPr="009502CD">
        <w:rPr>
          <w:b/>
          <w:sz w:val="20"/>
          <w:szCs w:val="20"/>
        </w:rPr>
        <w:t>Zone Definition</w:t>
      </w:r>
    </w:p>
    <w:p w14:paraId="26946AF1" w14:textId="77777777" w:rsidR="00F41735" w:rsidRPr="009502CD" w:rsidRDefault="00F41735" w:rsidP="00F41735">
      <w:pPr>
        <w:spacing w:after="0"/>
        <w:rPr>
          <w:sz w:val="20"/>
          <w:szCs w:val="20"/>
        </w:rPr>
      </w:pPr>
    </w:p>
    <w:p w14:paraId="26D76B9B" w14:textId="77777777" w:rsidR="00F41735" w:rsidRPr="009502CD" w:rsidRDefault="00F41735" w:rsidP="00F41735">
      <w:pPr>
        <w:spacing w:after="0"/>
        <w:rPr>
          <w:sz w:val="20"/>
          <w:szCs w:val="20"/>
        </w:rPr>
      </w:pPr>
      <w:r w:rsidRPr="009502CD">
        <w:rPr>
          <w:sz w:val="20"/>
          <w:szCs w:val="20"/>
        </w:rPr>
        <w:t>Z-1:</w:t>
      </w:r>
      <w:r w:rsidRPr="009502CD">
        <w:rPr>
          <w:sz w:val="20"/>
          <w:szCs w:val="20"/>
        </w:rPr>
        <w:tab/>
        <w:t>Product Contact Surfaces, i.e., utensil, conveyor, people, etc.</w:t>
      </w:r>
    </w:p>
    <w:p w14:paraId="3147DACC" w14:textId="77777777" w:rsidR="00F41735" w:rsidRPr="009502CD" w:rsidRDefault="00F41735" w:rsidP="00F41735">
      <w:pPr>
        <w:spacing w:after="0"/>
        <w:rPr>
          <w:sz w:val="20"/>
          <w:szCs w:val="20"/>
        </w:rPr>
      </w:pPr>
    </w:p>
    <w:p w14:paraId="2CA19482" w14:textId="77777777" w:rsidR="00F41735" w:rsidRPr="009502CD" w:rsidRDefault="00F41735" w:rsidP="00F41735">
      <w:pPr>
        <w:spacing w:after="0"/>
        <w:rPr>
          <w:sz w:val="20"/>
          <w:szCs w:val="20"/>
        </w:rPr>
      </w:pPr>
      <w:r w:rsidRPr="009502CD">
        <w:rPr>
          <w:sz w:val="20"/>
          <w:szCs w:val="20"/>
        </w:rPr>
        <w:t xml:space="preserve">Z-2:     </w:t>
      </w:r>
      <w:r w:rsidRPr="009502CD">
        <w:rPr>
          <w:sz w:val="20"/>
          <w:szCs w:val="20"/>
        </w:rPr>
        <w:tab/>
        <w:t xml:space="preserve">Non-Product Contact Surfaces (near Zone 1), i.e., guides, control panels, </w:t>
      </w:r>
      <w:r w:rsidR="00A2457A" w:rsidRPr="009502CD">
        <w:rPr>
          <w:sz w:val="20"/>
          <w:szCs w:val="20"/>
        </w:rPr>
        <w:t xml:space="preserve">aprons, </w:t>
      </w:r>
      <w:r w:rsidRPr="009502CD">
        <w:rPr>
          <w:sz w:val="20"/>
          <w:szCs w:val="20"/>
        </w:rPr>
        <w:t>etc.</w:t>
      </w:r>
    </w:p>
    <w:p w14:paraId="4DCB153E" w14:textId="77777777" w:rsidR="00F41735" w:rsidRPr="009502CD" w:rsidRDefault="00F41735" w:rsidP="00F41735">
      <w:pPr>
        <w:spacing w:after="0"/>
        <w:rPr>
          <w:sz w:val="20"/>
          <w:szCs w:val="20"/>
        </w:rPr>
      </w:pPr>
    </w:p>
    <w:p w14:paraId="02FAD973" w14:textId="77777777" w:rsidR="00F41735" w:rsidRPr="009502CD" w:rsidRDefault="00F41735" w:rsidP="00A2457A">
      <w:pPr>
        <w:spacing w:after="0"/>
        <w:ind w:left="720" w:hanging="720"/>
        <w:rPr>
          <w:sz w:val="20"/>
          <w:szCs w:val="20"/>
        </w:rPr>
      </w:pPr>
      <w:r w:rsidRPr="009502CD">
        <w:rPr>
          <w:sz w:val="20"/>
          <w:szCs w:val="20"/>
        </w:rPr>
        <w:t xml:space="preserve">Z-3: </w:t>
      </w:r>
      <w:r w:rsidR="00A2457A" w:rsidRPr="009502CD">
        <w:rPr>
          <w:sz w:val="20"/>
          <w:szCs w:val="20"/>
        </w:rPr>
        <w:tab/>
        <w:t>Other Locations within RTE/High Hygiene processing areas, i.e., table legs, floors, processing drains, etc.</w:t>
      </w:r>
    </w:p>
    <w:p w14:paraId="6C74AFCC" w14:textId="77777777" w:rsidR="00A2457A" w:rsidRPr="009502CD" w:rsidRDefault="00A2457A" w:rsidP="00A2457A">
      <w:pPr>
        <w:spacing w:after="0"/>
        <w:ind w:left="720" w:hanging="720"/>
        <w:rPr>
          <w:sz w:val="20"/>
          <w:szCs w:val="20"/>
        </w:rPr>
      </w:pPr>
    </w:p>
    <w:p w14:paraId="53890698" w14:textId="77777777" w:rsidR="00A2457A" w:rsidRPr="009502CD" w:rsidRDefault="00A2457A" w:rsidP="00A2457A">
      <w:pPr>
        <w:spacing w:after="0"/>
        <w:ind w:left="720" w:hanging="720"/>
        <w:rPr>
          <w:sz w:val="20"/>
          <w:szCs w:val="20"/>
        </w:rPr>
      </w:pPr>
      <w:r w:rsidRPr="009502CD">
        <w:rPr>
          <w:sz w:val="20"/>
          <w:szCs w:val="20"/>
        </w:rPr>
        <w:t xml:space="preserve">Z-4:  </w:t>
      </w:r>
      <w:r w:rsidRPr="009502CD">
        <w:rPr>
          <w:sz w:val="20"/>
          <w:szCs w:val="20"/>
        </w:rPr>
        <w:tab/>
        <w:t>Areas Outside of Processing Rooms, i.e., doorways, walls, drains (non</w:t>
      </w:r>
      <w:r w:rsidR="00D20F97" w:rsidRPr="009502CD">
        <w:rPr>
          <w:sz w:val="20"/>
          <w:szCs w:val="20"/>
        </w:rPr>
        <w:t>-</w:t>
      </w:r>
      <w:r w:rsidRPr="009502CD">
        <w:rPr>
          <w:sz w:val="20"/>
          <w:szCs w:val="20"/>
        </w:rPr>
        <w:t xml:space="preserve"> processing)</w:t>
      </w:r>
    </w:p>
    <w:p w14:paraId="4ACECBC3" w14:textId="77777777" w:rsidR="00F41735" w:rsidRPr="009502CD" w:rsidRDefault="00F41735" w:rsidP="00F41735">
      <w:pPr>
        <w:spacing w:after="0"/>
        <w:rPr>
          <w:sz w:val="20"/>
          <w:szCs w:val="20"/>
        </w:rPr>
      </w:pPr>
    </w:p>
    <w:p w14:paraId="7A6BC9CF" w14:textId="66F435B8" w:rsidR="00F41735" w:rsidRPr="00AF4B03" w:rsidRDefault="007A32D6" w:rsidP="007A32D6">
      <w:pPr>
        <w:pStyle w:val="ListParagraph"/>
        <w:numPr>
          <w:ilvl w:val="0"/>
          <w:numId w:val="10"/>
        </w:numPr>
        <w:rPr>
          <w:sz w:val="20"/>
          <w:szCs w:val="20"/>
        </w:rPr>
      </w:pPr>
      <w:r w:rsidRPr="009502CD">
        <w:rPr>
          <w:sz w:val="20"/>
          <w:szCs w:val="20"/>
        </w:rPr>
        <w:t>Perform more environmental tests in Zone 2, 3 or 4 to prevent food contamination on Zone 1.</w:t>
      </w:r>
      <w:r w:rsidR="00B93E24">
        <w:rPr>
          <w:sz w:val="20"/>
          <w:szCs w:val="20"/>
        </w:rPr>
        <w:t xml:space="preserve"> (Recommend 50% zone 2, 40% zone 3 and 10% zone 4)</w:t>
      </w:r>
      <w:r w:rsidR="00754095">
        <w:rPr>
          <w:sz w:val="20"/>
          <w:szCs w:val="20"/>
        </w:rPr>
        <w:t xml:space="preserve"> </w:t>
      </w:r>
      <w:r w:rsidR="00754095" w:rsidRPr="00AF4B03">
        <w:rPr>
          <w:sz w:val="20"/>
          <w:szCs w:val="20"/>
        </w:rPr>
        <w:t>What percentage of swabs should be zone 1? All these numbers add to 100% currently?</w:t>
      </w:r>
    </w:p>
    <w:p w14:paraId="1429FF77" w14:textId="77777777" w:rsidR="001D1CC7" w:rsidRPr="00754095" w:rsidRDefault="002E3037" w:rsidP="002E3037">
      <w:pPr>
        <w:rPr>
          <w:b/>
          <w:bCs/>
          <w:sz w:val="20"/>
          <w:szCs w:val="20"/>
        </w:rPr>
      </w:pPr>
      <w:r w:rsidRPr="00754095">
        <w:rPr>
          <w:b/>
          <w:bCs/>
          <w:sz w:val="20"/>
          <w:szCs w:val="20"/>
        </w:rPr>
        <w:t>Corrective Actions</w:t>
      </w:r>
    </w:p>
    <w:p w14:paraId="2A3A360C" w14:textId="77777777" w:rsidR="002E3037" w:rsidRPr="009502CD" w:rsidRDefault="002E3037" w:rsidP="002E3037">
      <w:pPr>
        <w:spacing w:after="0"/>
        <w:rPr>
          <w:sz w:val="20"/>
          <w:szCs w:val="20"/>
        </w:rPr>
      </w:pPr>
      <w:r w:rsidRPr="009502CD">
        <w:rPr>
          <w:sz w:val="20"/>
          <w:szCs w:val="20"/>
        </w:rPr>
        <w:tab/>
        <w:t xml:space="preserve">For Zone 1 swabs, the swab site shall be cleaned and sanitized and re-swabbed. </w:t>
      </w:r>
      <w:r w:rsidR="005772A3" w:rsidRPr="009502CD">
        <w:rPr>
          <w:sz w:val="20"/>
          <w:szCs w:val="20"/>
        </w:rPr>
        <w:t>Sanitation personnel are</w:t>
      </w:r>
      <w:r w:rsidRPr="009502CD">
        <w:rPr>
          <w:sz w:val="20"/>
          <w:szCs w:val="20"/>
        </w:rPr>
        <w:t xml:space="preserve"> notified to pay special attention to the area and update cleaning frequencies and procedures if required.</w:t>
      </w:r>
    </w:p>
    <w:p w14:paraId="06C593E7" w14:textId="3176B416" w:rsidR="002E3037" w:rsidRDefault="002E3037" w:rsidP="00754095">
      <w:pPr>
        <w:spacing w:after="0"/>
        <w:rPr>
          <w:sz w:val="20"/>
          <w:szCs w:val="20"/>
        </w:rPr>
      </w:pPr>
      <w:r w:rsidRPr="009502CD">
        <w:rPr>
          <w:sz w:val="20"/>
          <w:szCs w:val="20"/>
        </w:rPr>
        <w:tab/>
        <w:t xml:space="preserve">For Zone 2 to 4, the area </w:t>
      </w:r>
      <w:r w:rsidR="00D163D8" w:rsidRPr="009502CD">
        <w:rPr>
          <w:sz w:val="20"/>
          <w:szCs w:val="20"/>
        </w:rPr>
        <w:t xml:space="preserve">cleaned and </w:t>
      </w:r>
      <w:r w:rsidRPr="009502CD">
        <w:rPr>
          <w:sz w:val="20"/>
          <w:szCs w:val="20"/>
        </w:rPr>
        <w:t>is re-swabbed until 3 consecutive results are negative. If two consecutive swabs are positive, vector swabbing is done to determine the root cause. Cleaning procedures need to be updated if required.</w:t>
      </w:r>
      <w:r w:rsidR="005772A3" w:rsidRPr="009502CD">
        <w:rPr>
          <w:sz w:val="20"/>
          <w:szCs w:val="20"/>
        </w:rPr>
        <w:t xml:space="preserve"> Corrective criteria shall be documented.</w:t>
      </w:r>
    </w:p>
    <w:p w14:paraId="31E76E1C" w14:textId="1677F1E7" w:rsidR="00774FB7" w:rsidRDefault="00774FB7" w:rsidP="00754095">
      <w:pPr>
        <w:spacing w:after="0"/>
        <w:rPr>
          <w:sz w:val="20"/>
          <w:szCs w:val="20"/>
        </w:rPr>
      </w:pPr>
    </w:p>
    <w:p w14:paraId="1287FA92" w14:textId="4D9262D6" w:rsidR="00774FB7" w:rsidRPr="00AF4B03" w:rsidRDefault="00774FB7" w:rsidP="00754095">
      <w:pPr>
        <w:spacing w:after="0"/>
        <w:rPr>
          <w:sz w:val="20"/>
          <w:szCs w:val="20"/>
        </w:rPr>
      </w:pPr>
      <w:r w:rsidRPr="00AF4B03">
        <w:rPr>
          <w:sz w:val="20"/>
          <w:szCs w:val="20"/>
        </w:rPr>
        <w:t>Trending: It is best practice to use a map of your facility and display where all the environmental positive results and coliform counts are arising in a given year. Review these findings on a yearly basis at minimum and determine if there are any trends.</w:t>
      </w:r>
    </w:p>
    <w:p w14:paraId="7A6BEC97" w14:textId="77777777" w:rsidR="00754095" w:rsidRPr="00AF4B03" w:rsidRDefault="00754095" w:rsidP="00754095">
      <w:pPr>
        <w:spacing w:after="0"/>
        <w:rPr>
          <w:b/>
          <w:bCs/>
          <w:sz w:val="20"/>
          <w:szCs w:val="20"/>
        </w:rPr>
      </w:pPr>
      <w:r w:rsidRPr="00AF4B03">
        <w:rPr>
          <w:b/>
          <w:bCs/>
          <w:sz w:val="20"/>
          <w:szCs w:val="20"/>
        </w:rPr>
        <w:t>Comprehensive investigation should include:</w:t>
      </w:r>
    </w:p>
    <w:p w14:paraId="57CE7D12" w14:textId="39529DA6" w:rsidR="00754095" w:rsidRPr="00AF4B03" w:rsidRDefault="00754095" w:rsidP="00754095">
      <w:pPr>
        <w:pStyle w:val="ListParagraph"/>
        <w:numPr>
          <w:ilvl w:val="0"/>
          <w:numId w:val="11"/>
        </w:numPr>
        <w:spacing w:after="0"/>
        <w:rPr>
          <w:sz w:val="20"/>
          <w:szCs w:val="20"/>
        </w:rPr>
      </w:pPr>
      <w:r w:rsidRPr="00AF4B03">
        <w:rPr>
          <w:sz w:val="20"/>
          <w:szCs w:val="20"/>
        </w:rPr>
        <w:t xml:space="preserve">Vector swabbing – collecting </w:t>
      </w:r>
      <w:r w:rsidR="00774FB7" w:rsidRPr="00AF4B03">
        <w:rPr>
          <w:sz w:val="20"/>
          <w:szCs w:val="20"/>
        </w:rPr>
        <w:t>a minimum of 3 samples around the area to help develop hypothesis of the source.</w:t>
      </w:r>
    </w:p>
    <w:p w14:paraId="2A6B1831" w14:textId="05D1AC5F" w:rsidR="00754095" w:rsidRPr="00AF4B03" w:rsidRDefault="00754095" w:rsidP="00754095">
      <w:pPr>
        <w:pStyle w:val="ListParagraph"/>
        <w:numPr>
          <w:ilvl w:val="0"/>
          <w:numId w:val="11"/>
        </w:numPr>
        <w:spacing w:after="0"/>
        <w:rPr>
          <w:sz w:val="20"/>
          <w:szCs w:val="20"/>
        </w:rPr>
      </w:pPr>
      <w:r w:rsidRPr="00AF4B03">
        <w:rPr>
          <w:sz w:val="20"/>
          <w:szCs w:val="20"/>
        </w:rPr>
        <w:t>Equipment review</w:t>
      </w:r>
    </w:p>
    <w:p w14:paraId="03113474" w14:textId="0B7F828C" w:rsidR="00754095" w:rsidRPr="00AF4B03" w:rsidRDefault="00754095" w:rsidP="00754095">
      <w:pPr>
        <w:spacing w:after="0"/>
        <w:rPr>
          <w:sz w:val="20"/>
          <w:szCs w:val="20"/>
        </w:rPr>
      </w:pPr>
      <w:r w:rsidRPr="00AF4B03">
        <w:rPr>
          <w:sz w:val="20"/>
          <w:szCs w:val="20"/>
        </w:rPr>
        <w:tab/>
        <w:t>Good Sanitary Design?</w:t>
      </w:r>
    </w:p>
    <w:p w14:paraId="2968AE73" w14:textId="2FF930CB" w:rsidR="00754095" w:rsidRPr="00AF4B03" w:rsidRDefault="00754095" w:rsidP="00754095">
      <w:pPr>
        <w:spacing w:after="0"/>
        <w:rPr>
          <w:sz w:val="20"/>
          <w:szCs w:val="20"/>
        </w:rPr>
      </w:pPr>
      <w:r w:rsidRPr="00AF4B03">
        <w:rPr>
          <w:sz w:val="20"/>
          <w:szCs w:val="20"/>
        </w:rPr>
        <w:tab/>
        <w:t>Any harborage points?</w:t>
      </w:r>
    </w:p>
    <w:p w14:paraId="698BC7FF" w14:textId="5B397B8D" w:rsidR="00754095" w:rsidRPr="00AF4B03" w:rsidRDefault="00754095" w:rsidP="00754095">
      <w:pPr>
        <w:pStyle w:val="ListParagraph"/>
        <w:numPr>
          <w:ilvl w:val="0"/>
          <w:numId w:val="11"/>
        </w:numPr>
        <w:spacing w:after="0"/>
        <w:rPr>
          <w:sz w:val="20"/>
          <w:szCs w:val="20"/>
        </w:rPr>
      </w:pPr>
      <w:r w:rsidRPr="00AF4B03">
        <w:rPr>
          <w:sz w:val="20"/>
          <w:szCs w:val="20"/>
        </w:rPr>
        <w:t>Review Food Safety Plan for execution flaws and modify accordingly</w:t>
      </w:r>
    </w:p>
    <w:p w14:paraId="32846452" w14:textId="18C7A410" w:rsidR="00754095" w:rsidRPr="00AF4B03" w:rsidRDefault="00754095" w:rsidP="00754095">
      <w:pPr>
        <w:pStyle w:val="ListParagraph"/>
        <w:numPr>
          <w:ilvl w:val="0"/>
          <w:numId w:val="11"/>
        </w:numPr>
        <w:spacing w:after="0"/>
        <w:rPr>
          <w:sz w:val="20"/>
          <w:szCs w:val="20"/>
        </w:rPr>
      </w:pPr>
      <w:r w:rsidRPr="00AF4B03">
        <w:rPr>
          <w:sz w:val="20"/>
          <w:szCs w:val="20"/>
        </w:rPr>
        <w:t>Test areas upstream from where positive was in the production area</w:t>
      </w:r>
    </w:p>
    <w:p w14:paraId="1C0959BC" w14:textId="218070B6" w:rsidR="00754095" w:rsidRPr="00AF4B03" w:rsidRDefault="00754095" w:rsidP="00754095">
      <w:pPr>
        <w:pStyle w:val="ListParagraph"/>
        <w:numPr>
          <w:ilvl w:val="0"/>
          <w:numId w:val="11"/>
        </w:numPr>
        <w:spacing w:after="0"/>
        <w:rPr>
          <w:sz w:val="20"/>
          <w:szCs w:val="20"/>
        </w:rPr>
      </w:pPr>
      <w:r w:rsidRPr="00AF4B03">
        <w:rPr>
          <w:sz w:val="20"/>
          <w:szCs w:val="20"/>
        </w:rPr>
        <w:t>Check maintenance records for modifications or repairs to major equipment</w:t>
      </w:r>
    </w:p>
    <w:p w14:paraId="2DC440C3" w14:textId="6534B30A" w:rsidR="00754095" w:rsidRPr="00AF4B03" w:rsidRDefault="00754095" w:rsidP="00754095">
      <w:pPr>
        <w:pStyle w:val="ListParagraph"/>
        <w:numPr>
          <w:ilvl w:val="0"/>
          <w:numId w:val="11"/>
        </w:numPr>
        <w:spacing w:after="0"/>
        <w:rPr>
          <w:sz w:val="20"/>
          <w:szCs w:val="20"/>
        </w:rPr>
      </w:pPr>
      <w:r w:rsidRPr="00AF4B03">
        <w:rPr>
          <w:sz w:val="20"/>
          <w:szCs w:val="20"/>
        </w:rPr>
        <w:t>Interview and observe sanitation, maintenance, and production personnel for potential modifications to procedures</w:t>
      </w:r>
    </w:p>
    <w:p w14:paraId="21F59CD7" w14:textId="3DE0CA42" w:rsidR="00754095" w:rsidRPr="00AF4B03" w:rsidRDefault="00754095" w:rsidP="00C14C28">
      <w:pPr>
        <w:pStyle w:val="ListParagraph"/>
        <w:numPr>
          <w:ilvl w:val="0"/>
          <w:numId w:val="11"/>
        </w:numPr>
        <w:spacing w:after="0"/>
        <w:rPr>
          <w:sz w:val="20"/>
          <w:szCs w:val="20"/>
        </w:rPr>
      </w:pPr>
      <w:r w:rsidRPr="00AF4B03">
        <w:rPr>
          <w:sz w:val="20"/>
          <w:szCs w:val="20"/>
        </w:rPr>
        <w:t xml:space="preserve">Review Traffic flow patterns, equipment layout, GMP </w:t>
      </w:r>
      <w:r w:rsidR="00AF4B03" w:rsidRPr="00AF4B03">
        <w:rPr>
          <w:sz w:val="20"/>
          <w:szCs w:val="20"/>
        </w:rPr>
        <w:t>adherence. Correct</w:t>
      </w:r>
      <w:r w:rsidRPr="00AF4B03">
        <w:rPr>
          <w:sz w:val="20"/>
          <w:szCs w:val="20"/>
        </w:rPr>
        <w:t xml:space="preserve"> flaws and findings in the above. Document all corrections, corrective actions and observations.</w:t>
      </w:r>
    </w:p>
    <w:p w14:paraId="64C7BA1D" w14:textId="77777777" w:rsidR="00A902A7" w:rsidRDefault="00A902A7" w:rsidP="002E3037">
      <w:pPr>
        <w:rPr>
          <w:sz w:val="20"/>
          <w:szCs w:val="20"/>
        </w:rPr>
      </w:pPr>
    </w:p>
    <w:p w14:paraId="2AB9C008" w14:textId="77777777" w:rsidR="002E3037" w:rsidRDefault="002E3037" w:rsidP="002E3037">
      <w:r>
        <w:t>Responsibility and Methods</w:t>
      </w:r>
    </w:p>
    <w:p w14:paraId="3308CC12" w14:textId="45E9B6D7" w:rsidR="002E3037" w:rsidRDefault="002E3037" w:rsidP="002E3037">
      <w:pPr>
        <w:spacing w:after="0"/>
      </w:pPr>
      <w:r>
        <w:lastRenderedPageBreak/>
        <w:tab/>
        <w:t xml:space="preserve">The </w:t>
      </w:r>
      <w:r w:rsidR="00676719">
        <w:t>Operations Manager</w:t>
      </w:r>
      <w:r>
        <w:t xml:space="preserve"> is responsible for the management of the environmental monitoring program</w:t>
      </w:r>
      <w:r w:rsidR="007B49ED">
        <w:t xml:space="preserve"> and training of qualified individuals to deploy the program.</w:t>
      </w:r>
    </w:p>
    <w:p w14:paraId="7389AE38" w14:textId="77777777" w:rsidR="002E3037" w:rsidRDefault="002E3037" w:rsidP="002E3037">
      <w:pPr>
        <w:spacing w:after="0"/>
      </w:pPr>
      <w:r>
        <w:tab/>
        <w:t xml:space="preserve">The methods for swabbing </w:t>
      </w:r>
      <w:r w:rsidR="00144385">
        <w:t xml:space="preserve">and submission </w:t>
      </w:r>
      <w:r>
        <w:t>are outlined in the swab training materials.</w:t>
      </w:r>
    </w:p>
    <w:p w14:paraId="03ED98D4" w14:textId="77777777" w:rsidR="002E3037" w:rsidRDefault="002E3037" w:rsidP="002E3037">
      <w:pPr>
        <w:spacing w:after="0"/>
      </w:pPr>
      <w:r>
        <w:tab/>
        <w:t>Environmental samples are submitted to an external accredited laboratory. Results are trended.</w:t>
      </w:r>
    </w:p>
    <w:p w14:paraId="4D0CA181" w14:textId="77777777" w:rsidR="002E3037" w:rsidRDefault="002E3037" w:rsidP="002E3037">
      <w:pPr>
        <w:spacing w:after="0"/>
      </w:pPr>
      <w:r>
        <w:tab/>
        <w:t>The environmental trend analysis is used to monitor the effectiveness of the barrier controls.</w:t>
      </w:r>
    </w:p>
    <w:p w14:paraId="789CBD4F" w14:textId="77777777" w:rsidR="007A32D6" w:rsidRDefault="002E3037" w:rsidP="002E3037">
      <w:pPr>
        <w:spacing w:after="0"/>
      </w:pPr>
      <w:r>
        <w:tab/>
      </w:r>
    </w:p>
    <w:p w14:paraId="30176BAC" w14:textId="77777777" w:rsidR="007A32D6" w:rsidRDefault="007A32D6" w:rsidP="002E3037">
      <w:pPr>
        <w:spacing w:after="0"/>
      </w:pPr>
    </w:p>
    <w:p w14:paraId="7602D5DC" w14:textId="397FCBEC" w:rsidR="007A32D6" w:rsidRDefault="009E1F97" w:rsidP="002E3037">
      <w:pPr>
        <w:spacing w:after="0"/>
      </w:pPr>
      <w:r>
        <w:t xml:space="preserve"> </w:t>
      </w:r>
    </w:p>
    <w:p w14:paraId="65D3487D" w14:textId="77777777" w:rsidR="002E3037" w:rsidRDefault="002E3037" w:rsidP="002E3037">
      <w:pPr>
        <w:spacing w:after="0"/>
      </w:pPr>
      <w:r>
        <w:t>A sampling schedule is prepared that outlines all the sites to be swabbed. Some random sites are swabbed on a regular basis.</w:t>
      </w:r>
    </w:p>
    <w:p w14:paraId="4F653324" w14:textId="77777777" w:rsidR="002E3037" w:rsidRDefault="002E3037" w:rsidP="002E3037">
      <w:pPr>
        <w:spacing w:after="0"/>
      </w:pPr>
    </w:p>
    <w:p w14:paraId="7867D619" w14:textId="77777777" w:rsidR="002E3037" w:rsidRDefault="002E3037" w:rsidP="002E3037">
      <w:r>
        <w:tab/>
        <w:t>Reference:</w:t>
      </w:r>
      <w:r>
        <w:tab/>
        <w:t>Environmental Monitoring Program Records</w:t>
      </w:r>
      <w:r w:rsidR="00676719">
        <w:t>/Trends</w:t>
      </w:r>
    </w:p>
    <w:p w14:paraId="428D7E1C" w14:textId="77777777" w:rsidR="00932F4B" w:rsidRDefault="00932F4B" w:rsidP="002E3037">
      <w:r>
        <w:tab/>
      </w:r>
      <w:r>
        <w:tab/>
      </w:r>
      <w:r>
        <w:tab/>
        <w:t>Traffic Flow map</w:t>
      </w:r>
    </w:p>
    <w:p w14:paraId="492BC9EB" w14:textId="77777777" w:rsidR="00C272A7" w:rsidRDefault="00C272A7" w:rsidP="00C272A7">
      <w:pPr>
        <w:ind w:left="2160"/>
      </w:pPr>
      <w:r>
        <w:t xml:space="preserve">Control of Listeria Monocytogenes (Guidance for the U.S. Dairy </w:t>
      </w:r>
      <w:proofErr w:type="gramStart"/>
      <w:r>
        <w:t xml:space="preserve">Industry)   </w:t>
      </w:r>
      <w:proofErr w:type="gramEnd"/>
      <w:r>
        <w:t xml:space="preserve">  Innovation Center for U.S. Dairy</w:t>
      </w:r>
      <w:r>
        <w:tab/>
      </w:r>
      <w:r>
        <w:tab/>
      </w:r>
    </w:p>
    <w:p w14:paraId="2FEE1CBB" w14:textId="77777777" w:rsidR="00E1579D" w:rsidRDefault="00E1579D" w:rsidP="00C272A7">
      <w:pPr>
        <w:ind w:left="2160"/>
      </w:pPr>
      <w:r>
        <w:t>Addendum I and II</w:t>
      </w:r>
    </w:p>
    <w:p w14:paraId="5CD0FC09" w14:textId="77777777" w:rsidR="002E3037" w:rsidRDefault="002E3037" w:rsidP="006372BD">
      <w:pPr>
        <w:jc w:val="center"/>
      </w:pPr>
    </w:p>
    <w:p w14:paraId="5861D7C2" w14:textId="77777777" w:rsidR="006372BD" w:rsidRDefault="006372BD" w:rsidP="00BA75AB"/>
    <w:p w14:paraId="3C9F1C4C" w14:textId="77777777" w:rsidR="006372BD" w:rsidRPr="006372BD" w:rsidRDefault="006372BD" w:rsidP="006372BD">
      <w:pPr>
        <w:jc w:val="center"/>
        <w:rPr>
          <w:b/>
        </w:rPr>
      </w:pPr>
      <w:r w:rsidRPr="006372BD">
        <w:rPr>
          <w:b/>
        </w:rPr>
        <w:t>END</w:t>
      </w:r>
    </w:p>
    <w:sectPr w:rsidR="006372BD" w:rsidRPr="006372BD" w:rsidSect="00E3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0C8"/>
    <w:multiLevelType w:val="hybridMultilevel"/>
    <w:tmpl w:val="68645CB2"/>
    <w:lvl w:ilvl="0" w:tplc="AC5CC4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3834"/>
    <w:multiLevelType w:val="hybridMultilevel"/>
    <w:tmpl w:val="C812F4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F0243"/>
    <w:multiLevelType w:val="hybridMultilevel"/>
    <w:tmpl w:val="3FE46742"/>
    <w:lvl w:ilvl="0" w:tplc="B7EC5BDA">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61542"/>
    <w:multiLevelType w:val="hybridMultilevel"/>
    <w:tmpl w:val="9C1A060A"/>
    <w:lvl w:ilvl="0" w:tplc="E3967AE2">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C3D15"/>
    <w:multiLevelType w:val="hybridMultilevel"/>
    <w:tmpl w:val="D5525998"/>
    <w:lvl w:ilvl="0" w:tplc="18E0D2EA">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C4985"/>
    <w:multiLevelType w:val="hybridMultilevel"/>
    <w:tmpl w:val="4E488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65A8A"/>
    <w:multiLevelType w:val="hybridMultilevel"/>
    <w:tmpl w:val="425C11A2"/>
    <w:lvl w:ilvl="0" w:tplc="B5808484">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A6DB0"/>
    <w:multiLevelType w:val="hybridMultilevel"/>
    <w:tmpl w:val="0586339C"/>
    <w:lvl w:ilvl="0" w:tplc="3C9A6F36">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13D64"/>
    <w:multiLevelType w:val="hybridMultilevel"/>
    <w:tmpl w:val="5008BE90"/>
    <w:lvl w:ilvl="0" w:tplc="794021BA">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8321B"/>
    <w:multiLevelType w:val="hybridMultilevel"/>
    <w:tmpl w:val="2D8CC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B517A"/>
    <w:multiLevelType w:val="hybridMultilevel"/>
    <w:tmpl w:val="B3F2FA98"/>
    <w:lvl w:ilvl="0" w:tplc="7BB2F7DE">
      <w:start w:val="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3868781">
    <w:abstractNumId w:val="0"/>
  </w:num>
  <w:num w:numId="2" w16cid:durableId="1484078035">
    <w:abstractNumId w:val="8"/>
  </w:num>
  <w:num w:numId="3" w16cid:durableId="1572538234">
    <w:abstractNumId w:val="4"/>
  </w:num>
  <w:num w:numId="4" w16cid:durableId="754668571">
    <w:abstractNumId w:val="5"/>
  </w:num>
  <w:num w:numId="5" w16cid:durableId="937517293">
    <w:abstractNumId w:val="1"/>
  </w:num>
  <w:num w:numId="6" w16cid:durableId="2030986252">
    <w:abstractNumId w:val="2"/>
  </w:num>
  <w:num w:numId="7" w16cid:durableId="1740864215">
    <w:abstractNumId w:val="7"/>
  </w:num>
  <w:num w:numId="8" w16cid:durableId="1535001943">
    <w:abstractNumId w:val="10"/>
  </w:num>
  <w:num w:numId="9" w16cid:durableId="1940403383">
    <w:abstractNumId w:val="3"/>
  </w:num>
  <w:num w:numId="10" w16cid:durableId="1015306824">
    <w:abstractNumId w:val="6"/>
  </w:num>
  <w:num w:numId="11" w16cid:durableId="2032098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F3"/>
    <w:rsid w:val="00004833"/>
    <w:rsid w:val="00144385"/>
    <w:rsid w:val="0017118D"/>
    <w:rsid w:val="00180E3F"/>
    <w:rsid w:val="001D1CC7"/>
    <w:rsid w:val="001D3145"/>
    <w:rsid w:val="001F2574"/>
    <w:rsid w:val="00231EA4"/>
    <w:rsid w:val="00246F7E"/>
    <w:rsid w:val="002E3037"/>
    <w:rsid w:val="00333A4D"/>
    <w:rsid w:val="00334B2C"/>
    <w:rsid w:val="00391D37"/>
    <w:rsid w:val="004929F7"/>
    <w:rsid w:val="004E59E6"/>
    <w:rsid w:val="004E59F1"/>
    <w:rsid w:val="005025A0"/>
    <w:rsid w:val="00521629"/>
    <w:rsid w:val="005772A3"/>
    <w:rsid w:val="00620AC5"/>
    <w:rsid w:val="006372BD"/>
    <w:rsid w:val="00667685"/>
    <w:rsid w:val="00676719"/>
    <w:rsid w:val="0069622A"/>
    <w:rsid w:val="006A2837"/>
    <w:rsid w:val="006D6AB1"/>
    <w:rsid w:val="006D771F"/>
    <w:rsid w:val="00754095"/>
    <w:rsid w:val="00774FB7"/>
    <w:rsid w:val="007A32D6"/>
    <w:rsid w:val="007A7145"/>
    <w:rsid w:val="007B49ED"/>
    <w:rsid w:val="007E28D9"/>
    <w:rsid w:val="008240FD"/>
    <w:rsid w:val="00825D89"/>
    <w:rsid w:val="00890CFD"/>
    <w:rsid w:val="00901EDC"/>
    <w:rsid w:val="009211E4"/>
    <w:rsid w:val="00932F4B"/>
    <w:rsid w:val="009502CD"/>
    <w:rsid w:val="009A2886"/>
    <w:rsid w:val="009E13EF"/>
    <w:rsid w:val="009E1F97"/>
    <w:rsid w:val="00A2457A"/>
    <w:rsid w:val="00A902A7"/>
    <w:rsid w:val="00A972AE"/>
    <w:rsid w:val="00AC2C49"/>
    <w:rsid w:val="00AD11BF"/>
    <w:rsid w:val="00AE56FD"/>
    <w:rsid w:val="00AF4B03"/>
    <w:rsid w:val="00B434AE"/>
    <w:rsid w:val="00B45A91"/>
    <w:rsid w:val="00B93E24"/>
    <w:rsid w:val="00BA0D0B"/>
    <w:rsid w:val="00BA75AB"/>
    <w:rsid w:val="00C272A7"/>
    <w:rsid w:val="00C94EF3"/>
    <w:rsid w:val="00CB0F3C"/>
    <w:rsid w:val="00CD5CD2"/>
    <w:rsid w:val="00D163D8"/>
    <w:rsid w:val="00D20F97"/>
    <w:rsid w:val="00D22C04"/>
    <w:rsid w:val="00D42932"/>
    <w:rsid w:val="00D668F7"/>
    <w:rsid w:val="00D85BF6"/>
    <w:rsid w:val="00DB29CB"/>
    <w:rsid w:val="00E12F48"/>
    <w:rsid w:val="00E1579D"/>
    <w:rsid w:val="00E26757"/>
    <w:rsid w:val="00E372A0"/>
    <w:rsid w:val="00E90663"/>
    <w:rsid w:val="00EF2AE8"/>
    <w:rsid w:val="00F07F86"/>
    <w:rsid w:val="00F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A6E3"/>
  <w15:docId w15:val="{5AB74F01-BAE1-4F10-BC27-0D66F16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4</cp:revision>
  <cp:lastPrinted>2022-04-08T21:05:00Z</cp:lastPrinted>
  <dcterms:created xsi:type="dcterms:W3CDTF">2022-04-08T21:05:00Z</dcterms:created>
  <dcterms:modified xsi:type="dcterms:W3CDTF">2022-09-09T13:48:00Z</dcterms:modified>
</cp:coreProperties>
</file>