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12BC" w14:textId="0B06D933" w:rsidR="00BA19B0" w:rsidRPr="007F6C73" w:rsidRDefault="007F6C73" w:rsidP="00A649B1">
      <w:pPr>
        <w:rPr>
          <w:sz w:val="32"/>
          <w:szCs w:val="32"/>
        </w:rPr>
      </w:pPr>
      <w:r w:rsidRPr="007F6C73">
        <w:rPr>
          <w:sz w:val="32"/>
          <w:szCs w:val="32"/>
        </w:rPr>
        <w:t>8-4-20</w:t>
      </w:r>
      <w:r w:rsidR="003B5083">
        <w:rPr>
          <w:sz w:val="32"/>
          <w:szCs w:val="32"/>
        </w:rPr>
        <w:t>20</w:t>
      </w:r>
    </w:p>
    <w:p w14:paraId="0D24082A" w14:textId="77777777" w:rsidR="00BA19B0" w:rsidRDefault="00BA19B0" w:rsidP="00A649B1"/>
    <w:p w14:paraId="532E629F" w14:textId="42763B49" w:rsidR="00A649B1" w:rsidRPr="00DC391F" w:rsidRDefault="006336B1" w:rsidP="00DC391F">
      <w:pPr>
        <w:rPr>
          <w:sz w:val="40"/>
          <w:szCs w:val="40"/>
        </w:rPr>
      </w:pPr>
      <w:r w:rsidRPr="00DC391F">
        <w:rPr>
          <w:sz w:val="40"/>
          <w:szCs w:val="40"/>
        </w:rPr>
        <w:t>S</w:t>
      </w:r>
      <w:r w:rsidR="00A649B1" w:rsidRPr="00DC391F">
        <w:rPr>
          <w:sz w:val="40"/>
          <w:szCs w:val="40"/>
        </w:rPr>
        <w:t xml:space="preserve">TANDARD OPERATING </w:t>
      </w:r>
      <w:r w:rsidR="00BA19B0" w:rsidRPr="00DC391F">
        <w:rPr>
          <w:sz w:val="40"/>
          <w:szCs w:val="40"/>
        </w:rPr>
        <w:t>PROCEDURE</w:t>
      </w:r>
      <w:r w:rsidR="00157448">
        <w:rPr>
          <w:sz w:val="40"/>
          <w:szCs w:val="40"/>
        </w:rPr>
        <w:t xml:space="preserve"> (Brine Management Plan)</w:t>
      </w:r>
    </w:p>
    <w:p w14:paraId="358A4162" w14:textId="73606034" w:rsidR="00A649B1" w:rsidRPr="00DC391F" w:rsidRDefault="00A649B1" w:rsidP="00DC391F">
      <w:pPr>
        <w:rPr>
          <w:sz w:val="32"/>
          <w:szCs w:val="32"/>
        </w:rPr>
      </w:pPr>
      <w:r w:rsidRPr="00DC391F">
        <w:rPr>
          <w:sz w:val="32"/>
          <w:szCs w:val="32"/>
        </w:rPr>
        <w:t>Cheese Brine Creation, Storage and Maintenance</w:t>
      </w:r>
    </w:p>
    <w:p w14:paraId="13FB1B5B" w14:textId="058EB254" w:rsidR="00A649B1" w:rsidRPr="00DC391F" w:rsidRDefault="00FA0C76" w:rsidP="00DC391F">
      <w:pPr>
        <w:rPr>
          <w:sz w:val="32"/>
          <w:szCs w:val="32"/>
        </w:rPr>
      </w:pPr>
      <w:r>
        <w:rPr>
          <w:sz w:val="32"/>
          <w:szCs w:val="32"/>
        </w:rPr>
        <w:t>(Plant Logo)</w:t>
      </w:r>
    </w:p>
    <w:p w14:paraId="0133D023" w14:textId="05381352" w:rsidR="00FA0C76" w:rsidRDefault="00FA0C76" w:rsidP="00DC391F">
      <w:pPr>
        <w:rPr>
          <w:sz w:val="32"/>
          <w:szCs w:val="32"/>
        </w:rPr>
      </w:pPr>
      <w:r w:rsidRPr="00FA0C76">
        <w:rPr>
          <w:noProof/>
          <w:sz w:val="32"/>
          <w:szCs w:val="32"/>
        </w:rPr>
        <w:drawing>
          <wp:inline distT="0" distB="0" distL="0" distR="0" wp14:anchorId="5349E563" wp14:editId="54F1F46F">
            <wp:extent cx="2114550" cy="1590675"/>
            <wp:effectExtent l="0" t="0" r="0" b="9525"/>
            <wp:docPr id="4" name="Picture 4">
              <a:extLst xmlns:a="http://schemas.openxmlformats.org/drawingml/2006/main">
                <a:ext uri="{FF2B5EF4-FFF2-40B4-BE49-F238E27FC236}">
                  <a16:creationId xmlns:a16="http://schemas.microsoft.com/office/drawing/2014/main" id="{4822F64D-7DB4-456F-842D-971DC10FAC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4822F64D-7DB4-456F-842D-971DC10FAC2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15906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321E5CD" w14:textId="48B8913A" w:rsidR="00A649B1" w:rsidRPr="00DC391F" w:rsidRDefault="00FA0C76" w:rsidP="00DC391F">
      <w:pPr>
        <w:rPr>
          <w:sz w:val="32"/>
          <w:szCs w:val="32"/>
        </w:rPr>
      </w:pPr>
      <w:r>
        <w:rPr>
          <w:sz w:val="32"/>
          <w:szCs w:val="32"/>
        </w:rPr>
        <w:t>A</w:t>
      </w:r>
      <w:r w:rsidR="00A649B1" w:rsidRPr="00DC391F">
        <w:rPr>
          <w:sz w:val="32"/>
          <w:szCs w:val="32"/>
        </w:rPr>
        <w:t>UTHORED BY:</w:t>
      </w:r>
    </w:p>
    <w:p w14:paraId="0E39617A" w14:textId="110DEBF6" w:rsidR="00BA19B0" w:rsidRPr="00DC391F" w:rsidRDefault="00BA19B0" w:rsidP="00DC391F">
      <w:pPr>
        <w:rPr>
          <w:sz w:val="32"/>
          <w:szCs w:val="32"/>
        </w:rPr>
      </w:pPr>
      <w:r w:rsidRPr="00DC391F">
        <w:rPr>
          <w:sz w:val="32"/>
          <w:szCs w:val="32"/>
        </w:rPr>
        <w:t>Supersedes</w:t>
      </w:r>
      <w:r w:rsidR="00A649B1" w:rsidRPr="00DC391F">
        <w:rPr>
          <w:sz w:val="32"/>
          <w:szCs w:val="32"/>
        </w:rPr>
        <w:t>:</w:t>
      </w:r>
      <w:r w:rsidR="00FA0C76" w:rsidRPr="00FA0C76">
        <w:rPr>
          <w:noProof/>
        </w:rPr>
        <w:t xml:space="preserve"> </w:t>
      </w:r>
    </w:p>
    <w:p w14:paraId="6E49B35A" w14:textId="1FBC4ED9" w:rsidR="00A649B1" w:rsidRPr="00DC391F" w:rsidRDefault="00A649B1" w:rsidP="00DC391F">
      <w:pPr>
        <w:rPr>
          <w:sz w:val="32"/>
          <w:szCs w:val="32"/>
        </w:rPr>
      </w:pPr>
      <w:r w:rsidRPr="00DC391F">
        <w:rPr>
          <w:sz w:val="32"/>
          <w:szCs w:val="32"/>
        </w:rPr>
        <w:t>EFFECTIVE DATE: Date of Approval</w:t>
      </w:r>
    </w:p>
    <w:p w14:paraId="1C726BD9" w14:textId="1629A5B0" w:rsidR="00A649B1" w:rsidRPr="00DC391F" w:rsidRDefault="00A649B1" w:rsidP="00DC391F">
      <w:pPr>
        <w:rPr>
          <w:sz w:val="32"/>
          <w:szCs w:val="32"/>
        </w:rPr>
      </w:pPr>
    </w:p>
    <w:p w14:paraId="6CA029E3" w14:textId="56C61605" w:rsidR="00A649B1" w:rsidRPr="00DC391F" w:rsidRDefault="00A649B1" w:rsidP="00DC391F">
      <w:pPr>
        <w:rPr>
          <w:sz w:val="32"/>
          <w:szCs w:val="32"/>
        </w:rPr>
      </w:pPr>
      <w:r w:rsidRPr="00DC391F">
        <w:rPr>
          <w:sz w:val="32"/>
          <w:szCs w:val="32"/>
        </w:rPr>
        <w:t>APPROVED BY: ________________________________</w:t>
      </w:r>
    </w:p>
    <w:p w14:paraId="5773E34C" w14:textId="0847A9CB" w:rsidR="00A649B1" w:rsidRPr="00DC391F" w:rsidRDefault="00A649B1" w:rsidP="00DC391F">
      <w:pPr>
        <w:rPr>
          <w:sz w:val="32"/>
          <w:szCs w:val="32"/>
        </w:rPr>
      </w:pPr>
    </w:p>
    <w:p w14:paraId="13E3C1F0" w14:textId="40497A68" w:rsidR="00A649B1" w:rsidRPr="00DC391F" w:rsidRDefault="00A649B1" w:rsidP="00DC391F">
      <w:pPr>
        <w:rPr>
          <w:sz w:val="32"/>
          <w:szCs w:val="32"/>
        </w:rPr>
      </w:pPr>
      <w:r w:rsidRPr="00DC391F">
        <w:rPr>
          <w:sz w:val="32"/>
          <w:szCs w:val="32"/>
        </w:rPr>
        <w:t>The following individual is responsible for implementation of this SSOP and has overall authority on-site:</w:t>
      </w:r>
    </w:p>
    <w:p w14:paraId="2393DA2C" w14:textId="5DE9C152" w:rsidR="00A649B1" w:rsidRPr="00DC391F" w:rsidRDefault="00A649B1" w:rsidP="00DC391F">
      <w:pPr>
        <w:rPr>
          <w:sz w:val="32"/>
          <w:szCs w:val="32"/>
        </w:rPr>
      </w:pPr>
      <w:r w:rsidRPr="00DC391F">
        <w:rPr>
          <w:sz w:val="32"/>
          <w:szCs w:val="32"/>
        </w:rPr>
        <w:t>Name: ____________________________________ Title: __________________________</w:t>
      </w:r>
    </w:p>
    <w:p w14:paraId="7A25967C" w14:textId="6BAA42F3" w:rsidR="00A649B1" w:rsidRPr="00DC391F" w:rsidRDefault="00A649B1" w:rsidP="00DC391F">
      <w:pPr>
        <w:rPr>
          <w:sz w:val="32"/>
          <w:szCs w:val="32"/>
        </w:rPr>
      </w:pPr>
      <w:r w:rsidRPr="00DC391F">
        <w:rPr>
          <w:sz w:val="32"/>
          <w:szCs w:val="32"/>
        </w:rPr>
        <w:t>Date: _________</w:t>
      </w:r>
    </w:p>
    <w:p w14:paraId="0F0AFE59" w14:textId="77777777" w:rsidR="00A649B1" w:rsidRDefault="00A649B1" w:rsidP="00A649B1">
      <w:r>
        <w:t xml:space="preserve"> </w:t>
      </w:r>
    </w:p>
    <w:p w14:paraId="33CC5401" w14:textId="6BA82EEA" w:rsidR="00A649B1" w:rsidRDefault="00A649B1" w:rsidP="00A649B1">
      <w:r>
        <w:t xml:space="preserve"> </w:t>
      </w:r>
    </w:p>
    <w:p w14:paraId="20416E15" w14:textId="0827CCCC" w:rsidR="00A649B1" w:rsidRPr="00FA0C76" w:rsidRDefault="00A649B1" w:rsidP="00A649B1">
      <w:r w:rsidRPr="00216170">
        <w:rPr>
          <w:b/>
          <w:bCs/>
        </w:rPr>
        <w:lastRenderedPageBreak/>
        <w:t xml:space="preserve"> SECTION 1: OVERVIEW </w:t>
      </w:r>
    </w:p>
    <w:p w14:paraId="0928F0A8" w14:textId="77777777" w:rsidR="00A649B1" w:rsidRPr="00216170" w:rsidRDefault="00A649B1" w:rsidP="00A649B1">
      <w:pPr>
        <w:rPr>
          <w:b/>
          <w:bCs/>
        </w:rPr>
      </w:pPr>
      <w:r w:rsidRPr="00216170">
        <w:rPr>
          <w:b/>
          <w:bCs/>
        </w:rPr>
        <w:t xml:space="preserve">1.1 Purpose  </w:t>
      </w:r>
    </w:p>
    <w:p w14:paraId="02A51E99" w14:textId="1B5587F4" w:rsidR="00A649B1" w:rsidRDefault="00A649B1" w:rsidP="00A649B1">
      <w:r>
        <w:t>To provide information on proper brine makeup, storage and maintenance for use in brined cheese production</w:t>
      </w:r>
      <w:r w:rsidR="00216170">
        <w:t xml:space="preserve"> to mitigate potential Food Safety and Quality concerns</w:t>
      </w:r>
      <w:r>
        <w:t xml:space="preserve">. </w:t>
      </w:r>
    </w:p>
    <w:p w14:paraId="13938497" w14:textId="77777777" w:rsidR="00A649B1" w:rsidRPr="00216170" w:rsidRDefault="00A649B1" w:rsidP="00A649B1">
      <w:pPr>
        <w:rPr>
          <w:b/>
          <w:bCs/>
        </w:rPr>
      </w:pPr>
      <w:r w:rsidRPr="00216170">
        <w:rPr>
          <w:b/>
          <w:bCs/>
        </w:rPr>
        <w:t xml:space="preserve">1.2 Scope  </w:t>
      </w:r>
    </w:p>
    <w:p w14:paraId="1D524065" w14:textId="42A438B0" w:rsidR="00A649B1" w:rsidRDefault="00A649B1" w:rsidP="00A649B1">
      <w:r>
        <w:t>This SOP applies to any cheeses produced that require brining</w:t>
      </w:r>
      <w:r w:rsidR="00216170">
        <w:t xml:space="preserve"> using a </w:t>
      </w:r>
      <w:r w:rsidR="00216170" w:rsidRPr="00FD78B3">
        <w:rPr>
          <w:b/>
          <w:bCs/>
        </w:rPr>
        <w:t xml:space="preserve">static </w:t>
      </w:r>
      <w:r w:rsidR="00216170">
        <w:t>system</w:t>
      </w:r>
      <w:r>
        <w:t xml:space="preserve">. </w:t>
      </w:r>
      <w:r w:rsidR="00436BB2">
        <w:t xml:space="preserve">Creating a brine that is properly balanced for the cheese, and well maintained to avoid quality or environmental contamination is </w:t>
      </w:r>
      <w:r w:rsidR="00A772D3">
        <w:t xml:space="preserve">critical as this is a zone 1 </w:t>
      </w:r>
      <w:r w:rsidR="00A14F71">
        <w:t xml:space="preserve">(product contact </w:t>
      </w:r>
      <w:r w:rsidR="00A772D3">
        <w:t>area</w:t>
      </w:r>
      <w:r w:rsidR="00A14F71">
        <w:t>)</w:t>
      </w:r>
      <w:r w:rsidR="00A772D3">
        <w:t>.</w:t>
      </w:r>
      <w:r w:rsidR="00436BB2">
        <w:t xml:space="preserve">  </w:t>
      </w:r>
    </w:p>
    <w:p w14:paraId="777D1B42" w14:textId="77777777" w:rsidR="00A649B1" w:rsidRPr="00216170" w:rsidRDefault="00A649B1" w:rsidP="00A649B1">
      <w:pPr>
        <w:rPr>
          <w:b/>
          <w:bCs/>
        </w:rPr>
      </w:pPr>
      <w:r w:rsidRPr="00216170">
        <w:rPr>
          <w:b/>
          <w:bCs/>
        </w:rPr>
        <w:t xml:space="preserve">1.3 Other Applicable References  </w:t>
      </w:r>
    </w:p>
    <w:p w14:paraId="158BB880" w14:textId="717EB403" w:rsidR="00A649B1" w:rsidRDefault="00DB72CE" w:rsidP="00A649B1">
      <w:r>
        <w:t xml:space="preserve">1.Sanitary Design of Equipment Plus </w:t>
      </w:r>
      <w:r w:rsidR="00216170">
        <w:t xml:space="preserve">Hygienic Practices and </w:t>
      </w:r>
      <w:r w:rsidR="00A772D3">
        <w:t>Hygienic zoning</w:t>
      </w:r>
      <w:r>
        <w:t xml:space="preserve">. </w:t>
      </w:r>
      <w:r w:rsidRPr="00DB72CE">
        <w:rPr>
          <w:i/>
          <w:iCs/>
        </w:rPr>
        <w:t xml:space="preserve">Reference </w:t>
      </w:r>
      <w:r w:rsidR="006C604F" w:rsidRPr="00491642">
        <w:rPr>
          <w:b/>
          <w:bCs/>
          <w:i/>
          <w:iCs/>
          <w:color w:val="FF0000"/>
        </w:rPr>
        <w:t>1</w:t>
      </w:r>
      <w:r w:rsidRPr="00DB72CE">
        <w:rPr>
          <w:i/>
          <w:iCs/>
        </w:rPr>
        <w:t>“Controlling Pathogen in Dairy Processing Environment” Guidance for the US Dairy Industry (Innovation Center for US Dairy</w:t>
      </w:r>
      <w:r>
        <w:rPr>
          <w:i/>
          <w:iCs/>
        </w:rPr>
        <w:t>)</w:t>
      </w:r>
      <w:r>
        <w:t xml:space="preserve"> See link under reference materials</w:t>
      </w:r>
      <w:r w:rsidR="002476E2">
        <w:t>.</w:t>
      </w:r>
      <w:r w:rsidR="00A649B1">
        <w:t xml:space="preserve"> </w:t>
      </w:r>
      <w:r w:rsidR="00491642">
        <w:t>This document provides good reference</w:t>
      </w:r>
      <w:r w:rsidR="002476E2">
        <w:t xml:space="preserve"> material</w:t>
      </w:r>
      <w:r w:rsidR="00A649B1">
        <w:t xml:space="preserve"> </w:t>
      </w:r>
      <w:r w:rsidR="002476E2">
        <w:t>to GMP’s, barrier controls etc.</w:t>
      </w:r>
      <w:r w:rsidR="00A649B1">
        <w:t xml:space="preserve">                                                       </w:t>
      </w:r>
      <w:r w:rsidR="00491642">
        <w:t xml:space="preserve">                                    </w:t>
      </w:r>
      <w:r w:rsidR="00A649B1">
        <w:t xml:space="preserve">                                                           </w:t>
      </w:r>
      <w:r>
        <w:t>2. General</w:t>
      </w:r>
      <w:r w:rsidR="00A649B1">
        <w:t xml:space="preserve"> Cleaning and Sanitation Standard Operating Procedures</w:t>
      </w:r>
    </w:p>
    <w:p w14:paraId="0EAC4FF9" w14:textId="66B3E89B" w:rsidR="00A649B1" w:rsidRPr="00216170" w:rsidRDefault="00A649B1" w:rsidP="00A649B1">
      <w:pPr>
        <w:rPr>
          <w:b/>
          <w:bCs/>
        </w:rPr>
      </w:pPr>
      <w:r>
        <w:t xml:space="preserve"> </w:t>
      </w:r>
      <w:r w:rsidRPr="00216170">
        <w:rPr>
          <w:b/>
          <w:bCs/>
        </w:rPr>
        <w:t xml:space="preserve">SECTION 2: MATERIALS  </w:t>
      </w:r>
    </w:p>
    <w:p w14:paraId="0384BDAE" w14:textId="77777777" w:rsidR="00A649B1" w:rsidRPr="00216170" w:rsidRDefault="00A649B1" w:rsidP="00A649B1">
      <w:pPr>
        <w:rPr>
          <w:b/>
          <w:bCs/>
        </w:rPr>
      </w:pPr>
      <w:r w:rsidRPr="00216170">
        <w:rPr>
          <w:b/>
          <w:bCs/>
        </w:rPr>
        <w:t xml:space="preserve">2.1 Supplies  </w:t>
      </w:r>
    </w:p>
    <w:p w14:paraId="166D74DC" w14:textId="1CEF067E" w:rsidR="00A649B1" w:rsidRDefault="00436BB2" w:rsidP="00A649B1">
      <w:r>
        <w:t>Potable</w:t>
      </w:r>
      <w:r w:rsidR="00A649B1">
        <w:t xml:space="preserve"> water, food grade salt; Calcium </w:t>
      </w:r>
      <w:r w:rsidR="002476E2">
        <w:t>Chloride; Acetic</w:t>
      </w:r>
      <w:r w:rsidR="002070C6">
        <w:t xml:space="preserve"> acid</w:t>
      </w:r>
      <w:r w:rsidR="00A649B1">
        <w:t xml:space="preserve"> </w:t>
      </w:r>
      <w:r w:rsidR="002476E2">
        <w:t xml:space="preserve">(vinegar) and </w:t>
      </w:r>
      <w:r w:rsidR="00A649B1">
        <w:t xml:space="preserve">or citric acid solution. </w:t>
      </w:r>
    </w:p>
    <w:p w14:paraId="0028DBB1" w14:textId="237B0415" w:rsidR="00A649B1" w:rsidRDefault="00A649B1" w:rsidP="00A649B1">
      <w:r>
        <w:t xml:space="preserve">A clean, sanitized, non-porous, food grade </w:t>
      </w:r>
      <w:r w:rsidR="00436BB2">
        <w:t>vessel</w:t>
      </w:r>
      <w:r>
        <w:t xml:space="preserve"> to hold the brine, plus a sanitized </w:t>
      </w:r>
      <w:r w:rsidR="00DB72CE">
        <w:t>stainless-steel</w:t>
      </w:r>
      <w:r>
        <w:t xml:space="preserve"> stirring tool</w:t>
      </w:r>
      <w:r w:rsidR="00A772D3">
        <w:t>, sanitary skimming device</w:t>
      </w:r>
    </w:p>
    <w:p w14:paraId="3A80B885" w14:textId="169E9DCB" w:rsidR="00A649B1" w:rsidRDefault="00436BB2" w:rsidP="00A649B1">
      <w:r>
        <w:t>E</w:t>
      </w:r>
      <w:r w:rsidR="00A649B1">
        <w:t xml:space="preserve">quipment: pH meter; </w:t>
      </w:r>
      <w:r>
        <w:t xml:space="preserve">salinity testing, </w:t>
      </w:r>
      <w:r w:rsidR="00DB72CE">
        <w:t>thermometer, micro</w:t>
      </w:r>
      <w:r>
        <w:t xml:space="preserve"> swabs</w:t>
      </w:r>
      <w:r w:rsidR="00FD78B3">
        <w:t>, applicable testing strips</w:t>
      </w:r>
    </w:p>
    <w:p w14:paraId="0EF6683C" w14:textId="1EEF690A" w:rsidR="00A649B1" w:rsidRPr="00436BB2" w:rsidRDefault="00A649B1" w:rsidP="00A649B1">
      <w:pPr>
        <w:rPr>
          <w:b/>
          <w:bCs/>
        </w:rPr>
      </w:pPr>
      <w:r>
        <w:t xml:space="preserve"> </w:t>
      </w:r>
      <w:r w:rsidRPr="00436BB2">
        <w:rPr>
          <w:b/>
          <w:bCs/>
        </w:rPr>
        <w:t xml:space="preserve">SECTION 3: SAFETY/ENVIRONMENTAL CONCERNS </w:t>
      </w:r>
    </w:p>
    <w:p w14:paraId="1E098AA9" w14:textId="77777777" w:rsidR="00A649B1" w:rsidRDefault="00A649B1" w:rsidP="00A649B1">
      <w:r w:rsidRPr="00436BB2">
        <w:rPr>
          <w:b/>
          <w:bCs/>
        </w:rPr>
        <w:t xml:space="preserve">3.1 Safety Considerations                                                                                                                                                       </w:t>
      </w:r>
    </w:p>
    <w:p w14:paraId="6F192618" w14:textId="4FF52958" w:rsidR="00A649B1" w:rsidRDefault="00A649B1" w:rsidP="00A649B1">
      <w:r>
        <w:t xml:space="preserve">Use care with the salt and Calcium Chloride needed to create brine.  Use appropriate personal protection </w:t>
      </w:r>
      <w:r w:rsidR="002070C6">
        <w:t xml:space="preserve">equipment </w:t>
      </w:r>
      <w:r w:rsidR="002476E2">
        <w:t>(</w:t>
      </w:r>
      <w:r w:rsidR="002070C6">
        <w:t>PPE</w:t>
      </w:r>
      <w:r w:rsidR="002476E2">
        <w:t>)</w:t>
      </w:r>
      <w:r w:rsidR="002070C6">
        <w:t xml:space="preserve"> such as gloves, apron and face shield</w:t>
      </w:r>
      <w:r>
        <w:t xml:space="preserve"> to avoid coming into contact with harsh brine water or chemicals.   </w:t>
      </w:r>
    </w:p>
    <w:p w14:paraId="24C1341F" w14:textId="619D593B" w:rsidR="00A649B1" w:rsidRPr="00436BB2" w:rsidRDefault="00A649B1" w:rsidP="00A649B1">
      <w:pPr>
        <w:rPr>
          <w:b/>
          <w:bCs/>
        </w:rPr>
      </w:pPr>
      <w:r>
        <w:t xml:space="preserve"> </w:t>
      </w:r>
      <w:r w:rsidR="00FA0C76">
        <w:rPr>
          <w:b/>
          <w:bCs/>
        </w:rPr>
        <w:t>S</w:t>
      </w:r>
      <w:r w:rsidRPr="00436BB2">
        <w:rPr>
          <w:b/>
          <w:bCs/>
        </w:rPr>
        <w:t xml:space="preserve">ECTION 4: FREQUENCY </w:t>
      </w:r>
    </w:p>
    <w:p w14:paraId="22F947AE" w14:textId="77777777" w:rsidR="00A649B1" w:rsidRPr="00436BB2" w:rsidRDefault="00A649B1" w:rsidP="00A649B1">
      <w:pPr>
        <w:rPr>
          <w:b/>
          <w:bCs/>
        </w:rPr>
      </w:pPr>
      <w:r w:rsidRPr="00436BB2">
        <w:rPr>
          <w:b/>
          <w:bCs/>
        </w:rPr>
        <w:t xml:space="preserve">4.1 Creation of Brine/Testing of Brine                                                                                                                             </w:t>
      </w:r>
    </w:p>
    <w:p w14:paraId="503F9D73" w14:textId="4CE73A11" w:rsidR="00A649B1" w:rsidRPr="00852C6A" w:rsidRDefault="00A649B1" w:rsidP="00A649B1">
      <w:pPr>
        <w:rPr>
          <w:i/>
          <w:iCs/>
        </w:rPr>
      </w:pPr>
      <w:r>
        <w:t xml:space="preserve">Brine will be first made when a cheese is produced at the plant that requires brining.  Cleaning </w:t>
      </w:r>
      <w:r w:rsidR="00E7378C">
        <w:t>(skimming of solids) and</w:t>
      </w:r>
      <w:r>
        <w:t xml:space="preserve"> maintaining brine should be done after each batch of cheese is removed from the brine, and anytime it is deemed necessary.  Salinity testing should be performed </w:t>
      </w:r>
      <w:r w:rsidR="00436BB2">
        <w:t>weekly</w:t>
      </w:r>
      <w:r>
        <w:t xml:space="preserve"> to ensure salt content is consistent</w:t>
      </w:r>
      <w:r w:rsidR="00C85E57">
        <w:t xml:space="preserve"> along with monitoring of brine temperature and pH level</w:t>
      </w:r>
      <w:r>
        <w:t xml:space="preserve">.  </w:t>
      </w:r>
      <w:r w:rsidR="00E7378C">
        <w:t>Each brine vessel</w:t>
      </w:r>
      <w:r>
        <w:t xml:space="preserve"> </w:t>
      </w:r>
      <w:r w:rsidR="00E7378C">
        <w:t>shall</w:t>
      </w:r>
      <w:r>
        <w:t xml:space="preserve"> be sampled </w:t>
      </w:r>
      <w:r w:rsidR="0071380C">
        <w:t xml:space="preserve">(zone 1) </w:t>
      </w:r>
      <w:r>
        <w:t>for microbiological</w:t>
      </w:r>
      <w:r w:rsidR="00436BB2">
        <w:t xml:space="preserve"> indicator organism such </w:t>
      </w:r>
      <w:r w:rsidR="00E7378C">
        <w:t xml:space="preserve">yeast/mold and </w:t>
      </w:r>
      <w:r w:rsidR="002070C6">
        <w:t>Enterobacteriaceae and or coliform</w:t>
      </w:r>
      <w:r w:rsidR="00E7378C">
        <w:t xml:space="preserve"> monthly</w:t>
      </w:r>
      <w:r>
        <w:t xml:space="preserve"> or whenever a problem is suspected</w:t>
      </w:r>
      <w:r w:rsidRPr="00852C6A">
        <w:rPr>
          <w:i/>
          <w:iCs/>
        </w:rPr>
        <w:t xml:space="preserve">.   </w:t>
      </w:r>
      <w:r w:rsidR="00852C6A" w:rsidRPr="00852C6A">
        <w:rPr>
          <w:i/>
          <w:iCs/>
        </w:rPr>
        <w:t>Reference “Cheese Brine Monitoring” record</w:t>
      </w:r>
      <w:r w:rsidR="00852C6A">
        <w:rPr>
          <w:i/>
          <w:iCs/>
        </w:rPr>
        <w:t xml:space="preserve"> form</w:t>
      </w:r>
      <w:r w:rsidR="00852C6A" w:rsidRPr="00852C6A">
        <w:rPr>
          <w:i/>
          <w:iCs/>
        </w:rPr>
        <w:t xml:space="preserve"> to document results</w:t>
      </w:r>
    </w:p>
    <w:p w14:paraId="09CBD0E6" w14:textId="6C7519E7" w:rsidR="00A649B1" w:rsidRPr="00E7378C" w:rsidRDefault="00A649B1" w:rsidP="00A649B1">
      <w:pPr>
        <w:rPr>
          <w:b/>
          <w:bCs/>
        </w:rPr>
      </w:pPr>
      <w:r>
        <w:lastRenderedPageBreak/>
        <w:t xml:space="preserve"> </w:t>
      </w:r>
      <w:r w:rsidRPr="00E7378C">
        <w:rPr>
          <w:b/>
          <w:bCs/>
        </w:rPr>
        <w:t xml:space="preserve">SECTION 5: RESPONSIBILITY </w:t>
      </w:r>
    </w:p>
    <w:p w14:paraId="567C2451" w14:textId="3D22F62A" w:rsidR="00A649B1" w:rsidRDefault="00A649B1" w:rsidP="00A649B1">
      <w:r w:rsidRPr="00E7378C">
        <w:rPr>
          <w:b/>
          <w:bCs/>
        </w:rPr>
        <w:t xml:space="preserve">5.1 Task </w:t>
      </w:r>
      <w:r>
        <w:t xml:space="preserve"> </w:t>
      </w:r>
    </w:p>
    <w:p w14:paraId="738A1D40" w14:textId="07ABB9C8" w:rsidR="00A649B1" w:rsidRDefault="00A649B1" w:rsidP="00A649B1">
      <w:r>
        <w:t xml:space="preserve">Creating, maintaining and sampling brine are performed by the </w:t>
      </w:r>
      <w:r w:rsidR="00E7378C">
        <w:t xml:space="preserve">designated </w:t>
      </w:r>
      <w:r w:rsidR="00FD78B3">
        <w:t xml:space="preserve">trained </w:t>
      </w:r>
      <w:r w:rsidR="00E7378C">
        <w:t>individual</w:t>
      </w:r>
      <w:r>
        <w:t xml:space="preserve"> responsible for the brined cheese. </w:t>
      </w:r>
    </w:p>
    <w:p w14:paraId="14911AB0" w14:textId="77777777" w:rsidR="00A649B1" w:rsidRPr="00E7378C" w:rsidRDefault="00A649B1" w:rsidP="00A649B1">
      <w:pPr>
        <w:rPr>
          <w:b/>
          <w:bCs/>
        </w:rPr>
      </w:pPr>
      <w:r w:rsidRPr="00E7378C">
        <w:rPr>
          <w:b/>
          <w:bCs/>
        </w:rPr>
        <w:t xml:space="preserve">5.2 VERIFICATION                                                                                                                                                       </w:t>
      </w:r>
    </w:p>
    <w:p w14:paraId="1DB97DEC" w14:textId="1E0DEAFE" w:rsidR="00A649B1" w:rsidRDefault="00A649B1" w:rsidP="00A649B1">
      <w:r>
        <w:t xml:space="preserve">Assistance </w:t>
      </w:r>
      <w:r w:rsidR="00A772D3">
        <w:t xml:space="preserve">including training </w:t>
      </w:r>
      <w:r>
        <w:t xml:space="preserve">will be provided by the Plant </w:t>
      </w:r>
      <w:r w:rsidR="00E7378C">
        <w:t>management</w:t>
      </w:r>
      <w:r>
        <w:t xml:space="preserve"> to ensure </w:t>
      </w:r>
      <w:r w:rsidR="00A772D3">
        <w:t>deployment of brine management practices</w:t>
      </w:r>
      <w:r>
        <w:t xml:space="preserve">. </w:t>
      </w:r>
    </w:p>
    <w:p w14:paraId="7020921C" w14:textId="77777777" w:rsidR="00A649B1" w:rsidRPr="00E7378C" w:rsidRDefault="00A649B1" w:rsidP="00A649B1">
      <w:pPr>
        <w:rPr>
          <w:b/>
          <w:bCs/>
        </w:rPr>
      </w:pPr>
      <w:r w:rsidRPr="00E7378C">
        <w:rPr>
          <w:b/>
          <w:bCs/>
        </w:rPr>
        <w:t xml:space="preserve">5.3 PAPERWORK REVIEW                                                                                                                                 </w:t>
      </w:r>
    </w:p>
    <w:p w14:paraId="2C923209" w14:textId="5A353298" w:rsidR="00A649B1" w:rsidRPr="00FD78B3" w:rsidRDefault="00A649B1" w:rsidP="00A649B1">
      <w:pPr>
        <w:rPr>
          <w:b/>
          <w:bCs/>
        </w:rPr>
      </w:pPr>
      <w:r>
        <w:t>Records will be kept of brine testing and any corrective actions necessary. These will be used for review when required by regulatory agencies, or for quality</w:t>
      </w:r>
      <w:r w:rsidR="00E7378C">
        <w:t>/food safety</w:t>
      </w:r>
      <w:r>
        <w:t xml:space="preserve"> purposes as needed.  </w:t>
      </w:r>
      <w:r w:rsidR="00A772D3" w:rsidRPr="00FD78B3">
        <w:rPr>
          <w:b/>
          <w:bCs/>
        </w:rPr>
        <w:t>It is difficult to define a physical break with a static brine system so detailed and complete record maintenance is essential to verify the effectiveness of the monitoring of the brine system.</w:t>
      </w:r>
    </w:p>
    <w:p w14:paraId="44E69F35" w14:textId="4BA28730" w:rsidR="00A649B1" w:rsidRPr="00E7378C" w:rsidRDefault="00A649B1" w:rsidP="00A649B1">
      <w:pPr>
        <w:rPr>
          <w:b/>
          <w:bCs/>
        </w:rPr>
      </w:pPr>
      <w:r>
        <w:t xml:space="preserve"> </w:t>
      </w:r>
      <w:r w:rsidRPr="00E7378C">
        <w:rPr>
          <w:b/>
          <w:bCs/>
        </w:rPr>
        <w:t xml:space="preserve">SECTION  6: PROCEDURE </w:t>
      </w:r>
    </w:p>
    <w:p w14:paraId="5E769762" w14:textId="77777777" w:rsidR="00A649B1" w:rsidRPr="00E7378C" w:rsidRDefault="00A649B1" w:rsidP="00A649B1">
      <w:pPr>
        <w:rPr>
          <w:b/>
          <w:bCs/>
        </w:rPr>
      </w:pPr>
      <w:r w:rsidRPr="00E7378C">
        <w:rPr>
          <w:b/>
          <w:bCs/>
        </w:rPr>
        <w:t xml:space="preserve">6.1 Brine Creation </w:t>
      </w:r>
    </w:p>
    <w:p w14:paraId="069A705C" w14:textId="3713211E" w:rsidR="00A649B1" w:rsidRDefault="00A649B1" w:rsidP="00A649B1">
      <w:r>
        <w:t xml:space="preserve">Making a new brine requires adding the right amount of salt to </w:t>
      </w:r>
      <w:r w:rsidR="005073D5">
        <w:t>potable</w:t>
      </w:r>
      <w:r>
        <w:t xml:space="preserve"> water to dissolve the salt, as well as adding Calcium Chloride and acid to properly balance the pH </w:t>
      </w:r>
    </w:p>
    <w:p w14:paraId="6DD52028" w14:textId="67856AAB" w:rsidR="00A649B1" w:rsidRDefault="00A649B1" w:rsidP="00A649B1">
      <w:pPr>
        <w:rPr>
          <w:b/>
          <w:bCs/>
        </w:rPr>
      </w:pPr>
      <w:r w:rsidRPr="00E7378C">
        <w:rPr>
          <w:b/>
          <w:bCs/>
        </w:rPr>
        <w:t xml:space="preserve">6.2 Brine Recipe  </w:t>
      </w:r>
    </w:p>
    <w:p w14:paraId="5145C13F" w14:textId="719D158A" w:rsidR="00F0283C" w:rsidRDefault="00E7378C" w:rsidP="00F0283C">
      <w:r>
        <w:t xml:space="preserve">TBD based upon cheese style to be brined. </w:t>
      </w:r>
      <w:r w:rsidR="00004FFC">
        <w:t>A brine with 19</w:t>
      </w:r>
      <w:r>
        <w:t xml:space="preserve">% </w:t>
      </w:r>
      <w:r w:rsidR="00F0283C">
        <w:t>NaCl salt</w:t>
      </w:r>
      <w:r>
        <w:t xml:space="preserve"> concentration </w:t>
      </w:r>
      <w:r w:rsidR="00004FFC">
        <w:t xml:space="preserve">has shown to provide a faster decrease in Listeria monocytogenes than other trial brines at lower NaCl salt </w:t>
      </w:r>
      <w:r w:rsidR="00F0283C">
        <w:t xml:space="preserve">levels. </w:t>
      </w:r>
      <w:r w:rsidR="00F0283C" w:rsidRPr="006C604F">
        <w:rPr>
          <w:i/>
          <w:iCs/>
        </w:rPr>
        <w:t xml:space="preserve">Reference </w:t>
      </w:r>
      <w:r w:rsidR="006C604F" w:rsidRPr="00491642">
        <w:rPr>
          <w:b/>
          <w:bCs/>
          <w:i/>
          <w:iCs/>
          <w:color w:val="FF0000"/>
        </w:rPr>
        <w:t>2</w:t>
      </w:r>
      <w:r w:rsidR="00F0283C" w:rsidRPr="006C604F">
        <w:rPr>
          <w:i/>
          <w:iCs/>
        </w:rPr>
        <w:t>“The Effects of Cheese Brine Concentration on Survival of Listeria Monocytogenes”</w:t>
      </w:r>
      <w:r w:rsidR="006C604F" w:rsidRPr="006C604F">
        <w:rPr>
          <w:i/>
          <w:iCs/>
        </w:rPr>
        <w:t xml:space="preserve"> </w:t>
      </w:r>
      <w:r w:rsidR="006C604F">
        <w:t>See link under reference materials</w:t>
      </w:r>
    </w:p>
    <w:p w14:paraId="0C9F4CF9" w14:textId="7C137EBA" w:rsidR="00E7378C" w:rsidRDefault="00F0283C" w:rsidP="00E7378C">
      <w:r>
        <w:t xml:space="preserve">  </w:t>
      </w:r>
    </w:p>
    <w:p w14:paraId="495F7BBE" w14:textId="782CEF1F" w:rsidR="00A649B1" w:rsidRPr="00E7378C" w:rsidRDefault="00A649B1" w:rsidP="00A649B1">
      <w:pPr>
        <w:rPr>
          <w:b/>
          <w:bCs/>
        </w:rPr>
      </w:pPr>
      <w:r w:rsidRPr="00E7378C">
        <w:rPr>
          <w:b/>
          <w:bCs/>
        </w:rPr>
        <w:t xml:space="preserve">6.3 Brine Storage </w:t>
      </w:r>
    </w:p>
    <w:p w14:paraId="6F1AFFD6" w14:textId="01226785" w:rsidR="00A649B1" w:rsidRDefault="00A649B1" w:rsidP="00A649B1">
      <w:r>
        <w:t>Store brine in a cool room, ideally between 10-14°C (50-60°F)</w:t>
      </w:r>
      <w:r w:rsidR="00E7378C">
        <w:t xml:space="preserve"> in a hygienically controlled environment with barrier controls to mitigate potential for cross contamination.</w:t>
      </w:r>
      <w:r>
        <w:t xml:space="preserve"> </w:t>
      </w:r>
    </w:p>
    <w:p w14:paraId="79D5B072" w14:textId="00112188" w:rsidR="00A649B1" w:rsidRPr="00E7378C" w:rsidRDefault="00A649B1" w:rsidP="00A649B1">
      <w:pPr>
        <w:rPr>
          <w:b/>
          <w:bCs/>
        </w:rPr>
      </w:pPr>
      <w:r w:rsidRPr="00E7378C">
        <w:rPr>
          <w:b/>
          <w:bCs/>
        </w:rPr>
        <w:t xml:space="preserve">6.4 Brine Use/Cleaning </w:t>
      </w:r>
      <w:r w:rsidR="00E7378C">
        <w:rPr>
          <w:b/>
          <w:bCs/>
        </w:rPr>
        <w:t>and Solids Removal</w:t>
      </w:r>
    </w:p>
    <w:p w14:paraId="15DF016C" w14:textId="77777777" w:rsidR="00A649B1" w:rsidRDefault="00A649B1" w:rsidP="00A649B1">
      <w:r>
        <w:t xml:space="preserve">Stir brine before use with stainless steel paddle. </w:t>
      </w:r>
    </w:p>
    <w:p w14:paraId="27465764" w14:textId="2B1BA7F4" w:rsidR="00A649B1" w:rsidRDefault="00A649B1" w:rsidP="00A649B1">
      <w:r>
        <w:t xml:space="preserve">Once cheese is placed in brine, sprinkle exposed surfaces with salt.  When ready to remove cheese, dip the cheese below the surface of the brine, to allow excess dry salt to dissolve back into the brine. This helps replace the salt that is taken up by the cheese. </w:t>
      </w:r>
      <w:r w:rsidR="00DE2407">
        <w:t>Follow Good Manufacturing Practices.</w:t>
      </w:r>
    </w:p>
    <w:p w14:paraId="509351EC" w14:textId="2C0ED43E" w:rsidR="00A649B1" w:rsidRDefault="00A649B1" w:rsidP="00A649B1">
      <w:r>
        <w:t xml:space="preserve">After use, use </w:t>
      </w:r>
      <w:r w:rsidR="00DE2407">
        <w:t>sanitary skimming device</w:t>
      </w:r>
      <w:r>
        <w:t xml:space="preserve"> to strain out any pieces of curd that were left behind after brining.   Wipe down the exposed sides and top </w:t>
      </w:r>
      <w:r w:rsidR="00DE2407">
        <w:t>edges</w:t>
      </w:r>
      <w:r>
        <w:t xml:space="preserve"> of the brine </w:t>
      </w:r>
      <w:r w:rsidR="00DE2407">
        <w:t>vessel</w:t>
      </w:r>
      <w:r>
        <w:t xml:space="preserve"> with </w:t>
      </w:r>
      <w:r w:rsidR="006C604F">
        <w:t>Sani</w:t>
      </w:r>
      <w:r w:rsidR="00DE2407">
        <w:t>-wipes</w:t>
      </w:r>
      <w:r>
        <w:t>.  When finished, the brine should be clear</w:t>
      </w:r>
      <w:r w:rsidR="00A14F71">
        <w:t xml:space="preserve"> to having a slight yellowish tint</w:t>
      </w:r>
      <w:r>
        <w:t xml:space="preserve"> and there should be no pieces of curd </w:t>
      </w:r>
      <w:r>
        <w:lastRenderedPageBreak/>
        <w:t xml:space="preserve">or soil on the walls or top of the brine </w:t>
      </w:r>
      <w:r w:rsidR="00DE2407">
        <w:t>vessel</w:t>
      </w:r>
      <w:r>
        <w:t xml:space="preserve">. </w:t>
      </w:r>
      <w:r w:rsidR="00A772D3">
        <w:t xml:space="preserve">Other solids removal methods may include filters, fine saver (these will however </w:t>
      </w:r>
      <w:r w:rsidR="00A14F71">
        <w:t>require circulation</w:t>
      </w:r>
      <w:r w:rsidR="00A772D3">
        <w:t xml:space="preserve"> capabilities)</w:t>
      </w:r>
    </w:p>
    <w:p w14:paraId="3EBAA639" w14:textId="588AA54C" w:rsidR="00A649B1" w:rsidRPr="00E7378C" w:rsidRDefault="00A649B1" w:rsidP="00A649B1">
      <w:pPr>
        <w:rPr>
          <w:b/>
          <w:bCs/>
        </w:rPr>
      </w:pPr>
      <w:r w:rsidRPr="00E7378C">
        <w:rPr>
          <w:b/>
          <w:bCs/>
        </w:rPr>
        <w:t xml:space="preserve">6.5 Brine replacement </w:t>
      </w:r>
    </w:p>
    <w:p w14:paraId="1987AA3B" w14:textId="2724644F" w:rsidR="00A649B1" w:rsidRDefault="00A649B1" w:rsidP="00A649B1">
      <w:r>
        <w:t xml:space="preserve">Brine that is clean and well-maintained can be used for </w:t>
      </w:r>
      <w:r w:rsidR="002476E2">
        <w:t>an</w:t>
      </w:r>
      <w:r>
        <w:t xml:space="preserve"> </w:t>
      </w:r>
      <w:r w:rsidR="00DE2407">
        <w:t xml:space="preserve">extended </w:t>
      </w:r>
      <w:r>
        <w:t xml:space="preserve">period of time.  </w:t>
      </w:r>
      <w:r w:rsidR="00DE2407">
        <w:t>(</w:t>
      </w:r>
      <w:r>
        <w:t xml:space="preserve">It is properly balanced for pH/minerals and shouldn’t be discarded unless a problem is </w:t>
      </w:r>
      <w:r w:rsidR="00C85E57">
        <w:t>noted</w:t>
      </w:r>
      <w:r w:rsidR="00DE2407">
        <w:t>)</w:t>
      </w:r>
      <w:r>
        <w:t xml:space="preserve">.  </w:t>
      </w:r>
      <w:r w:rsidR="00FD78B3">
        <w:t>Note: Brine replacement and or pasteurization along with deep clean of the brine vessel are recommended at minimum on a annual basis.</w:t>
      </w:r>
      <w:r>
        <w:t xml:space="preserve"> </w:t>
      </w:r>
    </w:p>
    <w:p w14:paraId="2E8AB86C" w14:textId="77777777" w:rsidR="00DE2407" w:rsidRDefault="00DE2407" w:rsidP="00A649B1">
      <w:r>
        <w:t>Treatments to reduce microbial loads may include one of the following steps:</w:t>
      </w:r>
    </w:p>
    <w:p w14:paraId="6A4BC776" w14:textId="77777777" w:rsidR="00DE2407" w:rsidRDefault="00DE2407" w:rsidP="00DE2407">
      <w:pPr>
        <w:pStyle w:val="ListParagraph"/>
        <w:numPr>
          <w:ilvl w:val="0"/>
          <w:numId w:val="1"/>
        </w:numPr>
      </w:pPr>
      <w:r>
        <w:t>Discard-Clean-Replace</w:t>
      </w:r>
    </w:p>
    <w:p w14:paraId="146DF394" w14:textId="77777777" w:rsidR="00DE2407" w:rsidRDefault="00DE2407" w:rsidP="00DE2407">
      <w:pPr>
        <w:pStyle w:val="ListParagraph"/>
        <w:numPr>
          <w:ilvl w:val="0"/>
          <w:numId w:val="1"/>
        </w:numPr>
      </w:pPr>
      <w:r>
        <w:t>Pasteurization and clean</w:t>
      </w:r>
    </w:p>
    <w:p w14:paraId="39616023" w14:textId="77777777" w:rsidR="00DE2407" w:rsidRDefault="00DE2407" w:rsidP="00DE2407">
      <w:pPr>
        <w:pStyle w:val="ListParagraph"/>
        <w:numPr>
          <w:ilvl w:val="0"/>
          <w:numId w:val="1"/>
        </w:numPr>
      </w:pPr>
      <w:r>
        <w:t>Microfiltration/Ultrafiltration</w:t>
      </w:r>
    </w:p>
    <w:p w14:paraId="19CE1AFF" w14:textId="29C4DF0C" w:rsidR="00DE2407" w:rsidRDefault="00DE2407" w:rsidP="00DE2407">
      <w:pPr>
        <w:pStyle w:val="ListParagraph"/>
        <w:numPr>
          <w:ilvl w:val="0"/>
          <w:numId w:val="1"/>
        </w:numPr>
      </w:pPr>
      <w:r>
        <w:t>Alternate Method using Oxidizing agent</w:t>
      </w:r>
      <w:r w:rsidR="00C85E57">
        <w:t xml:space="preserve"> i.e. Chlorine</w:t>
      </w:r>
      <w:r w:rsidR="007A5E92">
        <w:t xml:space="preserve"> (10-100ppm)</w:t>
      </w:r>
      <w:r w:rsidR="00C85E57">
        <w:t>, Ozone</w:t>
      </w:r>
      <w:r w:rsidR="007F6C73">
        <w:t xml:space="preserve"> </w:t>
      </w:r>
      <w:r w:rsidR="00C85E57">
        <w:t xml:space="preserve"> </w:t>
      </w:r>
      <w:r w:rsidR="006C604F" w:rsidRPr="006C604F">
        <w:rPr>
          <w:i/>
          <w:iCs/>
        </w:rPr>
        <w:t xml:space="preserve">Reference </w:t>
      </w:r>
      <w:r w:rsidR="006C604F" w:rsidRPr="00491642">
        <w:rPr>
          <w:b/>
          <w:bCs/>
          <w:i/>
          <w:iCs/>
          <w:color w:val="FF0000"/>
        </w:rPr>
        <w:t>3</w:t>
      </w:r>
      <w:r w:rsidR="006C604F" w:rsidRPr="006C604F">
        <w:rPr>
          <w:i/>
          <w:iCs/>
        </w:rPr>
        <w:t>“</w:t>
      </w:r>
      <w:r w:rsidR="006C604F">
        <w:rPr>
          <w:i/>
          <w:iCs/>
        </w:rPr>
        <w:t>The Survival of Listeria monocytogenes in Commercial Cheese Brines</w:t>
      </w:r>
      <w:r w:rsidR="006C604F" w:rsidRPr="006C604F">
        <w:rPr>
          <w:i/>
          <w:iCs/>
        </w:rPr>
        <w:t xml:space="preserve">” </w:t>
      </w:r>
      <w:r w:rsidR="006C604F">
        <w:t>See link under reference materials</w:t>
      </w:r>
    </w:p>
    <w:p w14:paraId="321D2EEF" w14:textId="107FAD09" w:rsidR="00A649B1" w:rsidRDefault="00A649B1" w:rsidP="00DE2407">
      <w:r>
        <w:t xml:space="preserve"> Ensure the new brine is carefully pH balanced so that the cheese entering the brine is the same pH as the brine itself.  </w:t>
      </w:r>
      <w:r w:rsidR="00BA19B0">
        <w:t xml:space="preserve">Exterior surface </w:t>
      </w:r>
      <w:r>
        <w:t xml:space="preserve">problems will occur if pH isn’t balanced. </w:t>
      </w:r>
    </w:p>
    <w:p w14:paraId="093C4FD8" w14:textId="4ECE2314" w:rsidR="00DE2407" w:rsidRPr="00257129" w:rsidRDefault="00DE2407" w:rsidP="00DE2407">
      <w:pPr>
        <w:rPr>
          <w:b/>
          <w:bCs/>
        </w:rPr>
      </w:pPr>
      <w:r w:rsidRPr="00257129">
        <w:rPr>
          <w:b/>
          <w:bCs/>
        </w:rPr>
        <w:t>6.6 Environmental Monitoring</w:t>
      </w:r>
    </w:p>
    <w:p w14:paraId="55248769" w14:textId="672092E7" w:rsidR="00DE2407" w:rsidRDefault="00257129" w:rsidP="00DE2407">
      <w:r>
        <w:t xml:space="preserve">Develop and </w:t>
      </w:r>
      <w:r w:rsidR="006C604F">
        <w:t>employ</w:t>
      </w:r>
      <w:r>
        <w:t xml:space="preserve"> a robust environmental monitoring plan to verify the effectiveness of your hygienic and sanitation practices. Pull weekly swabs from zone 2 and 3 areas monitoring for Listeria spp.</w:t>
      </w:r>
      <w:r w:rsidR="00852C6A">
        <w:t xml:space="preserve"> and document results</w:t>
      </w:r>
      <w:r w:rsidR="00A35DB0">
        <w:t>.</w:t>
      </w:r>
    </w:p>
    <w:p w14:paraId="73562F05" w14:textId="4C56CE00" w:rsidR="00257129" w:rsidRDefault="00257129" w:rsidP="00DE2407"/>
    <w:p w14:paraId="3929A127" w14:textId="1EB2F008" w:rsidR="00257129" w:rsidRDefault="00257129" w:rsidP="00DE2407">
      <w:pPr>
        <w:rPr>
          <w:b/>
          <w:bCs/>
        </w:rPr>
      </w:pPr>
      <w:r w:rsidRPr="00257129">
        <w:rPr>
          <w:b/>
          <w:bCs/>
        </w:rPr>
        <w:t>Remember the brine will only become contaminated thru poor operating and make practices.</w:t>
      </w:r>
    </w:p>
    <w:p w14:paraId="51AF3374" w14:textId="569DEAD9" w:rsidR="006C604F" w:rsidRPr="00257129" w:rsidRDefault="006C604F" w:rsidP="00DE2407">
      <w:pPr>
        <w:rPr>
          <w:b/>
          <w:bCs/>
        </w:rPr>
      </w:pPr>
      <w:r>
        <w:rPr>
          <w:b/>
          <w:bCs/>
        </w:rPr>
        <w:t>Reference Material</w:t>
      </w:r>
    </w:p>
    <w:p w14:paraId="74E1451C" w14:textId="39D6379C" w:rsidR="00257129" w:rsidRDefault="006C604F" w:rsidP="00DE2407">
      <w:r w:rsidRPr="00491642">
        <w:rPr>
          <w:b/>
          <w:bCs/>
          <w:color w:val="FF0000"/>
        </w:rPr>
        <w:t>1</w:t>
      </w:r>
      <w:r>
        <w:t xml:space="preserve"> “Controlling Pathogen in Dairy Processing Environment” Guidance for the US Dairy Industry (Innovation Center for US Dairy)</w:t>
      </w:r>
    </w:p>
    <w:p w14:paraId="6A202806" w14:textId="5E36E670" w:rsidR="008D552C" w:rsidRDefault="00000000" w:rsidP="00DE2407">
      <w:hyperlink r:id="rId6" w:anchor="{87FFFE0F-D183-437C-AA5E-A5647688B16C}" w:history="1">
        <w:r w:rsidR="008D552C">
          <w:rPr>
            <w:rStyle w:val="Hyperlink"/>
          </w:rPr>
          <w:t>https://www.usdairy.com/science-and-research/food-safety#{87FFFE0F-D183-437C-AA5E-A5647688B16C}</w:t>
        </w:r>
      </w:hyperlink>
    </w:p>
    <w:p w14:paraId="5474A710" w14:textId="543D335D" w:rsidR="00DE7F96" w:rsidRDefault="006C604F" w:rsidP="003F50F3">
      <w:r w:rsidRPr="00491642">
        <w:rPr>
          <w:b/>
          <w:bCs/>
          <w:color w:val="FF0000"/>
        </w:rPr>
        <w:t>2</w:t>
      </w:r>
      <w:r w:rsidR="003F50F3">
        <w:t>“</w:t>
      </w:r>
      <w:r w:rsidR="00F0283C">
        <w:t>The Effects of Cheese Brine Concentration on Survival of Listeria Monocytogenes</w:t>
      </w:r>
      <w:r w:rsidR="003F50F3">
        <w:t>”</w:t>
      </w:r>
    </w:p>
    <w:p w14:paraId="4AE85592" w14:textId="79EABF74" w:rsidR="009422FF" w:rsidRDefault="00000000" w:rsidP="003F50F3">
      <w:hyperlink r:id="rId7" w:history="1">
        <w:r w:rsidR="009422FF">
          <w:rPr>
            <w:rStyle w:val="Hyperlink"/>
          </w:rPr>
          <w:t>https://www.researchgate.net/publication/303459065_The_effect_of_cheese_brine_concentrations_on_survival_of_Listeria_monocytogenes_WFL_Publisher_Science_and_Technology</w:t>
        </w:r>
      </w:hyperlink>
    </w:p>
    <w:p w14:paraId="0B8B3DCC" w14:textId="3DBFB7B5" w:rsidR="003F50F3" w:rsidRDefault="006C604F" w:rsidP="003F50F3">
      <w:r w:rsidRPr="00491642">
        <w:rPr>
          <w:b/>
          <w:bCs/>
          <w:color w:val="FF0000"/>
        </w:rPr>
        <w:t>3</w:t>
      </w:r>
      <w:r w:rsidR="00F0283C">
        <w:t xml:space="preserve"> “Survival of Listeria monocytogenes in Commercial Cheese Brines</w:t>
      </w:r>
    </w:p>
    <w:p w14:paraId="7EF76A40" w14:textId="556545DB" w:rsidR="009422FF" w:rsidRDefault="00000000" w:rsidP="003F50F3">
      <w:hyperlink r:id="rId8" w:history="1">
        <w:r w:rsidR="009422FF">
          <w:rPr>
            <w:rStyle w:val="Hyperlink"/>
          </w:rPr>
          <w:t>https://www.sciencedirect.com/science/article/pii/S0022030299754196</w:t>
        </w:r>
      </w:hyperlink>
    </w:p>
    <w:p w14:paraId="41C25091" w14:textId="7C6F26EE" w:rsidR="00004FFC" w:rsidRDefault="00004FFC" w:rsidP="00004FFC">
      <w:r>
        <w:t>“The use of good management practices, especially proper sanitation of the cheese plant environment would seem to be key to preventing brine contamination”.</w:t>
      </w:r>
    </w:p>
    <w:p w14:paraId="309AE7FB" w14:textId="77777777" w:rsidR="00004FFC" w:rsidRPr="003F50F3" w:rsidRDefault="00004FFC" w:rsidP="003F50F3"/>
    <w:sectPr w:rsidR="00004FFC" w:rsidRPr="003F5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7124B"/>
    <w:multiLevelType w:val="hybridMultilevel"/>
    <w:tmpl w:val="FBA4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84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B1"/>
    <w:rsid w:val="00004FFC"/>
    <w:rsid w:val="00157448"/>
    <w:rsid w:val="002070C6"/>
    <w:rsid w:val="00216170"/>
    <w:rsid w:val="002476E2"/>
    <w:rsid w:val="00257129"/>
    <w:rsid w:val="003058BB"/>
    <w:rsid w:val="003B5083"/>
    <w:rsid w:val="003B6C2E"/>
    <w:rsid w:val="003F50F3"/>
    <w:rsid w:val="00436BB2"/>
    <w:rsid w:val="00491642"/>
    <w:rsid w:val="005073D5"/>
    <w:rsid w:val="006336B1"/>
    <w:rsid w:val="006C604F"/>
    <w:rsid w:val="0071380C"/>
    <w:rsid w:val="007A5E92"/>
    <w:rsid w:val="007F6C73"/>
    <w:rsid w:val="00803D9E"/>
    <w:rsid w:val="00852C6A"/>
    <w:rsid w:val="008D552C"/>
    <w:rsid w:val="009422FF"/>
    <w:rsid w:val="009B7A1B"/>
    <w:rsid w:val="00A14F71"/>
    <w:rsid w:val="00A35DB0"/>
    <w:rsid w:val="00A649B1"/>
    <w:rsid w:val="00A772D3"/>
    <w:rsid w:val="00AB2D79"/>
    <w:rsid w:val="00B303DC"/>
    <w:rsid w:val="00BA19B0"/>
    <w:rsid w:val="00BB474E"/>
    <w:rsid w:val="00C85E57"/>
    <w:rsid w:val="00DB72CE"/>
    <w:rsid w:val="00DC391F"/>
    <w:rsid w:val="00DE2407"/>
    <w:rsid w:val="00DE7F96"/>
    <w:rsid w:val="00E62959"/>
    <w:rsid w:val="00E7378C"/>
    <w:rsid w:val="00ED6243"/>
    <w:rsid w:val="00F0283C"/>
    <w:rsid w:val="00FA0C76"/>
    <w:rsid w:val="00FD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F75E"/>
  <w15:chartTrackingRefBased/>
  <w15:docId w15:val="{97124928-5388-43EE-BD97-E30AFFCB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407"/>
    <w:pPr>
      <w:ind w:left="720"/>
      <w:contextualSpacing/>
    </w:pPr>
  </w:style>
  <w:style w:type="character" w:styleId="Hyperlink">
    <w:name w:val="Hyperlink"/>
    <w:basedOn w:val="DefaultParagraphFont"/>
    <w:uiPriority w:val="99"/>
    <w:semiHidden/>
    <w:unhideWhenUsed/>
    <w:rsid w:val="008D552C"/>
    <w:rPr>
      <w:color w:val="0000FF"/>
      <w:u w:val="single"/>
    </w:rPr>
  </w:style>
  <w:style w:type="character" w:styleId="FollowedHyperlink">
    <w:name w:val="FollowedHyperlink"/>
    <w:basedOn w:val="DefaultParagraphFont"/>
    <w:uiPriority w:val="99"/>
    <w:semiHidden/>
    <w:unhideWhenUsed/>
    <w:rsid w:val="002476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022030299754196" TargetMode="External"/><Relationship Id="rId3" Type="http://schemas.openxmlformats.org/officeDocument/2006/relationships/settings" Target="settings.xml"/><Relationship Id="rId7" Type="http://schemas.openxmlformats.org/officeDocument/2006/relationships/hyperlink" Target="https://www.researchgate.net/publication/303459065_The_effect_of_cheese_brine_concentrations_on_survival_of_Listeria_monocytogenes_WFL_Publisher_Science_and_Techn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dairy.com/science-and-research/food-safet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Mueller</dc:creator>
  <cp:keywords/>
  <dc:description/>
  <cp:lastModifiedBy>James Mueller</cp:lastModifiedBy>
  <cp:revision>4</cp:revision>
  <dcterms:created xsi:type="dcterms:W3CDTF">2022-08-02T12:24:00Z</dcterms:created>
  <dcterms:modified xsi:type="dcterms:W3CDTF">2022-10-07T20:23:00Z</dcterms:modified>
</cp:coreProperties>
</file>