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AD" w:rsidRDefault="00C41DDC" w:rsidP="00D969B6">
      <w:pPr>
        <w:spacing w:line="360" w:lineRule="auto"/>
        <w:jc w:val="center"/>
        <w:rPr>
          <w:b/>
        </w:rPr>
      </w:pPr>
      <w:r>
        <w:rPr>
          <w:b/>
        </w:rPr>
        <w:t>MUTUAL AID AGREEMENT</w:t>
      </w:r>
    </w:p>
    <w:p w:rsidR="004F12AD" w:rsidRDefault="00D969B6" w:rsidP="00D969B6">
      <w:pPr>
        <w:spacing w:line="360" w:lineRule="auto"/>
        <w:jc w:val="center"/>
        <w:rPr>
          <w:b/>
        </w:rPr>
      </w:pPr>
      <w:r>
        <w:rPr>
          <w:b/>
        </w:rPr>
        <w:t>BETWEEN</w:t>
      </w:r>
    </w:p>
    <w:p w:rsidR="004F12AD" w:rsidRDefault="00D969B6" w:rsidP="00D969B6">
      <w:pPr>
        <w:spacing w:line="36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VIRGINIA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DEPARTMENT</w:t>
          </w:r>
        </w:smartTag>
      </w:smartTag>
      <w:r>
        <w:rPr>
          <w:b/>
        </w:rPr>
        <w:t xml:space="preserve"> OF STATE POLICE</w:t>
      </w:r>
      <w:r w:rsidR="004F12AD">
        <w:rPr>
          <w:b/>
        </w:rPr>
        <w:t xml:space="preserve"> </w:t>
      </w:r>
    </w:p>
    <w:p w:rsidR="004F12AD" w:rsidRDefault="00D969B6" w:rsidP="00D969B6">
      <w:pPr>
        <w:spacing w:line="360" w:lineRule="auto"/>
        <w:jc w:val="center"/>
        <w:rPr>
          <w:b/>
        </w:rPr>
      </w:pPr>
      <w:smartTag w:uri="urn:schemas-microsoft-com:office:smarttags" w:element="stockticker">
        <w:r>
          <w:rPr>
            <w:b/>
          </w:rPr>
          <w:t>AND</w:t>
        </w:r>
      </w:smartTag>
    </w:p>
    <w:p w:rsidR="00D969B6" w:rsidRDefault="00416EF2" w:rsidP="00416EF2">
      <w:pPr>
        <w:spacing w:line="360" w:lineRule="auto"/>
        <w:jc w:val="center"/>
        <w:rPr>
          <w:b/>
        </w:rPr>
      </w:pPr>
      <w:r w:rsidRPr="00416EF2">
        <w:rPr>
          <w:b/>
          <w:highlight w:val="yellow"/>
        </w:rPr>
        <w:t>[Institution]</w:t>
      </w:r>
    </w:p>
    <w:p w:rsidR="00416EF2" w:rsidRDefault="00416EF2" w:rsidP="003A0CE5">
      <w:pPr>
        <w:spacing w:line="360" w:lineRule="auto"/>
        <w:rPr>
          <w:b/>
        </w:rPr>
      </w:pPr>
    </w:p>
    <w:p w:rsidR="004F12AD" w:rsidRDefault="004F12AD" w:rsidP="004F12AD">
      <w:pPr>
        <w:spacing w:line="360" w:lineRule="auto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D969B6">
        <w:rPr>
          <w:b/>
        </w:rPr>
        <w:t>PURPOSE</w:t>
      </w:r>
    </w:p>
    <w:p w:rsidR="00C41DDC" w:rsidRDefault="004F12AD" w:rsidP="00692501">
      <w:pPr>
        <w:jc w:val="both"/>
        <w:rPr>
          <w:b/>
        </w:rPr>
      </w:pPr>
      <w:r>
        <w:rPr>
          <w:b/>
        </w:rPr>
        <w:t xml:space="preserve">The purpose of this </w:t>
      </w:r>
      <w:r w:rsidR="00F00FD5">
        <w:rPr>
          <w:b/>
        </w:rPr>
        <w:t>Mutual Aid A</w:t>
      </w:r>
      <w:r>
        <w:rPr>
          <w:b/>
        </w:rPr>
        <w:t>greement</w:t>
      </w:r>
      <w:r w:rsidR="00F00FD5">
        <w:rPr>
          <w:b/>
        </w:rPr>
        <w:t xml:space="preserve"> (“Agreement”)</w:t>
      </w:r>
      <w:r>
        <w:rPr>
          <w:b/>
        </w:rPr>
        <w:t xml:space="preserve"> is to define and establish procedures and practices for cooperation between the Department of State Police </w:t>
      </w:r>
      <w:r w:rsidR="00F00FD5">
        <w:rPr>
          <w:b/>
        </w:rPr>
        <w:t xml:space="preserve">(“State Police” or “DSP”) </w:t>
      </w:r>
      <w:r>
        <w:rPr>
          <w:b/>
        </w:rPr>
        <w:t xml:space="preserve">and </w:t>
      </w:r>
      <w:r w:rsidR="00075BC0">
        <w:rPr>
          <w:b/>
        </w:rPr>
        <w:t>[</w:t>
      </w:r>
      <w:r w:rsidR="00416EF2" w:rsidRPr="00075BC0">
        <w:rPr>
          <w:b/>
          <w:highlight w:val="yellow"/>
        </w:rPr>
        <w:t>Institution</w:t>
      </w:r>
      <w:r w:rsidR="00075BC0" w:rsidRPr="00075BC0">
        <w:rPr>
          <w:b/>
          <w:highlight w:val="yellow"/>
        </w:rPr>
        <w:t xml:space="preserve"> of Higher Education</w:t>
      </w:r>
      <w:r w:rsidR="00075BC0">
        <w:rPr>
          <w:b/>
        </w:rPr>
        <w:t xml:space="preserve"> </w:t>
      </w:r>
      <w:r w:rsidR="00075BC0" w:rsidRPr="00075BC0">
        <w:rPr>
          <w:b/>
          <w:highlight w:val="yellow"/>
        </w:rPr>
        <w:t>(“Institution</w:t>
      </w:r>
      <w:r w:rsidR="00416EF2" w:rsidRPr="00075BC0">
        <w:rPr>
          <w:b/>
          <w:highlight w:val="yellow"/>
        </w:rPr>
        <w:t>”</w:t>
      </w:r>
      <w:r w:rsidR="00F00FD5" w:rsidRPr="00075BC0">
        <w:rPr>
          <w:b/>
          <w:highlight w:val="yellow"/>
        </w:rPr>
        <w:t>)</w:t>
      </w:r>
      <w:r w:rsidR="00075BC0">
        <w:rPr>
          <w:b/>
        </w:rPr>
        <w:t>]</w:t>
      </w:r>
      <w:r w:rsidR="00C0317F">
        <w:rPr>
          <w:b/>
        </w:rPr>
        <w:t>, as provided for by § 23-234</w:t>
      </w:r>
      <w:r w:rsidR="00F028B6">
        <w:rPr>
          <w:b/>
        </w:rPr>
        <w:t>(B)</w:t>
      </w:r>
      <w:r w:rsidR="00C0317F">
        <w:rPr>
          <w:b/>
        </w:rPr>
        <w:t xml:space="preserve"> of the </w:t>
      </w:r>
      <w:r w:rsidR="00C0317F" w:rsidRPr="00C0317F">
        <w:rPr>
          <w:b/>
          <w:i/>
        </w:rPr>
        <w:t>Code of Virginia</w:t>
      </w:r>
      <w:r w:rsidR="00C0317F">
        <w:rPr>
          <w:b/>
        </w:rPr>
        <w:t xml:space="preserve">, </w:t>
      </w:r>
      <w:r w:rsidR="00C41DDC">
        <w:rPr>
          <w:b/>
        </w:rPr>
        <w:t xml:space="preserve">in the investigation </w:t>
      </w:r>
      <w:r w:rsidR="00C0317F">
        <w:rPr>
          <w:b/>
        </w:rPr>
        <w:t xml:space="preserve">of any felony sexual assault, </w:t>
      </w:r>
      <w:r w:rsidR="00C41DDC">
        <w:rPr>
          <w:b/>
        </w:rPr>
        <w:t>medically unattended death</w:t>
      </w:r>
      <w:r w:rsidR="00C0317F">
        <w:rPr>
          <w:b/>
        </w:rPr>
        <w:t>, or any death resulting from an incident occurring</w:t>
      </w:r>
      <w:r w:rsidR="00C41DDC">
        <w:rPr>
          <w:b/>
        </w:rPr>
        <w:t xml:space="preserve"> </w:t>
      </w:r>
      <w:r w:rsidR="0054619E">
        <w:rPr>
          <w:b/>
        </w:rPr>
        <w:t xml:space="preserve">at facilities or upon lands owned or operated by </w:t>
      </w:r>
      <w:r w:rsidR="00F00FD5">
        <w:rPr>
          <w:b/>
        </w:rPr>
        <w:t>the</w:t>
      </w:r>
      <w:r w:rsidR="00D07C97">
        <w:rPr>
          <w:b/>
        </w:rPr>
        <w:t xml:space="preserve"> </w:t>
      </w:r>
      <w:r w:rsidR="008452F7">
        <w:rPr>
          <w:b/>
        </w:rPr>
        <w:t>[</w:t>
      </w:r>
      <w:r w:rsidR="008452F7" w:rsidRPr="008452F7">
        <w:rPr>
          <w:b/>
          <w:highlight w:val="yellow"/>
        </w:rPr>
        <w:t>Institution</w:t>
      </w:r>
      <w:r w:rsidR="008452F7">
        <w:rPr>
          <w:b/>
        </w:rPr>
        <w:t>]</w:t>
      </w:r>
      <w:r>
        <w:rPr>
          <w:b/>
        </w:rPr>
        <w:t>.</w:t>
      </w:r>
      <w:r w:rsidR="00C41DDC">
        <w:rPr>
          <w:b/>
        </w:rPr>
        <w:t xml:space="preserve">  This </w:t>
      </w:r>
      <w:r w:rsidR="00F00FD5">
        <w:rPr>
          <w:b/>
        </w:rPr>
        <w:t>A</w:t>
      </w:r>
      <w:r w:rsidR="00C41DDC">
        <w:rPr>
          <w:b/>
        </w:rPr>
        <w:t xml:space="preserve">greement shall not prevent </w:t>
      </w:r>
      <w:r w:rsidR="00F00FD5">
        <w:rPr>
          <w:b/>
        </w:rPr>
        <w:t>the</w:t>
      </w:r>
      <w:r w:rsidR="00D07C97">
        <w:rPr>
          <w:b/>
        </w:rPr>
        <w:t xml:space="preserve"> </w:t>
      </w:r>
      <w:r w:rsidR="00075BC0">
        <w:rPr>
          <w:b/>
        </w:rPr>
        <w:t>[</w:t>
      </w:r>
      <w:r w:rsidR="00075BC0" w:rsidRPr="00075BC0">
        <w:rPr>
          <w:b/>
          <w:highlight w:val="yellow"/>
        </w:rPr>
        <w:t>Institution</w:t>
      </w:r>
      <w:r w:rsidR="00075BC0">
        <w:rPr>
          <w:b/>
        </w:rPr>
        <w:t>]</w:t>
      </w:r>
      <w:r w:rsidR="00C41DDC">
        <w:rPr>
          <w:b/>
        </w:rPr>
        <w:t xml:space="preserve"> from entering into a similar agreement with any other law enforcement agency nor shall it limit the ability of </w:t>
      </w:r>
      <w:r w:rsidR="00F00FD5">
        <w:rPr>
          <w:b/>
        </w:rPr>
        <w:t>the</w:t>
      </w:r>
      <w:r w:rsidR="00D07C97">
        <w:rPr>
          <w:b/>
        </w:rPr>
        <w:t xml:space="preserve"> </w:t>
      </w:r>
      <w:r w:rsidR="00075BC0">
        <w:rPr>
          <w:b/>
        </w:rPr>
        <w:t>[</w:t>
      </w:r>
      <w:r w:rsidR="00075BC0" w:rsidRPr="00075BC0">
        <w:rPr>
          <w:b/>
          <w:highlight w:val="yellow"/>
        </w:rPr>
        <w:t>Institution</w:t>
      </w:r>
      <w:r w:rsidR="00075BC0">
        <w:rPr>
          <w:b/>
        </w:rPr>
        <w:t>]</w:t>
      </w:r>
      <w:r w:rsidR="00C41DDC">
        <w:rPr>
          <w:b/>
        </w:rPr>
        <w:t xml:space="preserve"> to seek State Police assistance in the emergency response to, investigation of, or prevention of any other crime.</w:t>
      </w:r>
    </w:p>
    <w:p w:rsidR="004F12AD" w:rsidRDefault="004F12AD" w:rsidP="00D969B6">
      <w:pPr>
        <w:rPr>
          <w:b/>
        </w:rPr>
      </w:pPr>
    </w:p>
    <w:p w:rsidR="004F12AD" w:rsidRDefault="004F12AD" w:rsidP="004F12AD">
      <w:pPr>
        <w:spacing w:line="360" w:lineRule="auto"/>
        <w:rPr>
          <w:b/>
        </w:rPr>
      </w:pPr>
      <w:r>
        <w:rPr>
          <w:b/>
        </w:rPr>
        <w:t>B.</w:t>
      </w:r>
      <w:r>
        <w:rPr>
          <w:b/>
        </w:rPr>
        <w:tab/>
      </w:r>
      <w:r w:rsidR="00D969B6">
        <w:rPr>
          <w:b/>
        </w:rPr>
        <w:t>DURATION</w:t>
      </w:r>
    </w:p>
    <w:p w:rsidR="004F12AD" w:rsidRDefault="004F12AD" w:rsidP="00692501">
      <w:pPr>
        <w:jc w:val="both"/>
        <w:rPr>
          <w:b/>
        </w:rPr>
      </w:pPr>
      <w:r>
        <w:rPr>
          <w:b/>
        </w:rPr>
        <w:t xml:space="preserve">This </w:t>
      </w:r>
      <w:r w:rsidR="00097E94">
        <w:rPr>
          <w:b/>
        </w:rPr>
        <w:t>A</w:t>
      </w:r>
      <w:r>
        <w:rPr>
          <w:b/>
        </w:rPr>
        <w:t xml:space="preserve">greement shall remain in force and effect until one of the parties to this </w:t>
      </w:r>
      <w:r w:rsidR="00097E94">
        <w:rPr>
          <w:b/>
        </w:rPr>
        <w:t>A</w:t>
      </w:r>
      <w:r>
        <w:rPr>
          <w:b/>
        </w:rPr>
        <w:t xml:space="preserve">greement provides written notice to the other party terminating this </w:t>
      </w:r>
      <w:r w:rsidR="00097E94">
        <w:rPr>
          <w:b/>
        </w:rPr>
        <w:t>A</w:t>
      </w:r>
      <w:r>
        <w:rPr>
          <w:b/>
        </w:rPr>
        <w:t xml:space="preserve">greement.  Any modifications to this </w:t>
      </w:r>
      <w:r w:rsidR="00097E94">
        <w:rPr>
          <w:b/>
        </w:rPr>
        <w:t>A</w:t>
      </w:r>
      <w:r>
        <w:rPr>
          <w:b/>
        </w:rPr>
        <w:t>greement shall be implemented only upon agreement of both parties.</w:t>
      </w:r>
      <w:r w:rsidR="00C41DDC">
        <w:rPr>
          <w:b/>
        </w:rPr>
        <w:t xml:space="preserve">  </w:t>
      </w:r>
    </w:p>
    <w:p w:rsidR="00EF7F7D" w:rsidRDefault="00EF7F7D" w:rsidP="00692501">
      <w:pPr>
        <w:jc w:val="both"/>
        <w:rPr>
          <w:b/>
        </w:rPr>
      </w:pPr>
    </w:p>
    <w:p w:rsidR="00EF7F7D" w:rsidRDefault="00EF7F7D" w:rsidP="00692501">
      <w:pPr>
        <w:jc w:val="both"/>
        <w:rPr>
          <w:b/>
        </w:rPr>
      </w:pPr>
      <w:r>
        <w:rPr>
          <w:b/>
        </w:rPr>
        <w:t>C.</w:t>
      </w:r>
      <w:r>
        <w:rPr>
          <w:b/>
        </w:rPr>
        <w:tab/>
        <w:t>PREVENTION</w:t>
      </w:r>
    </w:p>
    <w:p w:rsidR="00EF7F7D" w:rsidRDefault="00EF7F7D" w:rsidP="00692501">
      <w:pPr>
        <w:jc w:val="both"/>
        <w:rPr>
          <w:b/>
        </w:rPr>
      </w:pPr>
    </w:p>
    <w:p w:rsidR="00EF7F7D" w:rsidRDefault="00EF7F7D" w:rsidP="00692501">
      <w:pPr>
        <w:jc w:val="both"/>
        <w:rPr>
          <w:b/>
        </w:rPr>
      </w:pPr>
      <w:r>
        <w:rPr>
          <w:b/>
        </w:rPr>
        <w:t>The parties may work cooperatively in developing and implementing sexual assault preventive strategies and educational programs.</w:t>
      </w:r>
    </w:p>
    <w:p w:rsidR="004F12AD" w:rsidRDefault="004F12AD" w:rsidP="004F12AD">
      <w:pPr>
        <w:spacing w:line="360" w:lineRule="auto"/>
        <w:rPr>
          <w:b/>
        </w:rPr>
      </w:pPr>
    </w:p>
    <w:p w:rsidR="004F12AD" w:rsidRDefault="00EF7F7D" w:rsidP="004F12AD">
      <w:pPr>
        <w:spacing w:line="360" w:lineRule="auto"/>
        <w:rPr>
          <w:b/>
        </w:rPr>
      </w:pPr>
      <w:r>
        <w:rPr>
          <w:b/>
        </w:rPr>
        <w:t>D</w:t>
      </w:r>
      <w:r w:rsidR="004F12AD">
        <w:rPr>
          <w:b/>
        </w:rPr>
        <w:t>.</w:t>
      </w:r>
      <w:r w:rsidR="004F12AD">
        <w:rPr>
          <w:b/>
        </w:rPr>
        <w:tab/>
      </w:r>
      <w:r w:rsidR="0009466A">
        <w:rPr>
          <w:b/>
        </w:rPr>
        <w:t>NOTIFICATION AND RESPONSE</w:t>
      </w:r>
    </w:p>
    <w:p w:rsidR="00837036" w:rsidRPr="00837036" w:rsidRDefault="0009466A" w:rsidP="00837036">
      <w:r>
        <w:rPr>
          <w:b/>
        </w:rPr>
        <w:t xml:space="preserve">Upon notice </w:t>
      </w:r>
      <w:r w:rsidR="00097E94">
        <w:rPr>
          <w:b/>
        </w:rPr>
        <w:t xml:space="preserve">by the </w:t>
      </w:r>
      <w:r w:rsidR="00A03216">
        <w:rPr>
          <w:b/>
        </w:rPr>
        <w:t>[</w:t>
      </w:r>
      <w:r w:rsidR="00A03216" w:rsidRPr="00A03216">
        <w:rPr>
          <w:b/>
          <w:highlight w:val="yellow"/>
        </w:rPr>
        <w:t>Institution]</w:t>
      </w:r>
      <w:r>
        <w:rPr>
          <w:b/>
        </w:rPr>
        <w:t xml:space="preserve"> of a</w:t>
      </w:r>
      <w:r w:rsidR="00C0317F">
        <w:rPr>
          <w:b/>
        </w:rPr>
        <w:t xml:space="preserve">ny felony sexual assault, </w:t>
      </w:r>
      <w:r>
        <w:rPr>
          <w:b/>
        </w:rPr>
        <w:t>medically unattended death</w:t>
      </w:r>
      <w:r w:rsidR="00C0317F">
        <w:rPr>
          <w:b/>
        </w:rPr>
        <w:t>, or any death resulting from an incident occurring at facilities or upon lands owned or operated by</w:t>
      </w:r>
      <w:r>
        <w:rPr>
          <w:b/>
        </w:rPr>
        <w:t xml:space="preserve"> </w:t>
      </w:r>
      <w:r w:rsidR="00097E94">
        <w:rPr>
          <w:b/>
        </w:rPr>
        <w:t>the</w:t>
      </w:r>
      <w:r w:rsidR="003A0CE5">
        <w:rPr>
          <w:b/>
        </w:rPr>
        <w:t xml:space="preserve"> </w:t>
      </w:r>
      <w:r w:rsidR="00A03216" w:rsidRPr="00A03216">
        <w:rPr>
          <w:b/>
          <w:highlight w:val="yellow"/>
        </w:rPr>
        <w:t>[Institution]</w:t>
      </w:r>
      <w:r w:rsidR="003A0CE5">
        <w:rPr>
          <w:b/>
        </w:rPr>
        <w:t>, t</w:t>
      </w:r>
      <w:r w:rsidR="00C0317F">
        <w:rPr>
          <w:b/>
        </w:rPr>
        <w:t>he D</w:t>
      </w:r>
      <w:r w:rsidR="00097E94">
        <w:rPr>
          <w:b/>
        </w:rPr>
        <w:t>SP</w:t>
      </w:r>
      <w:r w:rsidR="00C0317F">
        <w:rPr>
          <w:b/>
        </w:rPr>
        <w:t>, when needed,</w:t>
      </w:r>
      <w:r w:rsidR="004F12AD">
        <w:rPr>
          <w:b/>
        </w:rPr>
        <w:t xml:space="preserve"> </w:t>
      </w:r>
      <w:r>
        <w:rPr>
          <w:b/>
        </w:rPr>
        <w:t>shall provide reasonable investigatory support to</w:t>
      </w:r>
      <w:r w:rsidR="00D07C97">
        <w:rPr>
          <w:b/>
        </w:rPr>
        <w:t xml:space="preserve"> </w:t>
      </w:r>
      <w:r w:rsidR="00097E94">
        <w:rPr>
          <w:b/>
        </w:rPr>
        <w:t>the</w:t>
      </w:r>
      <w:r w:rsidR="00D07C97">
        <w:rPr>
          <w:b/>
        </w:rPr>
        <w:t xml:space="preserve"> </w:t>
      </w:r>
      <w:r w:rsidR="00A03216" w:rsidRPr="00A03216">
        <w:rPr>
          <w:b/>
          <w:highlight w:val="yellow"/>
        </w:rPr>
        <w:t>[Institution]</w:t>
      </w:r>
      <w:r w:rsidR="00D07C97">
        <w:rPr>
          <w:b/>
        </w:rPr>
        <w:t xml:space="preserve"> </w:t>
      </w:r>
      <w:r>
        <w:rPr>
          <w:b/>
        </w:rPr>
        <w:t xml:space="preserve">and, if so requested, shall assume responsibility as lead investigatory agency for the incident reported. </w:t>
      </w:r>
      <w:r w:rsidR="00837036" w:rsidRPr="003A0CE5">
        <w:rPr>
          <w:b/>
          <w:iCs/>
          <w:color w:val="000000"/>
        </w:rPr>
        <w:t>The lead investigatory agency for the incident reported shall provide notice to the appropriate attorney for the Commonwealth of such investigation within 48 hours</w:t>
      </w:r>
      <w:r w:rsidR="00415519" w:rsidRPr="003A0CE5">
        <w:rPr>
          <w:b/>
          <w:iCs/>
          <w:color w:val="000000"/>
        </w:rPr>
        <w:t xml:space="preserve"> of initiati</w:t>
      </w:r>
      <w:r w:rsidR="002117CD" w:rsidRPr="003A0CE5">
        <w:rPr>
          <w:b/>
          <w:iCs/>
          <w:color w:val="000000"/>
        </w:rPr>
        <w:t>ng the investigatio</w:t>
      </w:r>
      <w:r w:rsidR="00DF6D8C" w:rsidRPr="003A0CE5">
        <w:rPr>
          <w:b/>
          <w:iCs/>
          <w:color w:val="000000"/>
        </w:rPr>
        <w:t>n</w:t>
      </w:r>
      <w:r w:rsidR="00837036" w:rsidRPr="003A0CE5">
        <w:rPr>
          <w:b/>
          <w:iCs/>
          <w:color w:val="000000"/>
        </w:rPr>
        <w:t xml:space="preserve">, but shall not disclose identifying information about the victim unless authorized to do </w:t>
      </w:r>
      <w:r w:rsidR="00415519" w:rsidRPr="003A0CE5">
        <w:rPr>
          <w:b/>
          <w:iCs/>
          <w:color w:val="000000"/>
        </w:rPr>
        <w:t>so by</w:t>
      </w:r>
      <w:r w:rsidR="002117CD" w:rsidRPr="003A0CE5">
        <w:rPr>
          <w:b/>
          <w:iCs/>
          <w:color w:val="000000"/>
        </w:rPr>
        <w:t xml:space="preserve"> the </w:t>
      </w:r>
      <w:r w:rsidR="00A03216" w:rsidRPr="00A03216">
        <w:rPr>
          <w:b/>
          <w:iCs/>
          <w:color w:val="000000"/>
          <w:highlight w:val="yellow"/>
        </w:rPr>
        <w:t>[Institution]</w:t>
      </w:r>
      <w:r w:rsidR="003A0CE5" w:rsidRPr="003A0CE5">
        <w:rPr>
          <w:b/>
          <w:iCs/>
          <w:color w:val="000000"/>
        </w:rPr>
        <w:t xml:space="preserve"> or the Office of the Attorney General</w:t>
      </w:r>
      <w:r w:rsidR="002117CD" w:rsidRPr="003A0CE5">
        <w:rPr>
          <w:b/>
          <w:iCs/>
          <w:color w:val="000000"/>
        </w:rPr>
        <w:t>.</w:t>
      </w:r>
    </w:p>
    <w:p w:rsidR="00837036" w:rsidRPr="00837036" w:rsidRDefault="00837036" w:rsidP="00837036">
      <w:pPr>
        <w:rPr>
          <w:b/>
        </w:rPr>
      </w:pPr>
    </w:p>
    <w:p w:rsidR="00DB31C7" w:rsidRPr="002A3CBF" w:rsidRDefault="00DB31C7" w:rsidP="00DB31C7">
      <w:pPr>
        <w:jc w:val="both"/>
        <w:rPr>
          <w:b/>
        </w:rPr>
      </w:pPr>
    </w:p>
    <w:p w:rsidR="0009466A" w:rsidRDefault="0009466A" w:rsidP="00692501">
      <w:pPr>
        <w:jc w:val="both"/>
        <w:rPr>
          <w:b/>
        </w:rPr>
      </w:pPr>
      <w:r>
        <w:rPr>
          <w:b/>
        </w:rPr>
        <w:t>In addition</w:t>
      </w:r>
      <w:r w:rsidR="00097E94">
        <w:rPr>
          <w:b/>
        </w:rPr>
        <w:t>,</w:t>
      </w:r>
      <w:r>
        <w:rPr>
          <w:b/>
        </w:rPr>
        <w:t xml:space="preserve"> the D</w:t>
      </w:r>
      <w:r w:rsidR="00097E94">
        <w:rPr>
          <w:b/>
        </w:rPr>
        <w:t>SP</w:t>
      </w:r>
      <w:r>
        <w:rPr>
          <w:b/>
        </w:rPr>
        <w:t xml:space="preserve"> will, upon request and dependent on availability of resources, provide assistance to </w:t>
      </w:r>
      <w:r w:rsidR="00097E94">
        <w:rPr>
          <w:b/>
        </w:rPr>
        <w:t>the</w:t>
      </w:r>
      <w:r w:rsidR="00D07C97">
        <w:rPr>
          <w:b/>
        </w:rPr>
        <w:t xml:space="preserve"> </w:t>
      </w:r>
      <w:r w:rsidR="008452F7" w:rsidRPr="008452F7">
        <w:rPr>
          <w:b/>
          <w:highlight w:val="yellow"/>
        </w:rPr>
        <w:t>[Institution]</w:t>
      </w:r>
      <w:r w:rsidR="00D07C97">
        <w:rPr>
          <w:b/>
        </w:rPr>
        <w:t xml:space="preserve"> </w:t>
      </w:r>
      <w:r>
        <w:rPr>
          <w:b/>
        </w:rPr>
        <w:t xml:space="preserve">in the emergency response to, investigation of, or prevention of any other crime occurring at </w:t>
      </w:r>
      <w:r w:rsidR="00097E94">
        <w:rPr>
          <w:b/>
        </w:rPr>
        <w:t>the</w:t>
      </w:r>
      <w:r w:rsidR="00D07C97">
        <w:rPr>
          <w:b/>
        </w:rPr>
        <w:t xml:space="preserve"> </w:t>
      </w:r>
      <w:r w:rsidR="008452F7" w:rsidRPr="008452F7">
        <w:rPr>
          <w:b/>
          <w:highlight w:val="yellow"/>
        </w:rPr>
        <w:t>[Institution</w:t>
      </w:r>
      <w:r w:rsidR="008452F7">
        <w:rPr>
          <w:b/>
        </w:rPr>
        <w:t>]</w:t>
      </w:r>
      <w:r>
        <w:rPr>
          <w:b/>
        </w:rPr>
        <w:t xml:space="preserve">.  </w:t>
      </w:r>
      <w:r w:rsidR="00EF7F7D">
        <w:rPr>
          <w:b/>
        </w:rPr>
        <w:t xml:space="preserve"> </w:t>
      </w:r>
    </w:p>
    <w:p w:rsidR="008452F7" w:rsidRDefault="008452F7" w:rsidP="00692501">
      <w:pPr>
        <w:jc w:val="both"/>
        <w:rPr>
          <w:b/>
        </w:rPr>
      </w:pPr>
    </w:p>
    <w:p w:rsidR="008452F7" w:rsidRPr="00182EDC" w:rsidRDefault="008452F7" w:rsidP="008452F7">
      <w:pPr>
        <w:rPr>
          <w:sz w:val="28"/>
          <w:szCs w:val="28"/>
        </w:rPr>
      </w:pPr>
      <w:r w:rsidRPr="00182EDC">
        <w:rPr>
          <w:b/>
        </w:rPr>
        <w:t>In connection with providing investigatory support or other assistance for an incident under t</w:t>
      </w:r>
      <w:r w:rsidR="009C4FC3" w:rsidRPr="00182EDC">
        <w:rPr>
          <w:b/>
        </w:rPr>
        <w:t xml:space="preserve">his Agreement, DSP and </w:t>
      </w:r>
      <w:r w:rsidR="009C4FC3" w:rsidRPr="00182EDC">
        <w:rPr>
          <w:b/>
          <w:highlight w:val="yellow"/>
        </w:rPr>
        <w:t>[Institution</w:t>
      </w:r>
      <w:r w:rsidR="009C4FC3" w:rsidRPr="00182EDC">
        <w:rPr>
          <w:b/>
        </w:rPr>
        <w:t>]</w:t>
      </w:r>
      <w:r w:rsidRPr="00182EDC">
        <w:rPr>
          <w:b/>
        </w:rPr>
        <w:t xml:space="preserve"> each will designate a liaison for interdepartmental communications and information </w:t>
      </w:r>
      <w:bookmarkStart w:id="0" w:name="_GoBack"/>
      <w:bookmarkEnd w:id="0"/>
      <w:r w:rsidRPr="00182EDC">
        <w:rPr>
          <w:b/>
        </w:rPr>
        <w:t xml:space="preserve">sharing.  </w:t>
      </w:r>
      <w:r w:rsidR="009C4FC3" w:rsidRPr="00182EDC">
        <w:rPr>
          <w:b/>
        </w:rPr>
        <w:t xml:space="preserve">DSP and </w:t>
      </w:r>
      <w:r w:rsidR="009C4FC3" w:rsidRPr="00182EDC">
        <w:rPr>
          <w:b/>
          <w:highlight w:val="yellow"/>
        </w:rPr>
        <w:t>[Institution]</w:t>
      </w:r>
      <w:r w:rsidR="00435A77" w:rsidRPr="00182EDC">
        <w:rPr>
          <w:b/>
        </w:rPr>
        <w:t>, through such liaisons,</w:t>
      </w:r>
      <w:r w:rsidR="008D0A44" w:rsidRPr="00182EDC">
        <w:rPr>
          <w:b/>
        </w:rPr>
        <w:t xml:space="preserve"> </w:t>
      </w:r>
      <w:r w:rsidRPr="00182EDC">
        <w:rPr>
          <w:b/>
        </w:rPr>
        <w:t>will share information relevant and necessary to the effective investigation of the incident</w:t>
      </w:r>
      <w:r w:rsidRPr="00182EDC">
        <w:rPr>
          <w:sz w:val="28"/>
          <w:szCs w:val="28"/>
        </w:rPr>
        <w:t>.</w:t>
      </w:r>
    </w:p>
    <w:p w:rsidR="008452F7" w:rsidRPr="002A3CBF" w:rsidRDefault="008452F7" w:rsidP="00692501">
      <w:pPr>
        <w:jc w:val="both"/>
        <w:rPr>
          <w:b/>
        </w:rPr>
      </w:pPr>
    </w:p>
    <w:p w:rsidR="0009466A" w:rsidRPr="002A3CBF" w:rsidRDefault="0009466A" w:rsidP="00D969B6">
      <w:pPr>
        <w:rPr>
          <w:b/>
        </w:rPr>
      </w:pPr>
    </w:p>
    <w:p w:rsidR="0054619E" w:rsidRDefault="00EF7F7D" w:rsidP="00D969B6">
      <w:pPr>
        <w:rPr>
          <w:b/>
        </w:rPr>
      </w:pPr>
      <w:r>
        <w:rPr>
          <w:b/>
        </w:rPr>
        <w:t>E</w:t>
      </w:r>
      <w:r w:rsidR="0009466A">
        <w:rPr>
          <w:b/>
        </w:rPr>
        <w:t>.</w:t>
      </w:r>
      <w:r w:rsidR="0009466A">
        <w:rPr>
          <w:b/>
        </w:rPr>
        <w:tab/>
      </w:r>
      <w:r w:rsidR="0054619E">
        <w:rPr>
          <w:b/>
        </w:rPr>
        <w:t>COSTS, LIABILITY, DISCIPLINE</w:t>
      </w:r>
    </w:p>
    <w:p w:rsidR="0054619E" w:rsidRDefault="0054619E" w:rsidP="00D969B6">
      <w:pPr>
        <w:rPr>
          <w:b/>
        </w:rPr>
      </w:pPr>
    </w:p>
    <w:p w:rsidR="0009466A" w:rsidRDefault="0009466A" w:rsidP="00692501">
      <w:pPr>
        <w:jc w:val="both"/>
        <w:rPr>
          <w:b/>
        </w:rPr>
      </w:pPr>
      <w:r>
        <w:rPr>
          <w:b/>
        </w:rPr>
        <w:t xml:space="preserve">Each party agrees that </w:t>
      </w:r>
      <w:r w:rsidR="00097E94">
        <w:rPr>
          <w:b/>
        </w:rPr>
        <w:t>it</w:t>
      </w:r>
      <w:r>
        <w:rPr>
          <w:b/>
        </w:rPr>
        <w:t xml:space="preserve"> will be responsible for </w:t>
      </w:r>
      <w:r w:rsidR="0054619E">
        <w:rPr>
          <w:b/>
        </w:rPr>
        <w:t xml:space="preserve">any personnel costs for </w:t>
      </w:r>
      <w:r w:rsidR="00097E94">
        <w:rPr>
          <w:b/>
        </w:rPr>
        <w:t>its</w:t>
      </w:r>
      <w:r w:rsidR="0054619E">
        <w:rPr>
          <w:b/>
        </w:rPr>
        <w:t xml:space="preserve"> agents and employees related to any investigation or assistance</w:t>
      </w:r>
      <w:r w:rsidR="00097E94">
        <w:rPr>
          <w:b/>
        </w:rPr>
        <w:t xml:space="preserve"> provided pursuant to this Agreement</w:t>
      </w:r>
      <w:r w:rsidR="0054619E">
        <w:rPr>
          <w:b/>
        </w:rPr>
        <w:t xml:space="preserve">.  </w:t>
      </w:r>
      <w:r w:rsidR="00097E94">
        <w:rPr>
          <w:b/>
        </w:rPr>
        <w:t>Each party</w:t>
      </w:r>
      <w:r w:rsidR="0054619E">
        <w:rPr>
          <w:b/>
        </w:rPr>
        <w:t xml:space="preserve"> further agree</w:t>
      </w:r>
      <w:r w:rsidR="00097E94">
        <w:rPr>
          <w:b/>
        </w:rPr>
        <w:t>s</w:t>
      </w:r>
      <w:r w:rsidR="0054619E">
        <w:rPr>
          <w:b/>
        </w:rPr>
        <w:t xml:space="preserve"> that </w:t>
      </w:r>
      <w:r w:rsidR="00097E94">
        <w:rPr>
          <w:b/>
        </w:rPr>
        <w:t>it</w:t>
      </w:r>
      <w:r w:rsidR="0054619E">
        <w:rPr>
          <w:b/>
        </w:rPr>
        <w:t xml:space="preserve"> shall be solely responsible for any complaints or liabilities arising from the actions or omissions of </w:t>
      </w:r>
      <w:r w:rsidR="00097E94">
        <w:rPr>
          <w:b/>
        </w:rPr>
        <w:t>its</w:t>
      </w:r>
      <w:r w:rsidR="0054619E">
        <w:rPr>
          <w:b/>
        </w:rPr>
        <w:t xml:space="preserve"> employees or agents and shall be responsible for any discipline of </w:t>
      </w:r>
      <w:r w:rsidR="00097E94">
        <w:rPr>
          <w:b/>
        </w:rPr>
        <w:t>its</w:t>
      </w:r>
      <w:r w:rsidR="0054619E">
        <w:rPr>
          <w:b/>
        </w:rPr>
        <w:t xml:space="preserve"> employees</w:t>
      </w:r>
      <w:r w:rsidR="00097E94">
        <w:rPr>
          <w:b/>
        </w:rPr>
        <w:t xml:space="preserve"> or agents</w:t>
      </w:r>
      <w:r w:rsidR="0054619E">
        <w:rPr>
          <w:b/>
        </w:rPr>
        <w:t>.</w:t>
      </w:r>
    </w:p>
    <w:p w:rsidR="0009466A" w:rsidRPr="000D6BF5" w:rsidRDefault="0009466A" w:rsidP="00D969B6">
      <w:pPr>
        <w:rPr>
          <w:b/>
        </w:rPr>
      </w:pPr>
    </w:p>
    <w:p w:rsidR="0054619E" w:rsidRDefault="00EF7F7D" w:rsidP="00D969B6">
      <w:pPr>
        <w:rPr>
          <w:b/>
        </w:rPr>
      </w:pPr>
      <w:r w:rsidRPr="000D6BF5">
        <w:rPr>
          <w:b/>
        </w:rPr>
        <w:t>F</w:t>
      </w:r>
      <w:r w:rsidR="0009466A" w:rsidRPr="000D6BF5">
        <w:rPr>
          <w:b/>
        </w:rPr>
        <w:t xml:space="preserve">.       </w:t>
      </w:r>
      <w:r w:rsidR="0054619E" w:rsidRPr="000D6BF5">
        <w:rPr>
          <w:b/>
        </w:rPr>
        <w:t>REPORTS</w:t>
      </w:r>
    </w:p>
    <w:p w:rsidR="00D07C97" w:rsidRPr="000D6BF5" w:rsidRDefault="00D07C97" w:rsidP="00D969B6">
      <w:pPr>
        <w:rPr>
          <w:b/>
        </w:rPr>
      </w:pPr>
    </w:p>
    <w:p w:rsidR="0054619E" w:rsidRPr="000D6BF5" w:rsidRDefault="00097E94" w:rsidP="00692501">
      <w:pPr>
        <w:jc w:val="both"/>
        <w:rPr>
          <w:b/>
        </w:rPr>
      </w:pPr>
      <w:r>
        <w:rPr>
          <w:b/>
        </w:rPr>
        <w:t>The</w:t>
      </w:r>
      <w:r w:rsidR="00D07C97">
        <w:rPr>
          <w:b/>
        </w:rPr>
        <w:t xml:space="preserve"> </w:t>
      </w:r>
      <w:r w:rsidR="00A03216">
        <w:rPr>
          <w:b/>
        </w:rPr>
        <w:t>[</w:t>
      </w:r>
      <w:r w:rsidR="00A03216" w:rsidRPr="00A03216">
        <w:rPr>
          <w:b/>
          <w:highlight w:val="yellow"/>
        </w:rPr>
        <w:t>Institution]</w:t>
      </w:r>
      <w:r w:rsidR="00D07C97" w:rsidRPr="000D6BF5">
        <w:rPr>
          <w:b/>
        </w:rPr>
        <w:t xml:space="preserve"> </w:t>
      </w:r>
      <w:r w:rsidR="0054619E" w:rsidRPr="000D6BF5">
        <w:rPr>
          <w:b/>
        </w:rPr>
        <w:t xml:space="preserve">agrees that State Police employees or </w:t>
      </w:r>
      <w:r>
        <w:rPr>
          <w:b/>
        </w:rPr>
        <w:t>a</w:t>
      </w:r>
      <w:r w:rsidR="0054619E" w:rsidRPr="000D6BF5">
        <w:rPr>
          <w:b/>
        </w:rPr>
        <w:t>gents shall u</w:t>
      </w:r>
      <w:r>
        <w:rPr>
          <w:b/>
        </w:rPr>
        <w:t>se</w:t>
      </w:r>
      <w:r w:rsidR="0054619E" w:rsidRPr="000D6BF5">
        <w:rPr>
          <w:b/>
        </w:rPr>
        <w:t xml:space="preserve"> State Police forms and reports to document assistance provided</w:t>
      </w:r>
      <w:r>
        <w:rPr>
          <w:b/>
        </w:rPr>
        <w:t xml:space="preserve"> pursuant to this Agreement</w:t>
      </w:r>
      <w:r w:rsidR="0054619E" w:rsidRPr="000D6BF5">
        <w:rPr>
          <w:b/>
        </w:rPr>
        <w:t xml:space="preserve">.   </w:t>
      </w:r>
      <w:r w:rsidR="00ED1702" w:rsidRPr="000D6BF5">
        <w:rPr>
          <w:b/>
        </w:rPr>
        <w:t xml:space="preserve">If </w:t>
      </w:r>
      <w:r>
        <w:rPr>
          <w:b/>
        </w:rPr>
        <w:t>DSP</w:t>
      </w:r>
      <w:r w:rsidR="0054619E" w:rsidRPr="000D6BF5">
        <w:rPr>
          <w:b/>
        </w:rPr>
        <w:t xml:space="preserve"> is requested to assume </w:t>
      </w:r>
      <w:r>
        <w:rPr>
          <w:b/>
        </w:rPr>
        <w:t>the lead agency role, the</w:t>
      </w:r>
      <w:r w:rsidR="00D07C97">
        <w:rPr>
          <w:b/>
        </w:rPr>
        <w:t xml:space="preserve"> </w:t>
      </w:r>
      <w:r w:rsidR="00A03216">
        <w:rPr>
          <w:b/>
        </w:rPr>
        <w:t>[</w:t>
      </w:r>
      <w:r w:rsidR="00A03216" w:rsidRPr="00A03216">
        <w:rPr>
          <w:b/>
          <w:highlight w:val="yellow"/>
        </w:rPr>
        <w:t>Institution</w:t>
      </w:r>
      <w:r w:rsidR="00A03216">
        <w:rPr>
          <w:b/>
        </w:rPr>
        <w:t>]</w:t>
      </w:r>
      <w:r w:rsidR="00D07C97" w:rsidRPr="000D6BF5">
        <w:rPr>
          <w:b/>
        </w:rPr>
        <w:t xml:space="preserve"> </w:t>
      </w:r>
      <w:r w:rsidR="00D07C97">
        <w:rPr>
          <w:b/>
        </w:rPr>
        <w:t>a</w:t>
      </w:r>
      <w:r w:rsidR="0054619E" w:rsidRPr="000D6BF5">
        <w:rPr>
          <w:b/>
        </w:rPr>
        <w:t xml:space="preserve">grees to utilize State </w:t>
      </w:r>
      <w:r>
        <w:rPr>
          <w:b/>
        </w:rPr>
        <w:t>P</w:t>
      </w:r>
      <w:r w:rsidR="0054619E" w:rsidRPr="000D6BF5">
        <w:rPr>
          <w:b/>
        </w:rPr>
        <w:t xml:space="preserve">olice forms and reports to document </w:t>
      </w:r>
      <w:r>
        <w:rPr>
          <w:b/>
        </w:rPr>
        <w:t>its</w:t>
      </w:r>
      <w:r w:rsidR="0054619E" w:rsidRPr="000D6BF5">
        <w:rPr>
          <w:b/>
        </w:rPr>
        <w:t xml:space="preserve"> participation in the investigation. </w:t>
      </w:r>
    </w:p>
    <w:p w:rsidR="00ED1702" w:rsidRPr="00641139" w:rsidRDefault="00ED1702" w:rsidP="00692501">
      <w:pPr>
        <w:jc w:val="both"/>
        <w:rPr>
          <w:b/>
          <w:color w:val="FF0000"/>
        </w:rPr>
      </w:pPr>
    </w:p>
    <w:p w:rsidR="00ED1702" w:rsidRDefault="00BC14CD" w:rsidP="00ED1702">
      <w:pPr>
        <w:rPr>
          <w:b/>
        </w:rPr>
      </w:pPr>
      <w:r>
        <w:rPr>
          <w:b/>
        </w:rPr>
        <w:t xml:space="preserve">G. </w:t>
      </w:r>
      <w:r>
        <w:rPr>
          <w:b/>
        </w:rPr>
        <w:tab/>
        <w:t>MEDIA REQUESTS AND RESPONSE</w:t>
      </w:r>
      <w:r>
        <w:rPr>
          <w:b/>
        </w:rPr>
        <w:br/>
      </w:r>
    </w:p>
    <w:p w:rsidR="00BC14CD" w:rsidRPr="00883E3A" w:rsidRDefault="00BC14CD" w:rsidP="00ED1702">
      <w:pPr>
        <w:rPr>
          <w:b/>
        </w:rPr>
      </w:pPr>
      <w:r>
        <w:rPr>
          <w:b/>
        </w:rPr>
        <w:t>The parties shall coordinate any response to media requests for information regarding any investigation under this agreement.</w:t>
      </w:r>
    </w:p>
    <w:p w:rsidR="00ED1702" w:rsidRPr="00883E3A" w:rsidRDefault="00ED1702" w:rsidP="00ED1702">
      <w:pPr>
        <w:rPr>
          <w:rFonts w:ascii="Century Schoolbook" w:hAnsi="Century Schoolbook"/>
        </w:rPr>
      </w:pPr>
    </w:p>
    <w:p w:rsidR="0054619E" w:rsidRDefault="00ED1702" w:rsidP="00D969B6">
      <w:pPr>
        <w:rPr>
          <w:b/>
        </w:rPr>
      </w:pPr>
      <w:r>
        <w:rPr>
          <w:b/>
        </w:rPr>
        <w:t>H</w:t>
      </w:r>
      <w:r w:rsidR="0054619E">
        <w:rPr>
          <w:b/>
        </w:rPr>
        <w:t xml:space="preserve">.   </w:t>
      </w:r>
      <w:r w:rsidR="0054619E">
        <w:rPr>
          <w:b/>
        </w:rPr>
        <w:tab/>
        <w:t>AGREEMENT TO CONTINUE</w:t>
      </w:r>
    </w:p>
    <w:p w:rsidR="0054619E" w:rsidRDefault="0054619E" w:rsidP="00D969B6">
      <w:pPr>
        <w:rPr>
          <w:b/>
        </w:rPr>
      </w:pPr>
    </w:p>
    <w:p w:rsidR="004F12AD" w:rsidRDefault="0054619E" w:rsidP="00692501">
      <w:pPr>
        <w:jc w:val="both"/>
        <w:rPr>
          <w:b/>
        </w:rPr>
      </w:pPr>
      <w:r>
        <w:rPr>
          <w:b/>
        </w:rPr>
        <w:t>E</w:t>
      </w:r>
      <w:r w:rsidR="004F12AD">
        <w:rPr>
          <w:b/>
        </w:rPr>
        <w:t xml:space="preserve">ach party agrees to abide by these procedures until this </w:t>
      </w:r>
      <w:r w:rsidR="00CE0D05">
        <w:rPr>
          <w:b/>
        </w:rPr>
        <w:t>A</w:t>
      </w:r>
      <w:r w:rsidR="004F12AD">
        <w:rPr>
          <w:b/>
        </w:rPr>
        <w:t xml:space="preserve">greement is terminated or modified by </w:t>
      </w:r>
      <w:r w:rsidR="00CE0D05">
        <w:rPr>
          <w:b/>
        </w:rPr>
        <w:t xml:space="preserve">further </w:t>
      </w:r>
      <w:r w:rsidR="004F12AD">
        <w:rPr>
          <w:b/>
        </w:rPr>
        <w:t>agreement of the parties.</w:t>
      </w:r>
    </w:p>
    <w:p w:rsidR="004F12AD" w:rsidRDefault="004F12AD" w:rsidP="00692501">
      <w:pPr>
        <w:spacing w:line="360" w:lineRule="auto"/>
        <w:jc w:val="both"/>
        <w:rPr>
          <w:b/>
        </w:rPr>
      </w:pPr>
    </w:p>
    <w:p w:rsidR="009C4FC3" w:rsidRDefault="009C4FC3">
      <w:pPr>
        <w:rPr>
          <w:b/>
        </w:rPr>
      </w:pPr>
      <w:r>
        <w:rPr>
          <w:b/>
        </w:rPr>
        <w:br w:type="page"/>
      </w:r>
    </w:p>
    <w:p w:rsidR="004F12AD" w:rsidRDefault="004F12AD" w:rsidP="00692501">
      <w:pPr>
        <w:jc w:val="both"/>
        <w:rPr>
          <w:b/>
        </w:rPr>
      </w:pPr>
      <w:r>
        <w:rPr>
          <w:b/>
        </w:rPr>
        <w:lastRenderedPageBreak/>
        <w:t xml:space="preserve">In witness whereof, the parties have executed this </w:t>
      </w:r>
      <w:r w:rsidR="00CE0D05">
        <w:rPr>
          <w:b/>
        </w:rPr>
        <w:t>A</w:t>
      </w:r>
      <w:r>
        <w:rPr>
          <w:b/>
        </w:rPr>
        <w:t xml:space="preserve">greement through their respective department heads this _____________________ day of </w:t>
      </w:r>
    </w:p>
    <w:p w:rsidR="004F12AD" w:rsidRDefault="004F12AD" w:rsidP="00692501">
      <w:pPr>
        <w:jc w:val="both"/>
        <w:rPr>
          <w:b/>
        </w:rPr>
      </w:pPr>
      <w:r>
        <w:rPr>
          <w:b/>
        </w:rPr>
        <w:t>__</w:t>
      </w:r>
      <w:r w:rsidR="00C41DDC">
        <w:rPr>
          <w:b/>
        </w:rPr>
        <w:t>__________________________, 20</w:t>
      </w:r>
      <w:r w:rsidR="008452F7">
        <w:rPr>
          <w:b/>
        </w:rPr>
        <w:t>16</w:t>
      </w:r>
      <w:r>
        <w:rPr>
          <w:b/>
        </w:rPr>
        <w:t>.</w:t>
      </w:r>
    </w:p>
    <w:p w:rsidR="00D969B6" w:rsidRDefault="00D969B6" w:rsidP="004F12AD">
      <w:pPr>
        <w:spacing w:line="360" w:lineRule="auto"/>
        <w:rPr>
          <w:b/>
        </w:rPr>
      </w:pPr>
    </w:p>
    <w:p w:rsidR="00D969B6" w:rsidRDefault="008452F7" w:rsidP="004F12AD">
      <w:pPr>
        <w:spacing w:line="360" w:lineRule="auto"/>
        <w:rPr>
          <w:b/>
        </w:rPr>
      </w:pPr>
      <w:r w:rsidRPr="008452F7">
        <w:rPr>
          <w:b/>
          <w:highlight w:val="yellow"/>
        </w:rPr>
        <w:t>INSTITUTION OF HIGHER</w:t>
      </w:r>
      <w:r>
        <w:rPr>
          <w:b/>
        </w:rPr>
        <w:tab/>
      </w:r>
      <w:r>
        <w:rPr>
          <w:b/>
        </w:rPr>
        <w:tab/>
      </w:r>
      <w:r w:rsidR="00D969B6">
        <w:rPr>
          <w:b/>
        </w:rPr>
        <w:t>DEPARTMENT OF STATE POLICE</w:t>
      </w:r>
    </w:p>
    <w:p w:rsidR="00A419D8" w:rsidRDefault="008452F7" w:rsidP="004F12AD">
      <w:pPr>
        <w:spacing w:line="360" w:lineRule="auto"/>
        <w:rPr>
          <w:b/>
        </w:rPr>
      </w:pPr>
      <w:r w:rsidRPr="008452F7">
        <w:rPr>
          <w:b/>
          <w:highlight w:val="yellow"/>
        </w:rPr>
        <w:t>EDUCATION</w:t>
      </w:r>
    </w:p>
    <w:p w:rsidR="00D969B6" w:rsidRDefault="00D969B6" w:rsidP="004F12AD">
      <w:pPr>
        <w:spacing w:line="360" w:lineRule="auto"/>
        <w:rPr>
          <w:b/>
        </w:rPr>
      </w:pPr>
    </w:p>
    <w:p w:rsidR="00D969B6" w:rsidRDefault="00D969B6" w:rsidP="004F12AD">
      <w:pPr>
        <w:spacing w:line="360" w:lineRule="auto"/>
        <w:rPr>
          <w:b/>
        </w:rPr>
      </w:pPr>
      <w:r>
        <w:rPr>
          <w:b/>
        </w:rPr>
        <w:t>BY __________________________</w:t>
      </w:r>
      <w:r>
        <w:rPr>
          <w:b/>
        </w:rPr>
        <w:tab/>
        <w:t>BY ____________________________</w:t>
      </w:r>
    </w:p>
    <w:p w:rsidR="004F12AD" w:rsidRDefault="00D969B6" w:rsidP="004F12AD">
      <w:pPr>
        <w:spacing w:line="360" w:lineRule="auto"/>
        <w:rPr>
          <w:b/>
        </w:rPr>
      </w:pPr>
      <w:r>
        <w:rPr>
          <w:b/>
        </w:rPr>
        <w:t xml:space="preserve">                 </w:t>
      </w:r>
      <w:r w:rsidR="00A419D8">
        <w:rPr>
          <w:b/>
        </w:rPr>
        <w:t>(Title</w:t>
      </w:r>
      <w:r w:rsidR="00C41DDC">
        <w:rPr>
          <w:b/>
        </w:rPr>
        <w:t>)</w:t>
      </w:r>
      <w:r>
        <w:rPr>
          <w:b/>
        </w:rPr>
        <w:t xml:space="preserve">                                           SUPERINTENDENT</w:t>
      </w:r>
    </w:p>
    <w:sectPr w:rsidR="004F12AD" w:rsidSect="00D07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08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E0" w:rsidRDefault="00B30EE0">
      <w:r>
        <w:separator/>
      </w:r>
    </w:p>
  </w:endnote>
  <w:endnote w:type="continuationSeparator" w:id="0">
    <w:p w:rsidR="00B30EE0" w:rsidRDefault="00B3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F2" w:rsidRDefault="00416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F2" w:rsidRDefault="00416E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F2" w:rsidRDefault="00416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E0" w:rsidRDefault="00B30EE0">
      <w:r>
        <w:separator/>
      </w:r>
    </w:p>
  </w:footnote>
  <w:footnote w:type="continuationSeparator" w:id="0">
    <w:p w:rsidR="00B30EE0" w:rsidRDefault="00B3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F2" w:rsidRDefault="00416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F2" w:rsidRDefault="00416E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F2" w:rsidRDefault="00416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57B2"/>
    <w:multiLevelType w:val="hybridMultilevel"/>
    <w:tmpl w:val="2242BF8A"/>
    <w:lvl w:ilvl="0" w:tplc="AB348A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C07AB3"/>
    <w:multiLevelType w:val="hybridMultilevel"/>
    <w:tmpl w:val="2ED620DA"/>
    <w:lvl w:ilvl="0" w:tplc="673A7D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E31BB"/>
    <w:multiLevelType w:val="hybridMultilevel"/>
    <w:tmpl w:val="1ED8A0FA"/>
    <w:lvl w:ilvl="0" w:tplc="3E6C25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0C141B"/>
    <w:multiLevelType w:val="hybridMultilevel"/>
    <w:tmpl w:val="18F0157A"/>
    <w:lvl w:ilvl="0" w:tplc="F8FA4F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1D1339"/>
    <w:multiLevelType w:val="hybridMultilevel"/>
    <w:tmpl w:val="35101874"/>
    <w:lvl w:ilvl="0" w:tplc="11786E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4B37B0"/>
    <w:multiLevelType w:val="hybridMultilevel"/>
    <w:tmpl w:val="2CC4BB10"/>
    <w:lvl w:ilvl="0" w:tplc="F8FA4F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7C1016"/>
    <w:multiLevelType w:val="hybridMultilevel"/>
    <w:tmpl w:val="A1326288"/>
    <w:lvl w:ilvl="0" w:tplc="3E6C25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0A5D4C"/>
    <w:multiLevelType w:val="hybridMultilevel"/>
    <w:tmpl w:val="ADB2388C"/>
    <w:lvl w:ilvl="0" w:tplc="3EC6A36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AEED0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1D8EB2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6A6782"/>
    <w:multiLevelType w:val="multilevel"/>
    <w:tmpl w:val="1ED8A0F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1808C2"/>
    <w:multiLevelType w:val="hybridMultilevel"/>
    <w:tmpl w:val="A0E87826"/>
    <w:lvl w:ilvl="0" w:tplc="E5FEE3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567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9872C4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  <w:sz w:val="3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A5309"/>
    <w:multiLevelType w:val="hybridMultilevel"/>
    <w:tmpl w:val="1FDEFD28"/>
    <w:lvl w:ilvl="0" w:tplc="1FA8B8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D70643"/>
    <w:multiLevelType w:val="hybridMultilevel"/>
    <w:tmpl w:val="29FC11A4"/>
    <w:lvl w:ilvl="0" w:tplc="E5FEE3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7D68EE"/>
    <w:multiLevelType w:val="hybridMultilevel"/>
    <w:tmpl w:val="9A648D74"/>
    <w:lvl w:ilvl="0" w:tplc="AB348A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BE0D4B"/>
    <w:multiLevelType w:val="hybridMultilevel"/>
    <w:tmpl w:val="B568D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E378A"/>
    <w:multiLevelType w:val="hybridMultilevel"/>
    <w:tmpl w:val="346EC7C8"/>
    <w:lvl w:ilvl="0" w:tplc="AB348A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4FF5083"/>
    <w:multiLevelType w:val="hybridMultilevel"/>
    <w:tmpl w:val="3A9CD868"/>
    <w:lvl w:ilvl="0" w:tplc="2570B15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C0352D2"/>
    <w:multiLevelType w:val="hybridMultilevel"/>
    <w:tmpl w:val="8D649ABC"/>
    <w:lvl w:ilvl="0" w:tplc="AB348A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C5285F"/>
    <w:multiLevelType w:val="hybridMultilevel"/>
    <w:tmpl w:val="139A76BA"/>
    <w:lvl w:ilvl="0" w:tplc="AB348A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1A4D31"/>
    <w:multiLevelType w:val="hybridMultilevel"/>
    <w:tmpl w:val="0CE2AF9E"/>
    <w:lvl w:ilvl="0" w:tplc="AB348A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5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  <w:num w:numId="13">
    <w:abstractNumId w:val="5"/>
  </w:num>
  <w:num w:numId="14">
    <w:abstractNumId w:val="17"/>
  </w:num>
  <w:num w:numId="15">
    <w:abstractNumId w:val="0"/>
  </w:num>
  <w:num w:numId="16">
    <w:abstractNumId w:val="16"/>
  </w:num>
  <w:num w:numId="17">
    <w:abstractNumId w:val="18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4C"/>
    <w:rsid w:val="00004FEF"/>
    <w:rsid w:val="000106FF"/>
    <w:rsid w:val="00022BDC"/>
    <w:rsid w:val="00024ACE"/>
    <w:rsid w:val="00033846"/>
    <w:rsid w:val="00035B36"/>
    <w:rsid w:val="00044DF7"/>
    <w:rsid w:val="0004690A"/>
    <w:rsid w:val="00047285"/>
    <w:rsid w:val="00062FC8"/>
    <w:rsid w:val="000648FE"/>
    <w:rsid w:val="00066AB5"/>
    <w:rsid w:val="0007240D"/>
    <w:rsid w:val="00072879"/>
    <w:rsid w:val="0007538A"/>
    <w:rsid w:val="00075BC0"/>
    <w:rsid w:val="00080B26"/>
    <w:rsid w:val="000818DB"/>
    <w:rsid w:val="0009466A"/>
    <w:rsid w:val="00097E94"/>
    <w:rsid w:val="000A25AE"/>
    <w:rsid w:val="000B19C7"/>
    <w:rsid w:val="000B6D9C"/>
    <w:rsid w:val="000C0358"/>
    <w:rsid w:val="000D0A12"/>
    <w:rsid w:val="000D6BF5"/>
    <w:rsid w:val="000E45D8"/>
    <w:rsid w:val="000F13DA"/>
    <w:rsid w:val="000F5766"/>
    <w:rsid w:val="00110EE8"/>
    <w:rsid w:val="001134C6"/>
    <w:rsid w:val="00114541"/>
    <w:rsid w:val="001273AD"/>
    <w:rsid w:val="0014687F"/>
    <w:rsid w:val="00152C9E"/>
    <w:rsid w:val="001825A0"/>
    <w:rsid w:val="00182EDC"/>
    <w:rsid w:val="001858AF"/>
    <w:rsid w:val="00190D8A"/>
    <w:rsid w:val="00195EBB"/>
    <w:rsid w:val="001A4E6E"/>
    <w:rsid w:val="001A5FA7"/>
    <w:rsid w:val="001A6C62"/>
    <w:rsid w:val="001A6CA1"/>
    <w:rsid w:val="001B0E62"/>
    <w:rsid w:val="001B12A3"/>
    <w:rsid w:val="001B578C"/>
    <w:rsid w:val="001B6C90"/>
    <w:rsid w:val="001C3605"/>
    <w:rsid w:val="001E44C0"/>
    <w:rsid w:val="001F2347"/>
    <w:rsid w:val="001F56AF"/>
    <w:rsid w:val="001F629C"/>
    <w:rsid w:val="002117CD"/>
    <w:rsid w:val="002149D2"/>
    <w:rsid w:val="00216EFE"/>
    <w:rsid w:val="00225317"/>
    <w:rsid w:val="00226468"/>
    <w:rsid w:val="00242C86"/>
    <w:rsid w:val="00252247"/>
    <w:rsid w:val="00253214"/>
    <w:rsid w:val="0025413E"/>
    <w:rsid w:val="00254DEA"/>
    <w:rsid w:val="0026137B"/>
    <w:rsid w:val="00264558"/>
    <w:rsid w:val="002651FE"/>
    <w:rsid w:val="00272790"/>
    <w:rsid w:val="002732CC"/>
    <w:rsid w:val="002755E8"/>
    <w:rsid w:val="002779EF"/>
    <w:rsid w:val="00285421"/>
    <w:rsid w:val="00290729"/>
    <w:rsid w:val="00297862"/>
    <w:rsid w:val="002A32EA"/>
    <w:rsid w:val="002A3CBF"/>
    <w:rsid w:val="002A6891"/>
    <w:rsid w:val="002A7D9D"/>
    <w:rsid w:val="002B09D3"/>
    <w:rsid w:val="002C283E"/>
    <w:rsid w:val="002D012C"/>
    <w:rsid w:val="002E1BFF"/>
    <w:rsid w:val="002F4A23"/>
    <w:rsid w:val="00302535"/>
    <w:rsid w:val="003104B4"/>
    <w:rsid w:val="00316C5F"/>
    <w:rsid w:val="0032571C"/>
    <w:rsid w:val="00327A53"/>
    <w:rsid w:val="0033632E"/>
    <w:rsid w:val="003367FA"/>
    <w:rsid w:val="00345F78"/>
    <w:rsid w:val="00350192"/>
    <w:rsid w:val="0035288B"/>
    <w:rsid w:val="003560BC"/>
    <w:rsid w:val="00360EA6"/>
    <w:rsid w:val="00361846"/>
    <w:rsid w:val="00367CC6"/>
    <w:rsid w:val="00370A31"/>
    <w:rsid w:val="00372F67"/>
    <w:rsid w:val="00376EF2"/>
    <w:rsid w:val="00383884"/>
    <w:rsid w:val="0038595E"/>
    <w:rsid w:val="003A0CE5"/>
    <w:rsid w:val="003A11A7"/>
    <w:rsid w:val="003B08D6"/>
    <w:rsid w:val="003B3AE6"/>
    <w:rsid w:val="003B5D5D"/>
    <w:rsid w:val="003C2881"/>
    <w:rsid w:val="003C6079"/>
    <w:rsid w:val="003D3558"/>
    <w:rsid w:val="003E1940"/>
    <w:rsid w:val="00403D88"/>
    <w:rsid w:val="00415519"/>
    <w:rsid w:val="0041608F"/>
    <w:rsid w:val="00416EF2"/>
    <w:rsid w:val="00417A59"/>
    <w:rsid w:val="00435A77"/>
    <w:rsid w:val="00441329"/>
    <w:rsid w:val="004426D7"/>
    <w:rsid w:val="0045221B"/>
    <w:rsid w:val="00455DEF"/>
    <w:rsid w:val="00456E9D"/>
    <w:rsid w:val="00462485"/>
    <w:rsid w:val="00470BDE"/>
    <w:rsid w:val="00473EEB"/>
    <w:rsid w:val="00481985"/>
    <w:rsid w:val="0048579E"/>
    <w:rsid w:val="004921B0"/>
    <w:rsid w:val="004B740A"/>
    <w:rsid w:val="004D6D34"/>
    <w:rsid w:val="004E09E3"/>
    <w:rsid w:val="004E5669"/>
    <w:rsid w:val="004E7CE5"/>
    <w:rsid w:val="004F12AD"/>
    <w:rsid w:val="004F423C"/>
    <w:rsid w:val="004F7752"/>
    <w:rsid w:val="00513952"/>
    <w:rsid w:val="00514457"/>
    <w:rsid w:val="005316D9"/>
    <w:rsid w:val="005325FD"/>
    <w:rsid w:val="00536DAE"/>
    <w:rsid w:val="00542BE1"/>
    <w:rsid w:val="0054396F"/>
    <w:rsid w:val="0054619E"/>
    <w:rsid w:val="00552DA7"/>
    <w:rsid w:val="00556FAB"/>
    <w:rsid w:val="00564C16"/>
    <w:rsid w:val="0057157D"/>
    <w:rsid w:val="00592367"/>
    <w:rsid w:val="00593197"/>
    <w:rsid w:val="00593384"/>
    <w:rsid w:val="005A296A"/>
    <w:rsid w:val="005A5AA1"/>
    <w:rsid w:val="005C7777"/>
    <w:rsid w:val="005D0A80"/>
    <w:rsid w:val="005D0E35"/>
    <w:rsid w:val="005D1B71"/>
    <w:rsid w:val="005E2872"/>
    <w:rsid w:val="005F56B6"/>
    <w:rsid w:val="00601E60"/>
    <w:rsid w:val="0061525E"/>
    <w:rsid w:val="0062032B"/>
    <w:rsid w:val="00621DB7"/>
    <w:rsid w:val="006221AF"/>
    <w:rsid w:val="00622594"/>
    <w:rsid w:val="006231C4"/>
    <w:rsid w:val="00636507"/>
    <w:rsid w:val="006368EE"/>
    <w:rsid w:val="00641139"/>
    <w:rsid w:val="0064543B"/>
    <w:rsid w:val="0065641E"/>
    <w:rsid w:val="00660106"/>
    <w:rsid w:val="00661230"/>
    <w:rsid w:val="0066666E"/>
    <w:rsid w:val="00691BBD"/>
    <w:rsid w:val="00692501"/>
    <w:rsid w:val="00695A38"/>
    <w:rsid w:val="006A1C70"/>
    <w:rsid w:val="006A439F"/>
    <w:rsid w:val="006B017D"/>
    <w:rsid w:val="006B1200"/>
    <w:rsid w:val="006B6A7F"/>
    <w:rsid w:val="006C3598"/>
    <w:rsid w:val="006F5513"/>
    <w:rsid w:val="006F75A8"/>
    <w:rsid w:val="00705339"/>
    <w:rsid w:val="00730634"/>
    <w:rsid w:val="00733C03"/>
    <w:rsid w:val="00747812"/>
    <w:rsid w:val="0077182C"/>
    <w:rsid w:val="007A1129"/>
    <w:rsid w:val="007A4C26"/>
    <w:rsid w:val="007A6245"/>
    <w:rsid w:val="007B3830"/>
    <w:rsid w:val="007E59A2"/>
    <w:rsid w:val="007E6313"/>
    <w:rsid w:val="007E7B43"/>
    <w:rsid w:val="007F0FC7"/>
    <w:rsid w:val="007F30D1"/>
    <w:rsid w:val="008068AC"/>
    <w:rsid w:val="0082339F"/>
    <w:rsid w:val="008319CF"/>
    <w:rsid w:val="008324F4"/>
    <w:rsid w:val="00834CB0"/>
    <w:rsid w:val="00837036"/>
    <w:rsid w:val="0084240F"/>
    <w:rsid w:val="008452F7"/>
    <w:rsid w:val="00855C36"/>
    <w:rsid w:val="0087473B"/>
    <w:rsid w:val="00883E3A"/>
    <w:rsid w:val="008917D8"/>
    <w:rsid w:val="008A051D"/>
    <w:rsid w:val="008A0E34"/>
    <w:rsid w:val="008A3046"/>
    <w:rsid w:val="008B0E0B"/>
    <w:rsid w:val="008D0A44"/>
    <w:rsid w:val="008D0AD8"/>
    <w:rsid w:val="008D30C5"/>
    <w:rsid w:val="008D376B"/>
    <w:rsid w:val="008D7B6B"/>
    <w:rsid w:val="008F0F51"/>
    <w:rsid w:val="008F2303"/>
    <w:rsid w:val="008F3C6E"/>
    <w:rsid w:val="00901599"/>
    <w:rsid w:val="00905BFE"/>
    <w:rsid w:val="00910565"/>
    <w:rsid w:val="009139D7"/>
    <w:rsid w:val="0093085A"/>
    <w:rsid w:val="00931DF5"/>
    <w:rsid w:val="00933075"/>
    <w:rsid w:val="0093342A"/>
    <w:rsid w:val="00935B34"/>
    <w:rsid w:val="00940E70"/>
    <w:rsid w:val="00945AC7"/>
    <w:rsid w:val="00946665"/>
    <w:rsid w:val="00955986"/>
    <w:rsid w:val="00955BEA"/>
    <w:rsid w:val="00960E15"/>
    <w:rsid w:val="0096103C"/>
    <w:rsid w:val="00962C38"/>
    <w:rsid w:val="00970A66"/>
    <w:rsid w:val="00983651"/>
    <w:rsid w:val="00990E69"/>
    <w:rsid w:val="0099412B"/>
    <w:rsid w:val="00996074"/>
    <w:rsid w:val="009A6DCC"/>
    <w:rsid w:val="009C0C44"/>
    <w:rsid w:val="009C3AAE"/>
    <w:rsid w:val="009C4FC3"/>
    <w:rsid w:val="009D5CF0"/>
    <w:rsid w:val="00A03216"/>
    <w:rsid w:val="00A1492E"/>
    <w:rsid w:val="00A20FBE"/>
    <w:rsid w:val="00A2431F"/>
    <w:rsid w:val="00A419D8"/>
    <w:rsid w:val="00A47FD6"/>
    <w:rsid w:val="00A6112C"/>
    <w:rsid w:val="00A70624"/>
    <w:rsid w:val="00A7436F"/>
    <w:rsid w:val="00A8065D"/>
    <w:rsid w:val="00A86A9D"/>
    <w:rsid w:val="00AA4179"/>
    <w:rsid w:val="00AC0361"/>
    <w:rsid w:val="00AC5E25"/>
    <w:rsid w:val="00AD4449"/>
    <w:rsid w:val="00AD6C57"/>
    <w:rsid w:val="00B17114"/>
    <w:rsid w:val="00B27971"/>
    <w:rsid w:val="00B30EE0"/>
    <w:rsid w:val="00B37A33"/>
    <w:rsid w:val="00B42D7A"/>
    <w:rsid w:val="00B51915"/>
    <w:rsid w:val="00B566A3"/>
    <w:rsid w:val="00B641A9"/>
    <w:rsid w:val="00B71866"/>
    <w:rsid w:val="00B80A6A"/>
    <w:rsid w:val="00B81739"/>
    <w:rsid w:val="00B84711"/>
    <w:rsid w:val="00B90CA0"/>
    <w:rsid w:val="00B92387"/>
    <w:rsid w:val="00B97100"/>
    <w:rsid w:val="00BA2FD8"/>
    <w:rsid w:val="00BB1329"/>
    <w:rsid w:val="00BB360D"/>
    <w:rsid w:val="00BB7CBE"/>
    <w:rsid w:val="00BC02F4"/>
    <w:rsid w:val="00BC14CD"/>
    <w:rsid w:val="00BD7289"/>
    <w:rsid w:val="00BE025B"/>
    <w:rsid w:val="00BE2951"/>
    <w:rsid w:val="00BE4EEF"/>
    <w:rsid w:val="00BF43A4"/>
    <w:rsid w:val="00BF7078"/>
    <w:rsid w:val="00C007CC"/>
    <w:rsid w:val="00C0317F"/>
    <w:rsid w:val="00C06FBC"/>
    <w:rsid w:val="00C13CC5"/>
    <w:rsid w:val="00C14ECD"/>
    <w:rsid w:val="00C36BC8"/>
    <w:rsid w:val="00C41DDC"/>
    <w:rsid w:val="00C52497"/>
    <w:rsid w:val="00C525E0"/>
    <w:rsid w:val="00C535B6"/>
    <w:rsid w:val="00C53834"/>
    <w:rsid w:val="00C61CAF"/>
    <w:rsid w:val="00C721F4"/>
    <w:rsid w:val="00C7725A"/>
    <w:rsid w:val="00C82C4F"/>
    <w:rsid w:val="00C8417C"/>
    <w:rsid w:val="00CA1B3D"/>
    <w:rsid w:val="00CA55C7"/>
    <w:rsid w:val="00CC0533"/>
    <w:rsid w:val="00CD4C69"/>
    <w:rsid w:val="00CE0D05"/>
    <w:rsid w:val="00CE1DDB"/>
    <w:rsid w:val="00CF372E"/>
    <w:rsid w:val="00D07C97"/>
    <w:rsid w:val="00D32319"/>
    <w:rsid w:val="00D44D85"/>
    <w:rsid w:val="00D45192"/>
    <w:rsid w:val="00D46090"/>
    <w:rsid w:val="00D50D73"/>
    <w:rsid w:val="00D623AC"/>
    <w:rsid w:val="00D63854"/>
    <w:rsid w:val="00D81B88"/>
    <w:rsid w:val="00D85D34"/>
    <w:rsid w:val="00D864C4"/>
    <w:rsid w:val="00D92CB5"/>
    <w:rsid w:val="00D95DC5"/>
    <w:rsid w:val="00D969B6"/>
    <w:rsid w:val="00DA5C2D"/>
    <w:rsid w:val="00DB31C7"/>
    <w:rsid w:val="00DB33CA"/>
    <w:rsid w:val="00DC46D0"/>
    <w:rsid w:val="00DD733F"/>
    <w:rsid w:val="00DF582E"/>
    <w:rsid w:val="00DF6D8C"/>
    <w:rsid w:val="00DF77AD"/>
    <w:rsid w:val="00E067C7"/>
    <w:rsid w:val="00E13193"/>
    <w:rsid w:val="00E236B1"/>
    <w:rsid w:val="00E33E8F"/>
    <w:rsid w:val="00E35B14"/>
    <w:rsid w:val="00E52DDA"/>
    <w:rsid w:val="00E61E00"/>
    <w:rsid w:val="00E70E4A"/>
    <w:rsid w:val="00E757F6"/>
    <w:rsid w:val="00E76F33"/>
    <w:rsid w:val="00E83BDE"/>
    <w:rsid w:val="00E84549"/>
    <w:rsid w:val="00E91977"/>
    <w:rsid w:val="00E94083"/>
    <w:rsid w:val="00E95B70"/>
    <w:rsid w:val="00E961EE"/>
    <w:rsid w:val="00E97C3F"/>
    <w:rsid w:val="00EA38F6"/>
    <w:rsid w:val="00EB1E2B"/>
    <w:rsid w:val="00EB5AFE"/>
    <w:rsid w:val="00EC40A4"/>
    <w:rsid w:val="00ED1702"/>
    <w:rsid w:val="00ED2397"/>
    <w:rsid w:val="00ED2C4C"/>
    <w:rsid w:val="00EE5157"/>
    <w:rsid w:val="00EF1F51"/>
    <w:rsid w:val="00EF7F7D"/>
    <w:rsid w:val="00F00FD5"/>
    <w:rsid w:val="00F028B6"/>
    <w:rsid w:val="00F124E2"/>
    <w:rsid w:val="00F151C0"/>
    <w:rsid w:val="00F31CE3"/>
    <w:rsid w:val="00F34F3D"/>
    <w:rsid w:val="00F55108"/>
    <w:rsid w:val="00F64748"/>
    <w:rsid w:val="00F666AC"/>
    <w:rsid w:val="00F672D3"/>
    <w:rsid w:val="00F76142"/>
    <w:rsid w:val="00F82556"/>
    <w:rsid w:val="00F84498"/>
    <w:rsid w:val="00F85D26"/>
    <w:rsid w:val="00F86A1A"/>
    <w:rsid w:val="00F914D7"/>
    <w:rsid w:val="00F96B95"/>
    <w:rsid w:val="00FA2879"/>
    <w:rsid w:val="00FE29C6"/>
    <w:rsid w:val="00FF48AE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695727D-9C60-4CE3-9F9A-05C1F94D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4C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4CB0"/>
  </w:style>
  <w:style w:type="table" w:styleId="TableGrid">
    <w:name w:val="Table Grid"/>
    <w:basedOn w:val="TableNormal"/>
    <w:rsid w:val="0051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D864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rsid w:val="00D864C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324F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837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70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F48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48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48A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F4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48A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14C2-2B29-406D-8BC0-EFCFE76E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3576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STATE POLICE</vt:lpstr>
    </vt:vector>
  </TitlesOfParts>
  <Company>VSP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STATE POLICE</dc:title>
  <dc:creator>Donna A. Burge</dc:creator>
  <cp:lastModifiedBy>McCoy, Dave</cp:lastModifiedBy>
  <cp:revision>2</cp:revision>
  <cp:lastPrinted>2015-06-08T20:14:00Z</cp:lastPrinted>
  <dcterms:created xsi:type="dcterms:W3CDTF">2016-06-23T18:38:00Z</dcterms:created>
  <dcterms:modified xsi:type="dcterms:W3CDTF">2016-06-23T18:38:00Z</dcterms:modified>
</cp:coreProperties>
</file>