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8497" w14:textId="77777777" w:rsidR="00955204" w:rsidRPr="00955204" w:rsidRDefault="00955204" w:rsidP="00955204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8"/>
        </w:rPr>
      </w:pPr>
      <w:r w:rsidRPr="00955204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0A639DD" wp14:editId="4406A794">
            <wp:extent cx="4498982" cy="1028700"/>
            <wp:effectExtent l="0" t="0" r="0" b="0"/>
            <wp:docPr id="17142155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98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08254" w14:textId="77777777" w:rsidR="00955204" w:rsidRPr="00955204" w:rsidRDefault="00955204" w:rsidP="0095520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 w:rsidRPr="00955204"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CATEGORY:  </w:t>
      </w:r>
      <w:r w:rsidRPr="00955204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3.</w:t>
      </w:r>
      <w:r w:rsidRPr="00955204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MISSION &amp; STRATEGIC DIRECTION</w:t>
      </w:r>
    </w:p>
    <w:p w14:paraId="0AD49275" w14:textId="77777777" w:rsidR="00955204" w:rsidRPr="00955204" w:rsidRDefault="00955204" w:rsidP="0095520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 w:rsidRPr="00955204"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TYPE: </w:t>
      </w:r>
      <w:r w:rsidRPr="00955204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r w:rsidRPr="00955204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3.A.</w:t>
      </w:r>
      <w:r w:rsidRPr="00955204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MISSION, VISION, &amp; VALUES</w:t>
      </w:r>
    </w:p>
    <w:p w14:paraId="18033FFD" w14:textId="77777777" w:rsidR="00955204" w:rsidRPr="00955204" w:rsidRDefault="00955204" w:rsidP="00955204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</w:pPr>
      <w:r w:rsidRPr="00955204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 xml:space="preserve">POLICY TITLE:  </w:t>
      </w:r>
      <w:r w:rsidRPr="00955204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 w:rsidRPr="00955204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  <w:t>3.A.2.</w:t>
      </w:r>
      <w:r w:rsidRPr="00955204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 w:rsidRPr="00955204"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>Racial &amp; Social Equity Commitment</w:t>
      </w:r>
    </w:p>
    <w:p w14:paraId="4FBA8A33" w14:textId="6C117091" w:rsidR="00955204" w:rsidRPr="00955204" w:rsidRDefault="00955204" w:rsidP="00955204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Cs/>
          <w:i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Cs/>
          <w:i/>
          <w:snapToGrid w:val="0"/>
          <w:color w:val="auto"/>
          <w:spacing w:val="-3"/>
          <w:sz w:val="24"/>
          <w:szCs w:val="20"/>
        </w:rPr>
        <w:t>Approved by Board – 10/27/2020</w:t>
      </w:r>
    </w:p>
    <w:p w14:paraId="4254B6B2" w14:textId="77777777" w:rsidR="00955204" w:rsidRPr="00955204" w:rsidRDefault="00955204" w:rsidP="0095520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napToGrid w:val="0"/>
          <w:color w:val="auto"/>
          <w:spacing w:val="-3"/>
        </w:rPr>
      </w:pPr>
      <w:r w:rsidRPr="0095520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57BFDE" wp14:editId="17687F18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886575" cy="45720"/>
                <wp:effectExtent l="0" t="0" r="9525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3EAFE" id="Rectangle 23" o:spid="_x0000_s1026" style="position:absolute;margin-left:0;margin-top:.85pt;width:542.2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" o:allowincell="f" fillcolor="black" stroked="f" strokeweight=".05pt">
                <w10:wrap anchorx="margin"/>
              </v:rect>
            </w:pict>
          </mc:Fallback>
        </mc:AlternateContent>
      </w:r>
    </w:p>
    <w:p w14:paraId="46F1A148" w14:textId="77777777" w:rsidR="00955204" w:rsidRPr="00955204" w:rsidRDefault="00955204" w:rsidP="00955204">
      <w:pPr>
        <w:spacing w:after="0" w:line="240" w:lineRule="auto"/>
        <w:rPr>
          <w:rFonts w:cs="Times New Roman"/>
          <w:color w:val="FF0000"/>
        </w:rPr>
      </w:pPr>
      <w:r w:rsidRPr="00955204">
        <w:rPr>
          <w:rFonts w:eastAsia="Times New Roman"/>
          <w:b/>
          <w:bCs/>
        </w:rPr>
        <w:t>Purpose:</w:t>
      </w:r>
      <w:r w:rsidRPr="00955204">
        <w:rPr>
          <w:rFonts w:eastAsia="Times New Roman"/>
        </w:rPr>
        <w:t xml:space="preserve"> </w:t>
      </w:r>
      <w:r w:rsidRPr="00955204">
        <w:rPr>
          <w:rFonts w:eastAsia="Times New Roman" w:cs="Times New Roman"/>
        </w:rPr>
        <w:t xml:space="preserve">We the members of the Together SC Board of Directors, as leaders within South Carolina’s philanthropic, community, and charitable nonprofit organizations, commit this organization </w:t>
      </w:r>
      <w:r w:rsidRPr="00955204">
        <w:rPr>
          <w:rFonts w:cs="Times New Roman"/>
        </w:rPr>
        <w:t xml:space="preserve">to building policies and demonstrating actions that support justice and inclusion for </w:t>
      </w:r>
      <w:r w:rsidRPr="00955204">
        <w:rPr>
          <w:rFonts w:cs="Times New Roman"/>
          <w:color w:val="auto"/>
        </w:rPr>
        <w:t>Black people, indigenous people, and people of color in South Carolina, who have historically been, and continue to be, disadvantaged and disenfranchised by systems of institutional racism.</w:t>
      </w:r>
    </w:p>
    <w:p w14:paraId="3EC52019" w14:textId="77777777" w:rsidR="00955204" w:rsidRPr="00955204" w:rsidRDefault="00955204" w:rsidP="00955204">
      <w:pPr>
        <w:spacing w:after="0" w:line="240" w:lineRule="auto"/>
        <w:ind w:right="720"/>
        <w:rPr>
          <w:b/>
          <w:i/>
        </w:rPr>
      </w:pPr>
    </w:p>
    <w:p w14:paraId="2B6D29DD" w14:textId="77777777" w:rsidR="00955204" w:rsidRPr="00955204" w:rsidRDefault="00955204" w:rsidP="00955204">
      <w:pPr>
        <w:spacing w:after="0" w:line="240" w:lineRule="auto"/>
        <w:rPr>
          <w:rFonts w:cs="Times New Roman"/>
          <w:b/>
          <w:bCs/>
          <w:color w:val="auto"/>
          <w:highlight w:val="yellow"/>
        </w:rPr>
      </w:pPr>
      <w:r w:rsidRPr="00955204">
        <w:rPr>
          <w:rFonts w:cs="Times New Roman"/>
          <w:b/>
          <w:bCs/>
          <w:color w:val="auto"/>
        </w:rPr>
        <w:t xml:space="preserve">Policy:  </w:t>
      </w:r>
      <w:r w:rsidRPr="00955204">
        <w:rPr>
          <w:rFonts w:eastAsia="Times New Roman" w:cs="Times New Roman"/>
        </w:rPr>
        <w:t xml:space="preserve">Together SC is a committed partner in the work of dismantling systems of oppression, so that we may achieve racial and social </w:t>
      </w:r>
      <w:r w:rsidRPr="00955204">
        <w:rPr>
          <w:rFonts w:eastAsia="Times New Roman" w:cs="Times New Roman"/>
          <w:color w:val="auto"/>
        </w:rPr>
        <w:t>equity, defined as “the condition that would be achieved if one's racial identity no longer predicted, in a statistical sense, how one fares”. </w:t>
      </w:r>
      <w:r w:rsidRPr="00955204">
        <w:rPr>
          <w:rFonts w:eastAsia="Times New Roman" w:cs="Times New Roman"/>
          <w:vertAlign w:val="superscript"/>
        </w:rPr>
        <w:footnoteReference w:id="1"/>
      </w:r>
    </w:p>
    <w:p w14:paraId="15EBC167" w14:textId="77777777" w:rsidR="00955204" w:rsidRPr="00955204" w:rsidRDefault="00955204" w:rsidP="00955204">
      <w:pPr>
        <w:spacing w:after="0" w:line="240" w:lineRule="auto"/>
        <w:rPr>
          <w:rFonts w:eastAsia="Times New Roman" w:cs="Times New Roman"/>
          <w:highlight w:val="yellow"/>
        </w:rPr>
      </w:pPr>
    </w:p>
    <w:p w14:paraId="10675627" w14:textId="77777777" w:rsidR="00955204" w:rsidRPr="00955204" w:rsidRDefault="00955204" w:rsidP="00955204">
      <w:pPr>
        <w:spacing w:after="0" w:line="240" w:lineRule="auto"/>
        <w:ind w:right="720"/>
        <w:rPr>
          <w:rFonts w:cs="Times New Roman"/>
        </w:rPr>
      </w:pPr>
      <w:r w:rsidRPr="00955204">
        <w:rPr>
          <w:rFonts w:eastAsia="Times New Roman" w:cs="Times New Roman"/>
        </w:rPr>
        <w:t xml:space="preserve">Together SC, through its board and staff, and through those with whom we engage, is committed to developing and applying practices that make our organizations work more equitable. </w:t>
      </w:r>
      <w:r w:rsidRPr="00955204">
        <w:rPr>
          <w:rFonts w:cs="Times New Roman"/>
        </w:rPr>
        <w:t xml:space="preserve">Together SC will apply a Race Equity Lens to its decisions, practices and policies and collect necessary data to guide decision-making in the composition of its leadership, membership, programming, and relationships with funders, sponsors, and vendors.  </w:t>
      </w:r>
    </w:p>
    <w:p w14:paraId="6760BF74" w14:textId="77777777" w:rsidR="00955204" w:rsidRPr="00955204" w:rsidRDefault="00955204" w:rsidP="00955204">
      <w:pPr>
        <w:spacing w:after="0" w:line="240" w:lineRule="auto"/>
        <w:ind w:right="720"/>
        <w:rPr>
          <w:rFonts w:cs="Times New Roman"/>
        </w:rPr>
      </w:pPr>
    </w:p>
    <w:p w14:paraId="059DA235" w14:textId="77777777" w:rsidR="00955204" w:rsidRPr="00955204" w:rsidRDefault="00955204" w:rsidP="00955204">
      <w:pPr>
        <w:spacing w:after="0" w:line="240" w:lineRule="auto"/>
        <w:ind w:right="720"/>
        <w:rPr>
          <w:rFonts w:eastAsia="Times New Roman" w:cs="Times New Roman"/>
        </w:rPr>
      </w:pPr>
      <w:r w:rsidRPr="00955204">
        <w:rPr>
          <w:rFonts w:cs="Times New Roman"/>
        </w:rPr>
        <w:t>Specifically, we will set organizational goals and measure our efforts to</w:t>
      </w:r>
      <w:r w:rsidRPr="00955204">
        <w:rPr>
          <w:rFonts w:eastAsia="Times New Roman" w:cs="Times New Roman"/>
        </w:rPr>
        <w:t>:</w:t>
      </w:r>
    </w:p>
    <w:p w14:paraId="0B646F4C" w14:textId="77777777" w:rsidR="00955204" w:rsidRPr="00955204" w:rsidRDefault="00955204" w:rsidP="009552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eastAsia="Times New Roman" w:cs="Times New Roman"/>
        </w:rPr>
      </w:pPr>
      <w:r w:rsidRPr="00955204">
        <w:rPr>
          <w:rFonts w:eastAsia="Times New Roman" w:cs="Times New Roman"/>
          <w:color w:val="auto"/>
        </w:rPr>
        <w:t xml:space="preserve">Identify, acknowledge, and remove racial </w:t>
      </w:r>
      <w:r w:rsidRPr="00955204">
        <w:rPr>
          <w:rFonts w:eastAsia="Times New Roman" w:cs="Times New Roman"/>
        </w:rPr>
        <w:t xml:space="preserve">and social equity barriers in our own programs, services, funding, policies, and practices, </w:t>
      </w:r>
    </w:p>
    <w:p w14:paraId="270E7840" w14:textId="77777777" w:rsidR="00955204" w:rsidRPr="00955204" w:rsidRDefault="00955204" w:rsidP="009552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cs="Times New Roman"/>
        </w:rPr>
      </w:pPr>
      <w:r w:rsidRPr="00955204">
        <w:rPr>
          <w:rFonts w:cs="Times New Roman"/>
          <w:spacing w:val="6"/>
        </w:rPr>
        <w:t xml:space="preserve">Increase cultural competency training for ourselves and our membership, </w:t>
      </w:r>
    </w:p>
    <w:p w14:paraId="7127E738" w14:textId="77777777" w:rsidR="00955204" w:rsidRPr="00955204" w:rsidRDefault="00955204" w:rsidP="009552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cs="Times New Roman"/>
        </w:rPr>
      </w:pPr>
      <w:r w:rsidRPr="00955204">
        <w:rPr>
          <w:rFonts w:cs="Times New Roman"/>
          <w:spacing w:val="6"/>
        </w:rPr>
        <w:t>Increase diversity in Together SC’s professional and volunteer leadership to reflect our larger community and the people we serve,</w:t>
      </w:r>
    </w:p>
    <w:p w14:paraId="22DE437C" w14:textId="77777777" w:rsidR="00955204" w:rsidRPr="00955204" w:rsidRDefault="00955204" w:rsidP="009552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eastAsia="Times New Roman" w:cs="Times New Roman"/>
        </w:rPr>
      </w:pPr>
      <w:r w:rsidRPr="00955204">
        <w:rPr>
          <w:rFonts w:eastAsia="Times New Roman" w:cs="Times New Roman"/>
        </w:rPr>
        <w:t>Be forthright on tough issues related to race and work to identify and change policies, practices, and investment decisions to advance equity for people of color, and</w:t>
      </w:r>
    </w:p>
    <w:p w14:paraId="43CFB481" w14:textId="77777777" w:rsidR="00955204" w:rsidRPr="00955204" w:rsidRDefault="00955204" w:rsidP="009552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eastAsia="Times New Roman" w:cs="Times New Roman"/>
        </w:rPr>
      </w:pPr>
      <w:r w:rsidRPr="00955204">
        <w:rPr>
          <w:rFonts w:eastAsia="Times New Roman" w:cs="Times New Roman"/>
        </w:rPr>
        <w:t>Engage with or serving as a convener of diverse stakeholders, including those with lived experience, and actively participate in conversations and partnerships that develop equitable solutions to address community needs and injustices.</w:t>
      </w:r>
    </w:p>
    <w:p w14:paraId="124C8525" w14:textId="77777777" w:rsidR="00955204" w:rsidRPr="00955204" w:rsidRDefault="00955204" w:rsidP="00955204">
      <w:pPr>
        <w:spacing w:after="0" w:line="240" w:lineRule="auto"/>
        <w:rPr>
          <w:rFonts w:cs="Times New Roman"/>
        </w:rPr>
      </w:pPr>
    </w:p>
    <w:p w14:paraId="1C9C8C79" w14:textId="77777777" w:rsidR="00955204" w:rsidRPr="00955204" w:rsidRDefault="00955204" w:rsidP="00955204">
      <w:pPr>
        <w:spacing w:after="0" w:line="240" w:lineRule="auto"/>
        <w:rPr>
          <w:rFonts w:cs="Times New Roman"/>
        </w:rPr>
      </w:pPr>
      <w:r w:rsidRPr="00955204">
        <w:rPr>
          <w:rFonts w:cs="Times New Roman"/>
        </w:rPr>
        <w:t>Each member of Together SC’s Board and staff pledges to lead by example, individually</w:t>
      </w:r>
      <w:r w:rsidRPr="00955204">
        <w:rPr>
          <w:rFonts w:cs="Times New Roman"/>
          <w:vertAlign w:val="superscript"/>
        </w:rPr>
        <w:footnoteReference w:id="2"/>
      </w:r>
      <w:r w:rsidRPr="00955204">
        <w:rPr>
          <w:rFonts w:cs="Times New Roman"/>
        </w:rPr>
        <w:t xml:space="preserve"> and collectively. </w:t>
      </w:r>
      <w:r w:rsidRPr="00955204">
        <w:rPr>
          <w:rFonts w:eastAsia="Times New Roman" w:cs="Times New Roman"/>
        </w:rPr>
        <w:t>Through these intentional and systemic efforts, we will model and create transformative nonprofit-community partnerships that contribute to an equitable South Carolina.</w:t>
      </w:r>
    </w:p>
    <w:p w14:paraId="3CC5C1FE" w14:textId="77777777" w:rsidR="00955204" w:rsidRPr="00955204" w:rsidRDefault="00955204" w:rsidP="00955204">
      <w:pPr>
        <w:spacing w:after="0" w:line="240" w:lineRule="auto"/>
        <w:ind w:right="720"/>
        <w:rPr>
          <w:rFonts w:cs="Times New Roman"/>
        </w:rPr>
      </w:pPr>
    </w:p>
    <w:p w14:paraId="69FDCD47" w14:textId="499FC2EC" w:rsidR="006D4B42" w:rsidRPr="00955204" w:rsidRDefault="006D4B42" w:rsidP="009552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6D4B42" w:rsidRPr="00955204" w:rsidSect="00425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19AA" w14:textId="77777777" w:rsidR="00DF2840" w:rsidRDefault="00DF2840" w:rsidP="00955204">
      <w:pPr>
        <w:spacing w:after="0" w:line="240" w:lineRule="auto"/>
      </w:pPr>
      <w:r>
        <w:separator/>
      </w:r>
    </w:p>
  </w:endnote>
  <w:endnote w:type="continuationSeparator" w:id="0">
    <w:p w14:paraId="288DFB5C" w14:textId="77777777" w:rsidR="00DF2840" w:rsidRDefault="00DF2840" w:rsidP="0095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18846" w14:textId="77777777" w:rsidR="00DF2840" w:rsidRDefault="00DF2840" w:rsidP="00955204">
      <w:pPr>
        <w:spacing w:after="0" w:line="240" w:lineRule="auto"/>
      </w:pPr>
      <w:r>
        <w:separator/>
      </w:r>
    </w:p>
  </w:footnote>
  <w:footnote w:type="continuationSeparator" w:id="0">
    <w:p w14:paraId="6DE4D139" w14:textId="77777777" w:rsidR="00DF2840" w:rsidRDefault="00DF2840" w:rsidP="00955204">
      <w:pPr>
        <w:spacing w:after="0" w:line="240" w:lineRule="auto"/>
      </w:pPr>
      <w:r>
        <w:continuationSeparator/>
      </w:r>
    </w:p>
  </w:footnote>
  <w:footnote w:id="1">
    <w:p w14:paraId="1EE06E39" w14:textId="77777777" w:rsidR="00955204" w:rsidRDefault="00955204" w:rsidP="00955204">
      <w:pPr>
        <w:pStyle w:val="FootnoteText1"/>
      </w:pPr>
      <w:r>
        <w:rPr>
          <w:rStyle w:val="FootnoteReference"/>
        </w:rPr>
        <w:footnoteRef/>
      </w:r>
      <w:r>
        <w:t xml:space="preserve"> Center for Assessment and Policy Development (</w:t>
      </w:r>
      <w:r w:rsidRPr="00F63EBB">
        <w:t>http://www.capd.org/white-privilege</w:t>
      </w:r>
      <w:r>
        <w:t>)</w:t>
      </w:r>
    </w:p>
  </w:footnote>
  <w:footnote w:id="2">
    <w:p w14:paraId="22F14485" w14:textId="77777777" w:rsidR="00955204" w:rsidRDefault="00955204" w:rsidP="00955204">
      <w:pPr>
        <w:pStyle w:val="FootnoteText1"/>
      </w:pPr>
      <w:r>
        <w:rPr>
          <w:rStyle w:val="FootnoteReference"/>
        </w:rPr>
        <w:footnoteRef/>
      </w:r>
      <w:r>
        <w:t xml:space="preserve"> See Policy 2.A.3. – Individual Board Member Responsibilities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EC9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2E9"/>
    <w:multiLevelType w:val="hybridMultilevel"/>
    <w:tmpl w:val="9C9C7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50E5"/>
    <w:multiLevelType w:val="hybridMultilevel"/>
    <w:tmpl w:val="5A62CBF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872559"/>
    <w:multiLevelType w:val="hybridMultilevel"/>
    <w:tmpl w:val="F0FCB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770EB"/>
    <w:multiLevelType w:val="hybridMultilevel"/>
    <w:tmpl w:val="727C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5518"/>
    <w:multiLevelType w:val="hybridMultilevel"/>
    <w:tmpl w:val="0A34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0F0"/>
    <w:multiLevelType w:val="hybridMultilevel"/>
    <w:tmpl w:val="E1A6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0BD8"/>
    <w:multiLevelType w:val="hybridMultilevel"/>
    <w:tmpl w:val="25604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185E"/>
    <w:multiLevelType w:val="hybridMultilevel"/>
    <w:tmpl w:val="25E2B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D2699"/>
    <w:multiLevelType w:val="multilevel"/>
    <w:tmpl w:val="F738D6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6D4805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0DA8"/>
    <w:multiLevelType w:val="hybridMultilevel"/>
    <w:tmpl w:val="316671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B64F0C"/>
    <w:multiLevelType w:val="hybridMultilevel"/>
    <w:tmpl w:val="8BD880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5C"/>
    <w:rsid w:val="000C31FF"/>
    <w:rsid w:val="00171C16"/>
    <w:rsid w:val="002D486D"/>
    <w:rsid w:val="003127AA"/>
    <w:rsid w:val="0034619D"/>
    <w:rsid w:val="00425C5C"/>
    <w:rsid w:val="00460210"/>
    <w:rsid w:val="004C23CD"/>
    <w:rsid w:val="004C6194"/>
    <w:rsid w:val="0054671D"/>
    <w:rsid w:val="005570F4"/>
    <w:rsid w:val="005812FA"/>
    <w:rsid w:val="005A7A8D"/>
    <w:rsid w:val="005C7BD7"/>
    <w:rsid w:val="006D4B42"/>
    <w:rsid w:val="008A3184"/>
    <w:rsid w:val="008F0E7B"/>
    <w:rsid w:val="00922C34"/>
    <w:rsid w:val="00955204"/>
    <w:rsid w:val="00967D07"/>
    <w:rsid w:val="00984432"/>
    <w:rsid w:val="009F05D3"/>
    <w:rsid w:val="00A736EB"/>
    <w:rsid w:val="00AC65C8"/>
    <w:rsid w:val="00AF64FA"/>
    <w:rsid w:val="00CC5729"/>
    <w:rsid w:val="00CE34F1"/>
    <w:rsid w:val="00D21006"/>
    <w:rsid w:val="00D459EB"/>
    <w:rsid w:val="00DF2840"/>
    <w:rsid w:val="00DF5073"/>
    <w:rsid w:val="00DF5593"/>
    <w:rsid w:val="00E02EE5"/>
    <w:rsid w:val="00E601E0"/>
    <w:rsid w:val="00E708A5"/>
    <w:rsid w:val="00E931CE"/>
    <w:rsid w:val="048099D3"/>
    <w:rsid w:val="04CF2106"/>
    <w:rsid w:val="04FC4ED2"/>
    <w:rsid w:val="05C90BAF"/>
    <w:rsid w:val="0702CD48"/>
    <w:rsid w:val="07978D6D"/>
    <w:rsid w:val="0806F926"/>
    <w:rsid w:val="0985D4F8"/>
    <w:rsid w:val="0C682B0A"/>
    <w:rsid w:val="0F4F9626"/>
    <w:rsid w:val="109DFE81"/>
    <w:rsid w:val="1131A376"/>
    <w:rsid w:val="11416299"/>
    <w:rsid w:val="127FD144"/>
    <w:rsid w:val="13E61E7F"/>
    <w:rsid w:val="141A2D52"/>
    <w:rsid w:val="149A33D5"/>
    <w:rsid w:val="175FAA98"/>
    <w:rsid w:val="1B9C54A9"/>
    <w:rsid w:val="1D610B58"/>
    <w:rsid w:val="1E33D712"/>
    <w:rsid w:val="1EA4470D"/>
    <w:rsid w:val="1F2E98BC"/>
    <w:rsid w:val="22607E3B"/>
    <w:rsid w:val="255DE2BD"/>
    <w:rsid w:val="258AC05A"/>
    <w:rsid w:val="268B0117"/>
    <w:rsid w:val="27CB9DB7"/>
    <w:rsid w:val="284C4F71"/>
    <w:rsid w:val="2D2FE339"/>
    <w:rsid w:val="2F4BFDA2"/>
    <w:rsid w:val="311FDE2F"/>
    <w:rsid w:val="323495CD"/>
    <w:rsid w:val="328C1ED0"/>
    <w:rsid w:val="339DACF0"/>
    <w:rsid w:val="343A82C9"/>
    <w:rsid w:val="36083A82"/>
    <w:rsid w:val="37CAA07C"/>
    <w:rsid w:val="3849D9ED"/>
    <w:rsid w:val="3A2F8C8B"/>
    <w:rsid w:val="3D042629"/>
    <w:rsid w:val="41EDAF5C"/>
    <w:rsid w:val="47732E9F"/>
    <w:rsid w:val="477A0EF6"/>
    <w:rsid w:val="4A6859A0"/>
    <w:rsid w:val="4CE4D2BC"/>
    <w:rsid w:val="50141B14"/>
    <w:rsid w:val="524C65B8"/>
    <w:rsid w:val="545EB42F"/>
    <w:rsid w:val="54E8CB1B"/>
    <w:rsid w:val="54FB4F37"/>
    <w:rsid w:val="55F7D8F6"/>
    <w:rsid w:val="5835169F"/>
    <w:rsid w:val="5865B027"/>
    <w:rsid w:val="5C350001"/>
    <w:rsid w:val="5E0536A3"/>
    <w:rsid w:val="69DF5350"/>
    <w:rsid w:val="6B0B99BA"/>
    <w:rsid w:val="6B8F5EBB"/>
    <w:rsid w:val="6CD23F48"/>
    <w:rsid w:val="6D4A4C0B"/>
    <w:rsid w:val="6DAED456"/>
    <w:rsid w:val="7044F1F7"/>
    <w:rsid w:val="737A7004"/>
    <w:rsid w:val="74CB59FE"/>
    <w:rsid w:val="753BDFEE"/>
    <w:rsid w:val="7723EEF6"/>
    <w:rsid w:val="79AAEF42"/>
    <w:rsid w:val="79E4DB58"/>
    <w:rsid w:val="7AF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428E"/>
  <w15:docId w15:val="{3BCE81D9-789B-4390-B84A-044990C8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5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5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EB"/>
    <w:pPr>
      <w:ind w:left="720"/>
      <w:contextualSpacing/>
    </w:pPr>
  </w:style>
  <w:style w:type="paragraph" w:customStyle="1" w:styleId="FootnoteText1">
    <w:name w:val="Footnote Text1"/>
    <w:basedOn w:val="Normal"/>
    <w:next w:val="FootnoteText"/>
    <w:link w:val="FootnoteTextChar"/>
    <w:semiHidden/>
    <w:unhideWhenUsed/>
    <w:rsid w:val="00955204"/>
    <w:pPr>
      <w:spacing w:after="0" w:line="240" w:lineRule="auto"/>
    </w:pPr>
    <w:rPr>
      <w:rFonts w:eastAsia="Yu Mincho"/>
    </w:rPr>
  </w:style>
  <w:style w:type="character" w:customStyle="1" w:styleId="FootnoteTextChar">
    <w:name w:val="Footnote Text Char"/>
    <w:basedOn w:val="DefaultParagraphFont"/>
    <w:link w:val="FootnoteText1"/>
    <w:semiHidden/>
    <w:rsid w:val="00955204"/>
    <w:rPr>
      <w:rFonts w:ascii="Calibri" w:eastAsia="Yu Mincho" w:hAnsi="Calibri" w:cs="Calibri"/>
      <w:color w:val="000000"/>
    </w:rPr>
  </w:style>
  <w:style w:type="character" w:styleId="FootnoteReference">
    <w:name w:val="footnote reference"/>
    <w:basedOn w:val="DefaultParagraphFont"/>
    <w:semiHidden/>
    <w:unhideWhenUsed/>
    <w:rsid w:val="00955204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5520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55204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25B7A46A5843ACA3C1D5622D580C" ma:contentTypeVersion="12" ma:contentTypeDescription="Create a new document." ma:contentTypeScope="" ma:versionID="25c8f5f92645806e8da79f75ed72fda3">
  <xsd:schema xmlns:xsd="http://www.w3.org/2001/XMLSchema" xmlns:xs="http://www.w3.org/2001/XMLSchema" xmlns:p="http://schemas.microsoft.com/office/2006/metadata/properties" xmlns:ns2="ab36a016-0256-4dda-ac88-fa2184afd2b9" xmlns:ns3="e3815efe-652f-48a9-8418-d02735057b64" targetNamespace="http://schemas.microsoft.com/office/2006/metadata/properties" ma:root="true" ma:fieldsID="5bf8c9aeeaf6a8fce8011b59648a570b" ns2:_="" ns3:_="">
    <xsd:import namespace="ab36a016-0256-4dda-ac88-fa2184afd2b9"/>
    <xsd:import namespace="e3815efe-652f-48a9-8418-d0273505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016-0256-4dda-ac88-fa2184af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5efe-652f-48a9-8418-d027350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815efe-652f-48a9-8418-d02735057b64">
      <UserInfo>
        <DisplayName>Madeleine McGee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6B214-7496-44EE-A83C-50E160C15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a016-0256-4dda-ac88-fa2184afd2b9"/>
    <ds:schemaRef ds:uri="e3815efe-652f-48a9-8418-d0273505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FA540-9A29-4339-9A7B-C6771B644FAD}">
  <ds:schemaRefs>
    <ds:schemaRef ds:uri="http://schemas.microsoft.com/office/2006/metadata/properties"/>
    <ds:schemaRef ds:uri="http://schemas.microsoft.com/office/infopath/2007/PartnerControls"/>
    <ds:schemaRef ds:uri="e3815efe-652f-48a9-8418-d02735057b64"/>
  </ds:schemaRefs>
</ds:datastoreItem>
</file>

<file path=customXml/itemProps3.xml><?xml version="1.0" encoding="utf-8"?>
<ds:datastoreItem xmlns:ds="http://schemas.openxmlformats.org/officeDocument/2006/customXml" ds:itemID="{59BBCAFC-4869-4823-9F28-B77CA064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>United Way of SC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Bullock</dc:creator>
  <cp:lastModifiedBy>Benjamin Bullock</cp:lastModifiedBy>
  <cp:revision>3</cp:revision>
  <dcterms:created xsi:type="dcterms:W3CDTF">2020-07-06T18:32:00Z</dcterms:created>
  <dcterms:modified xsi:type="dcterms:W3CDTF">2020-11-18T19:44:00Z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0x010100545B25B7A46A5843ACA3C1D5622D580C</vt:lpwstr>
  </property>
</Properties>
</file>