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EB" w:rsidRDefault="00D459EB" w:rsidP="00D459EB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28"/>
        </w:rPr>
      </w:pPr>
      <w:r>
        <w:rPr>
          <w:rFonts w:eastAsia="Times New Roman" w:cs="Times New Roman"/>
          <w:b/>
          <w:noProof/>
          <w:color w:val="auto"/>
          <w:sz w:val="28"/>
        </w:rPr>
        <w:drawing>
          <wp:inline distT="0" distB="0" distL="0" distR="0" wp14:anchorId="43B365D9" wp14:editId="5456FDEA">
            <wp:extent cx="4498982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8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EB" w:rsidRDefault="004C6194" w:rsidP="00D459E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hyperlink w:anchor="ATop" w:history="1"/>
    </w:p>
    <w:p w:rsidR="00D459EB" w:rsidRDefault="00D459EB" w:rsidP="00D459EB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CATEGORY:  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3.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MISSION &amp; STRATEGIC DIRECTION</w:t>
      </w:r>
    </w:p>
    <w:p w:rsidR="00D459EB" w:rsidRDefault="00D459EB" w:rsidP="00D459EB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TYPE: 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3.A.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MISSION, VISION, &amp; VALUES</w:t>
      </w:r>
    </w:p>
    <w:p w:rsidR="00D459EB" w:rsidRDefault="00D459EB" w:rsidP="00D459EB">
      <w:pPr>
        <w:widowControl w:val="0"/>
        <w:suppressAutoHyphens/>
        <w:spacing w:after="0" w:line="240" w:lineRule="auto"/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</w:pP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 xml:space="preserve">POLICY TITLE:  </w:t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  <w:t>3.A.1</w:t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>Positioning Statements</w:t>
      </w:r>
    </w:p>
    <w:p w:rsidR="00D459EB" w:rsidRDefault="00D459EB" w:rsidP="00D459EB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 xml:space="preserve">Approved </w:t>
      </w:r>
      <w:r w:rsidR="004C6194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by Board of Directors – 01-31-20</w:t>
      </w:r>
      <w:bookmarkStart w:id="0" w:name="_GoBack"/>
      <w:bookmarkEnd w:id="0"/>
    </w:p>
    <w:p w:rsidR="00D459EB" w:rsidRPr="00774E49" w:rsidRDefault="00D459EB" w:rsidP="00D459E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snapToGrid w:val="0"/>
          <w:color w:val="auto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57C9CF" wp14:editId="4AE5CED5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6886575" cy="45720"/>
                <wp:effectExtent l="0" t="0" r="9525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.85pt;width:542.25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" o:allowincell="f" fillcolor="black" stroked="f" strokeweight=".05pt">
                <w10:wrap anchorx="margin"/>
              </v:rect>
            </w:pict>
          </mc:Fallback>
        </mc:AlternateContent>
      </w:r>
    </w:p>
    <w:p w:rsidR="004C6194" w:rsidRPr="004C6194" w:rsidRDefault="00D459EB" w:rsidP="004C619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74E49">
        <w:rPr>
          <w:rFonts w:asciiTheme="minorHAnsi" w:hAnsiTheme="minorHAnsi"/>
          <w:b/>
          <w:u w:val="single"/>
        </w:rPr>
        <w:t>Vision:</w:t>
      </w:r>
      <w:r w:rsidRPr="00774E49">
        <w:rPr>
          <w:rFonts w:asciiTheme="minorHAnsi" w:hAnsiTheme="minorHAnsi"/>
          <w:b/>
        </w:rPr>
        <w:t xml:space="preserve"> </w:t>
      </w:r>
      <w:r w:rsidR="004C6194" w:rsidRPr="004C6194">
        <w:rPr>
          <w:rFonts w:asciiTheme="minorHAnsi" w:hAnsiTheme="minorHAnsi"/>
        </w:rPr>
        <w:t>(A shared, aspirational picture of the future we aim to collecti</w:t>
      </w:r>
      <w:r w:rsidR="004C6194">
        <w:rPr>
          <w:rFonts w:asciiTheme="minorHAnsi" w:hAnsiTheme="minorHAnsi"/>
        </w:rPr>
        <w:t xml:space="preserve">vely create for our members and </w:t>
      </w:r>
      <w:r w:rsidR="004C6194" w:rsidRPr="004C6194">
        <w:rPr>
          <w:rFonts w:asciiTheme="minorHAnsi" w:hAnsiTheme="minorHAnsi"/>
        </w:rPr>
        <w:t>for our state)</w:t>
      </w:r>
    </w:p>
    <w:p w:rsidR="00D459EB" w:rsidRPr="004C6194" w:rsidRDefault="004C6194" w:rsidP="004C619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C6194">
        <w:rPr>
          <w:rFonts w:asciiTheme="minorHAnsi" w:hAnsiTheme="minorHAnsi"/>
        </w:rPr>
        <w:t>We envision a future in which SC’s nonprofits and their</w:t>
      </w:r>
      <w:r>
        <w:rPr>
          <w:rFonts w:asciiTheme="minorHAnsi" w:hAnsiTheme="minorHAnsi"/>
        </w:rPr>
        <w:t xml:space="preserve"> allies are integral players in </w:t>
      </w:r>
      <w:r w:rsidRPr="004C6194">
        <w:rPr>
          <w:rFonts w:asciiTheme="minorHAnsi" w:hAnsiTheme="minorHAnsi"/>
        </w:rPr>
        <w:t>successfully building vibrant, equitable communities.</w:t>
      </w:r>
    </w:p>
    <w:p w:rsidR="00D459EB" w:rsidRPr="00774E49" w:rsidRDefault="00D459EB" w:rsidP="00D459E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D459EB" w:rsidRPr="00774E49" w:rsidRDefault="00D459EB" w:rsidP="00D459E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74E49">
        <w:rPr>
          <w:rFonts w:asciiTheme="minorHAnsi" w:hAnsiTheme="minorHAnsi"/>
          <w:b/>
          <w:u w:val="single"/>
        </w:rPr>
        <w:t>Mission:</w:t>
      </w:r>
      <w:r w:rsidRPr="00774E49">
        <w:rPr>
          <w:rFonts w:asciiTheme="minorHAnsi" w:hAnsiTheme="minorHAnsi"/>
        </w:rPr>
        <w:t xml:space="preserve"> </w:t>
      </w:r>
      <w:r w:rsidR="004C6194" w:rsidRPr="004C6194">
        <w:rPr>
          <w:rFonts w:asciiTheme="minorHAnsi" w:hAnsiTheme="minorHAnsi"/>
        </w:rPr>
        <w:t>(Our charge)</w:t>
      </w:r>
    </w:p>
    <w:p w:rsidR="00D459EB" w:rsidRDefault="004C6194" w:rsidP="004C619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C6194">
        <w:rPr>
          <w:rFonts w:asciiTheme="minorHAnsi" w:hAnsiTheme="minorHAnsi"/>
        </w:rPr>
        <w:t>We strengthen, unite and advance South Carolina’s nonprofit and philanthropic</w:t>
      </w:r>
      <w:r>
        <w:rPr>
          <w:rFonts w:asciiTheme="minorHAnsi" w:hAnsiTheme="minorHAnsi"/>
        </w:rPr>
        <w:t xml:space="preserve"> </w:t>
      </w:r>
      <w:r w:rsidRPr="004C6194">
        <w:rPr>
          <w:rFonts w:asciiTheme="minorHAnsi" w:hAnsiTheme="minorHAnsi"/>
        </w:rPr>
        <w:t>community.</w:t>
      </w:r>
    </w:p>
    <w:p w:rsidR="00D459EB" w:rsidRPr="00774E49" w:rsidRDefault="00D459EB" w:rsidP="00D459E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4C6194" w:rsidRPr="004C6194" w:rsidRDefault="00D459EB" w:rsidP="004C619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74E49">
        <w:rPr>
          <w:rFonts w:asciiTheme="minorHAnsi" w:hAnsiTheme="minorHAnsi"/>
          <w:b/>
          <w:u w:val="single"/>
        </w:rPr>
        <w:t xml:space="preserve">Core Values: </w:t>
      </w:r>
      <w:r w:rsidR="004C6194" w:rsidRPr="004C6194">
        <w:rPr>
          <w:rFonts w:asciiTheme="minorHAnsi" w:hAnsiTheme="minorHAnsi"/>
        </w:rPr>
        <w:t>(What you can expect</w:t>
      </w:r>
      <w:r w:rsidR="004C6194">
        <w:rPr>
          <w:rFonts w:asciiTheme="minorHAnsi" w:hAnsiTheme="minorHAnsi"/>
        </w:rPr>
        <w:t xml:space="preserve"> of us. What matters most to </w:t>
      </w:r>
      <w:proofErr w:type="gramStart"/>
      <w:r w:rsidR="004C6194">
        <w:rPr>
          <w:rFonts w:asciiTheme="minorHAnsi" w:hAnsiTheme="minorHAnsi"/>
        </w:rPr>
        <w:t>us</w:t>
      </w:r>
      <w:proofErr w:type="gramEnd"/>
      <w:r w:rsidR="004C6194" w:rsidRPr="004C6194">
        <w:rPr>
          <w:rFonts w:asciiTheme="minorHAnsi" w:hAnsiTheme="minorHAnsi"/>
        </w:rPr>
        <w:t>)</w:t>
      </w:r>
    </w:p>
    <w:p w:rsidR="004C6194" w:rsidRPr="004C6194" w:rsidRDefault="004C6194" w:rsidP="004C619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C6194">
        <w:rPr>
          <w:rFonts w:asciiTheme="minorHAnsi" w:hAnsiTheme="minorHAnsi"/>
          <w:u w:val="single"/>
        </w:rPr>
        <w:t>Partnering</w:t>
      </w:r>
      <w:r w:rsidRPr="004C6194">
        <w:rPr>
          <w:rFonts w:asciiTheme="minorHAnsi" w:hAnsiTheme="minorHAnsi"/>
        </w:rPr>
        <w:t>: We work in collaboration with others.</w:t>
      </w:r>
    </w:p>
    <w:p w:rsidR="004C6194" w:rsidRPr="004C6194" w:rsidRDefault="004C6194" w:rsidP="004C619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C6194">
        <w:rPr>
          <w:rFonts w:asciiTheme="minorHAnsi" w:hAnsiTheme="minorHAnsi"/>
          <w:u w:val="single"/>
        </w:rPr>
        <w:t>Excellence</w:t>
      </w:r>
      <w:r w:rsidRPr="004C6194">
        <w:rPr>
          <w:rFonts w:asciiTheme="minorHAnsi" w:hAnsiTheme="minorHAnsi"/>
        </w:rPr>
        <w:t>: We encourage mutual accountability and strive to excel.</w:t>
      </w:r>
    </w:p>
    <w:p w:rsidR="004C6194" w:rsidRPr="004C6194" w:rsidRDefault="004C6194" w:rsidP="004C619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C6194">
        <w:rPr>
          <w:rFonts w:asciiTheme="minorHAnsi" w:hAnsiTheme="minorHAnsi"/>
          <w:u w:val="single"/>
        </w:rPr>
        <w:t>Equity</w:t>
      </w:r>
      <w:r w:rsidRPr="004C6194">
        <w:rPr>
          <w:rFonts w:asciiTheme="minorHAnsi" w:hAnsiTheme="minorHAnsi"/>
        </w:rPr>
        <w:t>: We embody and champion diversity, inclusion and equity.</w:t>
      </w:r>
    </w:p>
    <w:p w:rsidR="004C6194" w:rsidRPr="004C6194" w:rsidRDefault="004C6194" w:rsidP="004C619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C6194">
        <w:rPr>
          <w:rFonts w:asciiTheme="minorHAnsi" w:hAnsiTheme="minorHAnsi"/>
          <w:u w:val="single"/>
        </w:rPr>
        <w:t>Re-imagining</w:t>
      </w:r>
      <w:r w:rsidRPr="004C6194">
        <w:rPr>
          <w:rFonts w:asciiTheme="minorHAnsi" w:hAnsiTheme="minorHAnsi"/>
        </w:rPr>
        <w:t>: We innovate in the face of change.</w:t>
      </w:r>
    </w:p>
    <w:p w:rsidR="00D459EB" w:rsidRPr="004C6194" w:rsidRDefault="004C6194" w:rsidP="004C619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C6194">
        <w:rPr>
          <w:rFonts w:asciiTheme="minorHAnsi" w:hAnsiTheme="minorHAnsi"/>
          <w:u w:val="single"/>
        </w:rPr>
        <w:t>Social Impact</w:t>
      </w:r>
      <w:r w:rsidRPr="004C6194">
        <w:rPr>
          <w:rFonts w:asciiTheme="minorHAnsi" w:hAnsiTheme="minorHAnsi"/>
        </w:rPr>
        <w:t>: We focus on measurable positive impact.</w:t>
      </w:r>
    </w:p>
    <w:p w:rsidR="0034619D" w:rsidRPr="00D459EB" w:rsidRDefault="0034619D" w:rsidP="00D459EB"/>
    <w:sectPr w:rsidR="0034619D" w:rsidRPr="00D459EB" w:rsidSect="00425C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EC9"/>
    <w:multiLevelType w:val="hybridMultilevel"/>
    <w:tmpl w:val="B4441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2E9"/>
    <w:multiLevelType w:val="hybridMultilevel"/>
    <w:tmpl w:val="9C9C75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72559"/>
    <w:multiLevelType w:val="hybridMultilevel"/>
    <w:tmpl w:val="F0FCB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770EB"/>
    <w:multiLevelType w:val="hybridMultilevel"/>
    <w:tmpl w:val="727C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05518"/>
    <w:multiLevelType w:val="hybridMultilevel"/>
    <w:tmpl w:val="0A34C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E10F0"/>
    <w:multiLevelType w:val="hybridMultilevel"/>
    <w:tmpl w:val="E1A6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A0BD8"/>
    <w:multiLevelType w:val="hybridMultilevel"/>
    <w:tmpl w:val="25604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D185E"/>
    <w:multiLevelType w:val="hybridMultilevel"/>
    <w:tmpl w:val="25E2B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2699"/>
    <w:multiLevelType w:val="multilevel"/>
    <w:tmpl w:val="F738D66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D6D4805"/>
    <w:multiLevelType w:val="hybridMultilevel"/>
    <w:tmpl w:val="B4441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30DA8"/>
    <w:multiLevelType w:val="hybridMultilevel"/>
    <w:tmpl w:val="316671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C"/>
    <w:rsid w:val="0034619D"/>
    <w:rsid w:val="00425C5C"/>
    <w:rsid w:val="004C6194"/>
    <w:rsid w:val="00D459EB"/>
    <w:rsid w:val="00E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5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5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5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5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B25B7A46A5843ACA3C1D5622D580C" ma:contentTypeVersion="12" ma:contentTypeDescription="Create a new document." ma:contentTypeScope="" ma:versionID="25c8f5f92645806e8da79f75ed72fda3">
  <xsd:schema xmlns:xsd="http://www.w3.org/2001/XMLSchema" xmlns:xs="http://www.w3.org/2001/XMLSchema" xmlns:p="http://schemas.microsoft.com/office/2006/metadata/properties" xmlns:ns2="ab36a016-0256-4dda-ac88-fa2184afd2b9" xmlns:ns3="e3815efe-652f-48a9-8418-d02735057b64" targetNamespace="http://schemas.microsoft.com/office/2006/metadata/properties" ma:root="true" ma:fieldsID="5bf8c9aeeaf6a8fce8011b59648a570b" ns2:_="" ns3:_="">
    <xsd:import namespace="ab36a016-0256-4dda-ac88-fa2184afd2b9"/>
    <xsd:import namespace="e3815efe-652f-48a9-8418-d02735057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a016-0256-4dda-ac88-fa2184afd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15efe-652f-48a9-8418-d02735057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FA540-9A29-4339-9A7B-C6771B644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BBCAFC-4869-4823-9F28-B77CA064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6B214-7496-44EE-A83C-50E160C158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SC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Bullock</dc:creator>
  <cp:lastModifiedBy>Benjamin Bullock</cp:lastModifiedBy>
  <cp:revision>3</cp:revision>
  <dcterms:created xsi:type="dcterms:W3CDTF">2017-06-30T13:32:00Z</dcterms:created>
  <dcterms:modified xsi:type="dcterms:W3CDTF">2020-01-30T22:24:00Z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0x010100545B25B7A46A5843ACA3C1D5622D580C</vt:lpwstr>
  </property>
</Properties>
</file>