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7AA8" w14:textId="77777777" w:rsidR="007F4F58" w:rsidRDefault="007F4F58" w:rsidP="007F4F58">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4EE47AC3" wp14:editId="4EE47AC4">
            <wp:extent cx="44958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028700"/>
                    </a:xfrm>
                    <a:prstGeom prst="rect">
                      <a:avLst/>
                    </a:prstGeom>
                    <a:noFill/>
                    <a:ln>
                      <a:noFill/>
                    </a:ln>
                  </pic:spPr>
                </pic:pic>
              </a:graphicData>
            </a:graphic>
          </wp:inline>
        </w:drawing>
      </w:r>
    </w:p>
    <w:p w14:paraId="4EE47AA9" w14:textId="77777777" w:rsidR="007F4F58" w:rsidRDefault="003E5134" w:rsidP="007F4F58">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14:paraId="4EE47AAA" w14:textId="77777777" w:rsidR="007F4F58" w:rsidRDefault="007F4F58" w:rsidP="007F4F58">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2.</w:t>
      </w:r>
      <w:r>
        <w:rPr>
          <w:rFonts w:eastAsia="Times New Roman" w:cs="Times New Roman"/>
          <w:b/>
          <w:snapToGrid w:val="0"/>
          <w:color w:val="auto"/>
          <w:sz w:val="24"/>
          <w:szCs w:val="20"/>
        </w:rPr>
        <w:tab/>
        <w:t>GOVERNANCE &amp; BOARD PROCESSES</w:t>
      </w:r>
    </w:p>
    <w:p w14:paraId="4EE47AAB" w14:textId="77777777" w:rsidR="007F4F58" w:rsidRDefault="007F4F58" w:rsidP="007F4F58">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2.B.</w:t>
      </w:r>
      <w:r>
        <w:rPr>
          <w:rFonts w:eastAsia="Times New Roman" w:cs="Times New Roman"/>
          <w:b/>
          <w:snapToGrid w:val="0"/>
          <w:color w:val="auto"/>
          <w:sz w:val="24"/>
          <w:szCs w:val="20"/>
        </w:rPr>
        <w:tab/>
        <w:t>BOARD COMMITTEES - ROLES &amp; RESPONSIBILITIES</w:t>
      </w:r>
    </w:p>
    <w:p w14:paraId="4EE47AAC" w14:textId="77777777" w:rsidR="007F4F58" w:rsidRDefault="007F4F58" w:rsidP="007F4F58">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2.B.0</w:t>
      </w:r>
      <w:r>
        <w:rPr>
          <w:rFonts w:eastAsia="Times New Roman" w:cs="Times New Roman"/>
          <w:b/>
          <w:snapToGrid w:val="0"/>
          <w:color w:val="auto"/>
          <w:spacing w:val="-3"/>
          <w:sz w:val="24"/>
          <w:szCs w:val="20"/>
        </w:rPr>
        <w:tab/>
      </w:r>
      <w:r>
        <w:rPr>
          <w:rFonts w:eastAsia="Times New Roman" w:cs="Times New Roman"/>
          <w:b/>
          <w:i/>
          <w:snapToGrid w:val="0"/>
          <w:color w:val="auto"/>
          <w:spacing w:val="-3"/>
          <w:sz w:val="24"/>
          <w:szCs w:val="20"/>
        </w:rPr>
        <w:t>Board and Program Committees</w:t>
      </w:r>
    </w:p>
    <w:p w14:paraId="4EE47AAD" w14:textId="576F942E" w:rsidR="007F4F58" w:rsidRDefault="007F4F58" w:rsidP="007F4F58">
      <w:pPr>
        <w:widowControl w:val="0"/>
        <w:suppressAutoHyphens/>
        <w:spacing w:after="0" w:line="240" w:lineRule="auto"/>
        <w:jc w:val="right"/>
        <w:rPr>
          <w:rFonts w:eastAsia="Times New Roman" w:cs="Times New Roman"/>
          <w:snapToGrid w:val="0"/>
          <w:color w:val="auto"/>
          <w:spacing w:val="-3"/>
          <w:sz w:val="24"/>
          <w:szCs w:val="20"/>
        </w:rPr>
      </w:pP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sidR="00B77BBF">
        <w:rPr>
          <w:rFonts w:eastAsia="Times New Roman" w:cs="Times New Roman"/>
          <w:snapToGrid w:val="0"/>
          <w:color w:val="auto"/>
          <w:spacing w:val="-3"/>
          <w:sz w:val="24"/>
          <w:szCs w:val="20"/>
        </w:rPr>
        <w:t>Approved by Boar</w:t>
      </w:r>
      <w:r>
        <w:rPr>
          <w:rFonts w:eastAsia="Times New Roman" w:cs="Times New Roman"/>
          <w:snapToGrid w:val="0"/>
          <w:color w:val="auto"/>
          <w:spacing w:val="-3"/>
          <w:sz w:val="24"/>
          <w:szCs w:val="20"/>
        </w:rPr>
        <w:t>d</w:t>
      </w:r>
      <w:r w:rsidR="00B77BBF">
        <w:rPr>
          <w:rFonts w:eastAsia="Times New Roman" w:cs="Times New Roman"/>
          <w:snapToGrid w:val="0"/>
          <w:color w:val="auto"/>
          <w:spacing w:val="-3"/>
          <w:sz w:val="24"/>
          <w:szCs w:val="20"/>
        </w:rPr>
        <w:t xml:space="preserve"> of Directors</w:t>
      </w:r>
      <w:r>
        <w:rPr>
          <w:rFonts w:eastAsia="Times New Roman" w:cs="Times New Roman"/>
          <w:snapToGrid w:val="0"/>
          <w:color w:val="auto"/>
          <w:spacing w:val="-3"/>
          <w:sz w:val="24"/>
          <w:szCs w:val="20"/>
        </w:rPr>
        <w:t xml:space="preserve"> – </w:t>
      </w:r>
      <w:r w:rsidR="003E5134">
        <w:rPr>
          <w:rFonts w:eastAsia="Times New Roman" w:cs="Times New Roman"/>
          <w:snapToGrid w:val="0"/>
          <w:color w:val="auto"/>
          <w:spacing w:val="-3"/>
          <w:sz w:val="24"/>
          <w:szCs w:val="20"/>
        </w:rPr>
        <w:t>1/26/2021</w:t>
      </w:r>
    </w:p>
    <w:p w14:paraId="4EE47AAE" w14:textId="77777777" w:rsidR="007F4F58" w:rsidRDefault="007F4F58" w:rsidP="007F4F58">
      <w:pPr>
        <w:widowControl w:val="0"/>
        <w:tabs>
          <w:tab w:val="left" w:pos="0"/>
        </w:tabs>
        <w:suppressAutoHyphens/>
        <w:spacing w:after="0" w:line="72" w:lineRule="exact"/>
        <w:jc w:val="both"/>
        <w:rPr>
          <w:rFonts w:eastAsia="Times New Roman" w:cs="Times New Roman"/>
          <w:snapToGrid w:val="0"/>
          <w:color w:val="auto"/>
          <w:spacing w:val="-3"/>
          <w:sz w:val="24"/>
          <w:szCs w:val="20"/>
        </w:rPr>
      </w:pPr>
    </w:p>
    <w:p w14:paraId="4EE47AAF" w14:textId="77777777" w:rsidR="007F4F58" w:rsidRDefault="007F4F58" w:rsidP="007F4F58">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4EE47AC5" wp14:editId="4EE47AC6">
                <wp:simplePos x="0" y="0"/>
                <wp:positionH relativeFrom="margin">
                  <wp:posOffset>0</wp:posOffset>
                </wp:positionH>
                <wp:positionV relativeFrom="paragraph">
                  <wp:posOffset>10795</wp:posOffset>
                </wp:positionV>
                <wp:extent cx="6886575" cy="45720"/>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6B2FB" id="Rectangle 11"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" o:allowincell="f" fillcolor="black" stroked="f" strokeweight=".05pt">
                <w10:wrap anchorx="margin"/>
              </v:rect>
            </w:pict>
          </mc:Fallback>
        </mc:AlternateContent>
      </w:r>
    </w:p>
    <w:p w14:paraId="520793BC" w14:textId="77777777" w:rsidR="00C558E2" w:rsidRPr="00C558E2" w:rsidRDefault="00C558E2" w:rsidP="00C558E2">
      <w:pPr>
        <w:spacing w:after="0" w:line="240" w:lineRule="auto"/>
        <w:rPr>
          <w:rFonts w:eastAsia="Times New Roman" w:cs="Times New Roman"/>
          <w:b/>
          <w:color w:val="auto"/>
          <w:sz w:val="24"/>
          <w:szCs w:val="24"/>
          <w:u w:val="single"/>
        </w:rPr>
      </w:pPr>
      <w:r w:rsidRPr="00C558E2">
        <w:rPr>
          <w:rFonts w:eastAsia="Times New Roman" w:cs="Times New Roman"/>
          <w:b/>
          <w:color w:val="auto"/>
          <w:sz w:val="24"/>
          <w:szCs w:val="24"/>
          <w:u w:val="single"/>
        </w:rPr>
        <w:t>PURPOSE:</w:t>
      </w:r>
    </w:p>
    <w:p w14:paraId="07BB7934" w14:textId="77777777" w:rsidR="00C558E2" w:rsidRPr="00C558E2" w:rsidRDefault="00C558E2" w:rsidP="00C558E2">
      <w:pPr>
        <w:spacing w:after="0" w:line="240" w:lineRule="auto"/>
        <w:rPr>
          <w:rFonts w:eastAsia="Times New Roman" w:cs="Times New Roman"/>
          <w:color w:val="auto"/>
          <w:sz w:val="24"/>
          <w:szCs w:val="24"/>
        </w:rPr>
      </w:pPr>
      <w:r w:rsidRPr="00C558E2">
        <w:rPr>
          <w:rFonts w:eastAsia="Times New Roman" w:cs="Times New Roman"/>
          <w:color w:val="auto"/>
          <w:sz w:val="24"/>
          <w:szCs w:val="24"/>
        </w:rPr>
        <w:t xml:space="preserve">Together SC holds Collaboration to be a core value.  Decision making processes are well served when a committee or workgroup researches a question, provides input, and proposes a course of action for the Board or President to consider. The addition of relevant voices among the Membership ensures a diversity of thought and opinion. </w:t>
      </w:r>
    </w:p>
    <w:p w14:paraId="3E257491" w14:textId="77777777" w:rsidR="00C558E2" w:rsidRPr="00C558E2" w:rsidRDefault="00C558E2" w:rsidP="00C558E2">
      <w:pPr>
        <w:spacing w:after="0" w:line="240" w:lineRule="auto"/>
        <w:rPr>
          <w:rFonts w:eastAsia="Times New Roman" w:cs="Times New Roman"/>
          <w:color w:val="auto"/>
          <w:sz w:val="24"/>
          <w:szCs w:val="24"/>
        </w:rPr>
      </w:pPr>
    </w:p>
    <w:p w14:paraId="3DF5ACC0" w14:textId="77777777" w:rsidR="00C558E2" w:rsidRPr="00C558E2" w:rsidRDefault="00C558E2" w:rsidP="00C558E2">
      <w:pPr>
        <w:spacing w:after="0" w:line="240" w:lineRule="auto"/>
        <w:rPr>
          <w:rFonts w:eastAsia="Times New Roman" w:cs="Times New Roman"/>
          <w:b/>
          <w:color w:val="auto"/>
          <w:sz w:val="24"/>
          <w:szCs w:val="24"/>
          <w:u w:val="single"/>
        </w:rPr>
      </w:pPr>
      <w:r w:rsidRPr="00C558E2">
        <w:rPr>
          <w:rFonts w:eastAsia="Times New Roman" w:cs="Times New Roman"/>
          <w:b/>
          <w:color w:val="auto"/>
          <w:sz w:val="24"/>
          <w:szCs w:val="24"/>
          <w:u w:val="single"/>
        </w:rPr>
        <w:t>BOARD COMMITTEES:</w:t>
      </w:r>
    </w:p>
    <w:p w14:paraId="14F125EF" w14:textId="77777777" w:rsidR="00C558E2" w:rsidRPr="00C558E2" w:rsidRDefault="00C558E2" w:rsidP="00C558E2">
      <w:pPr>
        <w:spacing w:after="0" w:line="240" w:lineRule="auto"/>
        <w:rPr>
          <w:rFonts w:eastAsia="Times New Roman" w:cs="Times New Roman"/>
          <w:color w:val="auto"/>
          <w:sz w:val="24"/>
          <w:szCs w:val="24"/>
        </w:rPr>
      </w:pPr>
      <w:r w:rsidRPr="00C558E2">
        <w:rPr>
          <w:rFonts w:eastAsia="Times New Roman" w:cs="Times New Roman"/>
          <w:color w:val="auto"/>
          <w:sz w:val="24"/>
          <w:szCs w:val="24"/>
        </w:rPr>
        <w:t xml:space="preserve">Pursuant to the Bylaws, the Board may create such Standing Committees of the Board as it deems prudent for the conduct of the Board’s business.  </w:t>
      </w:r>
    </w:p>
    <w:p w14:paraId="0248EFAF"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 xml:space="preserve">Standing Board Committees exist until they are dissolved by the Board. </w:t>
      </w:r>
    </w:p>
    <w:p w14:paraId="431FC658"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 xml:space="preserve">The Board Chair will appoint the Chairs and members of all Board Committees. The Chair of a Board Committee must be a current member of the Board of Directors. Board Committee Chairs serve on the Executive Committee. </w:t>
      </w:r>
    </w:p>
    <w:p w14:paraId="3508F989"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 xml:space="preserve">Board Committees are authorized to conduct such activities which are delegated to it by the Board in a written description of responsibilities. </w:t>
      </w:r>
    </w:p>
    <w:p w14:paraId="3459C5E7"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The President or his/her designee will provide staff support for Board Committees.</w:t>
      </w:r>
    </w:p>
    <w:p w14:paraId="7309ED2E"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Board Committees report directly to the Board of Directors.</w:t>
      </w:r>
    </w:p>
    <w:p w14:paraId="5EDCFBBD"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A quorum of a Board Committee is at least one third, but no less than two members of that committee.</w:t>
      </w:r>
    </w:p>
    <w:p w14:paraId="5EB26F94"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The Board Chair may create any other ad hoc Committee or work group as he or she deems prudent to research matters and make recommendations to the Board that do not fall into the scope of any Standing Committee. Ad hoc Committees cease to exist when their task is complete or until the end of the current Board Chair’s term, whichever comes first.</w:t>
      </w:r>
    </w:p>
    <w:p w14:paraId="7E6F6C82" w14:textId="77777777" w:rsidR="00C558E2" w:rsidRPr="00C558E2" w:rsidRDefault="00C558E2" w:rsidP="00C558E2">
      <w:pPr>
        <w:spacing w:after="0" w:line="240" w:lineRule="auto"/>
        <w:rPr>
          <w:rFonts w:eastAsia="Times New Roman" w:cs="Times New Roman"/>
          <w:color w:val="auto"/>
          <w:sz w:val="24"/>
          <w:szCs w:val="24"/>
        </w:rPr>
      </w:pPr>
    </w:p>
    <w:p w14:paraId="13A2BF13" w14:textId="77777777" w:rsidR="00C558E2" w:rsidRPr="00C558E2" w:rsidRDefault="00C558E2" w:rsidP="00C558E2">
      <w:pPr>
        <w:spacing w:after="0" w:line="240" w:lineRule="auto"/>
        <w:rPr>
          <w:rFonts w:eastAsia="Times New Roman" w:cs="Times New Roman"/>
          <w:b/>
          <w:color w:val="auto"/>
          <w:sz w:val="24"/>
          <w:szCs w:val="24"/>
          <w:u w:val="single"/>
        </w:rPr>
      </w:pPr>
      <w:r w:rsidRPr="00C558E2">
        <w:rPr>
          <w:rFonts w:eastAsia="Times New Roman" w:cs="Times New Roman"/>
          <w:b/>
          <w:color w:val="auto"/>
          <w:sz w:val="24"/>
          <w:szCs w:val="24"/>
          <w:u w:val="single"/>
        </w:rPr>
        <w:t>PROGRAM COMMITTEES:</w:t>
      </w:r>
    </w:p>
    <w:p w14:paraId="6588FB84" w14:textId="77777777" w:rsidR="00C558E2" w:rsidRPr="00C558E2" w:rsidRDefault="00C558E2" w:rsidP="00C558E2">
      <w:pPr>
        <w:spacing w:after="0" w:line="240" w:lineRule="auto"/>
        <w:rPr>
          <w:rFonts w:eastAsia="Times New Roman" w:cs="Times New Roman"/>
          <w:color w:val="auto"/>
          <w:sz w:val="24"/>
          <w:szCs w:val="24"/>
        </w:rPr>
      </w:pPr>
      <w:r w:rsidRPr="00C558E2">
        <w:rPr>
          <w:rFonts w:eastAsia="Times New Roman" w:cs="Times New Roman"/>
          <w:color w:val="auto"/>
          <w:sz w:val="24"/>
          <w:szCs w:val="24"/>
        </w:rPr>
        <w:t>The President may create any such Program Committees or work groups as she or he shall deem prudent to assist the Staff and to engage members in the work of Together SC.</w:t>
      </w:r>
    </w:p>
    <w:p w14:paraId="5325D8F5"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The President will appoint Chairs and members of such committees from the Membership.</w:t>
      </w:r>
    </w:p>
    <w:p w14:paraId="6E011F52"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Board members serving on Program Committees are volunteers working for the President.</w:t>
      </w:r>
    </w:p>
    <w:p w14:paraId="3C1B7158"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 xml:space="preserve">Program Committees are authorized to conduct such activities which are given to them by the President in a written description of responsibilities, so long as those activities do not conflict with any Board Policy, or have not been reserved to the Board or its Committees. </w:t>
      </w:r>
    </w:p>
    <w:p w14:paraId="03D80DD2"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Program Committees report to the President, who may report on their activities to the Board as the Board requests.</w:t>
      </w:r>
    </w:p>
    <w:p w14:paraId="1296E465" w14:textId="77777777" w:rsidR="00C558E2" w:rsidRPr="00C558E2" w:rsidRDefault="00C558E2" w:rsidP="00C558E2">
      <w:pPr>
        <w:numPr>
          <w:ilvl w:val="0"/>
          <w:numId w:val="1"/>
        </w:numPr>
        <w:spacing w:after="0" w:line="240" w:lineRule="auto"/>
        <w:ind w:left="360"/>
        <w:contextualSpacing/>
        <w:rPr>
          <w:rFonts w:eastAsia="Times New Roman" w:cs="Times New Roman"/>
          <w:color w:val="auto"/>
          <w:sz w:val="24"/>
          <w:szCs w:val="24"/>
        </w:rPr>
      </w:pPr>
      <w:r w:rsidRPr="00C558E2">
        <w:rPr>
          <w:rFonts w:eastAsia="Times New Roman" w:cs="Times New Roman"/>
          <w:color w:val="auto"/>
          <w:sz w:val="24"/>
          <w:szCs w:val="24"/>
        </w:rPr>
        <w:t>Program Committees have no quorum requirement.</w:t>
      </w:r>
    </w:p>
    <w:p w14:paraId="4EE47AC2" w14:textId="77777777" w:rsidR="00490017" w:rsidRDefault="00490017" w:rsidP="00C558E2">
      <w:pPr>
        <w:spacing w:after="0" w:line="240" w:lineRule="auto"/>
      </w:pPr>
    </w:p>
    <w:sectPr w:rsidR="00490017" w:rsidSect="007F4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1FD8"/>
    <w:multiLevelType w:val="hybridMultilevel"/>
    <w:tmpl w:val="5FB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CF"/>
    <w:rsid w:val="003E5134"/>
    <w:rsid w:val="00490017"/>
    <w:rsid w:val="00500877"/>
    <w:rsid w:val="006023CF"/>
    <w:rsid w:val="007F4F58"/>
    <w:rsid w:val="00B77BBF"/>
    <w:rsid w:val="00C558E2"/>
    <w:rsid w:val="00CE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7AA8"/>
  <w15:docId w15:val="{21FC6A12-6054-4E78-86BE-D04FC436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5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58"/>
    <w:pPr>
      <w:ind w:left="720"/>
      <w:contextualSpacing/>
    </w:pPr>
  </w:style>
  <w:style w:type="paragraph" w:styleId="BalloonText">
    <w:name w:val="Balloon Text"/>
    <w:basedOn w:val="Normal"/>
    <w:link w:val="BalloonTextChar"/>
    <w:uiPriority w:val="99"/>
    <w:semiHidden/>
    <w:unhideWhenUsed/>
    <w:rsid w:val="007F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5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5B25B7A46A5843ACA3C1D5622D580C" ma:contentTypeVersion="12" ma:contentTypeDescription="Create a new document." ma:contentTypeScope="" ma:versionID="25c8f5f92645806e8da79f75ed72fda3">
  <xsd:schema xmlns:xsd="http://www.w3.org/2001/XMLSchema" xmlns:xs="http://www.w3.org/2001/XMLSchema" xmlns:p="http://schemas.microsoft.com/office/2006/metadata/properties" xmlns:ns2="ab36a016-0256-4dda-ac88-fa2184afd2b9" xmlns:ns3="e3815efe-652f-48a9-8418-d02735057b64" targetNamespace="http://schemas.microsoft.com/office/2006/metadata/properties" ma:root="true" ma:fieldsID="5bf8c9aeeaf6a8fce8011b59648a570b" ns2:_="" ns3:_="">
    <xsd:import namespace="ab36a016-0256-4dda-ac88-fa2184afd2b9"/>
    <xsd:import namespace="e3815efe-652f-48a9-8418-d02735057b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016-0256-4dda-ac88-fa2184af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15efe-652f-48a9-8418-d02735057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E2A3E-6498-4843-9551-D650673DF7B7}">
  <ds:schemaRefs>
    <ds:schemaRef ds:uri="http://schemas.microsoft.com/sharepoint/v3/contenttype/forms"/>
  </ds:schemaRefs>
</ds:datastoreItem>
</file>

<file path=customXml/itemProps2.xml><?xml version="1.0" encoding="utf-8"?>
<ds:datastoreItem xmlns:ds="http://schemas.openxmlformats.org/officeDocument/2006/customXml" ds:itemID="{F5CB1D44-D805-4E3C-9A52-23BBCD1B8910}"/>
</file>

<file path=customXml/itemProps3.xml><?xml version="1.0" encoding="utf-8"?>
<ds:datastoreItem xmlns:ds="http://schemas.openxmlformats.org/officeDocument/2006/customXml" ds:itemID="{128FF3FF-80B1-4A9A-B66D-6FAAC903A0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2194</Characters>
  <Application>Microsoft Office Word</Application>
  <DocSecurity>0</DocSecurity>
  <Lines>18</Lines>
  <Paragraphs>5</Paragraphs>
  <ScaleCrop>false</ScaleCrop>
  <Company>United Way of SC</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Bullock</dc:creator>
  <cp:keywords/>
  <dc:description/>
  <cp:lastModifiedBy>Benjamin Bullock</cp:lastModifiedBy>
  <cp:revision>7</cp:revision>
  <dcterms:created xsi:type="dcterms:W3CDTF">2017-10-13T16:27:00Z</dcterms:created>
  <dcterms:modified xsi:type="dcterms:W3CDTF">2021-05-13T19:20:00Z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0x010100545B25B7A46A5843ACA3C1D5622D580C</vt:lpwstr>
  </property>
</Properties>
</file>