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1D" w:rsidRDefault="0032531D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</w:rPr>
      </w:pPr>
    </w:p>
    <w:p w:rsidR="0032531D" w:rsidRDefault="0032531D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</w:rPr>
      </w:pPr>
    </w:p>
    <w:p w:rsidR="006746F8" w:rsidRPr="00B51EF7" w:rsidRDefault="000A175A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0080"/>
          <w:spacing w:val="5"/>
          <w:sz w:val="72"/>
          <w:szCs w:val="52"/>
        </w:rPr>
      </w:pPr>
      <w:r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</w:rPr>
        <w:t>{</w:t>
      </w:r>
      <w:r w:rsidR="00F56A2F">
        <w:rPr>
          <w:rFonts w:ascii="Times New Roman" w:eastAsiaTheme="majorEastAsia" w:hAnsi="Times New Roman" w:cstheme="majorBidi"/>
          <w:b w:val="0"/>
          <w:bCs w:val="0"/>
          <w:color w:val="000080"/>
          <w:spacing w:val="5"/>
          <w:sz w:val="72"/>
          <w:szCs w:val="52"/>
        </w:rPr>
        <w:t>Name of Exercise}</w:t>
      </w:r>
    </w:p>
    <w:p w:rsidR="006746F8" w:rsidRPr="00B51EF7" w:rsidRDefault="00F466AA" w:rsidP="006746F8">
      <w:pPr>
        <w:pStyle w:val="Subtitle"/>
      </w:pPr>
      <w:r w:rsidRPr="00B51EF7">
        <w:t>After-Action Report/Improvement Plan</w:t>
      </w:r>
    </w:p>
    <w:p w:rsidR="006746F8" w:rsidRPr="00B51EF7" w:rsidRDefault="00F56A2F" w:rsidP="006746F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404040" w:themeColor="text1" w:themeTint="BF"/>
          <w:sz w:val="32"/>
          <w:szCs w:val="32"/>
        </w:rPr>
      </w:pPr>
      <w:r>
        <w:rPr>
          <w:rFonts w:ascii="Arial" w:hAnsi="Arial" w:cs="Arial"/>
          <w:color w:val="404040" w:themeColor="text1" w:themeTint="BF"/>
          <w:sz w:val="32"/>
          <w:szCs w:val="32"/>
        </w:rPr>
        <w:t>{Date}</w:t>
      </w:r>
    </w:p>
    <w:p w:rsidR="006746F8" w:rsidRPr="00B51EF7" w:rsidRDefault="00C94D26" w:rsidP="006746F8">
      <w:pPr>
        <w:pStyle w:val="CoverPageSummary"/>
        <w:sectPr w:rsidR="006746F8" w:rsidRPr="00B51EF7" w:rsidSect="00A40CCA">
          <w:footerReference w:type="default" r:id="rId12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  <w:r w:rsidRPr="00B51EF7">
        <w:t xml:space="preserve">The </w:t>
      </w:r>
      <w:r w:rsidR="003A0595">
        <w:t>After-Action Report/Improvement Plan (</w:t>
      </w:r>
      <w:r w:rsidRPr="00B51EF7">
        <w:t>AAR/IP</w:t>
      </w:r>
      <w:r w:rsidR="003A0595">
        <w:t>)</w:t>
      </w:r>
      <w:r w:rsidRPr="00B51EF7">
        <w:t xml:space="preserve"> aligns exercise objectives with preparedness doctrine to include the National Preparedness Goal and related frameworks and guidance.  Exercise information required for preparedness reporting and trend analysis is included; users are encouraged to add additional sections as needed to support their own organizational needs.</w:t>
      </w:r>
    </w:p>
    <w:p w:rsidR="000036C9" w:rsidRDefault="000036C9" w:rsidP="000036C9">
      <w:pPr>
        <w:pStyle w:val="Heading1"/>
        <w:rPr>
          <w:rFonts w:ascii="Arial" w:hAnsi="Arial"/>
        </w:rPr>
      </w:pPr>
      <w:r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0036C9" w:rsidTr="00F56A2F">
        <w:trPr>
          <w:trHeight w:val="437"/>
        </w:trPr>
        <w:tc>
          <w:tcPr>
            <w:tcW w:w="190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80"/>
            <w:vAlign w:val="center"/>
            <w:hideMark/>
          </w:tcPr>
          <w:p w:rsidR="000036C9" w:rsidRDefault="000036C9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Exercise Name</w:t>
            </w:r>
          </w:p>
        </w:tc>
        <w:tc>
          <w:tcPr>
            <w:tcW w:w="766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vAlign w:val="center"/>
          </w:tcPr>
          <w:p w:rsidR="000036C9" w:rsidRDefault="000036C9">
            <w:pPr>
              <w:spacing w:before="120" w:after="120"/>
              <w:rPr>
                <w:b/>
                <w:szCs w:val="20"/>
              </w:rPr>
            </w:pPr>
          </w:p>
        </w:tc>
      </w:tr>
      <w:tr w:rsidR="000036C9" w:rsidTr="00F56A2F">
        <w:trPr>
          <w:trHeight w:val="432"/>
        </w:trPr>
        <w:tc>
          <w:tcPr>
            <w:tcW w:w="190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80"/>
            <w:vAlign w:val="center"/>
            <w:hideMark/>
          </w:tcPr>
          <w:p w:rsidR="000036C9" w:rsidRDefault="000036C9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Exercise Dates</w:t>
            </w:r>
          </w:p>
        </w:tc>
        <w:tc>
          <w:tcPr>
            <w:tcW w:w="766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FFFF" w:themeFill="background1"/>
            <w:vAlign w:val="center"/>
          </w:tcPr>
          <w:p w:rsidR="000036C9" w:rsidRDefault="000036C9">
            <w:pPr>
              <w:spacing w:before="120" w:after="120"/>
              <w:rPr>
                <w:b/>
                <w:szCs w:val="20"/>
                <w:highlight w:val="lightGray"/>
              </w:rPr>
            </w:pPr>
          </w:p>
        </w:tc>
      </w:tr>
      <w:tr w:rsidR="000036C9" w:rsidTr="00F56A2F">
        <w:trPr>
          <w:trHeight w:val="657"/>
        </w:trPr>
        <w:tc>
          <w:tcPr>
            <w:tcW w:w="190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80"/>
            <w:vAlign w:val="center"/>
            <w:hideMark/>
          </w:tcPr>
          <w:p w:rsidR="000036C9" w:rsidRDefault="000036C9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Scope</w:t>
            </w:r>
          </w:p>
        </w:tc>
        <w:tc>
          <w:tcPr>
            <w:tcW w:w="766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vAlign w:val="center"/>
          </w:tcPr>
          <w:p w:rsidR="000036C9" w:rsidRDefault="000036C9" w:rsidP="000036C9">
            <w:pPr>
              <w:pStyle w:val="BodyText"/>
              <w:rPr>
                <w:highlight w:val="lightGray"/>
              </w:rPr>
            </w:pPr>
          </w:p>
        </w:tc>
      </w:tr>
      <w:tr w:rsidR="000036C9" w:rsidTr="00F56A2F">
        <w:trPr>
          <w:trHeight w:val="1467"/>
        </w:trPr>
        <w:tc>
          <w:tcPr>
            <w:tcW w:w="190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80"/>
            <w:vAlign w:val="center"/>
            <w:hideMark/>
          </w:tcPr>
          <w:p w:rsidR="000036C9" w:rsidRDefault="000036C9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Core Capabilities</w:t>
            </w:r>
          </w:p>
        </w:tc>
        <w:tc>
          <w:tcPr>
            <w:tcW w:w="766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vAlign w:val="center"/>
          </w:tcPr>
          <w:p w:rsidR="000036C9" w:rsidRPr="00F56A2F" w:rsidRDefault="000036C9" w:rsidP="00F56A2F">
            <w:pPr>
              <w:tabs>
                <w:tab w:val="left" w:pos="432"/>
              </w:tabs>
              <w:autoSpaceDN w:val="0"/>
              <w:ind w:right="-450"/>
              <w:rPr>
                <w:szCs w:val="28"/>
              </w:rPr>
            </w:pPr>
          </w:p>
        </w:tc>
      </w:tr>
      <w:tr w:rsidR="000036C9" w:rsidTr="00F56A2F">
        <w:trPr>
          <w:trHeight w:val="432"/>
        </w:trPr>
        <w:tc>
          <w:tcPr>
            <w:tcW w:w="190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80"/>
            <w:vAlign w:val="center"/>
            <w:hideMark/>
          </w:tcPr>
          <w:p w:rsidR="000036C9" w:rsidRDefault="000036C9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Objectives</w:t>
            </w:r>
          </w:p>
        </w:tc>
        <w:tc>
          <w:tcPr>
            <w:tcW w:w="766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vAlign w:val="center"/>
          </w:tcPr>
          <w:p w:rsidR="000036C9" w:rsidRDefault="000036C9" w:rsidP="00F56A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036C9" w:rsidTr="00F56A2F">
        <w:trPr>
          <w:trHeight w:val="648"/>
        </w:trPr>
        <w:tc>
          <w:tcPr>
            <w:tcW w:w="190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80"/>
            <w:vAlign w:val="center"/>
            <w:hideMark/>
          </w:tcPr>
          <w:p w:rsidR="000036C9" w:rsidRDefault="000036C9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Threat or Hazard</w:t>
            </w:r>
          </w:p>
        </w:tc>
        <w:tc>
          <w:tcPr>
            <w:tcW w:w="766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vAlign w:val="center"/>
          </w:tcPr>
          <w:p w:rsidR="000036C9" w:rsidRDefault="000036C9">
            <w:pPr>
              <w:spacing w:before="120" w:after="120"/>
              <w:rPr>
                <w:szCs w:val="20"/>
              </w:rPr>
            </w:pPr>
          </w:p>
        </w:tc>
      </w:tr>
      <w:tr w:rsidR="000036C9" w:rsidTr="00F56A2F">
        <w:trPr>
          <w:trHeight w:val="1242"/>
        </w:trPr>
        <w:tc>
          <w:tcPr>
            <w:tcW w:w="190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80"/>
            <w:vAlign w:val="center"/>
            <w:hideMark/>
          </w:tcPr>
          <w:p w:rsidR="000036C9" w:rsidRDefault="000036C9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Scenario</w:t>
            </w:r>
          </w:p>
        </w:tc>
        <w:tc>
          <w:tcPr>
            <w:tcW w:w="766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vAlign w:val="center"/>
          </w:tcPr>
          <w:p w:rsidR="000036C9" w:rsidRDefault="000036C9">
            <w:pPr>
              <w:spacing w:before="120" w:after="120"/>
              <w:rPr>
                <w:szCs w:val="20"/>
              </w:rPr>
            </w:pPr>
          </w:p>
        </w:tc>
      </w:tr>
      <w:tr w:rsidR="000036C9" w:rsidTr="00F56A2F">
        <w:trPr>
          <w:trHeight w:val="432"/>
        </w:trPr>
        <w:tc>
          <w:tcPr>
            <w:tcW w:w="190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80"/>
            <w:vAlign w:val="center"/>
            <w:hideMark/>
          </w:tcPr>
          <w:p w:rsidR="000036C9" w:rsidRDefault="000036C9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Sponsor</w:t>
            </w:r>
          </w:p>
        </w:tc>
        <w:tc>
          <w:tcPr>
            <w:tcW w:w="766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vAlign w:val="center"/>
          </w:tcPr>
          <w:p w:rsidR="000036C9" w:rsidRDefault="000036C9">
            <w:pPr>
              <w:spacing w:before="120" w:after="120"/>
              <w:rPr>
                <w:szCs w:val="20"/>
                <w:highlight w:val="lightGray"/>
              </w:rPr>
            </w:pPr>
          </w:p>
        </w:tc>
      </w:tr>
      <w:tr w:rsidR="000036C9" w:rsidTr="00F56A2F">
        <w:trPr>
          <w:trHeight w:val="432"/>
        </w:trPr>
        <w:tc>
          <w:tcPr>
            <w:tcW w:w="190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80"/>
            <w:vAlign w:val="center"/>
            <w:hideMark/>
          </w:tcPr>
          <w:p w:rsidR="000036C9" w:rsidRDefault="000036C9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Participating Organizations</w:t>
            </w:r>
          </w:p>
        </w:tc>
        <w:tc>
          <w:tcPr>
            <w:tcW w:w="766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vAlign w:val="center"/>
          </w:tcPr>
          <w:p w:rsidR="000036C9" w:rsidRDefault="000036C9">
            <w:pPr>
              <w:spacing w:before="120" w:after="120"/>
              <w:rPr>
                <w:szCs w:val="20"/>
                <w:highlight w:val="lightGray"/>
              </w:rPr>
            </w:pPr>
          </w:p>
        </w:tc>
      </w:tr>
      <w:tr w:rsidR="000036C9" w:rsidTr="000036C9">
        <w:trPr>
          <w:trHeight w:val="1872"/>
        </w:trPr>
        <w:tc>
          <w:tcPr>
            <w:tcW w:w="190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80"/>
            <w:vAlign w:val="center"/>
            <w:hideMark/>
          </w:tcPr>
          <w:p w:rsidR="000036C9" w:rsidRDefault="000036C9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Point of Contact</w:t>
            </w:r>
          </w:p>
        </w:tc>
        <w:tc>
          <w:tcPr>
            <w:tcW w:w="766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vAlign w:val="center"/>
          </w:tcPr>
          <w:p w:rsidR="000036C9" w:rsidRDefault="000036C9">
            <w:pPr>
              <w:rPr>
                <w:szCs w:val="20"/>
              </w:rPr>
            </w:pPr>
          </w:p>
        </w:tc>
      </w:tr>
    </w:tbl>
    <w:p w:rsidR="00061FC5" w:rsidRPr="00B51EF7" w:rsidRDefault="00061FC5" w:rsidP="000036C9">
      <w:pPr>
        <w:pStyle w:val="Heading1"/>
        <w:sectPr w:rsidR="00061FC5" w:rsidRPr="00B51EF7" w:rsidSect="006746F8">
          <w:headerReference w:type="default" r:id="rId13"/>
          <w:footerReference w:type="default" r:id="rId14"/>
          <w:pgSz w:w="12240" w:h="15840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:rsidR="007F0221" w:rsidRPr="007E53AF" w:rsidRDefault="00F875EB" w:rsidP="00576DCA">
      <w:pPr>
        <w:pStyle w:val="Heading2"/>
        <w:rPr>
          <w:sz w:val="32"/>
        </w:rPr>
      </w:pPr>
      <w:r>
        <w:rPr>
          <w:sz w:val="32"/>
        </w:rPr>
        <w:lastRenderedPageBreak/>
        <w:t xml:space="preserve">Area 1: </w:t>
      </w:r>
      <w:r w:rsidR="00C36799">
        <w:rPr>
          <w:sz w:val="32"/>
        </w:rPr>
        <w:t>Command and Coordination</w:t>
      </w:r>
    </w:p>
    <w:p w:rsidR="007F0221" w:rsidRPr="00B51EF7" w:rsidRDefault="007F0221" w:rsidP="007F0221">
      <w:pPr>
        <w:pStyle w:val="BodyText"/>
      </w:pPr>
      <w:r w:rsidRPr="001C22B7">
        <w:t xml:space="preserve">The strengths and areas for improvement </w:t>
      </w:r>
      <w:r w:rsidR="007E53AF" w:rsidRPr="001C22B7">
        <w:t xml:space="preserve">for the aspects of </w:t>
      </w:r>
      <w:r w:rsidR="001C22B7" w:rsidRPr="001C22B7">
        <w:t>command and coordination</w:t>
      </w:r>
      <w:r w:rsidR="007E53AF" w:rsidRPr="001C22B7">
        <w:t xml:space="preserve"> </w:t>
      </w:r>
      <w:r w:rsidRPr="001C22B7">
        <w:t xml:space="preserve">are </w:t>
      </w:r>
      <w:r w:rsidR="00723232" w:rsidRPr="001C22B7">
        <w:t xml:space="preserve">described </w:t>
      </w:r>
      <w:r w:rsidR="004F37DF" w:rsidRPr="001C22B7">
        <w:t>in this section</w:t>
      </w:r>
      <w:r w:rsidRPr="001C22B7">
        <w:t>.</w:t>
      </w:r>
      <w:r w:rsidR="003B05F9" w:rsidRPr="001C22B7">
        <w:t xml:space="preserve"> </w:t>
      </w:r>
      <w:r w:rsidR="00B75541" w:rsidRPr="001C22B7">
        <w:t>Comments received from Controllers, Evaluators, Hot Wash and Participant Feedback Forms were used to identify common themes in the Strengths and Areas for Improvement.</w:t>
      </w:r>
    </w:p>
    <w:p w:rsidR="00576DCA" w:rsidRPr="00E171AF" w:rsidRDefault="00576DCA" w:rsidP="00576DCA">
      <w:pPr>
        <w:pStyle w:val="Heading3"/>
        <w:rPr>
          <w:sz w:val="28"/>
          <w:u w:val="single"/>
        </w:rPr>
      </w:pPr>
      <w:r w:rsidRPr="00E171AF">
        <w:rPr>
          <w:sz w:val="28"/>
          <w:u w:val="single"/>
        </w:rPr>
        <w:t>Strengths</w:t>
      </w:r>
    </w:p>
    <w:p w:rsidR="00576DCA" w:rsidRPr="006B7296" w:rsidRDefault="00576DCA" w:rsidP="007F0221">
      <w:pPr>
        <w:pStyle w:val="BodyText"/>
        <w:rPr>
          <w:highlight w:val="green"/>
        </w:rPr>
      </w:pPr>
      <w:r w:rsidRPr="00311C93">
        <w:rPr>
          <w:rStyle w:val="Heading4Char"/>
        </w:rPr>
        <w:t>Strength 1:</w:t>
      </w:r>
      <w:r w:rsidRPr="00311C93">
        <w:t xml:space="preserve"> </w:t>
      </w:r>
    </w:p>
    <w:p w:rsidR="00156132" w:rsidRPr="00156132" w:rsidRDefault="00156132" w:rsidP="00156132">
      <w:pPr>
        <w:spacing w:after="160"/>
      </w:pPr>
      <w:r w:rsidRPr="00156132">
        <w:rPr>
          <w:b/>
          <w:bCs/>
          <w:iCs/>
          <w:color w:val="000080"/>
        </w:rPr>
        <w:t>Strength 2:</w:t>
      </w:r>
      <w:r w:rsidRPr="00156132">
        <w:t xml:space="preserve">  </w:t>
      </w:r>
    </w:p>
    <w:p w:rsidR="00156132" w:rsidRPr="00156132" w:rsidRDefault="00156132" w:rsidP="00156132">
      <w:pPr>
        <w:spacing w:after="160"/>
      </w:pPr>
      <w:r w:rsidRPr="00156132">
        <w:rPr>
          <w:b/>
          <w:bCs/>
          <w:iCs/>
          <w:color w:val="000080"/>
        </w:rPr>
        <w:t xml:space="preserve">Strength 3: </w:t>
      </w:r>
    </w:p>
    <w:p w:rsidR="007E53AF" w:rsidRPr="007E53AF" w:rsidRDefault="007E53AF" w:rsidP="007E53AF"/>
    <w:p w:rsidR="00576DCA" w:rsidRPr="00E171AF" w:rsidRDefault="00576DCA" w:rsidP="00707C30">
      <w:pPr>
        <w:pStyle w:val="Heading3"/>
        <w:rPr>
          <w:sz w:val="28"/>
          <w:u w:val="single"/>
        </w:rPr>
      </w:pPr>
      <w:r w:rsidRPr="00E171AF">
        <w:rPr>
          <w:sz w:val="28"/>
          <w:u w:val="single"/>
        </w:rPr>
        <w:t>Areas for Improvement</w:t>
      </w:r>
    </w:p>
    <w:p w:rsidR="0009480D" w:rsidRDefault="00576DCA" w:rsidP="007F0221">
      <w:pPr>
        <w:pStyle w:val="BodyText"/>
      </w:pPr>
      <w:r w:rsidRPr="00B51EF7">
        <w:t>The following areas require improvement to achieve the full capability level:</w:t>
      </w:r>
    </w:p>
    <w:p w:rsidR="00F875EB" w:rsidRPr="00C36799" w:rsidRDefault="00707C30" w:rsidP="003B05F9">
      <w:pPr>
        <w:pStyle w:val="BodyText"/>
        <w:rPr>
          <w:rStyle w:val="Heading4Char"/>
          <w:rFonts w:eastAsia="Times New Roman" w:cs="Times New Roman"/>
          <w:b w:val="0"/>
          <w:bCs w:val="0"/>
          <w:iCs w:val="0"/>
          <w:color w:val="auto"/>
        </w:rPr>
      </w:pPr>
      <w:r w:rsidRPr="00C36799">
        <w:rPr>
          <w:rStyle w:val="Heading4Char"/>
        </w:rPr>
        <w:t xml:space="preserve">Area for Improvement </w:t>
      </w:r>
      <w:r w:rsidR="00F875EB" w:rsidRPr="00C36799">
        <w:rPr>
          <w:rStyle w:val="Heading4Char"/>
        </w:rPr>
        <w:t>1.</w:t>
      </w:r>
      <w:r w:rsidR="00DB7E43" w:rsidRPr="00C36799">
        <w:rPr>
          <w:rStyle w:val="Heading4Char"/>
        </w:rPr>
        <w:t>1</w:t>
      </w:r>
      <w:r w:rsidRPr="00C36799">
        <w:rPr>
          <w:rStyle w:val="Heading4Char"/>
        </w:rPr>
        <w:t>:</w:t>
      </w:r>
      <w:r w:rsidRPr="00C36799">
        <w:t xml:space="preserve"> </w:t>
      </w:r>
    </w:p>
    <w:p w:rsidR="00F56A2F" w:rsidRDefault="003B05F9" w:rsidP="00B25434">
      <w:pPr>
        <w:pStyle w:val="BodyText"/>
      </w:pPr>
      <w:r w:rsidRPr="00C36799">
        <w:rPr>
          <w:rStyle w:val="Heading4Char"/>
        </w:rPr>
        <w:t>Analysis:</w:t>
      </w:r>
      <w:r w:rsidRPr="00C36799">
        <w:t xml:space="preserve"> </w:t>
      </w:r>
    </w:p>
    <w:p w:rsidR="000A175A" w:rsidRDefault="000A175A" w:rsidP="00B25434">
      <w:pPr>
        <w:pStyle w:val="BodyText"/>
        <w:rPr>
          <w:rStyle w:val="Heading4Char"/>
        </w:rPr>
      </w:pPr>
    </w:p>
    <w:p w:rsidR="00C36799" w:rsidRPr="00C36799" w:rsidRDefault="00C36799" w:rsidP="00B25434">
      <w:pPr>
        <w:pStyle w:val="BodyText"/>
        <w:rPr>
          <w:rStyle w:val="Heading4Char"/>
        </w:rPr>
      </w:pPr>
      <w:r w:rsidRPr="00C36799">
        <w:rPr>
          <w:rStyle w:val="Heading4Char"/>
        </w:rPr>
        <w:t xml:space="preserve">Observation: </w:t>
      </w:r>
    </w:p>
    <w:p w:rsidR="003B05F9" w:rsidRPr="00F4673D" w:rsidRDefault="0009480D" w:rsidP="003B05F9">
      <w:pPr>
        <w:pStyle w:val="BodyText"/>
      </w:pPr>
      <w:r w:rsidRPr="00DB7E43">
        <w:rPr>
          <w:rStyle w:val="Heading4Char"/>
          <w:highlight w:val="yellow"/>
        </w:rPr>
        <w:br/>
      </w:r>
      <w:r w:rsidR="003B05F9" w:rsidRPr="00F4673D">
        <w:rPr>
          <w:rStyle w:val="Heading4Char"/>
        </w:rPr>
        <w:t xml:space="preserve">Area for Improvement </w:t>
      </w:r>
      <w:r w:rsidR="00F875EB" w:rsidRPr="00F4673D">
        <w:rPr>
          <w:rStyle w:val="Heading4Char"/>
        </w:rPr>
        <w:t>1.</w:t>
      </w:r>
      <w:r w:rsidR="00F56A2F">
        <w:rPr>
          <w:rStyle w:val="Heading4Char"/>
        </w:rPr>
        <w:t>2</w:t>
      </w:r>
      <w:r w:rsidR="003B05F9" w:rsidRPr="00F4673D">
        <w:rPr>
          <w:rStyle w:val="Heading4Char"/>
        </w:rPr>
        <w:t>:</w:t>
      </w:r>
      <w:r w:rsidR="003B05F9" w:rsidRPr="00F4673D">
        <w:t xml:space="preserve"> </w:t>
      </w:r>
    </w:p>
    <w:p w:rsidR="003B05F9" w:rsidRPr="00DB7E43" w:rsidRDefault="003B05F9" w:rsidP="00707C30">
      <w:pPr>
        <w:pStyle w:val="BodyText"/>
        <w:rPr>
          <w:highlight w:val="yellow"/>
        </w:rPr>
      </w:pPr>
      <w:r w:rsidRPr="00F4673D">
        <w:rPr>
          <w:rStyle w:val="Heading4Char"/>
        </w:rPr>
        <w:t>Analysis:</w:t>
      </w:r>
      <w:r w:rsidRPr="00F4673D">
        <w:t xml:space="preserve"> </w:t>
      </w:r>
      <w:r w:rsidR="0009480D" w:rsidRPr="00DB7E43">
        <w:rPr>
          <w:highlight w:val="yellow"/>
        </w:rPr>
        <w:br/>
      </w:r>
    </w:p>
    <w:p w:rsidR="003B05F9" w:rsidRPr="00536470" w:rsidRDefault="007F5A74" w:rsidP="003B05F9">
      <w:pPr>
        <w:pStyle w:val="BodyText"/>
      </w:pPr>
      <w:r w:rsidRPr="00536470">
        <w:rPr>
          <w:rStyle w:val="Heading4Char"/>
        </w:rPr>
        <w:t xml:space="preserve">Area for Improvement </w:t>
      </w:r>
      <w:r w:rsidR="00F875EB" w:rsidRPr="00536470">
        <w:rPr>
          <w:rStyle w:val="Heading4Char"/>
        </w:rPr>
        <w:t>1.</w:t>
      </w:r>
      <w:r w:rsidR="00F56A2F">
        <w:rPr>
          <w:rStyle w:val="Heading4Char"/>
        </w:rPr>
        <w:t>3</w:t>
      </w:r>
      <w:r w:rsidR="003B05F9" w:rsidRPr="00536470">
        <w:rPr>
          <w:rStyle w:val="Heading4Char"/>
        </w:rPr>
        <w:t>:</w:t>
      </w:r>
      <w:r w:rsidR="003B05F9" w:rsidRPr="00536470">
        <w:t xml:space="preserve">  </w:t>
      </w:r>
    </w:p>
    <w:p w:rsidR="00CD7FE8" w:rsidRDefault="003B05F9" w:rsidP="00CD7FE8">
      <w:pPr>
        <w:pStyle w:val="BodyText"/>
      </w:pPr>
      <w:r w:rsidRPr="00536470">
        <w:rPr>
          <w:rStyle w:val="Heading4Char"/>
        </w:rPr>
        <w:t>Analysis:</w:t>
      </w:r>
      <w:r w:rsidRPr="00536470">
        <w:t xml:space="preserve"> </w:t>
      </w:r>
    </w:p>
    <w:p w:rsidR="00AD196D" w:rsidRDefault="00AD196D" w:rsidP="009E4EF4">
      <w:pPr>
        <w:pStyle w:val="BodyText"/>
        <w:rPr>
          <w:rStyle w:val="Heading4Char"/>
        </w:rPr>
      </w:pPr>
    </w:p>
    <w:p w:rsidR="007F5A74" w:rsidRPr="009E4EF4" w:rsidRDefault="00F875EB" w:rsidP="009E4EF4">
      <w:pPr>
        <w:pStyle w:val="BodyText"/>
        <w:rPr>
          <w:rFonts w:ascii="Arial" w:hAnsi="Arial" w:cs="Arial"/>
          <w:b/>
          <w:bCs/>
          <w:iCs/>
          <w:color w:val="000080"/>
          <w:sz w:val="32"/>
          <w:szCs w:val="28"/>
        </w:rPr>
      </w:pPr>
      <w:r w:rsidRPr="009E4EF4">
        <w:rPr>
          <w:rFonts w:ascii="Arial" w:hAnsi="Arial" w:cs="Arial"/>
          <w:b/>
          <w:bCs/>
          <w:iCs/>
          <w:color w:val="000080"/>
          <w:sz w:val="32"/>
          <w:szCs w:val="28"/>
        </w:rPr>
        <w:t xml:space="preserve">Area 2: </w:t>
      </w:r>
      <w:r w:rsidR="00C36799" w:rsidRPr="009E4EF4">
        <w:rPr>
          <w:rFonts w:ascii="Arial" w:hAnsi="Arial" w:cs="Arial"/>
          <w:b/>
          <w:bCs/>
          <w:iCs/>
          <w:color w:val="000080"/>
          <w:sz w:val="32"/>
          <w:szCs w:val="28"/>
        </w:rPr>
        <w:t>Communications</w:t>
      </w:r>
    </w:p>
    <w:p w:rsidR="007F5A74" w:rsidRPr="00B51EF7" w:rsidRDefault="007F5A74" w:rsidP="007F5A74">
      <w:pPr>
        <w:pStyle w:val="BodyText"/>
      </w:pPr>
      <w:r w:rsidRPr="00B75541">
        <w:t xml:space="preserve">The strengths and areas for improvement for </w:t>
      </w:r>
      <w:r w:rsidR="00B75541" w:rsidRPr="00B75541">
        <w:t>communications</w:t>
      </w:r>
      <w:r w:rsidRPr="00B75541">
        <w:t xml:space="preserve"> </w:t>
      </w:r>
      <w:r w:rsidR="00B75541" w:rsidRPr="00B75541">
        <w:t xml:space="preserve">are </w:t>
      </w:r>
      <w:r w:rsidRPr="00B75541">
        <w:t xml:space="preserve">described in this section. </w:t>
      </w:r>
      <w:r w:rsidR="00B75541" w:rsidRPr="00B75541">
        <w:t>Comments received from Controllers, Evaluators, Hot Wash and Participant Feedback Forms were used to identify common themes in the Strengths and Areas for Improvement.</w:t>
      </w:r>
    </w:p>
    <w:p w:rsidR="00707C30" w:rsidRPr="00E171AF" w:rsidRDefault="00707C30" w:rsidP="00707C30">
      <w:pPr>
        <w:pStyle w:val="Heading3"/>
        <w:rPr>
          <w:sz w:val="28"/>
          <w:u w:val="single"/>
        </w:rPr>
      </w:pPr>
      <w:r w:rsidRPr="00E171AF">
        <w:rPr>
          <w:sz w:val="28"/>
          <w:u w:val="single"/>
        </w:rPr>
        <w:t>Strengths</w:t>
      </w:r>
    </w:p>
    <w:p w:rsidR="00707C30" w:rsidRPr="006B7296" w:rsidRDefault="00707C30" w:rsidP="00707C30">
      <w:pPr>
        <w:pStyle w:val="BodyText"/>
        <w:rPr>
          <w:highlight w:val="green"/>
        </w:rPr>
      </w:pPr>
      <w:r w:rsidRPr="00393F04">
        <w:rPr>
          <w:rStyle w:val="Heading4Char"/>
        </w:rPr>
        <w:t>Strength 1:</w:t>
      </w:r>
      <w:r w:rsidR="00F4673D" w:rsidRPr="00393F04">
        <w:t xml:space="preserve"> </w:t>
      </w:r>
    </w:p>
    <w:p w:rsidR="00F56A2F" w:rsidRDefault="00156132" w:rsidP="00156132">
      <w:pPr>
        <w:spacing w:after="160"/>
      </w:pPr>
      <w:r w:rsidRPr="00156132">
        <w:rPr>
          <w:b/>
          <w:bCs/>
          <w:iCs/>
          <w:color w:val="000080"/>
        </w:rPr>
        <w:t xml:space="preserve">Strength 2: </w:t>
      </w:r>
    </w:p>
    <w:p w:rsidR="00156132" w:rsidRPr="00156132" w:rsidRDefault="00156132" w:rsidP="00156132">
      <w:pPr>
        <w:spacing w:after="160"/>
      </w:pPr>
      <w:r w:rsidRPr="00156132">
        <w:rPr>
          <w:b/>
          <w:bCs/>
          <w:iCs/>
          <w:color w:val="000080"/>
        </w:rPr>
        <w:t xml:space="preserve">Strength 3: </w:t>
      </w:r>
    </w:p>
    <w:p w:rsidR="00707C30" w:rsidRPr="00E171AF" w:rsidRDefault="00707C30" w:rsidP="00707C30">
      <w:pPr>
        <w:pStyle w:val="Heading3"/>
        <w:rPr>
          <w:sz w:val="28"/>
          <w:u w:val="single"/>
        </w:rPr>
      </w:pPr>
      <w:r w:rsidRPr="00E171AF">
        <w:rPr>
          <w:sz w:val="28"/>
          <w:u w:val="single"/>
        </w:rPr>
        <w:lastRenderedPageBreak/>
        <w:t>Areas for Improvement</w:t>
      </w:r>
    </w:p>
    <w:p w:rsidR="00DB7E43" w:rsidRDefault="00707C30" w:rsidP="00A4209E">
      <w:pPr>
        <w:pStyle w:val="BodyText"/>
        <w:rPr>
          <w:rStyle w:val="Heading4Char"/>
          <w:rFonts w:eastAsia="Times New Roman" w:cs="Times New Roman"/>
          <w:b w:val="0"/>
          <w:bCs w:val="0"/>
          <w:iCs w:val="0"/>
          <w:color w:val="auto"/>
        </w:rPr>
      </w:pPr>
      <w:r w:rsidRPr="00B51EF7">
        <w:t>The following areas require improvement to achieve the full capability level:</w:t>
      </w:r>
    </w:p>
    <w:p w:rsidR="00A4209E" w:rsidRPr="00B51EF7" w:rsidRDefault="0080366C" w:rsidP="00A4209E">
      <w:pPr>
        <w:pStyle w:val="BodyText"/>
      </w:pPr>
      <w:r>
        <w:rPr>
          <w:rStyle w:val="Heading4Char"/>
        </w:rPr>
        <w:br/>
      </w:r>
      <w:r w:rsidR="00CF3397">
        <w:rPr>
          <w:rStyle w:val="Heading4Char"/>
        </w:rPr>
        <w:t xml:space="preserve">Area for Improvement </w:t>
      </w:r>
      <w:r w:rsidR="00EC6626">
        <w:rPr>
          <w:rStyle w:val="Heading4Char"/>
        </w:rPr>
        <w:t>2.</w:t>
      </w:r>
      <w:r w:rsidR="00DB7E43">
        <w:rPr>
          <w:rStyle w:val="Heading4Char"/>
        </w:rPr>
        <w:t>1</w:t>
      </w:r>
      <w:r w:rsidR="00A4209E" w:rsidRPr="00B51EF7">
        <w:rPr>
          <w:rStyle w:val="Heading4Char"/>
        </w:rPr>
        <w:t>:</w:t>
      </w:r>
      <w:r w:rsidR="00A4209E" w:rsidRPr="00B51EF7">
        <w:t xml:space="preserve"> </w:t>
      </w:r>
    </w:p>
    <w:p w:rsidR="00A4209E" w:rsidRDefault="00A4209E" w:rsidP="00DB7E43">
      <w:pPr>
        <w:pStyle w:val="BodyText"/>
        <w:contextualSpacing/>
      </w:pPr>
      <w:r w:rsidRPr="00B51EF7">
        <w:rPr>
          <w:rStyle w:val="Heading4Char"/>
        </w:rPr>
        <w:t>Analysis:</w:t>
      </w:r>
      <w:r w:rsidRPr="00B51EF7">
        <w:t xml:space="preserve"> </w:t>
      </w:r>
    </w:p>
    <w:p w:rsidR="00AD196D" w:rsidRDefault="00AD196D" w:rsidP="00A4209E">
      <w:pPr>
        <w:pStyle w:val="BodyText"/>
        <w:contextualSpacing/>
        <w:rPr>
          <w:rStyle w:val="Heading4Char"/>
        </w:rPr>
      </w:pPr>
    </w:p>
    <w:p w:rsidR="000A175A" w:rsidRPr="00B51EF7" w:rsidRDefault="000A175A" w:rsidP="000A175A">
      <w:pPr>
        <w:pStyle w:val="BodyText"/>
      </w:pPr>
      <w:r>
        <w:rPr>
          <w:rStyle w:val="Heading4Char"/>
        </w:rPr>
        <w:t>Area for Improvement 2.</w:t>
      </w:r>
      <w:r>
        <w:rPr>
          <w:rStyle w:val="Heading4Char"/>
        </w:rPr>
        <w:t>2</w:t>
      </w:r>
      <w:r w:rsidRPr="00B51EF7">
        <w:rPr>
          <w:rStyle w:val="Heading4Char"/>
        </w:rPr>
        <w:t>:</w:t>
      </w:r>
      <w:r w:rsidRPr="00B51EF7">
        <w:t xml:space="preserve"> </w:t>
      </w:r>
    </w:p>
    <w:p w:rsidR="000A175A" w:rsidRDefault="000A175A" w:rsidP="000A175A">
      <w:pPr>
        <w:pStyle w:val="BodyText"/>
        <w:contextualSpacing/>
      </w:pPr>
      <w:r w:rsidRPr="00B51EF7">
        <w:rPr>
          <w:rStyle w:val="Heading4Char"/>
        </w:rPr>
        <w:t>Analysis:</w:t>
      </w:r>
      <w:r w:rsidRPr="00B51EF7">
        <w:t xml:space="preserve"> </w:t>
      </w:r>
    </w:p>
    <w:p w:rsidR="000A175A" w:rsidRDefault="000A175A" w:rsidP="000A175A">
      <w:pPr>
        <w:pStyle w:val="BodyText"/>
        <w:rPr>
          <w:rStyle w:val="Heading4Char"/>
        </w:rPr>
      </w:pPr>
    </w:p>
    <w:p w:rsidR="000A175A" w:rsidRPr="00B51EF7" w:rsidRDefault="000A175A" w:rsidP="000A175A">
      <w:pPr>
        <w:pStyle w:val="BodyText"/>
      </w:pPr>
      <w:r>
        <w:rPr>
          <w:rStyle w:val="Heading4Char"/>
        </w:rPr>
        <w:t>Area for Improvement 2.</w:t>
      </w:r>
      <w:r>
        <w:rPr>
          <w:rStyle w:val="Heading4Char"/>
        </w:rPr>
        <w:t>3</w:t>
      </w:r>
      <w:r w:rsidRPr="00B51EF7">
        <w:rPr>
          <w:rStyle w:val="Heading4Char"/>
        </w:rPr>
        <w:t>:</w:t>
      </w:r>
      <w:r w:rsidRPr="00B51EF7">
        <w:t xml:space="preserve"> </w:t>
      </w:r>
    </w:p>
    <w:p w:rsidR="000A175A" w:rsidRDefault="000A175A" w:rsidP="000A175A">
      <w:pPr>
        <w:pStyle w:val="BodyText"/>
        <w:contextualSpacing/>
      </w:pPr>
      <w:r w:rsidRPr="00B51EF7">
        <w:rPr>
          <w:rStyle w:val="Heading4Char"/>
        </w:rPr>
        <w:t>Analysis:</w:t>
      </w:r>
      <w:r w:rsidRPr="00B51EF7">
        <w:t xml:space="preserve"> </w:t>
      </w:r>
    </w:p>
    <w:p w:rsidR="00B25434" w:rsidRPr="00B51EF7" w:rsidRDefault="00B25434" w:rsidP="00DB7E43">
      <w:pPr>
        <w:pStyle w:val="BodyText"/>
      </w:pPr>
    </w:p>
    <w:p w:rsidR="00C36799" w:rsidRPr="007F5A74" w:rsidRDefault="00C36799" w:rsidP="00C36799">
      <w:pPr>
        <w:pStyle w:val="Heading2"/>
        <w:rPr>
          <w:sz w:val="32"/>
        </w:rPr>
      </w:pPr>
      <w:r>
        <w:rPr>
          <w:sz w:val="32"/>
        </w:rPr>
        <w:t xml:space="preserve">Area 3: Hazmat Operations </w:t>
      </w:r>
    </w:p>
    <w:p w:rsidR="00C36799" w:rsidRPr="00B51EF7" w:rsidRDefault="00C36799" w:rsidP="00C36799">
      <w:pPr>
        <w:pStyle w:val="BodyText"/>
      </w:pPr>
      <w:r w:rsidRPr="007160DE">
        <w:t xml:space="preserve">The strengths and areas for improvement for the aspects </w:t>
      </w:r>
      <w:r w:rsidR="007160DE" w:rsidRPr="007160DE">
        <w:t>hazmat operations</w:t>
      </w:r>
      <w:r w:rsidRPr="007160DE">
        <w:t xml:space="preserve"> are described in this section. </w:t>
      </w:r>
      <w:r w:rsidR="00B75541" w:rsidRPr="007160DE">
        <w:t>Comments received from Controllers, Evaluators, Hot Wash and Participant Feedback Forms were used to identify common themes in the Strengths and Areas for Improvement.</w:t>
      </w:r>
    </w:p>
    <w:p w:rsidR="00C36799" w:rsidRPr="00E171AF" w:rsidRDefault="00C36799" w:rsidP="00C36799">
      <w:pPr>
        <w:pStyle w:val="Heading3"/>
        <w:rPr>
          <w:sz w:val="28"/>
          <w:u w:val="single"/>
        </w:rPr>
      </w:pPr>
      <w:r w:rsidRPr="00E171AF">
        <w:rPr>
          <w:sz w:val="28"/>
          <w:u w:val="single"/>
        </w:rPr>
        <w:t>Strengths</w:t>
      </w:r>
    </w:p>
    <w:p w:rsidR="00C36799" w:rsidRDefault="00C36799" w:rsidP="00C36799">
      <w:pPr>
        <w:pStyle w:val="BodyText"/>
        <w:rPr>
          <w:bCs/>
          <w:iCs/>
        </w:rPr>
      </w:pPr>
      <w:r w:rsidRPr="00B51EF7">
        <w:rPr>
          <w:rStyle w:val="Heading4Char"/>
        </w:rPr>
        <w:t>Strength 1:</w:t>
      </w:r>
      <w:r>
        <w:rPr>
          <w:rStyle w:val="Heading4Char"/>
        </w:rPr>
        <w:t xml:space="preserve"> </w:t>
      </w:r>
    </w:p>
    <w:p w:rsidR="00C36799" w:rsidRDefault="00C36799" w:rsidP="00C36799">
      <w:pPr>
        <w:pStyle w:val="BodyText"/>
        <w:rPr>
          <w:bCs/>
          <w:iCs/>
        </w:rPr>
      </w:pPr>
      <w:r w:rsidRPr="00B51EF7">
        <w:rPr>
          <w:rStyle w:val="Heading4Char"/>
        </w:rPr>
        <w:t xml:space="preserve">Strength </w:t>
      </w:r>
      <w:r>
        <w:rPr>
          <w:rStyle w:val="Heading4Char"/>
        </w:rPr>
        <w:t>2</w:t>
      </w:r>
      <w:r w:rsidRPr="00B51EF7">
        <w:rPr>
          <w:rStyle w:val="Heading4Char"/>
        </w:rPr>
        <w:t>:</w:t>
      </w:r>
      <w:r w:rsidR="000D4DA5">
        <w:rPr>
          <w:rStyle w:val="Heading4Char"/>
        </w:rPr>
        <w:t xml:space="preserve"> </w:t>
      </w:r>
    </w:p>
    <w:p w:rsidR="00D70393" w:rsidRPr="00D70393" w:rsidRDefault="00C36799" w:rsidP="00F56A2F">
      <w:pPr>
        <w:pStyle w:val="BodyText"/>
        <w:rPr>
          <w:rStyle w:val="Heading4Char"/>
          <w:b w:val="0"/>
          <w:color w:val="000000" w:themeColor="text1"/>
        </w:rPr>
      </w:pPr>
      <w:r w:rsidRPr="00B51EF7">
        <w:rPr>
          <w:rStyle w:val="Heading4Char"/>
        </w:rPr>
        <w:t xml:space="preserve">Strength </w:t>
      </w:r>
      <w:r>
        <w:rPr>
          <w:rStyle w:val="Heading4Char"/>
        </w:rPr>
        <w:t>3</w:t>
      </w:r>
      <w:r w:rsidRPr="00B51EF7">
        <w:rPr>
          <w:rStyle w:val="Heading4Char"/>
        </w:rPr>
        <w:t>:</w:t>
      </w:r>
      <w:r>
        <w:rPr>
          <w:rStyle w:val="Heading4Char"/>
        </w:rPr>
        <w:t xml:space="preserve"> </w:t>
      </w:r>
    </w:p>
    <w:p w:rsidR="00D70393" w:rsidRDefault="00D70393" w:rsidP="00C36799">
      <w:pPr>
        <w:pStyle w:val="Heading3"/>
        <w:contextualSpacing/>
        <w:rPr>
          <w:sz w:val="28"/>
          <w:u w:val="single"/>
        </w:rPr>
      </w:pPr>
    </w:p>
    <w:p w:rsidR="00C36799" w:rsidRPr="00DB7E43" w:rsidRDefault="00C36799" w:rsidP="00C36799">
      <w:pPr>
        <w:pStyle w:val="Heading3"/>
        <w:contextualSpacing/>
        <w:rPr>
          <w:sz w:val="28"/>
          <w:u w:val="single"/>
        </w:rPr>
      </w:pPr>
      <w:r w:rsidRPr="00E171AF">
        <w:rPr>
          <w:sz w:val="28"/>
          <w:u w:val="single"/>
        </w:rPr>
        <w:t>Area for Improvement</w:t>
      </w:r>
    </w:p>
    <w:p w:rsidR="00C36799" w:rsidRPr="00B51EF7" w:rsidRDefault="00C36799" w:rsidP="00C36799">
      <w:pPr>
        <w:pStyle w:val="BodyText"/>
      </w:pPr>
      <w:r w:rsidRPr="00B51EF7">
        <w:rPr>
          <w:rStyle w:val="Heading4Char"/>
        </w:rPr>
        <w:t xml:space="preserve">Area for Improvement </w:t>
      </w:r>
      <w:r>
        <w:rPr>
          <w:rStyle w:val="Heading4Char"/>
        </w:rPr>
        <w:t>3.1</w:t>
      </w:r>
      <w:r w:rsidRPr="00B51EF7">
        <w:rPr>
          <w:rStyle w:val="Heading4Char"/>
        </w:rPr>
        <w:t>:</w:t>
      </w:r>
      <w:r w:rsidRPr="00B51EF7">
        <w:t xml:space="preserve">  </w:t>
      </w:r>
    </w:p>
    <w:p w:rsidR="00BB271C" w:rsidRDefault="00C36799" w:rsidP="00C36799">
      <w:pPr>
        <w:pStyle w:val="BodyText"/>
        <w:contextualSpacing/>
      </w:pPr>
      <w:r w:rsidRPr="00B51EF7">
        <w:rPr>
          <w:rStyle w:val="Heading4Char"/>
        </w:rPr>
        <w:t>Analysis:</w:t>
      </w:r>
      <w:r w:rsidRPr="00B51EF7">
        <w:t xml:space="preserve"> </w:t>
      </w:r>
    </w:p>
    <w:p w:rsidR="008C42F6" w:rsidRDefault="008C42F6" w:rsidP="00BB271C">
      <w:pPr>
        <w:pStyle w:val="BodyText"/>
        <w:contextualSpacing/>
        <w:rPr>
          <w:rStyle w:val="Heading4Char"/>
        </w:rPr>
      </w:pPr>
    </w:p>
    <w:p w:rsidR="008C42F6" w:rsidRDefault="008C42F6" w:rsidP="00BB271C">
      <w:pPr>
        <w:pStyle w:val="BodyText"/>
        <w:contextualSpacing/>
        <w:rPr>
          <w:rStyle w:val="Heading4Char"/>
          <w:bCs w:val="0"/>
          <w:iCs w:val="0"/>
        </w:rPr>
      </w:pPr>
    </w:p>
    <w:p w:rsidR="00805C25" w:rsidRPr="008C42F6" w:rsidRDefault="00805C25" w:rsidP="00BB271C">
      <w:pPr>
        <w:pStyle w:val="BodyText"/>
        <w:contextualSpacing/>
        <w:rPr>
          <w:rStyle w:val="Heading4Char"/>
          <w:b w:val="0"/>
          <w:bCs w:val="0"/>
          <w:iCs w:val="0"/>
          <w:color w:val="000000" w:themeColor="text1"/>
        </w:rPr>
      </w:pPr>
      <w:r w:rsidRPr="008C42F6">
        <w:rPr>
          <w:rStyle w:val="Heading4Char"/>
          <w:bCs w:val="0"/>
          <w:iCs w:val="0"/>
        </w:rPr>
        <w:t>Area for Improvement 3.2</w:t>
      </w:r>
      <w:r w:rsidRPr="008C42F6">
        <w:rPr>
          <w:rStyle w:val="Heading4Char"/>
          <w:b w:val="0"/>
          <w:bCs w:val="0"/>
          <w:iCs w:val="0"/>
        </w:rPr>
        <w:t xml:space="preserve">:  </w:t>
      </w:r>
    </w:p>
    <w:p w:rsidR="008C42F6" w:rsidRDefault="008C42F6" w:rsidP="00F4673D">
      <w:pPr>
        <w:pStyle w:val="BodyText"/>
        <w:contextualSpacing/>
        <w:rPr>
          <w:rStyle w:val="Heading4Char"/>
        </w:rPr>
      </w:pPr>
    </w:p>
    <w:p w:rsidR="00B777F6" w:rsidRDefault="00805C25" w:rsidP="00F4673D">
      <w:pPr>
        <w:pStyle w:val="BodyText"/>
        <w:contextualSpacing/>
        <w:rPr>
          <w:rStyle w:val="Heading4Char"/>
          <w:b w:val="0"/>
          <w:bCs w:val="0"/>
          <w:iCs w:val="0"/>
          <w:color w:val="000000" w:themeColor="text1"/>
        </w:rPr>
      </w:pPr>
      <w:r w:rsidRPr="008C42F6">
        <w:rPr>
          <w:rStyle w:val="Heading4Char"/>
        </w:rPr>
        <w:t xml:space="preserve">Analysis: </w:t>
      </w:r>
    </w:p>
    <w:p w:rsidR="008C42F6" w:rsidRPr="008C42F6" w:rsidRDefault="008C42F6" w:rsidP="00F4673D">
      <w:pPr>
        <w:pStyle w:val="BodyText"/>
        <w:rPr>
          <w:rStyle w:val="Heading4Char"/>
          <w:b w:val="0"/>
          <w:bCs w:val="0"/>
          <w:iCs w:val="0"/>
          <w:color w:val="000000" w:themeColor="text1"/>
        </w:rPr>
      </w:pPr>
    </w:p>
    <w:p w:rsidR="00F4673D" w:rsidRPr="0065498F" w:rsidRDefault="00F4673D" w:rsidP="00F4673D">
      <w:pPr>
        <w:pStyle w:val="BodyText"/>
        <w:rPr>
          <w:rStyle w:val="Heading4Char"/>
          <w:b w:val="0"/>
          <w:bCs w:val="0"/>
          <w:iCs w:val="0"/>
          <w:color w:val="000000" w:themeColor="text1"/>
        </w:rPr>
      </w:pPr>
      <w:r w:rsidRPr="0065498F">
        <w:rPr>
          <w:rStyle w:val="Heading4Char"/>
          <w:bCs w:val="0"/>
          <w:iCs w:val="0"/>
        </w:rPr>
        <w:t>Area for Improvement 3.3</w:t>
      </w:r>
      <w:r w:rsidRPr="0065498F">
        <w:rPr>
          <w:rStyle w:val="Heading4Char"/>
          <w:b w:val="0"/>
          <w:bCs w:val="0"/>
          <w:iCs w:val="0"/>
        </w:rPr>
        <w:t xml:space="preserve">:  </w:t>
      </w:r>
    </w:p>
    <w:p w:rsidR="00156132" w:rsidRDefault="00CD7FE8" w:rsidP="004E4172">
      <w:pPr>
        <w:pStyle w:val="BodyText"/>
        <w:contextualSpacing/>
        <w:rPr>
          <w:rStyle w:val="Heading4Char"/>
          <w:b w:val="0"/>
          <w:color w:val="000000" w:themeColor="text1"/>
        </w:rPr>
      </w:pPr>
      <w:r w:rsidRPr="0065498F">
        <w:rPr>
          <w:rStyle w:val="Heading4Char"/>
        </w:rPr>
        <w:t>Analysis:</w:t>
      </w:r>
      <w:r w:rsidR="00366E02">
        <w:rPr>
          <w:rStyle w:val="Heading4Char"/>
        </w:rPr>
        <w:t xml:space="preserve"> </w:t>
      </w:r>
    </w:p>
    <w:p w:rsidR="00F56A2F" w:rsidRDefault="00F56A2F" w:rsidP="004E4172">
      <w:pPr>
        <w:pStyle w:val="BodyText"/>
        <w:contextualSpacing/>
        <w:rPr>
          <w:rStyle w:val="Heading4Char"/>
        </w:rPr>
      </w:pPr>
    </w:p>
    <w:p w:rsidR="00E13611" w:rsidRPr="007F5A74" w:rsidRDefault="00AD7075" w:rsidP="00AD7075">
      <w:pPr>
        <w:pStyle w:val="Heading2"/>
        <w:rPr>
          <w:sz w:val="32"/>
        </w:rPr>
      </w:pPr>
      <w:r>
        <w:rPr>
          <w:sz w:val="32"/>
        </w:rPr>
        <w:lastRenderedPageBreak/>
        <w:t>Area 4</w:t>
      </w:r>
      <w:r w:rsidR="00EC6626">
        <w:rPr>
          <w:sz w:val="32"/>
        </w:rPr>
        <w:t xml:space="preserve">: </w:t>
      </w:r>
      <w:r w:rsidR="00DB7E43">
        <w:rPr>
          <w:sz w:val="32"/>
        </w:rPr>
        <w:t xml:space="preserve">Chlorine Institute Emergency Response Kit “C” Application </w:t>
      </w:r>
    </w:p>
    <w:p w:rsidR="00E13611" w:rsidRPr="00B51EF7" w:rsidRDefault="00E13611" w:rsidP="00E13611">
      <w:pPr>
        <w:pStyle w:val="BodyText"/>
      </w:pPr>
      <w:r w:rsidRPr="00B75541">
        <w:t xml:space="preserve">The strengths and areas for improvement for the aspects of </w:t>
      </w:r>
      <w:r w:rsidR="00B75541" w:rsidRPr="00B75541">
        <w:t>application of the Chlorine Institute Emergency Response Kit “C”</w:t>
      </w:r>
      <w:r w:rsidRPr="00B75541">
        <w:t xml:space="preserve"> are described in this section. Comments received from </w:t>
      </w:r>
      <w:r w:rsidR="00B75541" w:rsidRPr="00B75541">
        <w:t>Controllers, E</w:t>
      </w:r>
      <w:r w:rsidR="00B75541">
        <w:t>valuators, Hot Wash and Participant F</w:t>
      </w:r>
      <w:r w:rsidR="00B75541" w:rsidRPr="00B75541">
        <w:t xml:space="preserve">eedback </w:t>
      </w:r>
      <w:r w:rsidR="00B75541">
        <w:t>F</w:t>
      </w:r>
      <w:r w:rsidR="00B75541" w:rsidRPr="00B75541">
        <w:t xml:space="preserve">orms </w:t>
      </w:r>
      <w:r w:rsidRPr="00B75541">
        <w:t>were used to identify common themes in the Strengths and Areas for Improvement.</w:t>
      </w:r>
    </w:p>
    <w:p w:rsidR="00E13611" w:rsidRPr="00E171AF" w:rsidRDefault="00E13611" w:rsidP="00E13611">
      <w:pPr>
        <w:pStyle w:val="Heading3"/>
        <w:rPr>
          <w:sz w:val="28"/>
          <w:u w:val="single"/>
        </w:rPr>
      </w:pPr>
      <w:r w:rsidRPr="00E171AF">
        <w:rPr>
          <w:sz w:val="28"/>
          <w:u w:val="single"/>
        </w:rPr>
        <w:t>Strengths</w:t>
      </w:r>
    </w:p>
    <w:p w:rsidR="007D5800" w:rsidRDefault="00E13611" w:rsidP="00E13611">
      <w:pPr>
        <w:pStyle w:val="BodyText"/>
        <w:rPr>
          <w:rStyle w:val="Heading4Char"/>
        </w:rPr>
      </w:pPr>
      <w:r w:rsidRPr="00B51EF7">
        <w:rPr>
          <w:rStyle w:val="Heading4Char"/>
        </w:rPr>
        <w:t>Strength 1:</w:t>
      </w:r>
      <w:r w:rsidR="00A4492B">
        <w:rPr>
          <w:rStyle w:val="Heading4Char"/>
        </w:rPr>
        <w:t xml:space="preserve"> </w:t>
      </w:r>
    </w:p>
    <w:p w:rsidR="00E13611" w:rsidRPr="00CD7FE8" w:rsidRDefault="007D5800" w:rsidP="00E13611">
      <w:pPr>
        <w:pStyle w:val="BodyText"/>
        <w:rPr>
          <w:bCs/>
          <w:iCs/>
          <w:color w:val="000000" w:themeColor="text1"/>
        </w:rPr>
      </w:pPr>
      <w:r>
        <w:rPr>
          <w:rStyle w:val="Heading4Char"/>
        </w:rPr>
        <w:t xml:space="preserve">Strength 2: </w:t>
      </w:r>
    </w:p>
    <w:p w:rsidR="00A4492B" w:rsidRDefault="00A4492B" w:rsidP="00E13611">
      <w:pPr>
        <w:pStyle w:val="BodyText"/>
        <w:rPr>
          <w:bCs/>
          <w:iCs/>
        </w:rPr>
      </w:pPr>
      <w:r w:rsidRPr="00B51EF7">
        <w:rPr>
          <w:rStyle w:val="Heading4Char"/>
        </w:rPr>
        <w:t xml:space="preserve">Strength </w:t>
      </w:r>
      <w:r w:rsidR="007D5800">
        <w:rPr>
          <w:rStyle w:val="Heading4Char"/>
        </w:rPr>
        <w:t>3</w:t>
      </w:r>
      <w:r w:rsidRPr="00B51EF7">
        <w:rPr>
          <w:rStyle w:val="Heading4Char"/>
        </w:rPr>
        <w:t>:</w:t>
      </w:r>
      <w:r w:rsidR="00CD7FE8" w:rsidRPr="00CD7FE8">
        <w:rPr>
          <w:rStyle w:val="Heading4Char"/>
          <w:b w:val="0"/>
          <w:color w:val="000000" w:themeColor="text1"/>
        </w:rPr>
        <w:t xml:space="preserve"> </w:t>
      </w:r>
    </w:p>
    <w:p w:rsidR="00126E51" w:rsidRDefault="00A4492B" w:rsidP="007F5A74">
      <w:pPr>
        <w:pStyle w:val="BodyText"/>
        <w:contextualSpacing/>
        <w:rPr>
          <w:b/>
          <w:color w:val="000000" w:themeColor="text1"/>
        </w:rPr>
      </w:pPr>
      <w:r w:rsidRPr="00B51EF7">
        <w:rPr>
          <w:rStyle w:val="Heading4Char"/>
        </w:rPr>
        <w:t xml:space="preserve">Strength </w:t>
      </w:r>
      <w:r w:rsidR="007D5800">
        <w:rPr>
          <w:rStyle w:val="Heading4Char"/>
        </w:rPr>
        <w:t>4</w:t>
      </w:r>
      <w:r w:rsidRPr="00B51EF7">
        <w:rPr>
          <w:rStyle w:val="Heading4Char"/>
        </w:rPr>
        <w:t>:</w:t>
      </w:r>
      <w:r>
        <w:rPr>
          <w:rStyle w:val="Heading4Char"/>
        </w:rPr>
        <w:t xml:space="preserve"> </w:t>
      </w:r>
    </w:p>
    <w:p w:rsidR="00126E51" w:rsidRPr="00126E51" w:rsidRDefault="00126E51" w:rsidP="007F5A74">
      <w:pPr>
        <w:pStyle w:val="BodyText"/>
        <w:contextualSpacing/>
        <w:rPr>
          <w:b/>
          <w:color w:val="000000" w:themeColor="text1"/>
        </w:rPr>
      </w:pPr>
    </w:p>
    <w:p w:rsidR="00A4209E" w:rsidRPr="00DB7E43" w:rsidRDefault="008231C8" w:rsidP="00DB7E43">
      <w:pPr>
        <w:pStyle w:val="Heading3"/>
        <w:contextualSpacing/>
        <w:rPr>
          <w:sz w:val="28"/>
          <w:u w:val="single"/>
        </w:rPr>
      </w:pPr>
      <w:r w:rsidRPr="00E171AF">
        <w:rPr>
          <w:sz w:val="28"/>
          <w:u w:val="single"/>
        </w:rPr>
        <w:t>Area for Improvement</w:t>
      </w:r>
    </w:p>
    <w:p w:rsidR="00A4492B" w:rsidRPr="00B51EF7" w:rsidRDefault="00A4492B" w:rsidP="00A4492B">
      <w:pPr>
        <w:pStyle w:val="BodyText"/>
      </w:pPr>
      <w:r w:rsidRPr="00B51EF7">
        <w:rPr>
          <w:rStyle w:val="Heading4Char"/>
        </w:rPr>
        <w:t xml:space="preserve">Area for Improvement </w:t>
      </w:r>
      <w:r w:rsidR="00EC6626">
        <w:rPr>
          <w:rStyle w:val="Heading4Char"/>
        </w:rPr>
        <w:t>3.</w:t>
      </w:r>
      <w:r w:rsidR="00DB7E43">
        <w:rPr>
          <w:rStyle w:val="Heading4Char"/>
        </w:rPr>
        <w:t>1</w:t>
      </w:r>
      <w:r w:rsidRPr="00B51EF7">
        <w:rPr>
          <w:rStyle w:val="Heading4Char"/>
        </w:rPr>
        <w:t>:</w:t>
      </w:r>
      <w:r w:rsidRPr="00B51EF7">
        <w:t xml:space="preserve">  </w:t>
      </w:r>
    </w:p>
    <w:p w:rsidR="00126E51" w:rsidRDefault="000A65DC" w:rsidP="00F56A2F">
      <w:pPr>
        <w:pStyle w:val="BodyText"/>
      </w:pPr>
      <w:r w:rsidRPr="00B51EF7">
        <w:rPr>
          <w:rStyle w:val="Heading4Char"/>
        </w:rPr>
        <w:t>Analysis:</w:t>
      </w:r>
      <w:r w:rsidRPr="00B51EF7">
        <w:t xml:space="preserve"> </w:t>
      </w:r>
    </w:p>
    <w:p w:rsidR="000A175A" w:rsidRDefault="000A175A" w:rsidP="00B75541">
      <w:pPr>
        <w:pStyle w:val="BodyText"/>
        <w:rPr>
          <w:rStyle w:val="Heading4Char"/>
        </w:rPr>
      </w:pPr>
    </w:p>
    <w:p w:rsidR="00B75541" w:rsidRPr="00B51EF7" w:rsidRDefault="00B75541" w:rsidP="00B75541">
      <w:pPr>
        <w:pStyle w:val="BodyText"/>
      </w:pPr>
      <w:r w:rsidRPr="00B51EF7">
        <w:rPr>
          <w:rStyle w:val="Heading4Char"/>
        </w:rPr>
        <w:t xml:space="preserve">Area for Improvement </w:t>
      </w:r>
      <w:r>
        <w:rPr>
          <w:rStyle w:val="Heading4Char"/>
        </w:rPr>
        <w:t>3.2</w:t>
      </w:r>
      <w:r w:rsidRPr="00B51EF7">
        <w:rPr>
          <w:rStyle w:val="Heading4Char"/>
        </w:rPr>
        <w:t>:</w:t>
      </w:r>
      <w:r w:rsidRPr="00B51EF7">
        <w:t xml:space="preserve">  </w:t>
      </w:r>
    </w:p>
    <w:p w:rsidR="00A4492B" w:rsidRPr="00B51EF7" w:rsidRDefault="00B75541" w:rsidP="00B75541">
      <w:pPr>
        <w:pStyle w:val="BodyText"/>
      </w:pPr>
      <w:r w:rsidRPr="00B51EF7">
        <w:rPr>
          <w:rStyle w:val="Heading4Char"/>
        </w:rPr>
        <w:t>Analysis:</w:t>
      </w:r>
      <w:r>
        <w:t xml:space="preserve"> </w:t>
      </w:r>
    </w:p>
    <w:p w:rsidR="000A175A" w:rsidRDefault="000A175A" w:rsidP="00CD7FE8">
      <w:pPr>
        <w:pStyle w:val="BodyText"/>
        <w:rPr>
          <w:rStyle w:val="Heading4Char"/>
        </w:rPr>
      </w:pPr>
    </w:p>
    <w:p w:rsidR="00CD7FE8" w:rsidRPr="00B51EF7" w:rsidRDefault="00CD7FE8" w:rsidP="00CD7FE8">
      <w:pPr>
        <w:pStyle w:val="BodyText"/>
      </w:pPr>
      <w:r w:rsidRPr="00B51EF7">
        <w:rPr>
          <w:rStyle w:val="Heading4Char"/>
        </w:rPr>
        <w:t xml:space="preserve">Area for Improvement </w:t>
      </w:r>
      <w:r w:rsidR="004E4172">
        <w:rPr>
          <w:rStyle w:val="Heading4Char"/>
        </w:rPr>
        <w:t>3.3</w:t>
      </w:r>
      <w:r w:rsidRPr="00B51EF7">
        <w:rPr>
          <w:rStyle w:val="Heading4Char"/>
        </w:rPr>
        <w:t>:</w:t>
      </w:r>
      <w:r w:rsidRPr="00B51EF7">
        <w:t xml:space="preserve">  </w:t>
      </w:r>
    </w:p>
    <w:p w:rsidR="004E4172" w:rsidRPr="00126E51" w:rsidRDefault="00CD7FE8" w:rsidP="00126E51">
      <w:pPr>
        <w:pStyle w:val="Heading2"/>
        <w:rPr>
          <w:b w:val="0"/>
          <w:sz w:val="32"/>
        </w:rPr>
      </w:pPr>
      <w:r w:rsidRPr="00CD7FE8">
        <w:rPr>
          <w:rStyle w:val="Heading4Char"/>
          <w:b/>
        </w:rPr>
        <w:t xml:space="preserve">Analysis: </w:t>
      </w:r>
    </w:p>
    <w:p w:rsidR="000A175A" w:rsidRDefault="000A175A" w:rsidP="00AD7075">
      <w:pPr>
        <w:pStyle w:val="Heading2"/>
        <w:rPr>
          <w:rStyle w:val="Heading4Char"/>
          <w:b/>
        </w:rPr>
      </w:pPr>
    </w:p>
    <w:p w:rsidR="004E4172" w:rsidRPr="004E4172" w:rsidRDefault="004E4172" w:rsidP="00AD7075">
      <w:pPr>
        <w:pStyle w:val="Heading2"/>
        <w:sectPr w:rsidR="004E4172" w:rsidRPr="004E4172" w:rsidSect="00707C30">
          <w:headerReference w:type="even" r:id="rId15"/>
          <w:footerReference w:type="default" r:id="rId16"/>
          <w:pgSz w:w="12240" w:h="15840" w:code="1"/>
          <w:pgMar w:top="1440" w:right="1440" w:bottom="1440" w:left="1440" w:header="432" w:footer="432" w:gutter="0"/>
          <w:cols w:space="720"/>
          <w:docGrid w:linePitch="360"/>
        </w:sectPr>
      </w:pPr>
      <w:r w:rsidRPr="007140C6">
        <w:rPr>
          <w:rStyle w:val="Heading4Char"/>
          <w:b/>
        </w:rPr>
        <w:t>Observation:</w:t>
      </w:r>
      <w:r w:rsidR="00E93E90">
        <w:rPr>
          <w:rStyle w:val="Heading4Char"/>
          <w:color w:val="000000" w:themeColor="text1"/>
        </w:rPr>
        <w:t xml:space="preserve"> </w:t>
      </w:r>
    </w:p>
    <w:p w:rsidR="00707C30" w:rsidRPr="00B51EF7" w:rsidRDefault="00707C30" w:rsidP="00707C30">
      <w:pPr>
        <w:pStyle w:val="Heading1"/>
      </w:pPr>
      <w:r w:rsidRPr="00B51EF7">
        <w:lastRenderedPageBreak/>
        <w:t>Appendix A:  Improvement Plan</w:t>
      </w:r>
    </w:p>
    <w:p w:rsidR="00707C30" w:rsidRPr="00B51EF7" w:rsidRDefault="00D1272D" w:rsidP="00707C30">
      <w:pPr>
        <w:pStyle w:val="BodyText"/>
      </w:pPr>
      <w:r>
        <w:t>This Improvement Plan</w:t>
      </w:r>
      <w:r w:rsidR="00707C30" w:rsidRPr="00B51EF7">
        <w:t xml:space="preserve"> has been </w:t>
      </w:r>
      <w:r w:rsidR="00C6238A">
        <w:t xml:space="preserve">coordinated by </w:t>
      </w:r>
      <w:r w:rsidR="00F56A2F" w:rsidRPr="00F56A2F">
        <w:rPr>
          <w:highlight w:val="yellow"/>
        </w:rPr>
        <w:t>{insert coordinating agency}</w:t>
      </w:r>
      <w:r w:rsidR="00C6238A">
        <w:t xml:space="preserve"> and </w:t>
      </w:r>
      <w:r w:rsidR="00707C30" w:rsidRPr="00B51EF7">
        <w:t xml:space="preserve">developed </w:t>
      </w:r>
      <w:r>
        <w:t>by the inv</w:t>
      </w:r>
      <w:r w:rsidR="00F56A2F">
        <w:t xml:space="preserve">olved agencies </w:t>
      </w:r>
      <w:r w:rsidR="00707C30" w:rsidRPr="00B51EF7">
        <w:t>specifically for</w:t>
      </w:r>
      <w:r w:rsidR="00CC6C33">
        <w:t xml:space="preserve"> </w:t>
      </w:r>
      <w:r w:rsidR="00F56A2F" w:rsidRPr="00F56A2F">
        <w:rPr>
          <w:highlight w:val="yellow"/>
        </w:rPr>
        <w:t>{insert agencies involved}</w:t>
      </w:r>
      <w:r w:rsidR="00CC6C33">
        <w:t xml:space="preserve">. </w:t>
      </w:r>
    </w:p>
    <w:p w:rsidR="00DD69CE" w:rsidRDefault="00DD69CE" w:rsidP="00707C30">
      <w:pPr>
        <w:pStyle w:val="BodyText"/>
      </w:pPr>
    </w:p>
    <w:p w:rsidR="00342C5F" w:rsidRDefault="00342C5F" w:rsidP="00DD69CE">
      <w:pPr>
        <w:pStyle w:val="BodyText"/>
        <w:jc w:val="center"/>
        <w:rPr>
          <w:sz w:val="36"/>
        </w:rPr>
      </w:pPr>
    </w:p>
    <w:p w:rsidR="00342C5F" w:rsidRDefault="00342C5F" w:rsidP="00DD69CE">
      <w:pPr>
        <w:pStyle w:val="BodyText"/>
        <w:jc w:val="center"/>
        <w:rPr>
          <w:sz w:val="36"/>
        </w:rPr>
      </w:pPr>
    </w:p>
    <w:p w:rsidR="00342C5F" w:rsidRDefault="00342C5F" w:rsidP="00DD69CE">
      <w:pPr>
        <w:pStyle w:val="BodyText"/>
        <w:jc w:val="center"/>
        <w:rPr>
          <w:sz w:val="36"/>
        </w:rPr>
      </w:pPr>
    </w:p>
    <w:p w:rsidR="00DD69CE" w:rsidRPr="00DD69CE" w:rsidRDefault="00DB7E43" w:rsidP="00DD69CE">
      <w:pPr>
        <w:pStyle w:val="BodyText"/>
        <w:jc w:val="center"/>
        <w:rPr>
          <w:sz w:val="36"/>
        </w:rPr>
        <w:sectPr w:rsidR="00DD69CE" w:rsidRPr="00DD69CE" w:rsidSect="002A70AA">
          <w:headerReference w:type="default" r:id="rId17"/>
          <w:footerReference w:type="default" r:id="rId18"/>
          <w:pgSz w:w="15840" w:h="12240" w:orient="landscape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  <w:r w:rsidRPr="00DD69CE">
        <w:rPr>
          <w:sz w:val="36"/>
        </w:rPr>
        <w:t xml:space="preserve"> </w:t>
      </w:r>
      <w:r w:rsidR="00342C5F" w:rsidRPr="00F56A2F">
        <w:rPr>
          <w:sz w:val="36"/>
          <w:highlight w:val="yellow"/>
        </w:rPr>
        <w:t>[INSERT IP TABLE ONCE COMPLETE]</w:t>
      </w:r>
    </w:p>
    <w:p w:rsidR="002A70AA" w:rsidRPr="00B51EF7" w:rsidRDefault="002A70AA" w:rsidP="002A70AA">
      <w:pPr>
        <w:pStyle w:val="Heading1"/>
      </w:pPr>
      <w:r w:rsidRPr="00B51EF7">
        <w:lastRenderedPageBreak/>
        <w:t>Appendix B:  Exercise Participants</w:t>
      </w:r>
    </w:p>
    <w:p w:rsidR="00DB7E43" w:rsidRDefault="00DB7E43" w:rsidP="00707C30">
      <w:pPr>
        <w:pStyle w:val="BodyText"/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4"/>
      </w:tblGrid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12" w:space="0" w:color="000080"/>
              <w:left w:val="single" w:sz="12" w:space="0" w:color="000080"/>
              <w:bottom w:val="single" w:sz="4" w:space="0" w:color="auto"/>
              <w:right w:val="single" w:sz="12" w:space="0" w:color="000080"/>
            </w:tcBorders>
            <w:shd w:val="clear" w:color="auto" w:fill="000080"/>
            <w:hideMark/>
          </w:tcPr>
          <w:p w:rsidR="00F56A2F" w:rsidRPr="00F56A2F" w:rsidRDefault="00F56A2F" w:rsidP="00F56A2F">
            <w:pPr>
              <w:spacing w:before="40" w:after="40" w:line="276" w:lineRule="auto"/>
              <w:jc w:val="center"/>
              <w:rPr>
                <w:rFonts w:ascii="Arial" w:hAnsi="Arial"/>
                <w:b/>
                <w:sz w:val="20"/>
              </w:rPr>
            </w:pPr>
            <w:r w:rsidRPr="00F56A2F">
              <w:rPr>
                <w:rFonts w:ascii="Arial" w:hAnsi="Arial"/>
                <w:b/>
                <w:sz w:val="20"/>
              </w:rPr>
              <w:t>Participating Organizations</w:t>
            </w: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  <w:shd w:val="clear" w:color="auto" w:fill="E0E0E0"/>
            <w:hideMark/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b/>
                <w:sz w:val="20"/>
              </w:rPr>
            </w:pPr>
            <w:r w:rsidRPr="00F56A2F">
              <w:rPr>
                <w:rFonts w:ascii="Arial" w:hAnsi="Arial"/>
                <w:b/>
                <w:sz w:val="20"/>
              </w:rPr>
              <w:t xml:space="preserve">Local </w:t>
            </w: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sz w:val="20"/>
              </w:rPr>
            </w:pP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sz w:val="20"/>
              </w:rPr>
            </w:pP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sz w:val="20"/>
              </w:rPr>
            </w:pP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  <w:shd w:val="clear" w:color="auto" w:fill="E0E0E0"/>
            <w:hideMark/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sz w:val="20"/>
              </w:rPr>
            </w:pPr>
            <w:r w:rsidRPr="00F56A2F">
              <w:rPr>
                <w:rFonts w:ascii="Arial" w:hAnsi="Arial"/>
                <w:b/>
                <w:sz w:val="20"/>
              </w:rPr>
              <w:t>NGOs</w:t>
            </w: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sz w:val="20"/>
              </w:rPr>
            </w:pP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sz w:val="20"/>
              </w:rPr>
            </w:pP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sz w:val="20"/>
              </w:rPr>
            </w:pP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  <w:shd w:val="clear" w:color="auto" w:fill="E0E0E0"/>
            <w:hideMark/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sz w:val="20"/>
              </w:rPr>
            </w:pPr>
            <w:r w:rsidRPr="00F56A2F">
              <w:rPr>
                <w:rFonts w:ascii="Arial" w:hAnsi="Arial"/>
                <w:b/>
                <w:sz w:val="20"/>
              </w:rPr>
              <w:t>State</w:t>
            </w: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b/>
                <w:sz w:val="20"/>
              </w:rPr>
            </w:pP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b/>
                <w:sz w:val="20"/>
              </w:rPr>
            </w:pP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b/>
                <w:sz w:val="20"/>
              </w:rPr>
            </w:pP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b/>
                <w:sz w:val="20"/>
              </w:rPr>
            </w:pP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  <w:shd w:val="clear" w:color="auto" w:fill="E0E0E0"/>
            <w:hideMark/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b/>
                <w:sz w:val="20"/>
              </w:rPr>
            </w:pPr>
            <w:r w:rsidRPr="00F56A2F">
              <w:rPr>
                <w:rFonts w:ascii="Arial" w:hAnsi="Arial"/>
                <w:b/>
                <w:sz w:val="20"/>
              </w:rPr>
              <w:t>Federal</w:t>
            </w: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sz w:val="20"/>
              </w:rPr>
            </w:pP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4" w:space="0" w:color="auto"/>
              <w:right w:val="single" w:sz="12" w:space="0" w:color="000080"/>
            </w:tcBorders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sz w:val="20"/>
              </w:rPr>
            </w:pPr>
          </w:p>
        </w:tc>
      </w:tr>
      <w:tr w:rsidR="00F56A2F" w:rsidRPr="00F56A2F" w:rsidTr="00F56A2F">
        <w:trPr>
          <w:jc w:val="center"/>
        </w:trPr>
        <w:tc>
          <w:tcPr>
            <w:tcW w:w="9414" w:type="dxa"/>
            <w:tcBorders>
              <w:top w:val="single" w:sz="4" w:space="0" w:color="auto"/>
              <w:left w:val="single" w:sz="12" w:space="0" w:color="000080"/>
              <w:bottom w:val="single" w:sz="12" w:space="0" w:color="000080"/>
              <w:right w:val="single" w:sz="12" w:space="0" w:color="000080"/>
            </w:tcBorders>
          </w:tcPr>
          <w:p w:rsidR="00F56A2F" w:rsidRPr="00F56A2F" w:rsidRDefault="00F56A2F" w:rsidP="00F56A2F">
            <w:pPr>
              <w:spacing w:before="40" w:after="40" w:line="276" w:lineRule="auto"/>
              <w:rPr>
                <w:rFonts w:ascii="Arial" w:hAnsi="Arial"/>
                <w:sz w:val="20"/>
              </w:rPr>
            </w:pPr>
          </w:p>
        </w:tc>
      </w:tr>
    </w:tbl>
    <w:p w:rsidR="00DB7E43" w:rsidRDefault="00DB7E43">
      <w:pPr>
        <w:spacing w:after="200" w:line="276" w:lineRule="auto"/>
      </w:pPr>
      <w:r>
        <w:br w:type="page"/>
      </w:r>
    </w:p>
    <w:p w:rsidR="00B20F69" w:rsidRDefault="00B20F69" w:rsidP="00B20F69">
      <w:pPr>
        <w:pStyle w:val="Heading1"/>
      </w:pPr>
    </w:p>
    <w:p w:rsidR="00B20F69" w:rsidRDefault="00DB7E43" w:rsidP="00B20F69">
      <w:pPr>
        <w:pStyle w:val="Heading1"/>
      </w:pPr>
      <w:r w:rsidRPr="00B51EF7">
        <w:t xml:space="preserve">Appendix </w:t>
      </w:r>
      <w:r>
        <w:t>C</w:t>
      </w:r>
      <w:r w:rsidRPr="00B51EF7">
        <w:t xml:space="preserve">:  </w:t>
      </w:r>
      <w:r>
        <w:t xml:space="preserve">Participant Feedback Analysis </w:t>
      </w:r>
    </w:p>
    <w:p w:rsidR="00B20F69" w:rsidRPr="00B20F69" w:rsidRDefault="00B20F69" w:rsidP="00B20F69">
      <w:pPr>
        <w:pStyle w:val="BodyText"/>
      </w:pPr>
    </w:p>
    <w:p w:rsidR="00C46316" w:rsidRDefault="00B20F69" w:rsidP="00B20F69">
      <w:pPr>
        <w:pStyle w:val="BodyText"/>
        <w:rPr>
          <w:rFonts w:ascii="Arial" w:hAnsi="Arial"/>
          <w:b/>
          <w:smallCaps/>
          <w:color w:val="000080"/>
          <w:sz w:val="28"/>
          <w:szCs w:val="28"/>
          <w:u w:val="single"/>
        </w:rPr>
      </w:pPr>
      <w:r w:rsidRPr="00B20F69">
        <w:rPr>
          <w:rFonts w:ascii="Arial" w:hAnsi="Arial"/>
          <w:b/>
          <w:smallCaps/>
          <w:color w:val="000080"/>
          <w:sz w:val="28"/>
          <w:szCs w:val="28"/>
          <w:u w:val="single"/>
        </w:rPr>
        <w:t>Recommendations and Corrective Actions</w:t>
      </w:r>
    </w:p>
    <w:p w:rsidR="00C46316" w:rsidRPr="00B20F69" w:rsidRDefault="00C46316" w:rsidP="00B20F69">
      <w:pPr>
        <w:pStyle w:val="BodyText"/>
        <w:rPr>
          <w:rFonts w:ascii="Arial" w:hAnsi="Arial"/>
          <w:b/>
          <w:smallCaps/>
          <w:color w:val="000080"/>
          <w:sz w:val="28"/>
          <w:szCs w:val="28"/>
          <w:u w:val="single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D6151F" w:rsidTr="004B4B7F">
        <w:tc>
          <w:tcPr>
            <w:tcW w:w="5130" w:type="dxa"/>
            <w:shd w:val="clear" w:color="auto" w:fill="B8CCE4" w:themeFill="accent1" w:themeFillTint="66"/>
          </w:tcPr>
          <w:p w:rsidR="00D6151F" w:rsidRPr="006703DF" w:rsidRDefault="00D6151F" w:rsidP="00D6151F">
            <w:pPr>
              <w:pStyle w:val="BodyText"/>
              <w:jc w:val="center"/>
              <w:rPr>
                <w:rFonts w:ascii="Arial" w:hAnsi="Arial"/>
                <w:b/>
                <w:smallCaps/>
                <w:color w:val="000000" w:themeColor="text1"/>
                <w:sz w:val="28"/>
                <w:szCs w:val="28"/>
              </w:rPr>
            </w:pPr>
            <w:r w:rsidRPr="006703DF">
              <w:rPr>
                <w:rFonts w:ascii="Arial" w:hAnsi="Arial"/>
                <w:b/>
                <w:smallCaps/>
                <w:color w:val="000000" w:themeColor="text1"/>
                <w:sz w:val="28"/>
                <w:szCs w:val="28"/>
              </w:rPr>
              <w:t>Strengths</w:t>
            </w:r>
          </w:p>
        </w:tc>
        <w:tc>
          <w:tcPr>
            <w:tcW w:w="5130" w:type="dxa"/>
            <w:shd w:val="clear" w:color="auto" w:fill="B8CCE4" w:themeFill="accent1" w:themeFillTint="66"/>
          </w:tcPr>
          <w:p w:rsidR="00D6151F" w:rsidRPr="006703DF" w:rsidRDefault="00D6151F" w:rsidP="00D6151F">
            <w:pPr>
              <w:pStyle w:val="BodyText"/>
              <w:jc w:val="center"/>
              <w:rPr>
                <w:rFonts w:ascii="Arial" w:hAnsi="Arial"/>
                <w:b/>
                <w:smallCaps/>
                <w:color w:val="000000" w:themeColor="text1"/>
                <w:sz w:val="28"/>
                <w:szCs w:val="28"/>
              </w:rPr>
            </w:pPr>
            <w:r w:rsidRPr="006703DF">
              <w:rPr>
                <w:rFonts w:ascii="Arial" w:hAnsi="Arial"/>
                <w:b/>
                <w:smallCaps/>
                <w:color w:val="000000" w:themeColor="text1"/>
                <w:sz w:val="28"/>
                <w:szCs w:val="28"/>
              </w:rPr>
              <w:t>Areas for Improvement</w:t>
            </w:r>
          </w:p>
        </w:tc>
      </w:tr>
      <w:tr w:rsidR="00D6151F" w:rsidTr="004B4B7F">
        <w:tc>
          <w:tcPr>
            <w:tcW w:w="5130" w:type="dxa"/>
          </w:tcPr>
          <w:p w:rsidR="004B42AC" w:rsidRDefault="004B42AC" w:rsidP="00C46316">
            <w:pPr>
              <w:pStyle w:val="BodyText"/>
              <w:numPr>
                <w:ilvl w:val="0"/>
                <w:numId w:val="32"/>
              </w:numPr>
              <w:contextualSpacing/>
            </w:pPr>
          </w:p>
        </w:tc>
        <w:tc>
          <w:tcPr>
            <w:tcW w:w="5130" w:type="dxa"/>
          </w:tcPr>
          <w:p w:rsidR="00C46316" w:rsidRDefault="00C46316" w:rsidP="00C46316">
            <w:pPr>
              <w:pStyle w:val="BodyText"/>
              <w:numPr>
                <w:ilvl w:val="0"/>
                <w:numId w:val="32"/>
              </w:numPr>
              <w:contextualSpacing/>
            </w:pPr>
          </w:p>
        </w:tc>
      </w:tr>
    </w:tbl>
    <w:p w:rsidR="00AD0FA4" w:rsidRPr="00B20F69" w:rsidRDefault="00AD0FA4" w:rsidP="00D66FFD">
      <w:pPr>
        <w:pStyle w:val="BodyText"/>
        <w:rPr>
          <w:rFonts w:ascii="Arial" w:hAnsi="Arial"/>
          <w:b/>
          <w:smallCaps/>
          <w:color w:val="000080"/>
          <w:sz w:val="28"/>
          <w:szCs w:val="28"/>
          <w:u w:val="single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5130"/>
        <w:gridCol w:w="5130"/>
      </w:tblGrid>
      <w:tr w:rsidR="00D6151F" w:rsidTr="004B4B7F">
        <w:tc>
          <w:tcPr>
            <w:tcW w:w="5130" w:type="dxa"/>
            <w:shd w:val="clear" w:color="auto" w:fill="B8CCE4" w:themeFill="accent1" w:themeFillTint="66"/>
          </w:tcPr>
          <w:p w:rsidR="00D6151F" w:rsidRPr="006703DF" w:rsidRDefault="00AD0FA4" w:rsidP="00AD0FA4">
            <w:pPr>
              <w:pStyle w:val="BodyText"/>
              <w:jc w:val="center"/>
              <w:rPr>
                <w:rFonts w:ascii="Arial" w:hAnsi="Arial"/>
                <w:b/>
                <w:smallCaps/>
                <w:color w:val="000000" w:themeColor="text1"/>
                <w:sz w:val="28"/>
                <w:szCs w:val="28"/>
              </w:rPr>
            </w:pPr>
            <w:r w:rsidRPr="006703DF">
              <w:rPr>
                <w:rFonts w:ascii="Arial" w:hAnsi="Arial"/>
                <w:b/>
                <w:smallCaps/>
                <w:color w:val="000000" w:themeColor="text1"/>
                <w:sz w:val="28"/>
                <w:szCs w:val="28"/>
              </w:rPr>
              <w:t>Corrective Action(s)</w:t>
            </w:r>
          </w:p>
        </w:tc>
        <w:tc>
          <w:tcPr>
            <w:tcW w:w="5130" w:type="dxa"/>
            <w:shd w:val="clear" w:color="auto" w:fill="B8CCE4" w:themeFill="accent1" w:themeFillTint="66"/>
          </w:tcPr>
          <w:p w:rsidR="00D6151F" w:rsidRPr="006703DF" w:rsidRDefault="00AD0FA4" w:rsidP="00D6151F">
            <w:pPr>
              <w:pStyle w:val="BodyText"/>
              <w:jc w:val="center"/>
              <w:rPr>
                <w:rFonts w:ascii="Arial" w:hAnsi="Arial"/>
                <w:b/>
                <w:smallCaps/>
                <w:color w:val="000000" w:themeColor="text1"/>
                <w:sz w:val="28"/>
                <w:szCs w:val="28"/>
              </w:rPr>
            </w:pPr>
            <w:r w:rsidRPr="006703DF">
              <w:rPr>
                <w:rFonts w:ascii="Arial" w:hAnsi="Arial"/>
                <w:b/>
                <w:smallCaps/>
                <w:color w:val="000000" w:themeColor="text1"/>
                <w:sz w:val="28"/>
                <w:szCs w:val="28"/>
              </w:rPr>
              <w:t>Priority</w:t>
            </w:r>
          </w:p>
        </w:tc>
      </w:tr>
      <w:tr w:rsidR="00C46316" w:rsidTr="004B4B7F">
        <w:tc>
          <w:tcPr>
            <w:tcW w:w="5130" w:type="dxa"/>
          </w:tcPr>
          <w:p w:rsidR="00C46316" w:rsidRPr="00021DE2" w:rsidRDefault="00C46316" w:rsidP="00B75541"/>
        </w:tc>
        <w:tc>
          <w:tcPr>
            <w:tcW w:w="5130" w:type="dxa"/>
          </w:tcPr>
          <w:p w:rsidR="00C46316" w:rsidRDefault="00C46316" w:rsidP="00B75541"/>
        </w:tc>
      </w:tr>
      <w:tr w:rsidR="00C46316" w:rsidTr="004B4B7F">
        <w:tc>
          <w:tcPr>
            <w:tcW w:w="5130" w:type="dxa"/>
            <w:vAlign w:val="center"/>
          </w:tcPr>
          <w:p w:rsidR="00C46316" w:rsidRDefault="00C46316" w:rsidP="00C46316"/>
        </w:tc>
        <w:tc>
          <w:tcPr>
            <w:tcW w:w="5130" w:type="dxa"/>
            <w:vAlign w:val="center"/>
          </w:tcPr>
          <w:p w:rsidR="00C46316" w:rsidRDefault="00C46316" w:rsidP="00C46316"/>
        </w:tc>
      </w:tr>
      <w:tr w:rsidR="00C46316" w:rsidTr="004B4B7F">
        <w:tc>
          <w:tcPr>
            <w:tcW w:w="5130" w:type="dxa"/>
            <w:vAlign w:val="center"/>
          </w:tcPr>
          <w:p w:rsidR="00C46316" w:rsidRDefault="00C46316" w:rsidP="00C46316"/>
        </w:tc>
        <w:tc>
          <w:tcPr>
            <w:tcW w:w="5130" w:type="dxa"/>
            <w:vAlign w:val="center"/>
          </w:tcPr>
          <w:p w:rsidR="00C46316" w:rsidRDefault="00C46316" w:rsidP="00C46316"/>
        </w:tc>
      </w:tr>
      <w:tr w:rsidR="00C46316" w:rsidTr="004B4B7F">
        <w:tc>
          <w:tcPr>
            <w:tcW w:w="5130" w:type="dxa"/>
            <w:vAlign w:val="center"/>
          </w:tcPr>
          <w:p w:rsidR="00C46316" w:rsidRDefault="00C46316" w:rsidP="00C46316"/>
        </w:tc>
        <w:tc>
          <w:tcPr>
            <w:tcW w:w="5130" w:type="dxa"/>
            <w:vAlign w:val="center"/>
          </w:tcPr>
          <w:p w:rsidR="00C46316" w:rsidRDefault="00C46316" w:rsidP="00C46316"/>
        </w:tc>
      </w:tr>
    </w:tbl>
    <w:p w:rsidR="00B20F69" w:rsidRDefault="00B20F69" w:rsidP="00707C30">
      <w:pPr>
        <w:pStyle w:val="BodyText"/>
        <w:rPr>
          <w:rFonts w:ascii="Arial" w:hAnsi="Arial"/>
          <w:b/>
          <w:smallCaps/>
          <w:color w:val="000080"/>
          <w:sz w:val="28"/>
          <w:szCs w:val="28"/>
          <w:u w:val="single"/>
        </w:rPr>
      </w:pPr>
    </w:p>
    <w:p w:rsidR="002A70AA" w:rsidRDefault="00B20F69" w:rsidP="00707C30">
      <w:pPr>
        <w:pStyle w:val="BodyText"/>
      </w:pPr>
      <w:r>
        <w:rPr>
          <w:rFonts w:ascii="Arial" w:hAnsi="Arial"/>
          <w:b/>
          <w:smallCaps/>
          <w:color w:val="000080"/>
          <w:sz w:val="28"/>
          <w:szCs w:val="28"/>
          <w:u w:val="single"/>
        </w:rPr>
        <w:t>Exercise Design and Conduct: Assessment</w:t>
      </w:r>
    </w:p>
    <w:tbl>
      <w:tblPr>
        <w:tblW w:w="10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1272"/>
        <w:gridCol w:w="1258"/>
        <w:gridCol w:w="1142"/>
        <w:gridCol w:w="16"/>
        <w:gridCol w:w="1020"/>
        <w:gridCol w:w="1243"/>
        <w:gridCol w:w="795"/>
      </w:tblGrid>
      <w:tr w:rsidR="006703DF" w:rsidRPr="00B20F69" w:rsidTr="000A175A">
        <w:trPr>
          <w:trHeight w:val="708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B20F69" w:rsidRPr="00B20F69" w:rsidRDefault="006703DF" w:rsidP="006703DF">
            <w:pPr>
              <w:jc w:val="center"/>
              <w:rPr>
                <w:sz w:val="28"/>
              </w:rPr>
            </w:pPr>
            <w:r w:rsidRPr="00B20F69">
              <w:rPr>
                <w:b/>
                <w:sz w:val="28"/>
              </w:rPr>
              <w:t>Assessment Factor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6703DF" w:rsidRPr="006703DF" w:rsidRDefault="006703DF" w:rsidP="006703DF">
            <w:pPr>
              <w:jc w:val="center"/>
              <w:rPr>
                <w:b/>
                <w:sz w:val="28"/>
              </w:rPr>
            </w:pPr>
            <w:r w:rsidRPr="006703DF">
              <w:rPr>
                <w:b/>
                <w:sz w:val="28"/>
              </w:rPr>
              <w:t>Strongly</w:t>
            </w:r>
          </w:p>
          <w:p w:rsidR="006703DF" w:rsidRPr="006703DF" w:rsidRDefault="006703DF" w:rsidP="006703DF">
            <w:pPr>
              <w:jc w:val="center"/>
              <w:rPr>
                <w:b/>
                <w:sz w:val="28"/>
              </w:rPr>
            </w:pPr>
            <w:r w:rsidRPr="006703DF">
              <w:rPr>
                <w:b/>
                <w:sz w:val="28"/>
              </w:rPr>
              <w:t>Disagree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03DF" w:rsidRPr="006703DF" w:rsidRDefault="006703DF" w:rsidP="006703DF">
            <w:pPr>
              <w:jc w:val="center"/>
              <w:rPr>
                <w:b/>
                <w:sz w:val="28"/>
              </w:rPr>
            </w:pPr>
            <w:r w:rsidRPr="006703DF">
              <w:rPr>
                <w:b/>
                <w:sz w:val="28"/>
              </w:rPr>
              <w:t>Disagree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03DF" w:rsidRPr="006703DF" w:rsidRDefault="006703DF" w:rsidP="006703DF">
            <w:pPr>
              <w:jc w:val="center"/>
              <w:rPr>
                <w:b/>
                <w:sz w:val="28"/>
              </w:rPr>
            </w:pPr>
            <w:r w:rsidRPr="006703DF">
              <w:rPr>
                <w:b/>
                <w:sz w:val="28"/>
              </w:rPr>
              <w:t>Neutral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03DF" w:rsidRPr="006703DF" w:rsidRDefault="006703DF" w:rsidP="006703DF">
            <w:pPr>
              <w:jc w:val="center"/>
              <w:rPr>
                <w:b/>
                <w:sz w:val="28"/>
              </w:rPr>
            </w:pPr>
            <w:r w:rsidRPr="006703DF">
              <w:rPr>
                <w:b/>
                <w:sz w:val="28"/>
              </w:rPr>
              <w:t>Agree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03DF" w:rsidRPr="006703DF" w:rsidRDefault="006703DF" w:rsidP="006703DF">
            <w:pPr>
              <w:jc w:val="center"/>
              <w:rPr>
                <w:b/>
                <w:sz w:val="28"/>
              </w:rPr>
            </w:pPr>
            <w:r w:rsidRPr="006703DF">
              <w:rPr>
                <w:b/>
                <w:sz w:val="28"/>
              </w:rPr>
              <w:t>Strongly Agree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6703DF" w:rsidRPr="006703DF" w:rsidRDefault="006703DF" w:rsidP="006703DF">
            <w:pPr>
              <w:jc w:val="center"/>
              <w:rPr>
                <w:b/>
                <w:sz w:val="28"/>
              </w:rPr>
            </w:pPr>
            <w:r w:rsidRPr="006703DF">
              <w:rPr>
                <w:b/>
                <w:sz w:val="28"/>
              </w:rPr>
              <w:t>N/A</w:t>
            </w:r>
          </w:p>
        </w:tc>
      </w:tr>
      <w:tr w:rsidR="006703DF" w:rsidRPr="00B20F69" w:rsidTr="000A175A">
        <w:trPr>
          <w:trHeight w:val="564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B20F69" w:rsidRPr="00B20F69" w:rsidRDefault="003056A6" w:rsidP="000A175A">
            <w:pPr>
              <w:tabs>
                <w:tab w:val="left" w:pos="540"/>
                <w:tab w:val="center" w:pos="4320"/>
                <w:tab w:val="right" w:pos="8640"/>
              </w:tabs>
            </w:pPr>
            <w:r w:rsidRPr="00B20F69">
              <w:t>The exercise was well structured and organized.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6703DF" w:rsidRDefault="003056A6" w:rsidP="006703DF">
            <w:pPr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6703DF" w:rsidRDefault="003056A6" w:rsidP="006703DF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</w:tr>
      <w:tr w:rsidR="006703DF" w:rsidRPr="00B20F69" w:rsidTr="000A175A">
        <w:trPr>
          <w:trHeight w:val="555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B20F69" w:rsidRPr="00B20F69" w:rsidRDefault="003056A6" w:rsidP="000A175A">
            <w:pPr>
              <w:tabs>
                <w:tab w:val="left" w:pos="540"/>
                <w:tab w:val="center" w:pos="4320"/>
                <w:tab w:val="right" w:pos="8640"/>
              </w:tabs>
            </w:pPr>
            <w:r w:rsidRPr="00B20F69">
              <w:t>The exercise scenario was plausible and realistic.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6703DF" w:rsidRDefault="003056A6" w:rsidP="006703DF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</w:tr>
      <w:tr w:rsidR="006703DF" w:rsidRPr="006703DF" w:rsidTr="000A175A">
        <w:trPr>
          <w:trHeight w:val="564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B20F69" w:rsidRPr="00B20F69" w:rsidRDefault="003056A6" w:rsidP="000A175A">
            <w:pPr>
              <w:tabs>
                <w:tab w:val="center" w:pos="4320"/>
                <w:tab w:val="right" w:pos="8640"/>
              </w:tabs>
              <w:ind w:right="-18"/>
            </w:pPr>
            <w:r w:rsidRPr="00B20F69">
              <w:t xml:space="preserve">The controller(s) were knowledgeable about the area of play and kept the exercise on target.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  <w:bookmarkStart w:id="0" w:name="_GoBack"/>
            <w:bookmarkEnd w:id="0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6703DF" w:rsidRDefault="003056A6" w:rsidP="006703DF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</w:tr>
      <w:tr w:rsidR="006703DF" w:rsidRPr="00B20F69" w:rsidTr="000A175A">
        <w:trPr>
          <w:trHeight w:val="654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B20F69" w:rsidRPr="00B20F69" w:rsidRDefault="003056A6" w:rsidP="000A175A">
            <w:pPr>
              <w:tabs>
                <w:tab w:val="left" w:pos="540"/>
                <w:tab w:val="center" w:pos="4320"/>
                <w:tab w:val="right" w:pos="8640"/>
              </w:tabs>
            </w:pPr>
            <w:r w:rsidRPr="00B20F69">
              <w:t>The exercise documentation provided to assist in preparing for and participating in the exercise was useful.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3056A6" w:rsidRDefault="003056A6" w:rsidP="006703DF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</w:tr>
      <w:tr w:rsidR="006703DF" w:rsidRPr="00B20F69" w:rsidTr="000A175A">
        <w:trPr>
          <w:trHeight w:val="636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B20F69" w:rsidRPr="00B20F69" w:rsidRDefault="003056A6" w:rsidP="000A175A">
            <w:pPr>
              <w:tabs>
                <w:tab w:val="left" w:pos="540"/>
                <w:tab w:val="center" w:pos="4320"/>
                <w:tab w:val="right" w:pos="8640"/>
              </w:tabs>
            </w:pPr>
            <w:r w:rsidRPr="00B20F69">
              <w:t>Participation in the exercise was appropriate for someone in my position.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6703DF" w:rsidRDefault="003056A6" w:rsidP="006703DF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</w:tr>
      <w:tr w:rsidR="006703DF" w:rsidRPr="00B20F69" w:rsidTr="000A175A">
        <w:trPr>
          <w:trHeight w:val="456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B20F69" w:rsidRPr="00B20F69" w:rsidRDefault="003056A6" w:rsidP="000A175A">
            <w:pPr>
              <w:tabs>
                <w:tab w:val="left" w:pos="540"/>
                <w:tab w:val="center" w:pos="4320"/>
                <w:tab w:val="right" w:pos="8640"/>
              </w:tabs>
            </w:pPr>
            <w:r w:rsidRPr="00B20F69">
              <w:t>The participants included the right people in terms of level and mix of disciplines.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6703DF" w:rsidRDefault="003056A6" w:rsidP="006703DF">
            <w:pPr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</w:tr>
      <w:tr w:rsidR="006703DF" w:rsidRPr="00B20F69" w:rsidTr="000A175A">
        <w:trPr>
          <w:trHeight w:val="456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B20F69" w:rsidRPr="00B20F69" w:rsidRDefault="003056A6" w:rsidP="000A175A">
            <w:pPr>
              <w:tabs>
                <w:tab w:val="left" w:pos="540"/>
                <w:tab w:val="center" w:pos="4320"/>
                <w:tab w:val="right" w:pos="8640"/>
              </w:tabs>
            </w:pPr>
            <w:r w:rsidRPr="00B20F69">
              <w:t xml:space="preserve">This exercise allowed my agency/jurisdiction to practice </w:t>
            </w:r>
            <w:r w:rsidRPr="00B20F69">
              <w:lastRenderedPageBreak/>
              <w:t>and improve priority capabilities.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6703DF" w:rsidRDefault="003056A6" w:rsidP="006703DF">
            <w:pPr>
              <w:jc w:val="center"/>
              <w:rPr>
                <w:b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</w:tr>
      <w:tr w:rsidR="006703DF" w:rsidRPr="00B20F69" w:rsidTr="000A175A">
        <w:trPr>
          <w:trHeight w:val="456"/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B20F69" w:rsidRPr="00B20F69" w:rsidRDefault="003056A6" w:rsidP="000A175A">
            <w:pPr>
              <w:tabs>
                <w:tab w:val="left" w:pos="540"/>
                <w:tab w:val="center" w:pos="4320"/>
                <w:tab w:val="right" w:pos="8640"/>
              </w:tabs>
            </w:pPr>
            <w:r w:rsidRPr="00B20F69">
              <w:lastRenderedPageBreak/>
              <w:t>After this exercise, I believe my agency/jurisdiction is better prepared to deal successfully with the scenario that was exercised.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6703DF" w:rsidRDefault="003056A6" w:rsidP="006703DF">
            <w:pPr>
              <w:jc w:val="center"/>
              <w:rPr>
                <w:b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Pr="00DE211C" w:rsidRDefault="003056A6" w:rsidP="006703DF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3056A6" w:rsidRDefault="003056A6" w:rsidP="006703DF">
            <w:pPr>
              <w:jc w:val="center"/>
            </w:pPr>
          </w:p>
        </w:tc>
      </w:tr>
    </w:tbl>
    <w:p w:rsidR="006703DF" w:rsidRDefault="006703DF" w:rsidP="00707C30">
      <w:pPr>
        <w:pStyle w:val="BodyText"/>
        <w:rPr>
          <w:rFonts w:ascii="Arial" w:hAnsi="Arial"/>
          <w:b/>
          <w:smallCaps/>
          <w:color w:val="000080"/>
          <w:sz w:val="28"/>
          <w:szCs w:val="28"/>
          <w:u w:val="single"/>
        </w:rPr>
      </w:pPr>
    </w:p>
    <w:p w:rsidR="00B20F69" w:rsidRDefault="00B20F69" w:rsidP="00707C30">
      <w:pPr>
        <w:pStyle w:val="BodyText"/>
        <w:rPr>
          <w:rFonts w:ascii="Arial" w:hAnsi="Arial"/>
          <w:b/>
          <w:smallCaps/>
          <w:color w:val="000080"/>
          <w:sz w:val="28"/>
          <w:szCs w:val="28"/>
          <w:u w:val="single"/>
        </w:rPr>
      </w:pPr>
      <w:r w:rsidRPr="00B20F69">
        <w:rPr>
          <w:rFonts w:ascii="Arial" w:hAnsi="Arial"/>
          <w:b/>
          <w:smallCaps/>
          <w:color w:val="000080"/>
          <w:sz w:val="28"/>
          <w:szCs w:val="28"/>
          <w:u w:val="single"/>
        </w:rPr>
        <w:t>Additional Feedback on Exercise Design</w:t>
      </w:r>
    </w:p>
    <w:p w:rsidR="00405464" w:rsidRDefault="00405464" w:rsidP="00707C30">
      <w:pPr>
        <w:pStyle w:val="BodyText"/>
        <w:rPr>
          <w:i/>
        </w:rPr>
      </w:pPr>
      <w:r w:rsidRPr="00405464">
        <w:rPr>
          <w:i/>
        </w:rPr>
        <w:t>Compiled from hot wash &amp; participant feedback forms</w:t>
      </w:r>
    </w:p>
    <w:p w:rsidR="00F56A2F" w:rsidRPr="00405464" w:rsidRDefault="00F56A2F" w:rsidP="00F56A2F">
      <w:pPr>
        <w:pStyle w:val="BodyText"/>
        <w:numPr>
          <w:ilvl w:val="0"/>
          <w:numId w:val="32"/>
        </w:numPr>
        <w:rPr>
          <w:i/>
        </w:rPr>
      </w:pPr>
    </w:p>
    <w:p w:rsidR="00126E51" w:rsidRPr="003C5BDB" w:rsidRDefault="00126E51" w:rsidP="00126E51">
      <w:pPr>
        <w:pStyle w:val="BodyText"/>
        <w:ind w:left="720"/>
      </w:pPr>
    </w:p>
    <w:sectPr w:rsidR="00126E51" w:rsidRPr="003C5BDB" w:rsidSect="00A63FA3">
      <w:headerReference w:type="default" r:id="rId19"/>
      <w:footerReference w:type="default" r:id="rId20"/>
      <w:pgSz w:w="12240" w:h="15840" w:code="1"/>
      <w:pgMar w:top="1080" w:right="1440" w:bottom="117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1F" w:rsidRDefault="0062711F" w:rsidP="00D31366">
      <w:r>
        <w:separator/>
      </w:r>
    </w:p>
  </w:endnote>
  <w:endnote w:type="continuationSeparator" w:id="0">
    <w:p w:rsidR="0062711F" w:rsidRDefault="0062711F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F6" w:rsidRDefault="008C42F6" w:rsidP="004F37DF">
    <w:pPr>
      <w:pStyle w:val="Footer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000080"/>
        <w:sz w:val="18"/>
        <w:szCs w:val="18"/>
      </w:rPr>
      <w:t>Rev. April 2013</w:t>
    </w:r>
  </w:p>
  <w:p w:rsidR="008C42F6" w:rsidRDefault="008C42F6">
    <w:pPr>
      <w:pStyle w:val="Footer"/>
    </w:pPr>
    <w:r>
      <w:rPr>
        <w:rFonts w:ascii="Arial" w:hAnsi="Arial" w:cs="Arial"/>
        <w:color w:val="000080"/>
        <w:sz w:val="18"/>
        <w:szCs w:val="18"/>
      </w:rPr>
      <w:t>HSEEP-IP01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F6" w:rsidRDefault="008C42F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Incident Overview</w:t>
    </w:r>
    <w:r w:rsidRPr="003536F2">
      <w:tab/>
    </w:r>
    <w:r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Pr="003536F2">
      <w:rPr>
        <w:rStyle w:val="PageNumber"/>
        <w:b w:val="0"/>
      </w:rPr>
      <w:fldChar w:fldCharType="separate"/>
    </w:r>
    <w:r w:rsidR="000A175A">
      <w:rPr>
        <w:rStyle w:val="PageNumber"/>
        <w:b w:val="0"/>
        <w:noProof/>
      </w:rPr>
      <w:t>1</w:t>
    </w:r>
    <w:r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="000A175A">
      <w:rPr>
        <w:rStyle w:val="PageNumber"/>
      </w:rPr>
      <w:t>{Insert locality}</w:t>
    </w:r>
  </w:p>
  <w:p w:rsidR="008C42F6" w:rsidRPr="005A60DA" w:rsidRDefault="008C42F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>
      <w:rPr>
        <w:rStyle w:val="PageNumber"/>
        <w:b w:val="0"/>
        <w:smallCaps/>
        <w:sz w:val="18"/>
        <w:szCs w:val="18"/>
      </w:rPr>
      <w:t>For Official Use Only</w:t>
    </w:r>
  </w:p>
  <w:p w:rsidR="008C42F6" w:rsidRDefault="008C42F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F6" w:rsidRPr="003536F2" w:rsidRDefault="008C42F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Event Analysis</w:t>
    </w:r>
    <w:r w:rsidRPr="003536F2">
      <w:rPr>
        <w:b w:val="0"/>
      </w:rPr>
      <w:tab/>
    </w:r>
    <w:r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Pr="003536F2">
      <w:rPr>
        <w:rStyle w:val="PageNumber"/>
        <w:b w:val="0"/>
      </w:rPr>
      <w:fldChar w:fldCharType="separate"/>
    </w:r>
    <w:r w:rsidR="000A175A">
      <w:rPr>
        <w:rStyle w:val="PageNumber"/>
        <w:b w:val="0"/>
        <w:noProof/>
      </w:rPr>
      <w:t>4</w:t>
    </w:r>
    <w:r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="00F56A2F">
      <w:rPr>
        <w:rStyle w:val="PageNumber"/>
      </w:rPr>
      <w:t>{Insert Locality}</w:t>
    </w:r>
  </w:p>
  <w:p w:rsidR="008C42F6" w:rsidRPr="005A60DA" w:rsidRDefault="008C42F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>
      <w:rPr>
        <w:rStyle w:val="PageNumber"/>
        <w:b w:val="0"/>
        <w:smallCaps/>
        <w:sz w:val="18"/>
        <w:szCs w:val="18"/>
      </w:rPr>
      <w:t>For Official Use Only</w:t>
    </w:r>
  </w:p>
  <w:p w:rsidR="008C42F6" w:rsidRDefault="008C42F6">
    <w:pPr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F6" w:rsidRPr="003536F2" w:rsidRDefault="008C42F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</w:rPr>
    </w:pPr>
    <w:r>
      <w:t>Appendix A:  Improvement Plan</w:t>
    </w:r>
    <w:r w:rsidRPr="003536F2">
      <w:rPr>
        <w:b w:val="0"/>
      </w:rPr>
      <w:tab/>
    </w:r>
    <w:r>
      <w:rPr>
        <w:b w:val="0"/>
      </w:rPr>
      <w:t>A-</w:t>
    </w:r>
    <w:r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Pr="003536F2">
      <w:rPr>
        <w:rStyle w:val="PageNumber"/>
        <w:b w:val="0"/>
      </w:rPr>
      <w:fldChar w:fldCharType="separate"/>
    </w:r>
    <w:r w:rsidR="000A175A">
      <w:rPr>
        <w:rStyle w:val="PageNumber"/>
        <w:b w:val="0"/>
        <w:noProof/>
      </w:rPr>
      <w:t>1</w:t>
    </w:r>
    <w:r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="00F56A2F">
      <w:rPr>
        <w:rStyle w:val="PageNumber"/>
      </w:rPr>
      <w:t>{Insert Locality}</w:t>
    </w:r>
  </w:p>
  <w:p w:rsidR="008C42F6" w:rsidRPr="005A60DA" w:rsidRDefault="008C42F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>
      <w:rPr>
        <w:rStyle w:val="PageNumber"/>
        <w:b w:val="0"/>
        <w:smallCaps/>
        <w:sz w:val="18"/>
        <w:szCs w:val="18"/>
      </w:rPr>
      <w:t>For Official Use Only</w:t>
    </w:r>
  </w:p>
  <w:p w:rsidR="008C42F6" w:rsidRDefault="008C42F6">
    <w:pPr>
      <w:tabs>
        <w:tab w:val="center" w:pos="648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F6" w:rsidRPr="003536F2" w:rsidRDefault="008C42F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  <w:tab w:val="right" w:pos="12960"/>
      </w:tabs>
      <w:rPr>
        <w:rStyle w:val="PageNumber"/>
      </w:rPr>
    </w:pPr>
    <w:r>
      <w:t>Appendix B:  Exercise Participants</w:t>
    </w:r>
    <w:r w:rsidRPr="003536F2">
      <w:rPr>
        <w:b w:val="0"/>
      </w:rPr>
      <w:tab/>
    </w:r>
    <w:r>
      <w:rPr>
        <w:b w:val="0"/>
      </w:rPr>
      <w:t>B-</w:t>
    </w:r>
    <w:r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Pr="003536F2">
      <w:rPr>
        <w:rStyle w:val="PageNumber"/>
        <w:b w:val="0"/>
      </w:rPr>
      <w:fldChar w:fldCharType="separate"/>
    </w:r>
    <w:r w:rsidR="000A175A">
      <w:rPr>
        <w:rStyle w:val="PageNumber"/>
        <w:b w:val="0"/>
        <w:noProof/>
      </w:rPr>
      <w:t>3</w:t>
    </w:r>
    <w:r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>
      <w:rPr>
        <w:rStyle w:val="PageNumber"/>
        <w:b w:val="0"/>
      </w:rPr>
      <w:tab/>
    </w:r>
    <w:r w:rsidR="00F56A2F">
      <w:rPr>
        <w:rStyle w:val="PageNumber"/>
      </w:rPr>
      <w:t>{Insert Locality}</w:t>
    </w:r>
  </w:p>
  <w:p w:rsidR="008C42F6" w:rsidRPr="005A60DA" w:rsidRDefault="008C42F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sz w:val="18"/>
        <w:szCs w:val="18"/>
      </w:rPr>
    </w:pPr>
    <w:r>
      <w:rPr>
        <w:rStyle w:val="PageNumber"/>
      </w:rPr>
      <w:tab/>
    </w:r>
    <w:r>
      <w:rPr>
        <w:rStyle w:val="PageNumber"/>
        <w:b w:val="0"/>
        <w:smallCaps/>
        <w:sz w:val="18"/>
        <w:szCs w:val="18"/>
      </w:rPr>
      <w:t>For Official Use Only</w:t>
    </w:r>
  </w:p>
  <w:p w:rsidR="008C42F6" w:rsidRDefault="008C42F6">
    <w:pPr>
      <w:tabs>
        <w:tab w:val="center" w:pos="4680"/>
        <w:tab w:val="center" w:pos="6480"/>
        <w:tab w:val="right" w:pos="9360"/>
      </w:tabs>
      <w:spacing w:before="60"/>
      <w:jc w:val="center"/>
      <w:rPr>
        <w:rFonts w:ascii="Arial" w:hAnsi="Arial" w:cs="Arial"/>
        <w:color w:val="000080"/>
        <w:sz w:val="18"/>
        <w:szCs w:val="18"/>
      </w:rPr>
    </w:pPr>
    <w:r w:rsidRPr="005A60DA">
      <w:rPr>
        <w:rFonts w:ascii="Arial" w:hAnsi="Arial" w:cs="Arial"/>
        <w:color w:val="000080"/>
        <w:sz w:val="18"/>
        <w:szCs w:val="18"/>
      </w:rPr>
      <w:t>Homeland Security Exercise and Evaluation Program (HSEEP)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1F" w:rsidRDefault="0062711F" w:rsidP="00D31366">
      <w:r>
        <w:separator/>
      </w:r>
    </w:p>
  </w:footnote>
  <w:footnote w:type="continuationSeparator" w:id="0">
    <w:p w:rsidR="0062711F" w:rsidRDefault="0062711F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F6" w:rsidRDefault="0062711F" w:rsidP="006746F8">
    <w:pPr>
      <w:pStyle w:val="Header"/>
    </w:pPr>
    <w:sdt>
      <w:sdtPr>
        <w:id w:val="132762338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68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C42F6">
      <w:t>After-Action Report/</w:t>
    </w:r>
    <w:r w:rsidR="008C42F6" w:rsidRPr="007B1B03">
      <w:tab/>
    </w:r>
  </w:p>
  <w:p w:rsidR="008C42F6" w:rsidRDefault="008C42F6">
    <w:pPr>
      <w:pStyle w:val="Header"/>
      <w:pBdr>
        <w:bottom w:val="single" w:sz="4" w:space="1" w:color="000080"/>
      </w:pBdr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="00F56A2F">
      <w:rPr>
        <w:szCs w:val="12"/>
      </w:rPr>
      <w:t>{Insert Name of Exercise}</w:t>
    </w:r>
    <w:r>
      <w:rPr>
        <w:szCs w:val="12"/>
      </w:rPr>
      <w:t xml:space="preserve">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F6" w:rsidRDefault="008C42F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F6" w:rsidRDefault="008C42F6" w:rsidP="002A70AA">
    <w:pPr>
      <w:pStyle w:val="Header"/>
      <w:tabs>
        <w:tab w:val="clear" w:pos="9360"/>
        <w:tab w:val="right" w:pos="12960"/>
      </w:tabs>
    </w:pPr>
    <w:r>
      <w:t>After-Action Report/</w:t>
    </w:r>
    <w:r w:rsidRPr="007B1B03">
      <w:tab/>
    </w:r>
  </w:p>
  <w:p w:rsidR="008C42F6" w:rsidRDefault="0062711F" w:rsidP="002A70AA">
    <w:pPr>
      <w:pStyle w:val="Header"/>
      <w:pBdr>
        <w:bottom w:val="single" w:sz="4" w:space="1" w:color="000080"/>
      </w:pBdr>
      <w:tabs>
        <w:tab w:val="clear" w:pos="9360"/>
        <w:tab w:val="right" w:pos="12960"/>
      </w:tabs>
      <w:spacing w:after="120"/>
    </w:pPr>
    <w:r>
      <w:rPr>
        <w:noProof/>
        <w:szCs w:val="1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1" type="#_x0000_t136" style="position:absolute;margin-left:114.05pt;margin-top:140.65pt;width:513.75pt;height:247.45pt;rotation:315;z-index:-251655168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C42F6">
      <w:rPr>
        <w:szCs w:val="12"/>
      </w:rPr>
      <w:t>Improvement Plan (AAR/IP)</w:t>
    </w:r>
    <w:r w:rsidR="008C42F6">
      <w:rPr>
        <w:szCs w:val="12"/>
      </w:rPr>
      <w:tab/>
    </w:r>
    <w:r w:rsidR="00F56A2F">
      <w:rPr>
        <w:szCs w:val="12"/>
      </w:rPr>
      <w:t>{Insert Name of Exercise}</w:t>
    </w:r>
    <w:r w:rsidR="008C42F6">
      <w:rPr>
        <w:szCs w:val="12"/>
      </w:rPr>
      <w:t xml:space="preserve"> 2018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2F6" w:rsidRDefault="008C42F6" w:rsidP="002A70AA">
    <w:pPr>
      <w:pStyle w:val="Header"/>
      <w:tabs>
        <w:tab w:val="right" w:pos="12960"/>
      </w:tabs>
    </w:pPr>
    <w:r>
      <w:t>After-Action Report/</w:t>
    </w:r>
    <w:r>
      <w:tab/>
    </w:r>
  </w:p>
  <w:p w:rsidR="008C42F6" w:rsidRDefault="008C42F6" w:rsidP="002A70AA">
    <w:pPr>
      <w:pStyle w:val="Header"/>
      <w:pBdr>
        <w:bottom w:val="single" w:sz="4" w:space="1" w:color="000080"/>
      </w:pBdr>
      <w:tabs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  <w:r w:rsidR="00F56A2F">
      <w:rPr>
        <w:szCs w:val="12"/>
      </w:rPr>
      <w:t>{Insert Name of Exercise}</w:t>
    </w:r>
    <w:r>
      <w:rPr>
        <w:szCs w:val="12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C8714C"/>
    <w:multiLevelType w:val="hybridMultilevel"/>
    <w:tmpl w:val="87B21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619C4"/>
    <w:multiLevelType w:val="hybridMultilevel"/>
    <w:tmpl w:val="74E2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E757A"/>
    <w:multiLevelType w:val="hybridMultilevel"/>
    <w:tmpl w:val="2C225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681ECD"/>
    <w:multiLevelType w:val="hybridMultilevel"/>
    <w:tmpl w:val="0C3A9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3F2EA4"/>
    <w:multiLevelType w:val="hybridMultilevel"/>
    <w:tmpl w:val="E654D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2F18CD"/>
    <w:multiLevelType w:val="hybridMultilevel"/>
    <w:tmpl w:val="3CA6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DB21AB"/>
    <w:multiLevelType w:val="hybridMultilevel"/>
    <w:tmpl w:val="9E8833E0"/>
    <w:lvl w:ilvl="0" w:tplc="A1D887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8"/>
  </w:num>
  <w:num w:numId="5">
    <w:abstractNumId w:val="21"/>
  </w:num>
  <w:num w:numId="6">
    <w:abstractNumId w:val="22"/>
  </w:num>
  <w:num w:numId="7">
    <w:abstractNumId w:val="11"/>
  </w:num>
  <w:num w:numId="8">
    <w:abstractNumId w:val="2"/>
  </w:num>
  <w:num w:numId="9">
    <w:abstractNumId w:val="17"/>
  </w:num>
  <w:num w:numId="10">
    <w:abstractNumId w:val="5"/>
  </w:num>
  <w:num w:numId="11">
    <w:abstractNumId w:val="20"/>
  </w:num>
  <w:num w:numId="12">
    <w:abstractNumId w:val="10"/>
  </w:num>
  <w:num w:numId="13">
    <w:abstractNumId w:val="13"/>
  </w:num>
  <w:num w:numId="14">
    <w:abstractNumId w:val="3"/>
  </w:num>
  <w:num w:numId="15">
    <w:abstractNumId w:val="12"/>
  </w:num>
  <w:num w:numId="16">
    <w:abstractNumId w:val="7"/>
  </w:num>
  <w:num w:numId="17">
    <w:abstractNumId w:val="1"/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15"/>
  </w:num>
  <w:num w:numId="32">
    <w:abstractNumId w:val="9"/>
  </w:num>
  <w:num w:numId="33">
    <w:abstractNumId w:val="8"/>
  </w:num>
  <w:num w:numId="34">
    <w:abstractNumId w:val="24"/>
  </w:num>
  <w:num w:numId="35">
    <w:abstractNumId w:val="4"/>
  </w:num>
  <w:num w:numId="36">
    <w:abstractNumId w:val="4"/>
  </w:num>
  <w:num w:numId="37">
    <w:abstractNumId w:val="16"/>
  </w:num>
  <w:num w:numId="38">
    <w:abstractNumId w:val="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6"/>
    <w:rsid w:val="000036C9"/>
    <w:rsid w:val="000152B3"/>
    <w:rsid w:val="00025486"/>
    <w:rsid w:val="0002563F"/>
    <w:rsid w:val="00032E13"/>
    <w:rsid w:val="00037C2C"/>
    <w:rsid w:val="00042CAA"/>
    <w:rsid w:val="00044E28"/>
    <w:rsid w:val="00054AB0"/>
    <w:rsid w:val="000558D2"/>
    <w:rsid w:val="00060E2F"/>
    <w:rsid w:val="00061FC5"/>
    <w:rsid w:val="00074198"/>
    <w:rsid w:val="0007427E"/>
    <w:rsid w:val="00077339"/>
    <w:rsid w:val="0009480D"/>
    <w:rsid w:val="000A175A"/>
    <w:rsid w:val="000A65DC"/>
    <w:rsid w:val="000B1AE2"/>
    <w:rsid w:val="000B503E"/>
    <w:rsid w:val="000D4DA5"/>
    <w:rsid w:val="000E512D"/>
    <w:rsid w:val="001065B6"/>
    <w:rsid w:val="001072D2"/>
    <w:rsid w:val="00115204"/>
    <w:rsid w:val="001200C3"/>
    <w:rsid w:val="001230C1"/>
    <w:rsid w:val="00126E1C"/>
    <w:rsid w:val="00126E51"/>
    <w:rsid w:val="00147EDA"/>
    <w:rsid w:val="001547EE"/>
    <w:rsid w:val="00156132"/>
    <w:rsid w:val="001635FF"/>
    <w:rsid w:val="00173A85"/>
    <w:rsid w:val="001909F6"/>
    <w:rsid w:val="001A1DEF"/>
    <w:rsid w:val="001A3FDF"/>
    <w:rsid w:val="001A6FB1"/>
    <w:rsid w:val="001B13DF"/>
    <w:rsid w:val="001C22B7"/>
    <w:rsid w:val="001E6B7E"/>
    <w:rsid w:val="001F4B6B"/>
    <w:rsid w:val="00206E67"/>
    <w:rsid w:val="0021441A"/>
    <w:rsid w:val="00221DE3"/>
    <w:rsid w:val="00222E99"/>
    <w:rsid w:val="0022733F"/>
    <w:rsid w:val="002351A6"/>
    <w:rsid w:val="0024172C"/>
    <w:rsid w:val="00255A08"/>
    <w:rsid w:val="00263928"/>
    <w:rsid w:val="00265727"/>
    <w:rsid w:val="00271872"/>
    <w:rsid w:val="00273F6E"/>
    <w:rsid w:val="00275F4D"/>
    <w:rsid w:val="00287134"/>
    <w:rsid w:val="002A01AA"/>
    <w:rsid w:val="002A70AA"/>
    <w:rsid w:val="002C1650"/>
    <w:rsid w:val="002C72AA"/>
    <w:rsid w:val="002D72FB"/>
    <w:rsid w:val="002D7F3C"/>
    <w:rsid w:val="002E0836"/>
    <w:rsid w:val="002E54D4"/>
    <w:rsid w:val="002F6911"/>
    <w:rsid w:val="00301218"/>
    <w:rsid w:val="0030389A"/>
    <w:rsid w:val="003056A6"/>
    <w:rsid w:val="00305EC5"/>
    <w:rsid w:val="00310880"/>
    <w:rsid w:val="00311C93"/>
    <w:rsid w:val="003170C3"/>
    <w:rsid w:val="0032531D"/>
    <w:rsid w:val="0033566C"/>
    <w:rsid w:val="00342C5F"/>
    <w:rsid w:val="00366E02"/>
    <w:rsid w:val="00372383"/>
    <w:rsid w:val="00390936"/>
    <w:rsid w:val="0039112D"/>
    <w:rsid w:val="00393F04"/>
    <w:rsid w:val="003A0595"/>
    <w:rsid w:val="003B05F9"/>
    <w:rsid w:val="003C5BDB"/>
    <w:rsid w:val="003D2049"/>
    <w:rsid w:val="003D5B24"/>
    <w:rsid w:val="00400E09"/>
    <w:rsid w:val="00405464"/>
    <w:rsid w:val="00406B95"/>
    <w:rsid w:val="00413DA0"/>
    <w:rsid w:val="00425725"/>
    <w:rsid w:val="00451D3D"/>
    <w:rsid w:val="0045408E"/>
    <w:rsid w:val="0045535B"/>
    <w:rsid w:val="0046485D"/>
    <w:rsid w:val="0048632B"/>
    <w:rsid w:val="004B2D52"/>
    <w:rsid w:val="004B42AC"/>
    <w:rsid w:val="004B4B7F"/>
    <w:rsid w:val="004C4C4F"/>
    <w:rsid w:val="004E4172"/>
    <w:rsid w:val="004E7D88"/>
    <w:rsid w:val="004F37DF"/>
    <w:rsid w:val="005053C2"/>
    <w:rsid w:val="00536470"/>
    <w:rsid w:val="00556D79"/>
    <w:rsid w:val="005657CD"/>
    <w:rsid w:val="005710EF"/>
    <w:rsid w:val="0057516F"/>
    <w:rsid w:val="00575C43"/>
    <w:rsid w:val="00576DCA"/>
    <w:rsid w:val="00592679"/>
    <w:rsid w:val="00597DC4"/>
    <w:rsid w:val="005A60DA"/>
    <w:rsid w:val="005B5107"/>
    <w:rsid w:val="005D6BC9"/>
    <w:rsid w:val="005E57EC"/>
    <w:rsid w:val="00613A96"/>
    <w:rsid w:val="0062262A"/>
    <w:rsid w:val="0062711F"/>
    <w:rsid w:val="0064196E"/>
    <w:rsid w:val="0064212A"/>
    <w:rsid w:val="0065498F"/>
    <w:rsid w:val="006645F7"/>
    <w:rsid w:val="00667E64"/>
    <w:rsid w:val="006703DF"/>
    <w:rsid w:val="006746F8"/>
    <w:rsid w:val="00680664"/>
    <w:rsid w:val="00693B85"/>
    <w:rsid w:val="006B2BCF"/>
    <w:rsid w:val="006B6162"/>
    <w:rsid w:val="006B7296"/>
    <w:rsid w:val="006D0AC7"/>
    <w:rsid w:val="006E513A"/>
    <w:rsid w:val="006F4F63"/>
    <w:rsid w:val="007027E6"/>
    <w:rsid w:val="00707C30"/>
    <w:rsid w:val="007140C6"/>
    <w:rsid w:val="007160DE"/>
    <w:rsid w:val="00723232"/>
    <w:rsid w:val="007274C0"/>
    <w:rsid w:val="007344F2"/>
    <w:rsid w:val="0076011B"/>
    <w:rsid w:val="00761D2B"/>
    <w:rsid w:val="00777D29"/>
    <w:rsid w:val="007A384E"/>
    <w:rsid w:val="007B0491"/>
    <w:rsid w:val="007D0F9C"/>
    <w:rsid w:val="007D2F33"/>
    <w:rsid w:val="007D5800"/>
    <w:rsid w:val="007D6FDE"/>
    <w:rsid w:val="007E53AF"/>
    <w:rsid w:val="007F0221"/>
    <w:rsid w:val="007F4E57"/>
    <w:rsid w:val="007F5A74"/>
    <w:rsid w:val="0080366C"/>
    <w:rsid w:val="00805C25"/>
    <w:rsid w:val="0081213C"/>
    <w:rsid w:val="00813EF0"/>
    <w:rsid w:val="0081712C"/>
    <w:rsid w:val="008172A6"/>
    <w:rsid w:val="008231C8"/>
    <w:rsid w:val="00831034"/>
    <w:rsid w:val="00836A57"/>
    <w:rsid w:val="00846EE5"/>
    <w:rsid w:val="00860E24"/>
    <w:rsid w:val="00876C13"/>
    <w:rsid w:val="008804F7"/>
    <w:rsid w:val="00896484"/>
    <w:rsid w:val="008C42F6"/>
    <w:rsid w:val="008C4A53"/>
    <w:rsid w:val="008C6F7B"/>
    <w:rsid w:val="008D06E4"/>
    <w:rsid w:val="008D5B0E"/>
    <w:rsid w:val="008D6B6F"/>
    <w:rsid w:val="008E3BE4"/>
    <w:rsid w:val="008E5F30"/>
    <w:rsid w:val="009030C9"/>
    <w:rsid w:val="00924C5F"/>
    <w:rsid w:val="00925736"/>
    <w:rsid w:val="009434EB"/>
    <w:rsid w:val="00974B4B"/>
    <w:rsid w:val="009C1950"/>
    <w:rsid w:val="009C55A6"/>
    <w:rsid w:val="009D0F28"/>
    <w:rsid w:val="009E4EF4"/>
    <w:rsid w:val="00A17458"/>
    <w:rsid w:val="00A3556E"/>
    <w:rsid w:val="00A40CCA"/>
    <w:rsid w:val="00A4209E"/>
    <w:rsid w:val="00A42899"/>
    <w:rsid w:val="00A4492B"/>
    <w:rsid w:val="00A554C3"/>
    <w:rsid w:val="00A562C7"/>
    <w:rsid w:val="00A63FA3"/>
    <w:rsid w:val="00A65004"/>
    <w:rsid w:val="00A75311"/>
    <w:rsid w:val="00A81C89"/>
    <w:rsid w:val="00AA230B"/>
    <w:rsid w:val="00AA5D4B"/>
    <w:rsid w:val="00AB2E35"/>
    <w:rsid w:val="00AB3853"/>
    <w:rsid w:val="00AC78AA"/>
    <w:rsid w:val="00AD0FA4"/>
    <w:rsid w:val="00AD196D"/>
    <w:rsid w:val="00AD5192"/>
    <w:rsid w:val="00AD6E11"/>
    <w:rsid w:val="00AD7075"/>
    <w:rsid w:val="00AF1500"/>
    <w:rsid w:val="00B03C0B"/>
    <w:rsid w:val="00B154CE"/>
    <w:rsid w:val="00B20268"/>
    <w:rsid w:val="00B20F69"/>
    <w:rsid w:val="00B25434"/>
    <w:rsid w:val="00B4483C"/>
    <w:rsid w:val="00B47014"/>
    <w:rsid w:val="00B51EF7"/>
    <w:rsid w:val="00B62433"/>
    <w:rsid w:val="00B71253"/>
    <w:rsid w:val="00B75541"/>
    <w:rsid w:val="00B777F6"/>
    <w:rsid w:val="00BA312C"/>
    <w:rsid w:val="00BA3A8B"/>
    <w:rsid w:val="00BB271C"/>
    <w:rsid w:val="00BD0874"/>
    <w:rsid w:val="00BD41C3"/>
    <w:rsid w:val="00BE3AAA"/>
    <w:rsid w:val="00BE5773"/>
    <w:rsid w:val="00BE660E"/>
    <w:rsid w:val="00BF6F8D"/>
    <w:rsid w:val="00C124A2"/>
    <w:rsid w:val="00C12EAD"/>
    <w:rsid w:val="00C23083"/>
    <w:rsid w:val="00C24B15"/>
    <w:rsid w:val="00C36799"/>
    <w:rsid w:val="00C46316"/>
    <w:rsid w:val="00C6238A"/>
    <w:rsid w:val="00C94D26"/>
    <w:rsid w:val="00CA2B8D"/>
    <w:rsid w:val="00CB74D0"/>
    <w:rsid w:val="00CC6C33"/>
    <w:rsid w:val="00CD2F75"/>
    <w:rsid w:val="00CD7FE8"/>
    <w:rsid w:val="00CE4109"/>
    <w:rsid w:val="00CF3397"/>
    <w:rsid w:val="00D0430F"/>
    <w:rsid w:val="00D1272D"/>
    <w:rsid w:val="00D27750"/>
    <w:rsid w:val="00D31366"/>
    <w:rsid w:val="00D35C15"/>
    <w:rsid w:val="00D6151F"/>
    <w:rsid w:val="00D644E5"/>
    <w:rsid w:val="00D66FFD"/>
    <w:rsid w:val="00D70393"/>
    <w:rsid w:val="00D802AF"/>
    <w:rsid w:val="00D9183B"/>
    <w:rsid w:val="00D9783F"/>
    <w:rsid w:val="00DB0C6C"/>
    <w:rsid w:val="00DB0E2A"/>
    <w:rsid w:val="00DB3BBE"/>
    <w:rsid w:val="00DB7E43"/>
    <w:rsid w:val="00DC3AE3"/>
    <w:rsid w:val="00DD180D"/>
    <w:rsid w:val="00DD4D57"/>
    <w:rsid w:val="00DD69CE"/>
    <w:rsid w:val="00DE5637"/>
    <w:rsid w:val="00DF0888"/>
    <w:rsid w:val="00E13611"/>
    <w:rsid w:val="00E171AF"/>
    <w:rsid w:val="00E26396"/>
    <w:rsid w:val="00E303B7"/>
    <w:rsid w:val="00E863EE"/>
    <w:rsid w:val="00E92056"/>
    <w:rsid w:val="00E926F9"/>
    <w:rsid w:val="00E93E90"/>
    <w:rsid w:val="00EC39D0"/>
    <w:rsid w:val="00EC6626"/>
    <w:rsid w:val="00ED5428"/>
    <w:rsid w:val="00ED588C"/>
    <w:rsid w:val="00EE3D6A"/>
    <w:rsid w:val="00F10013"/>
    <w:rsid w:val="00F23EC1"/>
    <w:rsid w:val="00F25F11"/>
    <w:rsid w:val="00F267C1"/>
    <w:rsid w:val="00F41B14"/>
    <w:rsid w:val="00F4496E"/>
    <w:rsid w:val="00F466AA"/>
    <w:rsid w:val="00F4673D"/>
    <w:rsid w:val="00F56A2F"/>
    <w:rsid w:val="00F62651"/>
    <w:rsid w:val="00F677B4"/>
    <w:rsid w:val="00F76C8F"/>
    <w:rsid w:val="00F84DB8"/>
    <w:rsid w:val="00F875EB"/>
    <w:rsid w:val="00F91330"/>
    <w:rsid w:val="00F940BF"/>
    <w:rsid w:val="00FB0825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31366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D31366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36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D31366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746F8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746F8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0825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31366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D31366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36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D31366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746F8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746F8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082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677B-86EF-4A2C-9AD0-46FE584BF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01445-F394-4CFA-A0C4-39CA64C8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FCC54D-7C7A-4A99-B64A-DD344EC27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08FCC1-6451-4929-9F3B-593DDEE5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creator>HSEEP Support Team</dc:creator>
  <cp:keywords>HSEEP, Template, After-Action, Improvement Plan, AAR, Evaluation</cp:keywords>
  <cp:lastModifiedBy>Erica Bernstein</cp:lastModifiedBy>
  <cp:revision>4</cp:revision>
  <cp:lastPrinted>2017-10-16T14:33:00Z</cp:lastPrinted>
  <dcterms:created xsi:type="dcterms:W3CDTF">2018-05-07T15:31:00Z</dcterms:created>
  <dcterms:modified xsi:type="dcterms:W3CDTF">2018-05-07T15:51:00Z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