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69B0" w14:textId="77777777" w:rsidR="00010740" w:rsidRPr="0027494C" w:rsidRDefault="00D63AC9" w:rsidP="00C94559">
      <w:pPr>
        <w:tabs>
          <w:tab w:val="left" w:pos="4770"/>
          <w:tab w:val="left" w:pos="6840"/>
        </w:tabs>
        <w:rPr>
          <w:rFonts w:ascii="Georgia" w:hAnsi="Georgia" w:cs="Estrangelo Edessa"/>
          <w:bCs/>
          <w:color w:val="365F91" w:themeColor="accent1" w:themeShade="BF"/>
          <w:sz w:val="40"/>
          <w:szCs w:val="40"/>
        </w:rPr>
      </w:pP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ITY</w:t>
      </w:r>
      <w:r w:rsidRPr="0027494C">
        <w:rPr>
          <w:rFonts w:ascii="Georgia" w:hAnsi="Georgia" w:cs="Estrangelo Edessa"/>
          <w:bCs/>
          <w:color w:val="365F91" w:themeColor="accent1" w:themeShade="BF"/>
          <w:sz w:val="48"/>
          <w:szCs w:val="48"/>
        </w:rPr>
        <w:t xml:space="preserve"> </w:t>
      </w:r>
      <w:r w:rsidRPr="0027494C">
        <w:rPr>
          <w:rFonts w:ascii="Georgia" w:hAnsi="Georgia" w:cs="Estrangelo Edessa"/>
          <w:bCs/>
          <w:color w:val="365F91" w:themeColor="accent1" w:themeShade="BF"/>
          <w:sz w:val="40"/>
          <w:szCs w:val="40"/>
        </w:rPr>
        <w:t xml:space="preserve">OF </w:t>
      </w: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ONROE,</w:t>
      </w:r>
      <w:r w:rsidRPr="0027494C">
        <w:rPr>
          <w:rFonts w:ascii="Georgia" w:hAnsi="Georgia" w:cs="Estrangelo Edessa"/>
          <w:bCs/>
          <w:color w:val="365F91" w:themeColor="accent1" w:themeShade="BF"/>
          <w:sz w:val="72"/>
          <w:szCs w:val="72"/>
        </w:rPr>
        <w:t xml:space="preserve"> </w:t>
      </w:r>
      <w:r w:rsidRPr="0027494C">
        <w:rPr>
          <w:rFonts w:ascii="Georgia" w:hAnsi="Georgia" w:cs="Estrangelo Edessa"/>
          <w:bCs/>
          <w:color w:val="365F91" w:themeColor="accent1" w:themeShade="BF"/>
          <w:sz w:val="40"/>
          <w:szCs w:val="40"/>
        </w:rPr>
        <w:t>TX</w:t>
      </w:r>
    </w:p>
    <w:p w14:paraId="5DE46179" w14:textId="77777777" w:rsidR="003637D4" w:rsidRPr="00D63AC9" w:rsidRDefault="003637D4" w:rsidP="00D548D4">
      <w:pPr>
        <w:rPr>
          <w:b/>
          <w:noProof/>
          <w:color w:val="4F6228" w:themeColor="accent3" w:themeShade="80"/>
          <w:sz w:val="28"/>
          <w:szCs w:val="28"/>
        </w:rPr>
      </w:pPr>
      <w:r w:rsidRPr="00D63AC9">
        <w:rPr>
          <w:rFonts w:asciiTheme="minorHAnsi" w:hAnsiTheme="minorHAnsi" w:cs="Estrangelo Edessa"/>
          <w:b/>
          <w:color w:val="4F6228" w:themeColor="accent3" w:themeShade="80"/>
          <w:sz w:val="28"/>
          <w:szCs w:val="28"/>
        </w:rPr>
        <w:t>JOB DESCRIPTION</w:t>
      </w:r>
      <w:r w:rsidR="0042011F" w:rsidRPr="00D63AC9">
        <w:rPr>
          <w:rFonts w:asciiTheme="minorHAnsi" w:hAnsiTheme="minorHAnsi" w:cs="Estrangelo Edessa"/>
          <w:b/>
          <w:color w:val="4F6228" w:themeColor="accent3" w:themeShade="80"/>
          <w:sz w:val="28"/>
          <w:szCs w:val="28"/>
        </w:rPr>
        <w:t xml:space="preserve">    </w:t>
      </w:r>
      <w:r w:rsidR="0042011F" w:rsidRPr="00D63AC9">
        <w:rPr>
          <w:b/>
          <w:noProof/>
          <w:color w:val="4F6228" w:themeColor="accent3" w:themeShade="80"/>
          <w:sz w:val="28"/>
          <w:szCs w:val="28"/>
        </w:rPr>
        <w:t xml:space="preserve">                                                     </w:t>
      </w:r>
    </w:p>
    <w:p w14:paraId="1D7C4550"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5DB075EB" wp14:editId="55A89488">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437BC62F"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7E6ED4C8" w14:textId="2B8E7358" w:rsidR="005A5274" w:rsidRPr="00DF2665" w:rsidRDefault="0006118F" w:rsidP="00D36D95">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rPr>
          <w:rFonts w:asciiTheme="minorHAnsi" w:hAnsiTheme="minorHAnsi" w:cs="Arial"/>
          <w:sz w:val="36"/>
          <w:szCs w:val="36"/>
        </w:rPr>
      </w:pPr>
      <w:r>
        <w:rPr>
          <w:rFonts w:asciiTheme="minorHAnsi" w:hAnsiTheme="minorHAnsi" w:cs="Arial"/>
          <w:b/>
          <w:sz w:val="36"/>
          <w:szCs w:val="36"/>
        </w:rPr>
        <w:t>Marketing Manager</w:t>
      </w:r>
      <w:r w:rsidR="00D36D95">
        <w:rPr>
          <w:rFonts w:asciiTheme="minorHAnsi" w:hAnsiTheme="minorHAnsi" w:cs="Arial"/>
          <w:b/>
          <w:sz w:val="36"/>
          <w:szCs w:val="36"/>
        </w:rPr>
        <w:t xml:space="preserve">                                                                   GR 321</w:t>
      </w:r>
    </w:p>
    <w:p w14:paraId="49ED3449" w14:textId="77777777" w:rsidR="00D36D95" w:rsidRDefault="00D36D95" w:rsidP="00D36D95">
      <w:pPr>
        <w:widowControl w:val="0"/>
        <w:tabs>
          <w:tab w:val="left" w:pos="-1440"/>
        </w:tabs>
        <w:ind w:left="2160" w:hanging="2160"/>
        <w:jc w:val="both"/>
        <w:rPr>
          <w:rFonts w:ascii="Arial" w:hAnsi="Arial" w:cs="Arial"/>
          <w:b/>
        </w:rPr>
      </w:pPr>
    </w:p>
    <w:p w14:paraId="21CEDF21" w14:textId="7255355D" w:rsidR="00D36D95" w:rsidRPr="00D8241D" w:rsidRDefault="00D36D95" w:rsidP="00D36D95">
      <w:pPr>
        <w:widowControl w:val="0"/>
        <w:tabs>
          <w:tab w:val="left" w:pos="-1440"/>
        </w:tabs>
        <w:ind w:left="2160" w:hanging="2160"/>
        <w:jc w:val="both"/>
        <w:rPr>
          <w:rFonts w:ascii="Arial" w:hAnsi="Arial" w:cs="Arial"/>
          <w:b/>
        </w:rPr>
      </w:pPr>
      <w:r w:rsidRPr="00D8241D">
        <w:rPr>
          <w:rFonts w:ascii="Arial" w:hAnsi="Arial" w:cs="Arial"/>
          <w:b/>
        </w:rPr>
        <w:t>TITLE:</w:t>
      </w:r>
      <w:r w:rsidRPr="00D8241D">
        <w:rPr>
          <w:rFonts w:ascii="Arial" w:hAnsi="Arial" w:cs="Arial"/>
          <w:b/>
        </w:rPr>
        <w:tab/>
      </w:r>
      <w:r>
        <w:rPr>
          <w:rFonts w:ascii="Arial" w:hAnsi="Arial" w:cs="Arial"/>
          <w:b/>
        </w:rPr>
        <w:t>MARKETING MANAGER</w:t>
      </w:r>
      <w:r w:rsidRPr="00D8241D">
        <w:rPr>
          <w:rFonts w:ascii="Arial" w:hAnsi="Arial" w:cs="Arial"/>
          <w:b/>
        </w:rPr>
        <w:tab/>
      </w:r>
      <w:r w:rsidRPr="00D8241D">
        <w:rPr>
          <w:rFonts w:ascii="Arial" w:hAnsi="Arial" w:cs="Arial"/>
          <w:b/>
        </w:rPr>
        <w:tab/>
      </w:r>
      <w:r w:rsidRPr="00D8241D">
        <w:rPr>
          <w:rFonts w:ascii="Arial" w:hAnsi="Arial" w:cs="Arial"/>
          <w:b/>
        </w:rPr>
        <w:tab/>
      </w:r>
    </w:p>
    <w:p w14:paraId="1852C278" w14:textId="2DB702FD" w:rsidR="00D36D95" w:rsidRPr="00D8241D" w:rsidRDefault="00D36D95" w:rsidP="00D36D95">
      <w:pPr>
        <w:widowControl w:val="0"/>
        <w:jc w:val="both"/>
        <w:rPr>
          <w:rFonts w:ascii="Arial" w:hAnsi="Arial" w:cs="Arial"/>
          <w:b/>
        </w:rPr>
      </w:pPr>
      <w:r w:rsidRPr="00D8241D">
        <w:rPr>
          <w:rFonts w:ascii="Arial" w:hAnsi="Arial" w:cs="Arial"/>
          <w:b/>
        </w:rPr>
        <w:t>DEP</w:t>
      </w:r>
      <w:r>
        <w:rPr>
          <w:rFonts w:ascii="Arial" w:hAnsi="Arial" w:cs="Arial"/>
          <w:b/>
        </w:rPr>
        <w:t>ARTMEN</w:t>
      </w:r>
      <w:r w:rsidRPr="00D8241D">
        <w:rPr>
          <w:rFonts w:ascii="Arial" w:hAnsi="Arial" w:cs="Arial"/>
          <w:b/>
        </w:rPr>
        <w:t>T:</w:t>
      </w:r>
      <w:r w:rsidRPr="00D8241D">
        <w:rPr>
          <w:rFonts w:ascii="Arial" w:hAnsi="Arial" w:cs="Arial"/>
          <w:b/>
        </w:rPr>
        <w:tab/>
      </w:r>
      <w:r>
        <w:rPr>
          <w:rFonts w:ascii="Arial" w:hAnsi="Arial" w:cs="Arial"/>
          <w:b/>
        </w:rPr>
        <w:t>Convention &amp; Visitor’s Bureau</w:t>
      </w:r>
    </w:p>
    <w:p w14:paraId="39FB2207" w14:textId="569D35C1" w:rsidR="00D36D95" w:rsidRPr="00D8241D" w:rsidRDefault="00D36D95" w:rsidP="00D36D95">
      <w:pPr>
        <w:pStyle w:val="Heading4"/>
        <w:rPr>
          <w:rFonts w:ascii="Arial" w:hAnsi="Arial" w:cs="Arial"/>
          <w:sz w:val="24"/>
          <w:szCs w:val="24"/>
        </w:rPr>
      </w:pPr>
      <w:r w:rsidRPr="00D8241D">
        <w:rPr>
          <w:rFonts w:ascii="Arial" w:hAnsi="Arial" w:cs="Arial"/>
          <w:sz w:val="24"/>
          <w:szCs w:val="24"/>
        </w:rPr>
        <w:t>SUP</w:t>
      </w:r>
      <w:r>
        <w:rPr>
          <w:rFonts w:ascii="Arial" w:hAnsi="Arial" w:cs="Arial"/>
          <w:sz w:val="24"/>
          <w:szCs w:val="24"/>
        </w:rPr>
        <w:t>ERVISOR</w:t>
      </w:r>
      <w:r w:rsidRPr="00D8241D">
        <w:rPr>
          <w:rFonts w:ascii="Arial" w:hAnsi="Arial" w:cs="Arial"/>
          <w:sz w:val="24"/>
          <w:szCs w:val="24"/>
        </w:rPr>
        <w:t>:</w:t>
      </w:r>
      <w:r w:rsidRPr="00D8241D">
        <w:rPr>
          <w:rFonts w:ascii="Arial" w:hAnsi="Arial" w:cs="Arial"/>
          <w:sz w:val="24"/>
          <w:szCs w:val="24"/>
        </w:rPr>
        <w:tab/>
      </w:r>
      <w:r>
        <w:rPr>
          <w:rFonts w:ascii="Arial" w:hAnsi="Arial" w:cs="Arial"/>
          <w:sz w:val="24"/>
          <w:szCs w:val="24"/>
        </w:rPr>
        <w:t>Director</w:t>
      </w:r>
    </w:p>
    <w:p w14:paraId="45E8F7B9" w14:textId="7DCFB238" w:rsidR="005A5274"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389B567C" w14:textId="61E0358D" w:rsidR="00D36D95" w:rsidRDefault="00D36D95" w:rsidP="00D36D95">
      <w:pPr>
        <w:autoSpaceDE w:val="0"/>
        <w:autoSpaceDN w:val="0"/>
        <w:adjustRightInd w:val="0"/>
        <w:rPr>
          <w:rFonts w:ascii="FranklinGothic-Book" w:hAnsi="FranklinGothic-Book" w:cs="FranklinGothic-Book"/>
        </w:rPr>
      </w:pPr>
      <w:r>
        <w:rPr>
          <w:rFonts w:ascii="FranklinGothic-Book" w:hAnsi="FranklinGothic-Book" w:cs="FranklinGothic-Book"/>
        </w:rPr>
        <w:t xml:space="preserve">The principal function of this position consists of five major duties: 1) implementation and management of the CVB marketing plan to enhance Conroe’s image as premier tourism destination; 2) Create and implement new marketing efforts that benefit the CVB and promote tourism; 3) direct and oversee planning, design, production of all CVB printed and electronic materials and web site; 4) actively foster relationships with local businesses </w:t>
      </w:r>
      <w:r w:rsidR="00B80C39">
        <w:rPr>
          <w:rFonts w:ascii="FranklinGothic-Book" w:hAnsi="FranklinGothic-Book" w:cs="FranklinGothic-Book"/>
        </w:rPr>
        <w:t>and event planners</w:t>
      </w:r>
      <w:r w:rsidR="006D650D">
        <w:rPr>
          <w:rFonts w:ascii="FranklinGothic-Book" w:hAnsi="FranklinGothic-Book" w:cs="FranklinGothic-Book"/>
        </w:rPr>
        <w:t xml:space="preserve"> that promote tourism</w:t>
      </w:r>
      <w:r>
        <w:rPr>
          <w:rFonts w:ascii="FranklinGothic-Book" w:hAnsi="FranklinGothic-Book" w:cs="FranklinGothic-Book"/>
        </w:rPr>
        <w:t>; 5) support in the development of presentations and propo</w:t>
      </w:r>
      <w:r w:rsidR="006D650D">
        <w:rPr>
          <w:rFonts w:ascii="FranklinGothic-Book" w:hAnsi="FranklinGothic-Book" w:cs="FranklinGothic-Book"/>
        </w:rPr>
        <w:t>sals</w:t>
      </w:r>
      <w:r>
        <w:rPr>
          <w:rFonts w:ascii="FranklinGothic-Book" w:hAnsi="FranklinGothic-Book" w:cs="FranklinGothic-Book"/>
        </w:rPr>
        <w:t xml:space="preserve"> as related to </w:t>
      </w:r>
      <w:r w:rsidR="006D650D">
        <w:rPr>
          <w:rFonts w:ascii="FranklinGothic-Book" w:hAnsi="FranklinGothic-Book" w:cs="FranklinGothic-Book"/>
        </w:rPr>
        <w:t>tourism</w:t>
      </w:r>
      <w:r>
        <w:rPr>
          <w:rFonts w:ascii="FranklinGothic-Book" w:hAnsi="FranklinGothic-Book" w:cs="FranklinGothic-Book"/>
        </w:rPr>
        <w:t xml:space="preserve"> attraction and retention.</w:t>
      </w:r>
    </w:p>
    <w:p w14:paraId="7173577C" w14:textId="70F01426" w:rsidR="006D650D" w:rsidRDefault="006D650D" w:rsidP="00D36D95">
      <w:pPr>
        <w:autoSpaceDE w:val="0"/>
        <w:autoSpaceDN w:val="0"/>
        <w:adjustRightInd w:val="0"/>
        <w:rPr>
          <w:rFonts w:ascii="Arial" w:hAnsi="Arial" w:cs="Arial"/>
        </w:rPr>
      </w:pPr>
    </w:p>
    <w:p w14:paraId="0CA49234" w14:textId="77777777" w:rsidR="006D650D" w:rsidRPr="00D8241D" w:rsidRDefault="006D650D" w:rsidP="006D650D">
      <w:pPr>
        <w:widowControl w:val="0"/>
        <w:jc w:val="both"/>
        <w:rPr>
          <w:rFonts w:ascii="Arial" w:hAnsi="Arial" w:cs="Arial"/>
        </w:rPr>
      </w:pPr>
      <w:r w:rsidRPr="00D8241D">
        <w:rPr>
          <w:rFonts w:ascii="Arial" w:hAnsi="Arial" w:cs="Arial"/>
          <w:b/>
          <w:u w:val="single"/>
        </w:rPr>
        <w:t>PRINCIPAL DUTIES &amp; RESPONSIBILITIES:</w:t>
      </w:r>
    </w:p>
    <w:p w14:paraId="208990B0" w14:textId="77777777" w:rsidR="006D650D" w:rsidRDefault="006D650D" w:rsidP="006D650D">
      <w:pPr>
        <w:widowControl w:val="0"/>
        <w:jc w:val="both"/>
        <w:rPr>
          <w:rFonts w:ascii="Arial" w:hAnsi="Arial" w:cs="Arial"/>
        </w:rPr>
      </w:pPr>
    </w:p>
    <w:p w14:paraId="58806177" w14:textId="77777777" w:rsidR="006D650D" w:rsidRPr="00F20B5A" w:rsidRDefault="006D650D" w:rsidP="006D650D">
      <w:pPr>
        <w:widowControl w:val="0"/>
        <w:jc w:val="both"/>
        <w:rPr>
          <w:rFonts w:ascii="Franklin Gothic Book" w:hAnsi="Franklin Gothic Book" w:cs="Arial"/>
        </w:rPr>
      </w:pPr>
      <w:r w:rsidRPr="00F20B5A">
        <w:rPr>
          <w:rFonts w:ascii="Franklin Gothic Book" w:hAnsi="Franklin Gothic Book" w:cs="Arial"/>
        </w:rPr>
        <w:t>The listed duties are essential job functions that the position has been created to perform.  The list of duties is not exhaustive.  The employee may be called upon to perform any task that is implied from the listed duties or is within the scope of the job summary.</w:t>
      </w:r>
    </w:p>
    <w:p w14:paraId="5027EE8B" w14:textId="77777777" w:rsidR="006D650D" w:rsidRPr="00F20B5A" w:rsidRDefault="006D650D" w:rsidP="006D650D">
      <w:pPr>
        <w:widowControl w:val="0"/>
        <w:jc w:val="both"/>
        <w:rPr>
          <w:rFonts w:ascii="Franklin Gothic Book" w:hAnsi="Franklin Gothic Book" w:cs="Arial"/>
        </w:rPr>
      </w:pPr>
    </w:p>
    <w:p w14:paraId="26F71BF2" w14:textId="08EB71EE" w:rsidR="006D650D" w:rsidRPr="00F20B5A" w:rsidRDefault="006D650D" w:rsidP="006D650D">
      <w:pPr>
        <w:pStyle w:val="ListParagraph"/>
        <w:numPr>
          <w:ilvl w:val="0"/>
          <w:numId w:val="31"/>
        </w:numPr>
        <w:autoSpaceDE w:val="0"/>
        <w:autoSpaceDN w:val="0"/>
        <w:adjustRightInd w:val="0"/>
        <w:rPr>
          <w:rFonts w:ascii="Franklin Gothic Book" w:hAnsi="Franklin Gothic Book" w:cs="FranklinGothic-Book"/>
        </w:rPr>
      </w:pPr>
      <w:r w:rsidRPr="00F20B5A">
        <w:rPr>
          <w:rFonts w:ascii="Franklin Gothic Book" w:hAnsi="Franklin Gothic Book" w:cs="FranklinGothic-Book"/>
        </w:rPr>
        <w:t>Lead all efforts to implement and accomplish the goals in the Marketing Plan and manage the marketing budget with assistance from CVB Director.</w:t>
      </w:r>
    </w:p>
    <w:p w14:paraId="70F7D765" w14:textId="3393BF39" w:rsidR="006D650D" w:rsidRPr="00F20B5A" w:rsidRDefault="006D650D" w:rsidP="006D650D">
      <w:pPr>
        <w:pStyle w:val="ListParagraph"/>
        <w:numPr>
          <w:ilvl w:val="0"/>
          <w:numId w:val="31"/>
        </w:numPr>
        <w:autoSpaceDE w:val="0"/>
        <w:autoSpaceDN w:val="0"/>
        <w:adjustRightInd w:val="0"/>
        <w:rPr>
          <w:rFonts w:ascii="Franklin Gothic Book" w:hAnsi="Franklin Gothic Book" w:cs="FranklinGothic-Book"/>
        </w:rPr>
      </w:pPr>
      <w:r w:rsidRPr="00F20B5A">
        <w:rPr>
          <w:rFonts w:ascii="Franklin Gothic Book" w:hAnsi="Franklin Gothic Book" w:cs="FranklinGothic-Book"/>
        </w:rPr>
        <w:t>Responsible for all printed and electronic materials including web site and event planning. Oversee all web communication tools including social media sites. Assure that all materials reflect the brand and image of CVB.</w:t>
      </w:r>
    </w:p>
    <w:p w14:paraId="36E30AA5" w14:textId="587EE4EF" w:rsidR="006D650D" w:rsidRPr="00F20B5A" w:rsidRDefault="006D650D" w:rsidP="006D650D">
      <w:pPr>
        <w:pStyle w:val="ListParagraph"/>
        <w:numPr>
          <w:ilvl w:val="0"/>
          <w:numId w:val="31"/>
        </w:numPr>
        <w:autoSpaceDE w:val="0"/>
        <w:autoSpaceDN w:val="0"/>
        <w:adjustRightInd w:val="0"/>
        <w:rPr>
          <w:rFonts w:ascii="Franklin Gothic Book" w:hAnsi="Franklin Gothic Book" w:cs="FranklinGothic-Book"/>
        </w:rPr>
      </w:pPr>
      <w:r w:rsidRPr="00F20B5A">
        <w:rPr>
          <w:rFonts w:ascii="Franklin Gothic Book" w:hAnsi="Franklin Gothic Book" w:cs="FranklinGothic-Book"/>
        </w:rPr>
        <w:t>Act as point of contact and assist advertising agency as necessary with copywriting for advertisements, web site, presentations, collateral, newsletters, press releases, invitations, custom proposals, marketing plan and annual report.</w:t>
      </w:r>
    </w:p>
    <w:p w14:paraId="3F1C3987" w14:textId="5F3901B8" w:rsidR="006D650D" w:rsidRPr="00F20B5A" w:rsidRDefault="006D650D" w:rsidP="006D650D">
      <w:pPr>
        <w:pStyle w:val="ListParagraph"/>
        <w:numPr>
          <w:ilvl w:val="0"/>
          <w:numId w:val="31"/>
        </w:numPr>
        <w:autoSpaceDE w:val="0"/>
        <w:autoSpaceDN w:val="0"/>
        <w:adjustRightInd w:val="0"/>
        <w:rPr>
          <w:rFonts w:ascii="Franklin Gothic Book" w:hAnsi="Franklin Gothic Book" w:cs="FranklinGothic-Book"/>
        </w:rPr>
      </w:pPr>
      <w:r w:rsidRPr="00F20B5A">
        <w:rPr>
          <w:rFonts w:ascii="Franklin Gothic Book" w:hAnsi="Franklin Gothic Book" w:cs="FranklinGothic-Book"/>
        </w:rPr>
        <w:t>Coordinate with Director to develop and maintain a calendar of events for tourism related events and coordinate activities and events to include events and conferences.</w:t>
      </w:r>
    </w:p>
    <w:p w14:paraId="48A81D70" w14:textId="4F6C7A3E" w:rsidR="006D650D" w:rsidRPr="00F20B5A" w:rsidRDefault="006D650D" w:rsidP="006D650D">
      <w:pPr>
        <w:pStyle w:val="ListParagraph"/>
        <w:numPr>
          <w:ilvl w:val="0"/>
          <w:numId w:val="31"/>
        </w:numPr>
        <w:autoSpaceDE w:val="0"/>
        <w:autoSpaceDN w:val="0"/>
        <w:adjustRightInd w:val="0"/>
        <w:rPr>
          <w:rFonts w:ascii="Franklin Gothic Book" w:hAnsi="Franklin Gothic Book" w:cs="FranklinGothic-Book"/>
        </w:rPr>
      </w:pPr>
      <w:r w:rsidRPr="00F20B5A">
        <w:rPr>
          <w:rFonts w:ascii="Franklin Gothic Book" w:hAnsi="Franklin Gothic Book" w:cs="FranklinGothic-Book"/>
        </w:rPr>
        <w:t>Create and distribute information to CVB’s targeted audiences highlighting success and positive attributes of the community through appropriate communication tools including newsletters, press releases, presentations, social media, marketing plan and the annual report.</w:t>
      </w:r>
    </w:p>
    <w:p w14:paraId="747E32A4" w14:textId="5B52D5BB" w:rsidR="006D650D" w:rsidRDefault="006D650D" w:rsidP="006D650D">
      <w:pPr>
        <w:pStyle w:val="ListParagraph"/>
        <w:numPr>
          <w:ilvl w:val="0"/>
          <w:numId w:val="31"/>
        </w:numPr>
        <w:autoSpaceDE w:val="0"/>
        <w:autoSpaceDN w:val="0"/>
        <w:adjustRightInd w:val="0"/>
        <w:rPr>
          <w:rFonts w:ascii="Franklin Gothic Book" w:hAnsi="Franklin Gothic Book" w:cs="FranklinGothic-Book"/>
        </w:rPr>
      </w:pPr>
      <w:r w:rsidRPr="00F20B5A">
        <w:rPr>
          <w:rFonts w:ascii="Franklin Gothic Book" w:hAnsi="Franklin Gothic Book" w:cs="FranklinGothic-Book"/>
        </w:rPr>
        <w:t>Produce the CVB newsletter.</w:t>
      </w:r>
    </w:p>
    <w:p w14:paraId="13DE4B44" w14:textId="38764821" w:rsidR="00F20B5A" w:rsidRPr="00F20B5A" w:rsidRDefault="00F20B5A" w:rsidP="006D650D">
      <w:pPr>
        <w:pStyle w:val="ListParagraph"/>
        <w:numPr>
          <w:ilvl w:val="0"/>
          <w:numId w:val="31"/>
        </w:numPr>
        <w:autoSpaceDE w:val="0"/>
        <w:autoSpaceDN w:val="0"/>
        <w:adjustRightInd w:val="0"/>
        <w:rPr>
          <w:rFonts w:ascii="Franklin Gothic Book" w:hAnsi="Franklin Gothic Book" w:cs="FranklinGothic-Book"/>
        </w:rPr>
      </w:pPr>
      <w:r>
        <w:rPr>
          <w:rFonts w:ascii="Franklin Gothic Book" w:hAnsi="Franklin Gothic Book" w:cs="FranklinGothic-Book"/>
        </w:rPr>
        <w:t>Write and distribute press releases to local and regional media outlets.</w:t>
      </w:r>
    </w:p>
    <w:p w14:paraId="1F95B0C5" w14:textId="728219E1" w:rsidR="00DB4DB1" w:rsidRPr="00F20B5A" w:rsidRDefault="00DB4DB1" w:rsidP="006D650D">
      <w:pPr>
        <w:pStyle w:val="ListParagraph"/>
        <w:widowControl w:val="0"/>
        <w:numPr>
          <w:ilvl w:val="0"/>
          <w:numId w:val="31"/>
        </w:numPr>
        <w:spacing w:after="58"/>
        <w:rPr>
          <w:rFonts w:ascii="Franklin Gothic Book" w:hAnsi="Franklin Gothic Book" w:cs="Arial"/>
        </w:rPr>
      </w:pPr>
      <w:r w:rsidRPr="00F20B5A">
        <w:rPr>
          <w:rFonts w:ascii="Franklin Gothic Book" w:hAnsi="Franklin Gothic Book" w:cs="Arial"/>
        </w:rPr>
        <w:t xml:space="preserve">Serve as Texas Film Commission liaison, working to promote Conroe as a premier </w:t>
      </w:r>
      <w:r w:rsidRPr="00F20B5A">
        <w:rPr>
          <w:rFonts w:ascii="Franklin Gothic Book" w:hAnsi="Franklin Gothic Book" w:cs="Arial"/>
        </w:rPr>
        <w:lastRenderedPageBreak/>
        <w:t xml:space="preserve">film destination for </w:t>
      </w:r>
      <w:r w:rsidR="0036757A" w:rsidRPr="00F20B5A">
        <w:rPr>
          <w:rFonts w:ascii="Franklin Gothic Book" w:hAnsi="Franklin Gothic Book" w:cs="Arial"/>
        </w:rPr>
        <w:t>movies, TV shows, commercials, etc.</w:t>
      </w:r>
    </w:p>
    <w:p w14:paraId="2936E5FF" w14:textId="3FA6CEBE" w:rsidR="00F20B5A" w:rsidRPr="00F20B5A" w:rsidRDefault="0036757A" w:rsidP="00F20B5A">
      <w:pPr>
        <w:pStyle w:val="ListParagraph"/>
        <w:widowControl w:val="0"/>
        <w:numPr>
          <w:ilvl w:val="0"/>
          <w:numId w:val="31"/>
        </w:numPr>
        <w:spacing w:after="58"/>
        <w:rPr>
          <w:rFonts w:ascii="Franklin Gothic Book" w:hAnsi="Franklin Gothic Book" w:cs="Arial"/>
        </w:rPr>
      </w:pPr>
      <w:r w:rsidRPr="00F20B5A">
        <w:rPr>
          <w:rFonts w:ascii="Franklin Gothic Book" w:hAnsi="Franklin Gothic Book" w:cs="Arial"/>
        </w:rPr>
        <w:t>Work with producers to locate the best film location for their project; serve as liaison between production team and local officials.</w:t>
      </w:r>
    </w:p>
    <w:p w14:paraId="7D562064" w14:textId="06CBFEF6" w:rsidR="00F20B5A" w:rsidRPr="00F20B5A" w:rsidRDefault="00F20B5A" w:rsidP="00F20B5A">
      <w:pPr>
        <w:pStyle w:val="ListParagraph"/>
        <w:widowControl w:val="0"/>
        <w:numPr>
          <w:ilvl w:val="0"/>
          <w:numId w:val="31"/>
        </w:numPr>
        <w:spacing w:after="58"/>
        <w:rPr>
          <w:rFonts w:ascii="Franklin Gothic Book" w:hAnsi="Franklin Gothic Book" w:cs="Arial"/>
        </w:rPr>
      </w:pPr>
      <w:r w:rsidRPr="00F20B5A">
        <w:rPr>
          <w:rFonts w:ascii="Franklin Gothic Book" w:hAnsi="Franklin Gothic Book" w:cs="Arial"/>
        </w:rPr>
        <w:t>Oversee the Film Friendly Committee; planning meetings, creating agendas, and working with the committee to grow our film community.</w:t>
      </w:r>
    </w:p>
    <w:p w14:paraId="7F5F029C" w14:textId="46130880" w:rsidR="0036757A" w:rsidRPr="00F20B5A" w:rsidRDefault="0036757A" w:rsidP="006D650D">
      <w:pPr>
        <w:pStyle w:val="ListParagraph"/>
        <w:widowControl w:val="0"/>
        <w:numPr>
          <w:ilvl w:val="0"/>
          <w:numId w:val="31"/>
        </w:numPr>
        <w:spacing w:after="58"/>
        <w:rPr>
          <w:rFonts w:ascii="Franklin Gothic Book" w:hAnsi="Franklin Gothic Book" w:cs="Arial"/>
        </w:rPr>
      </w:pPr>
      <w:r w:rsidRPr="00F20B5A">
        <w:rPr>
          <w:rFonts w:ascii="Franklin Gothic Book" w:hAnsi="Franklin Gothic Book" w:cs="Arial"/>
        </w:rPr>
        <w:t>Organize and interview guests for on-going Podcasts</w:t>
      </w:r>
    </w:p>
    <w:p w14:paraId="1C3F305F" w14:textId="32A28359" w:rsidR="006D650D" w:rsidRPr="00F20B5A" w:rsidRDefault="006D650D" w:rsidP="006D650D">
      <w:pPr>
        <w:pStyle w:val="ListParagraph"/>
        <w:widowControl w:val="0"/>
        <w:numPr>
          <w:ilvl w:val="0"/>
          <w:numId w:val="31"/>
        </w:numPr>
        <w:spacing w:after="58"/>
        <w:rPr>
          <w:rFonts w:ascii="Franklin Gothic Book" w:hAnsi="Franklin Gothic Book" w:cs="Arial"/>
        </w:rPr>
      </w:pPr>
      <w:r w:rsidRPr="00F20B5A">
        <w:rPr>
          <w:rFonts w:ascii="Franklin Gothic Book" w:hAnsi="Franklin Gothic Book" w:cs="Arial"/>
        </w:rPr>
        <w:t>Maintain confidentiality of business and industrial inquiries.</w:t>
      </w:r>
    </w:p>
    <w:p w14:paraId="3F2F7EDC" w14:textId="77777777" w:rsidR="006D650D" w:rsidRPr="00F20B5A" w:rsidRDefault="006D650D" w:rsidP="006D650D">
      <w:pPr>
        <w:pStyle w:val="ListParagraph"/>
        <w:widowControl w:val="0"/>
        <w:numPr>
          <w:ilvl w:val="0"/>
          <w:numId w:val="31"/>
        </w:numPr>
        <w:spacing w:after="58"/>
        <w:rPr>
          <w:rFonts w:ascii="Franklin Gothic Book" w:hAnsi="Franklin Gothic Book" w:cs="Arial"/>
        </w:rPr>
      </w:pPr>
      <w:r w:rsidRPr="00F20B5A">
        <w:rPr>
          <w:rFonts w:ascii="Franklin Gothic Book" w:hAnsi="Franklin Gothic Book" w:cs="Arial"/>
        </w:rPr>
        <w:t xml:space="preserve">Other duties as assigned. </w:t>
      </w:r>
    </w:p>
    <w:p w14:paraId="3CF8B45A" w14:textId="10E5C3AC" w:rsidR="006D650D" w:rsidRPr="00D8241D" w:rsidRDefault="006D650D" w:rsidP="003954A8">
      <w:pPr>
        <w:widowControl w:val="0"/>
        <w:jc w:val="center"/>
        <w:rPr>
          <w:rFonts w:ascii="Arial" w:hAnsi="Arial" w:cs="Arial"/>
          <w:vanish/>
        </w:rPr>
      </w:pPr>
    </w:p>
    <w:p w14:paraId="5F539E42" w14:textId="77777777" w:rsidR="00F20B5A" w:rsidRPr="005C6293" w:rsidRDefault="00F20B5A" w:rsidP="00F20B5A">
      <w:pPr>
        <w:spacing w:before="360"/>
        <w:jc w:val="center"/>
        <w:rPr>
          <w:rFonts w:asciiTheme="minorHAnsi" w:hAnsiTheme="minorHAnsi" w:cstheme="minorHAnsi"/>
          <w:b/>
          <w:color w:val="000000"/>
          <w:u w:val="single"/>
        </w:rPr>
      </w:pPr>
      <w:r w:rsidRPr="005C6293">
        <w:rPr>
          <w:rFonts w:asciiTheme="minorHAnsi" w:hAnsiTheme="minorHAnsi" w:cstheme="minorHAnsi"/>
          <w:b/>
          <w:color w:val="000000"/>
          <w:u w:val="single"/>
        </w:rPr>
        <w:t>QUALIFICATIONS</w:t>
      </w:r>
    </w:p>
    <w:p w14:paraId="25EB228B" w14:textId="77777777" w:rsidR="00F20B5A" w:rsidRPr="005C6293" w:rsidRDefault="00F20B5A" w:rsidP="00F20B5A">
      <w:pPr>
        <w:rPr>
          <w:rFonts w:asciiTheme="minorHAnsi" w:hAnsiTheme="minorHAnsi" w:cstheme="minorHAnsi"/>
          <w:b/>
          <w:color w:val="000000"/>
        </w:rPr>
      </w:pPr>
      <w:r w:rsidRPr="005C6293">
        <w:rPr>
          <w:rFonts w:asciiTheme="minorHAnsi" w:hAnsiTheme="minorHAnsi" w:cstheme="minorHAnsi"/>
          <w:b/>
          <w:color w:val="000000"/>
        </w:rPr>
        <w:t>Education and Experience:</w:t>
      </w:r>
    </w:p>
    <w:p w14:paraId="4898FCCC" w14:textId="1021CAB3" w:rsidR="00F20B5A" w:rsidRPr="004511F6" w:rsidRDefault="00F20B5A" w:rsidP="00F20B5A">
      <w:pPr>
        <w:widowControl w:val="0"/>
        <w:numPr>
          <w:ilvl w:val="0"/>
          <w:numId w:val="25"/>
        </w:numPr>
        <w:jc w:val="both"/>
        <w:rPr>
          <w:rFonts w:asciiTheme="minorHAnsi" w:hAnsiTheme="minorHAnsi" w:cstheme="minorHAnsi"/>
        </w:rPr>
      </w:pPr>
      <w:r w:rsidRPr="005C6293">
        <w:rPr>
          <w:rFonts w:asciiTheme="minorHAnsi" w:hAnsiTheme="minorHAnsi" w:cstheme="minorHAnsi"/>
          <w:color w:val="202124"/>
          <w:shd w:val="clear" w:color="auto" w:fill="FFFFFF"/>
        </w:rPr>
        <w:t>Bachelor's degree</w:t>
      </w:r>
      <w:r>
        <w:rPr>
          <w:rFonts w:asciiTheme="minorHAnsi" w:hAnsiTheme="minorHAnsi" w:cstheme="minorHAnsi"/>
          <w:color w:val="202124"/>
          <w:shd w:val="clear" w:color="auto" w:fill="FFFFFF"/>
        </w:rPr>
        <w:t xml:space="preserve"> </w:t>
      </w:r>
      <w:r w:rsidRPr="005C6293">
        <w:rPr>
          <w:rFonts w:asciiTheme="minorHAnsi" w:hAnsiTheme="minorHAnsi" w:cstheme="minorHAnsi"/>
          <w:color w:val="202124"/>
          <w:shd w:val="clear" w:color="auto" w:fill="FFFFFF"/>
        </w:rPr>
        <w:t xml:space="preserve">plus four years </w:t>
      </w:r>
      <w:r>
        <w:rPr>
          <w:rFonts w:asciiTheme="minorHAnsi" w:hAnsiTheme="minorHAnsi" w:cstheme="minorHAnsi"/>
          <w:color w:val="202124"/>
          <w:shd w:val="clear" w:color="auto" w:fill="FFFFFF"/>
        </w:rPr>
        <w:t>marketing</w:t>
      </w:r>
      <w:r w:rsidRPr="005C6293">
        <w:rPr>
          <w:rFonts w:asciiTheme="minorHAnsi" w:hAnsiTheme="minorHAnsi" w:cstheme="minorHAnsi"/>
          <w:color w:val="202124"/>
          <w:shd w:val="clear" w:color="auto" w:fill="FFFFFF"/>
        </w:rPr>
        <w:t xml:space="preserve"> experience, or eight years </w:t>
      </w:r>
      <w:r>
        <w:rPr>
          <w:rFonts w:asciiTheme="minorHAnsi" w:hAnsiTheme="minorHAnsi" w:cstheme="minorHAnsi"/>
          <w:color w:val="202124"/>
          <w:shd w:val="clear" w:color="auto" w:fill="FFFFFF"/>
        </w:rPr>
        <w:t>marketing</w:t>
      </w:r>
      <w:r w:rsidRPr="005C6293">
        <w:rPr>
          <w:rFonts w:asciiTheme="minorHAnsi" w:hAnsiTheme="minorHAnsi" w:cstheme="minorHAnsi"/>
          <w:color w:val="202124"/>
          <w:shd w:val="clear" w:color="auto" w:fill="FFFFFF"/>
        </w:rPr>
        <w:t xml:space="preserve"> experience</w:t>
      </w:r>
    </w:p>
    <w:p w14:paraId="3026F0D5" w14:textId="77777777" w:rsidR="00F20B5A" w:rsidRDefault="00F20B5A" w:rsidP="00F20B5A">
      <w:pPr>
        <w:widowControl w:val="0"/>
        <w:jc w:val="both"/>
        <w:rPr>
          <w:rFonts w:asciiTheme="minorHAnsi" w:hAnsiTheme="minorHAnsi" w:cstheme="minorHAnsi"/>
        </w:rPr>
      </w:pPr>
    </w:p>
    <w:p w14:paraId="60F1E33C" w14:textId="77777777" w:rsidR="00F20B5A" w:rsidRPr="004511F6" w:rsidRDefault="00F20B5A" w:rsidP="00F20B5A">
      <w:pPr>
        <w:widowControl w:val="0"/>
        <w:jc w:val="both"/>
        <w:rPr>
          <w:rFonts w:asciiTheme="minorHAnsi" w:hAnsiTheme="minorHAnsi" w:cstheme="minorHAnsi"/>
        </w:rPr>
      </w:pPr>
      <w:r w:rsidRPr="004511F6">
        <w:rPr>
          <w:rFonts w:asciiTheme="minorHAnsi" w:hAnsiTheme="minorHAnsi" w:cstheme="minorHAnsi"/>
          <w:b/>
          <w:color w:val="000000"/>
        </w:rPr>
        <w:t>Special Requirements:</w:t>
      </w:r>
    </w:p>
    <w:p w14:paraId="3AA7560E" w14:textId="71D76F83" w:rsidR="00F20B5A" w:rsidRPr="00094429" w:rsidRDefault="00F20B5A" w:rsidP="00F20B5A">
      <w:pPr>
        <w:widowControl w:val="0"/>
        <w:numPr>
          <w:ilvl w:val="0"/>
          <w:numId w:val="25"/>
        </w:numPr>
        <w:jc w:val="both"/>
        <w:rPr>
          <w:rFonts w:asciiTheme="minorHAnsi" w:hAnsiTheme="minorHAnsi" w:cstheme="minorHAnsi"/>
        </w:rPr>
      </w:pPr>
      <w:r>
        <w:rPr>
          <w:rFonts w:asciiTheme="minorHAnsi" w:hAnsiTheme="minorHAnsi" w:cstheme="minorHAnsi"/>
        </w:rPr>
        <w:t>Tourism Destination Marketer (TDM)</w:t>
      </w:r>
      <w:r w:rsidR="00DF176B">
        <w:rPr>
          <w:rFonts w:asciiTheme="minorHAnsi" w:hAnsiTheme="minorHAnsi" w:cstheme="minorHAnsi"/>
        </w:rPr>
        <w:t xml:space="preserve"> and/or Certified Tourism Executive (CTE)</w:t>
      </w:r>
      <w:r w:rsidRPr="005C6293">
        <w:rPr>
          <w:rFonts w:asciiTheme="minorHAnsi" w:hAnsiTheme="minorHAnsi" w:cstheme="minorHAnsi"/>
        </w:rPr>
        <w:t xml:space="preserve"> designation</w:t>
      </w:r>
      <w:r w:rsidR="00DF176B">
        <w:rPr>
          <w:rFonts w:asciiTheme="minorHAnsi" w:hAnsiTheme="minorHAnsi" w:cstheme="minorHAnsi"/>
        </w:rPr>
        <w:t>(s)</w:t>
      </w:r>
      <w:r w:rsidRPr="005C6293">
        <w:rPr>
          <w:rFonts w:asciiTheme="minorHAnsi" w:hAnsiTheme="minorHAnsi" w:cstheme="minorHAnsi"/>
        </w:rPr>
        <w:t xml:space="preserve"> preferred</w:t>
      </w:r>
      <w:r w:rsidR="00DF176B">
        <w:rPr>
          <w:rFonts w:asciiTheme="minorHAnsi" w:hAnsiTheme="minorHAnsi" w:cstheme="minorHAnsi"/>
        </w:rPr>
        <w:t xml:space="preserve"> or ability to begin certifications within 1</w:t>
      </w:r>
      <w:r w:rsidR="00DF176B" w:rsidRPr="00DF176B">
        <w:rPr>
          <w:rFonts w:asciiTheme="minorHAnsi" w:hAnsiTheme="minorHAnsi" w:cstheme="minorHAnsi"/>
          <w:vertAlign w:val="superscript"/>
        </w:rPr>
        <w:t>st</w:t>
      </w:r>
      <w:r w:rsidR="00DF176B">
        <w:rPr>
          <w:rFonts w:asciiTheme="minorHAnsi" w:hAnsiTheme="minorHAnsi" w:cstheme="minorHAnsi"/>
        </w:rPr>
        <w:t xml:space="preserve"> year of employment</w:t>
      </w:r>
    </w:p>
    <w:p w14:paraId="409D2815" w14:textId="77777777" w:rsidR="00F20B5A" w:rsidRPr="004511F6" w:rsidRDefault="00F20B5A" w:rsidP="00F20B5A">
      <w:pPr>
        <w:widowControl w:val="0"/>
        <w:numPr>
          <w:ilvl w:val="0"/>
          <w:numId w:val="25"/>
        </w:numPr>
        <w:jc w:val="both"/>
        <w:rPr>
          <w:rFonts w:asciiTheme="minorHAnsi" w:hAnsiTheme="minorHAnsi" w:cstheme="minorHAnsi"/>
        </w:rPr>
      </w:pPr>
      <w:r>
        <w:rPr>
          <w:rFonts w:asciiTheme="minorHAnsi" w:hAnsiTheme="minorHAnsi" w:cs="Arial"/>
          <w:color w:val="000000"/>
        </w:rPr>
        <w:t>Possession of a Valid Texas “Class C” driver license.</w:t>
      </w:r>
    </w:p>
    <w:p w14:paraId="68179507" w14:textId="77777777" w:rsidR="00F20B5A" w:rsidRPr="005C6293" w:rsidRDefault="00F20B5A" w:rsidP="00F20B5A">
      <w:pPr>
        <w:spacing w:before="240"/>
        <w:rPr>
          <w:rFonts w:asciiTheme="minorHAnsi" w:hAnsiTheme="minorHAnsi" w:cstheme="minorHAnsi"/>
          <w:b/>
          <w:color w:val="000000"/>
        </w:rPr>
      </w:pPr>
      <w:r w:rsidRPr="005C6293">
        <w:rPr>
          <w:rFonts w:asciiTheme="minorHAnsi" w:hAnsiTheme="minorHAnsi" w:cstheme="minorHAnsi"/>
          <w:b/>
          <w:color w:val="000000"/>
        </w:rPr>
        <w:t xml:space="preserve">Knowledge, Skills and Abilities: </w:t>
      </w:r>
    </w:p>
    <w:p w14:paraId="6BBD20DB" w14:textId="3ECD910D" w:rsidR="00F20B5A" w:rsidRPr="005C6293" w:rsidRDefault="00F20B5A" w:rsidP="00F20B5A">
      <w:pPr>
        <w:widowControl w:val="0"/>
        <w:numPr>
          <w:ilvl w:val="0"/>
          <w:numId w:val="23"/>
        </w:numPr>
        <w:jc w:val="both"/>
        <w:rPr>
          <w:rFonts w:asciiTheme="minorHAnsi" w:hAnsiTheme="minorHAnsi" w:cstheme="minorHAnsi"/>
        </w:rPr>
      </w:pPr>
      <w:r w:rsidRPr="005C6293">
        <w:rPr>
          <w:rFonts w:asciiTheme="minorHAnsi" w:hAnsiTheme="minorHAnsi" w:cstheme="minorHAnsi"/>
        </w:rPr>
        <w:t xml:space="preserve">Knowledge of principles and practices of </w:t>
      </w:r>
      <w:r w:rsidR="00DF176B">
        <w:rPr>
          <w:rFonts w:asciiTheme="minorHAnsi" w:hAnsiTheme="minorHAnsi" w:cstheme="minorHAnsi"/>
        </w:rPr>
        <w:t xml:space="preserve">all aspects of marketing – including social media, ad placement, website development, and working with the press, </w:t>
      </w:r>
      <w:proofErr w:type="spellStart"/>
      <w:r w:rsidR="00DF176B">
        <w:rPr>
          <w:rFonts w:asciiTheme="minorHAnsi" w:hAnsiTheme="minorHAnsi" w:cstheme="minorHAnsi"/>
        </w:rPr>
        <w:t>etc</w:t>
      </w:r>
      <w:proofErr w:type="spellEnd"/>
      <w:r w:rsidRPr="005C6293">
        <w:rPr>
          <w:rFonts w:asciiTheme="minorHAnsi" w:hAnsiTheme="minorHAnsi" w:cstheme="minorHAnsi"/>
        </w:rPr>
        <w:t xml:space="preserve"> preferred</w:t>
      </w:r>
    </w:p>
    <w:p w14:paraId="51A2604D" w14:textId="15C07807" w:rsidR="00F20B5A" w:rsidRDefault="00F20B5A" w:rsidP="00F20B5A">
      <w:pPr>
        <w:numPr>
          <w:ilvl w:val="0"/>
          <w:numId w:val="23"/>
        </w:numPr>
        <w:jc w:val="both"/>
        <w:rPr>
          <w:rFonts w:asciiTheme="minorHAnsi" w:hAnsiTheme="minorHAnsi" w:cs="Arial"/>
        </w:rPr>
      </w:pPr>
      <w:r>
        <w:rPr>
          <w:rFonts w:asciiTheme="minorHAnsi" w:hAnsiTheme="minorHAnsi" w:cs="Arial"/>
        </w:rPr>
        <w:t xml:space="preserve">Ability to clearly and effectively communicate both orally and in writing, including the ability to </w:t>
      </w:r>
      <w:r w:rsidR="00DF176B">
        <w:rPr>
          <w:rFonts w:asciiTheme="minorHAnsi" w:hAnsiTheme="minorHAnsi" w:cs="Arial"/>
        </w:rPr>
        <w:t>work with members of the media, pitch story ideas to travel writers, and work with social media influencers.</w:t>
      </w:r>
    </w:p>
    <w:p w14:paraId="5D5555CB" w14:textId="77777777" w:rsidR="00F20B5A" w:rsidRDefault="00F20B5A" w:rsidP="00F20B5A">
      <w:pPr>
        <w:widowControl w:val="0"/>
        <w:numPr>
          <w:ilvl w:val="0"/>
          <w:numId w:val="23"/>
        </w:numPr>
        <w:jc w:val="both"/>
        <w:rPr>
          <w:rFonts w:asciiTheme="minorHAnsi" w:hAnsiTheme="minorHAnsi" w:cstheme="minorHAnsi"/>
        </w:rPr>
      </w:pPr>
      <w:r w:rsidRPr="005C6293">
        <w:rPr>
          <w:rFonts w:asciiTheme="minorHAnsi" w:hAnsiTheme="minorHAnsi" w:cstheme="minorHAnsi"/>
        </w:rPr>
        <w:t>Skilled in current computer software (Microsoft Office, Word, Excel, Access, Outlook, PowerPoint)</w:t>
      </w:r>
    </w:p>
    <w:p w14:paraId="2DC93533" w14:textId="660B5E19" w:rsidR="00F20B5A" w:rsidRPr="00104A8E" w:rsidRDefault="00F20B5A" w:rsidP="00F20B5A">
      <w:pPr>
        <w:widowControl w:val="0"/>
        <w:numPr>
          <w:ilvl w:val="0"/>
          <w:numId w:val="23"/>
        </w:numPr>
        <w:jc w:val="both"/>
        <w:rPr>
          <w:rFonts w:asciiTheme="minorHAnsi" w:hAnsiTheme="minorHAnsi" w:cstheme="minorHAnsi"/>
        </w:rPr>
      </w:pPr>
      <w:r w:rsidRPr="00104A8E">
        <w:rPr>
          <w:rFonts w:asciiTheme="minorHAnsi" w:hAnsiTheme="minorHAnsi" w:cstheme="minorHAnsi"/>
          <w:color w:val="202124"/>
          <w:shd w:val="clear" w:color="auto" w:fill="FFFFFF"/>
        </w:rPr>
        <w:t xml:space="preserve">Experience </w:t>
      </w:r>
      <w:r w:rsidR="003954A8">
        <w:rPr>
          <w:rFonts w:asciiTheme="minorHAnsi" w:hAnsiTheme="minorHAnsi" w:cstheme="minorHAnsi"/>
          <w:color w:val="202124"/>
          <w:shd w:val="clear" w:color="auto" w:fill="FFFFFF"/>
        </w:rPr>
        <w:t xml:space="preserve">in </w:t>
      </w:r>
      <w:r w:rsidRPr="00104A8E">
        <w:rPr>
          <w:rFonts w:asciiTheme="minorHAnsi" w:hAnsiTheme="minorHAnsi" w:cstheme="minorHAnsi"/>
          <w:color w:val="202124"/>
          <w:shd w:val="clear" w:color="auto" w:fill="FFFFFF"/>
        </w:rPr>
        <w:t>C</w:t>
      </w:r>
      <w:r w:rsidR="00DF176B">
        <w:rPr>
          <w:rFonts w:asciiTheme="minorHAnsi" w:hAnsiTheme="minorHAnsi" w:cstheme="minorHAnsi"/>
          <w:color w:val="202124"/>
          <w:shd w:val="clear" w:color="auto" w:fill="FFFFFF"/>
        </w:rPr>
        <w:t>MS</w:t>
      </w:r>
      <w:r w:rsidRPr="00104A8E">
        <w:rPr>
          <w:rFonts w:asciiTheme="minorHAnsi" w:hAnsiTheme="minorHAnsi" w:cstheme="minorHAnsi"/>
          <w:color w:val="202124"/>
          <w:shd w:val="clear" w:color="auto" w:fill="FFFFFF"/>
        </w:rPr>
        <w:t xml:space="preserve"> platform such as </w:t>
      </w:r>
      <w:proofErr w:type="spellStart"/>
      <w:r w:rsidRPr="00104A8E">
        <w:rPr>
          <w:rFonts w:asciiTheme="minorHAnsi" w:hAnsiTheme="minorHAnsi" w:cstheme="minorHAnsi"/>
          <w:color w:val="202124"/>
          <w:shd w:val="clear" w:color="auto" w:fill="FFFFFF"/>
        </w:rPr>
        <w:t>Simpleview</w:t>
      </w:r>
      <w:proofErr w:type="spellEnd"/>
      <w:r w:rsidRPr="00104A8E">
        <w:rPr>
          <w:rFonts w:asciiTheme="minorHAnsi" w:hAnsiTheme="minorHAnsi" w:cstheme="minorHAnsi"/>
          <w:color w:val="202124"/>
          <w:shd w:val="clear" w:color="auto" w:fill="FFFFFF"/>
        </w:rPr>
        <w:t xml:space="preserve"> preferred</w:t>
      </w:r>
    </w:p>
    <w:p w14:paraId="1B0AA0F3" w14:textId="77777777" w:rsidR="00F20B5A" w:rsidRPr="005C6293" w:rsidRDefault="00F20B5A" w:rsidP="00F20B5A">
      <w:pPr>
        <w:rPr>
          <w:rFonts w:asciiTheme="minorHAnsi" w:hAnsiTheme="minorHAnsi" w:cstheme="minorHAnsi"/>
        </w:rPr>
      </w:pPr>
    </w:p>
    <w:p w14:paraId="01CD3F55" w14:textId="77777777" w:rsidR="00F20B5A" w:rsidRPr="005C6293" w:rsidRDefault="00F20B5A" w:rsidP="00F20B5A">
      <w:pPr>
        <w:jc w:val="center"/>
        <w:rPr>
          <w:rFonts w:asciiTheme="minorHAnsi" w:hAnsiTheme="minorHAnsi" w:cstheme="minorHAnsi"/>
          <w:b/>
          <w:u w:val="single"/>
        </w:rPr>
      </w:pPr>
      <w:r w:rsidRPr="005C6293">
        <w:rPr>
          <w:rFonts w:asciiTheme="minorHAnsi" w:hAnsiTheme="minorHAnsi" w:cstheme="minorHAnsi"/>
          <w:b/>
          <w:u w:val="single"/>
        </w:rPr>
        <w:t>Physical Demands</w:t>
      </w:r>
    </w:p>
    <w:p w14:paraId="3A034412" w14:textId="77777777" w:rsidR="00F20B5A" w:rsidRPr="005C6293" w:rsidRDefault="00F20B5A" w:rsidP="00F20B5A">
      <w:pPr>
        <w:rPr>
          <w:rFonts w:asciiTheme="minorHAnsi" w:hAnsiTheme="minorHAnsi" w:cstheme="minorHAnsi"/>
        </w:rPr>
      </w:pPr>
      <w:r w:rsidRPr="005C6293">
        <w:rPr>
          <w:rFonts w:asciiTheme="minorHAnsi" w:hAnsiTheme="minorHAnsi" w:cstheme="minorHAnsi"/>
        </w:rPr>
        <w:t xml:space="preserve">The work is sedentary and requires the ability to exert up to 10 pounds of force occasionally and/or negligible amount of force frequently or constantly to lift, carry, push, pull or otherwise move objects. Additionally, the following physical abilities are required: feeling, hearing, mental acuity, repetitive motions, kneeling, lifting, reaching, speaking, </w:t>
      </w:r>
      <w:r>
        <w:rPr>
          <w:rFonts w:asciiTheme="minorHAnsi" w:hAnsiTheme="minorHAnsi" w:cstheme="minorHAnsi"/>
        </w:rPr>
        <w:t>listening,</w:t>
      </w:r>
      <w:r w:rsidRPr="005C6293">
        <w:rPr>
          <w:rFonts w:asciiTheme="minorHAnsi" w:hAnsiTheme="minorHAnsi" w:cstheme="minorHAnsi"/>
        </w:rPr>
        <w:t xml:space="preserve"> visual acuity, and walking. </w:t>
      </w:r>
      <w:r w:rsidRPr="005C6293">
        <w:rPr>
          <w:rFonts w:asciiTheme="minorHAnsi" w:hAnsiTheme="minorHAnsi" w:cstheme="minorHAnsi"/>
          <w:bCs/>
          <w:color w:val="202124"/>
          <w:shd w:val="clear" w:color="auto" w:fill="FFFFFF"/>
        </w:rPr>
        <w:t>Regular travel by airplane and automobile in conducting business is required</w:t>
      </w:r>
    </w:p>
    <w:p w14:paraId="2A57361E" w14:textId="77777777" w:rsidR="00F20B5A" w:rsidRPr="005C6293" w:rsidRDefault="00F20B5A" w:rsidP="00F20B5A">
      <w:pPr>
        <w:rPr>
          <w:rFonts w:asciiTheme="minorHAnsi" w:hAnsiTheme="minorHAnsi" w:cstheme="minorHAnsi"/>
        </w:rPr>
      </w:pPr>
    </w:p>
    <w:p w14:paraId="6EC3E3A1" w14:textId="77777777" w:rsidR="00F20B5A" w:rsidRPr="005C6293" w:rsidRDefault="00F20B5A" w:rsidP="00F20B5A">
      <w:pPr>
        <w:jc w:val="center"/>
        <w:rPr>
          <w:rFonts w:asciiTheme="minorHAnsi" w:hAnsiTheme="minorHAnsi" w:cstheme="minorHAnsi"/>
          <w:b/>
        </w:rPr>
      </w:pPr>
      <w:r>
        <w:rPr>
          <w:rFonts w:asciiTheme="minorHAnsi" w:hAnsiTheme="minorHAnsi" w:cstheme="minorHAnsi"/>
          <w:b/>
          <w:u w:val="single"/>
        </w:rPr>
        <w:t>Work Environment</w:t>
      </w:r>
    </w:p>
    <w:p w14:paraId="26D24356" w14:textId="667B918B" w:rsidR="00D63AC9" w:rsidRPr="00D63AC9" w:rsidRDefault="00F20B5A" w:rsidP="00D63AC9">
      <w:pPr>
        <w:rPr>
          <w:rFonts w:asciiTheme="minorHAnsi" w:hAnsiTheme="minorHAnsi"/>
          <w:sz w:val="18"/>
          <w:szCs w:val="18"/>
        </w:rPr>
      </w:pPr>
      <w:r w:rsidRPr="005C6293">
        <w:rPr>
          <w:rFonts w:asciiTheme="minorHAnsi" w:hAnsiTheme="minorHAnsi" w:cstheme="minorHAnsi"/>
        </w:rPr>
        <w:t>Work is performed where there are minimal hazards. Some work may take place out of office – traveling, working tradeshows, or onsite at local events.</w:t>
      </w:r>
    </w:p>
    <w:p w14:paraId="6B6E00D3" w14:textId="77777777" w:rsidR="00D63AC9" w:rsidRPr="00D63AC9" w:rsidRDefault="00D63AC9" w:rsidP="00D63AC9">
      <w:pPr>
        <w:rPr>
          <w:rFonts w:asciiTheme="minorHAnsi" w:hAnsiTheme="minorHAnsi"/>
          <w:sz w:val="18"/>
          <w:szCs w:val="18"/>
        </w:rPr>
      </w:pPr>
    </w:p>
    <w:p w14:paraId="76227C89" w14:textId="77777777" w:rsidR="00D63AC9" w:rsidRPr="00D63AC9" w:rsidRDefault="00D63AC9" w:rsidP="00D63AC9">
      <w:pPr>
        <w:rPr>
          <w:rFonts w:asciiTheme="minorHAnsi" w:hAnsiTheme="minorHAnsi"/>
          <w:sz w:val="18"/>
          <w:szCs w:val="18"/>
        </w:rPr>
      </w:pPr>
    </w:p>
    <w:p w14:paraId="2410848A" w14:textId="77777777" w:rsidR="00D63AC9" w:rsidRPr="00D63AC9" w:rsidRDefault="00D63AC9" w:rsidP="00D63AC9">
      <w:pPr>
        <w:rPr>
          <w:rFonts w:asciiTheme="minorHAnsi" w:hAnsiTheme="minorHAnsi"/>
          <w:sz w:val="18"/>
          <w:szCs w:val="18"/>
        </w:rPr>
      </w:pPr>
    </w:p>
    <w:p w14:paraId="67338795" w14:textId="77777777" w:rsidR="00D63AC9" w:rsidRPr="00D63AC9" w:rsidRDefault="00D63AC9" w:rsidP="00D63AC9">
      <w:pPr>
        <w:rPr>
          <w:rFonts w:asciiTheme="minorHAnsi" w:hAnsiTheme="minorHAnsi"/>
          <w:sz w:val="18"/>
          <w:szCs w:val="18"/>
        </w:rPr>
      </w:pPr>
    </w:p>
    <w:p w14:paraId="3EE54E3F" w14:textId="77777777" w:rsidR="00D63AC9" w:rsidRPr="00D63AC9" w:rsidRDefault="00D63AC9" w:rsidP="00D63AC9">
      <w:pPr>
        <w:rPr>
          <w:rFonts w:asciiTheme="minorHAnsi" w:hAnsiTheme="minorHAnsi"/>
          <w:sz w:val="18"/>
          <w:szCs w:val="18"/>
        </w:rPr>
      </w:pPr>
    </w:p>
    <w:p w14:paraId="7DF7AF09" w14:textId="77777777" w:rsidR="00D63AC9" w:rsidRPr="00D63AC9" w:rsidRDefault="00D63AC9" w:rsidP="00D63AC9">
      <w:pPr>
        <w:rPr>
          <w:rFonts w:asciiTheme="minorHAnsi" w:hAnsiTheme="minorHAnsi"/>
          <w:sz w:val="18"/>
          <w:szCs w:val="18"/>
        </w:rPr>
      </w:pPr>
    </w:p>
    <w:p w14:paraId="2202D88B" w14:textId="77777777" w:rsidR="00D63AC9" w:rsidRPr="00D63AC9" w:rsidRDefault="00D63AC9" w:rsidP="00D63AC9">
      <w:pPr>
        <w:rPr>
          <w:rFonts w:asciiTheme="minorHAnsi" w:hAnsiTheme="minorHAnsi"/>
          <w:sz w:val="18"/>
          <w:szCs w:val="18"/>
        </w:rPr>
      </w:pPr>
    </w:p>
    <w:p w14:paraId="623A121A" w14:textId="77777777" w:rsidR="00D63AC9" w:rsidRPr="00D63AC9" w:rsidRDefault="00D63AC9" w:rsidP="00D63AC9">
      <w:pPr>
        <w:rPr>
          <w:rFonts w:asciiTheme="minorHAnsi" w:hAnsiTheme="minorHAnsi"/>
          <w:sz w:val="18"/>
          <w:szCs w:val="18"/>
        </w:rPr>
      </w:pPr>
    </w:p>
    <w:p w14:paraId="68D565D4" w14:textId="77777777" w:rsidR="00D63AC9" w:rsidRPr="00D63AC9" w:rsidRDefault="00D63AC9" w:rsidP="00D63AC9">
      <w:pPr>
        <w:rPr>
          <w:rFonts w:asciiTheme="minorHAnsi" w:hAnsiTheme="minorHAnsi"/>
          <w:sz w:val="18"/>
          <w:szCs w:val="18"/>
        </w:rPr>
      </w:pPr>
      <w:bookmarkStart w:id="0" w:name="_GoBack"/>
      <w:bookmarkEnd w:id="0"/>
    </w:p>
    <w:sectPr w:rsidR="00D63AC9" w:rsidRPr="00D63AC9" w:rsidSect="00D63AC9">
      <w:headerReference w:type="default" r:id="rId8"/>
      <w:footerReference w:type="even" r:id="rId9"/>
      <w:footerReference w:type="default" r:id="rId10"/>
      <w:pgSz w:w="12240" w:h="15840" w:code="1"/>
      <w:pgMar w:top="540" w:right="1440" w:bottom="720" w:left="144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C842A" w14:textId="77777777" w:rsidR="0040547E" w:rsidRDefault="0040547E">
      <w:r>
        <w:separator/>
      </w:r>
    </w:p>
  </w:endnote>
  <w:endnote w:type="continuationSeparator" w:id="0">
    <w:p w14:paraId="045B1195" w14:textId="77777777" w:rsidR="0040547E" w:rsidRDefault="0040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186E"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59423164"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35E6" w14:textId="420862D8" w:rsidR="00317FBB" w:rsidRPr="003D5209" w:rsidRDefault="003D5209" w:rsidP="00D548D4">
    <w:pPr>
      <w:pStyle w:val="Footer"/>
      <w:tabs>
        <w:tab w:val="clear" w:pos="4320"/>
        <w:tab w:val="clear" w:pos="8640"/>
        <w:tab w:val="center" w:pos="5040"/>
        <w:tab w:val="right" w:pos="9360"/>
      </w:tabs>
      <w:rPr>
        <w:rFonts w:asciiTheme="minorHAnsi" w:hAnsiTheme="minorHAnsi" w:cs="Estrangelo Edessa"/>
        <w:sz w:val="20"/>
        <w:szCs w:val="20"/>
      </w:rPr>
    </w:pPr>
    <w:r w:rsidRPr="003D5209">
      <w:rPr>
        <w:rFonts w:asciiTheme="minorHAnsi" w:hAnsiTheme="minorHAnsi" w:cs="Estrangelo Edessa"/>
        <w:sz w:val="20"/>
        <w:szCs w:val="20"/>
      </w:rPr>
      <w:t>City of Conroe, TX</w:t>
    </w:r>
    <w:r w:rsidR="0088128C" w:rsidRPr="0072054D">
      <w:rPr>
        <w:rFonts w:asciiTheme="minorHAnsi" w:hAnsiTheme="minorHAnsi" w:cs="Estrangelo Edessa"/>
        <w:sz w:val="18"/>
        <w:szCs w:val="18"/>
      </w:rPr>
      <w:t xml:space="preserve"> </w:t>
    </w:r>
    <w:r w:rsidR="00317FBB" w:rsidRPr="0072054D">
      <w:rPr>
        <w:rFonts w:asciiTheme="minorHAnsi" w:hAnsiTheme="minorHAnsi" w:cs="Estrangelo Edessa"/>
        <w:sz w:val="18"/>
        <w:szCs w:val="18"/>
      </w:rPr>
      <w:tab/>
    </w:r>
    <w:r w:rsidR="00317FBB" w:rsidRPr="0072054D">
      <w:rPr>
        <w:rFonts w:asciiTheme="minorHAnsi" w:hAnsiTheme="minorHAnsi" w:cs="Estrangelo Edessa"/>
        <w:sz w:val="18"/>
        <w:szCs w:val="18"/>
      </w:rPr>
      <w:tab/>
    </w:r>
    <w:r w:rsidR="00317FBB" w:rsidRPr="003D5209">
      <w:rPr>
        <w:rFonts w:asciiTheme="minorHAnsi" w:hAnsiTheme="minorHAnsi" w:cs="Estrangelo Edessa"/>
        <w:sz w:val="20"/>
        <w:szCs w:val="20"/>
      </w:rPr>
      <w:t xml:space="preserve">Updated: </w:t>
    </w:r>
    <w:r w:rsidR="00DF176B">
      <w:rPr>
        <w:rFonts w:asciiTheme="minorHAnsi" w:hAnsiTheme="minorHAnsi" w:cs="Estrangelo Edessa"/>
        <w:sz w:val="20"/>
        <w:szCs w:val="20"/>
      </w:rPr>
      <w:t>02/21/22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9509" w14:textId="77777777" w:rsidR="0040547E" w:rsidRDefault="0040547E">
      <w:r>
        <w:separator/>
      </w:r>
    </w:p>
  </w:footnote>
  <w:footnote w:type="continuationSeparator" w:id="0">
    <w:p w14:paraId="2DE9D9B1" w14:textId="77777777" w:rsidR="0040547E" w:rsidRDefault="0040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2FFE"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10EE5A"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94CCAF"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247D352F" w14:textId="6FDA29C4" w:rsidR="00D548D4" w:rsidRPr="003D5209" w:rsidRDefault="0006118F" w:rsidP="00D548D4">
    <w:pPr>
      <w:pStyle w:val="Header"/>
      <w:pBdr>
        <w:bottom w:val="single" w:sz="4" w:space="1" w:color="auto"/>
      </w:pBdr>
      <w:tabs>
        <w:tab w:val="clear" w:pos="8640"/>
        <w:tab w:val="right" w:pos="9360"/>
      </w:tabs>
      <w:rPr>
        <w:rFonts w:asciiTheme="minorHAnsi" w:hAnsiTheme="minorHAnsi" w:cs="Arial"/>
        <w:b/>
        <w:sz w:val="22"/>
        <w:szCs w:val="22"/>
      </w:rPr>
    </w:pPr>
    <w:r>
      <w:rPr>
        <w:rFonts w:asciiTheme="minorHAnsi" w:hAnsiTheme="minorHAnsi" w:cstheme="minorHAnsi"/>
        <w:noProof/>
        <w:sz w:val="20"/>
        <w:szCs w:val="20"/>
      </w:rPr>
      <w:t>Marketing Manager</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D548D4" w:rsidRPr="003D5209">
      <w:rPr>
        <w:rFonts w:asciiTheme="minorHAnsi" w:hAnsiTheme="minorHAnsi" w:cs="Arial"/>
        <w:b/>
        <w:sz w:val="20"/>
        <w:szCs w:val="20"/>
      </w:rPr>
      <w:t xml:space="preserve">Page </w:t>
    </w:r>
    <w:r w:rsidR="00D548D4" w:rsidRPr="003D5209">
      <w:rPr>
        <w:rFonts w:asciiTheme="minorHAnsi" w:hAnsiTheme="minorHAnsi" w:cs="Arial"/>
        <w:b/>
        <w:sz w:val="20"/>
        <w:szCs w:val="20"/>
      </w:rPr>
      <w:fldChar w:fldCharType="begin"/>
    </w:r>
    <w:r w:rsidR="00D548D4" w:rsidRPr="003D5209">
      <w:rPr>
        <w:rFonts w:asciiTheme="minorHAnsi" w:hAnsiTheme="minorHAnsi" w:cs="Arial"/>
        <w:b/>
        <w:sz w:val="20"/>
        <w:szCs w:val="20"/>
      </w:rPr>
      <w:instrText xml:space="preserve"> PAGE   \* MERGEFORMAT </w:instrText>
    </w:r>
    <w:r w:rsidR="00D548D4" w:rsidRPr="003D5209">
      <w:rPr>
        <w:rFonts w:asciiTheme="minorHAnsi" w:hAnsiTheme="minorHAnsi" w:cs="Arial"/>
        <w:b/>
        <w:sz w:val="20"/>
        <w:szCs w:val="20"/>
      </w:rPr>
      <w:fldChar w:fldCharType="separate"/>
    </w:r>
    <w:r w:rsidR="00412728">
      <w:rPr>
        <w:rFonts w:asciiTheme="minorHAnsi" w:hAnsiTheme="minorHAnsi" w:cs="Arial"/>
        <w:b/>
        <w:noProof/>
        <w:sz w:val="20"/>
        <w:szCs w:val="20"/>
      </w:rPr>
      <w:t>2</w:t>
    </w:r>
    <w:r w:rsidR="00D548D4" w:rsidRPr="003D5209">
      <w:rPr>
        <w:rFonts w:asciiTheme="minorHAnsi" w:hAnsiTheme="minorHAnsi" w:cs="Arial"/>
        <w:b/>
        <w:noProof/>
        <w:sz w:val="20"/>
        <w:szCs w:val="20"/>
      </w:rPr>
      <w:fldChar w:fldCharType="end"/>
    </w:r>
  </w:p>
  <w:p w14:paraId="726E1D38"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44F99"/>
    <w:multiLevelType w:val="hybridMultilevel"/>
    <w:tmpl w:val="D04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058036A"/>
    <w:multiLevelType w:val="hybridMultilevel"/>
    <w:tmpl w:val="6204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5604D"/>
    <w:multiLevelType w:val="hybridMultilevel"/>
    <w:tmpl w:val="EF60E26E"/>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CF827FD"/>
    <w:multiLevelType w:val="hybridMultilevel"/>
    <w:tmpl w:val="7CC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9"/>
  </w:num>
  <w:num w:numId="4">
    <w:abstractNumId w:val="31"/>
  </w:num>
  <w:num w:numId="5">
    <w:abstractNumId w:val="30"/>
  </w:num>
  <w:num w:numId="6">
    <w:abstractNumId w:val="1"/>
  </w:num>
  <w:num w:numId="7">
    <w:abstractNumId w:val="20"/>
  </w:num>
  <w:num w:numId="8">
    <w:abstractNumId w:val="25"/>
  </w:num>
  <w:num w:numId="9">
    <w:abstractNumId w:val="2"/>
  </w:num>
  <w:num w:numId="10">
    <w:abstractNumId w:val="0"/>
  </w:num>
  <w:num w:numId="11">
    <w:abstractNumId w:val="19"/>
  </w:num>
  <w:num w:numId="12">
    <w:abstractNumId w:val="18"/>
  </w:num>
  <w:num w:numId="13">
    <w:abstractNumId w:val="7"/>
  </w:num>
  <w:num w:numId="14">
    <w:abstractNumId w:val="3"/>
  </w:num>
  <w:num w:numId="15">
    <w:abstractNumId w:val="22"/>
  </w:num>
  <w:num w:numId="16">
    <w:abstractNumId w:val="28"/>
  </w:num>
  <w:num w:numId="17">
    <w:abstractNumId w:val="4"/>
  </w:num>
  <w:num w:numId="18">
    <w:abstractNumId w:val="24"/>
  </w:num>
  <w:num w:numId="19">
    <w:abstractNumId w:val="14"/>
  </w:num>
  <w:num w:numId="20">
    <w:abstractNumId w:val="17"/>
  </w:num>
  <w:num w:numId="21">
    <w:abstractNumId w:val="11"/>
  </w:num>
  <w:num w:numId="22">
    <w:abstractNumId w:val="15"/>
  </w:num>
  <w:num w:numId="23">
    <w:abstractNumId w:val="5"/>
  </w:num>
  <w:num w:numId="24">
    <w:abstractNumId w:val="23"/>
  </w:num>
  <w:num w:numId="25">
    <w:abstractNumId w:val="13"/>
  </w:num>
  <w:num w:numId="26">
    <w:abstractNumId w:val="21"/>
  </w:num>
  <w:num w:numId="27">
    <w:abstractNumId w:val="27"/>
  </w:num>
  <w:num w:numId="28">
    <w:abstractNumId w:val="16"/>
  </w:num>
  <w:num w:numId="29">
    <w:abstractNumId w:val="12"/>
  </w:num>
  <w:num w:numId="30">
    <w:abstractNumId w:val="29"/>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18F"/>
    <w:rsid w:val="00061486"/>
    <w:rsid w:val="00061693"/>
    <w:rsid w:val="00062318"/>
    <w:rsid w:val="000642A1"/>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5DD"/>
    <w:rsid w:val="00141323"/>
    <w:rsid w:val="001437EF"/>
    <w:rsid w:val="0014383F"/>
    <w:rsid w:val="001454BE"/>
    <w:rsid w:val="001455E5"/>
    <w:rsid w:val="00147F75"/>
    <w:rsid w:val="00150D3C"/>
    <w:rsid w:val="0015474F"/>
    <w:rsid w:val="00154AA4"/>
    <w:rsid w:val="00155A89"/>
    <w:rsid w:val="00156D36"/>
    <w:rsid w:val="00160CE4"/>
    <w:rsid w:val="0016369A"/>
    <w:rsid w:val="00163782"/>
    <w:rsid w:val="00163A93"/>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4A9C"/>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2797"/>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C9C"/>
    <w:rsid w:val="00260FD1"/>
    <w:rsid w:val="00261037"/>
    <w:rsid w:val="00263A4E"/>
    <w:rsid w:val="00263F1B"/>
    <w:rsid w:val="0026499B"/>
    <w:rsid w:val="00266B5E"/>
    <w:rsid w:val="002677B5"/>
    <w:rsid w:val="00270215"/>
    <w:rsid w:val="002707D0"/>
    <w:rsid w:val="00270B8A"/>
    <w:rsid w:val="0027105C"/>
    <w:rsid w:val="0027494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57A"/>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54A8"/>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68E9"/>
    <w:rsid w:val="003C6A05"/>
    <w:rsid w:val="003D12E8"/>
    <w:rsid w:val="003D498A"/>
    <w:rsid w:val="003D506C"/>
    <w:rsid w:val="003D5209"/>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47E"/>
    <w:rsid w:val="0040560B"/>
    <w:rsid w:val="00406E30"/>
    <w:rsid w:val="0040715C"/>
    <w:rsid w:val="004079D6"/>
    <w:rsid w:val="00411556"/>
    <w:rsid w:val="00412728"/>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E59"/>
    <w:rsid w:val="004C1D69"/>
    <w:rsid w:val="004C3A61"/>
    <w:rsid w:val="004C486E"/>
    <w:rsid w:val="004C78EE"/>
    <w:rsid w:val="004D152B"/>
    <w:rsid w:val="004D20C8"/>
    <w:rsid w:val="004D42E6"/>
    <w:rsid w:val="004D49C7"/>
    <w:rsid w:val="004D5202"/>
    <w:rsid w:val="004D6A47"/>
    <w:rsid w:val="004D6FC9"/>
    <w:rsid w:val="004D7DC7"/>
    <w:rsid w:val="004E0DE4"/>
    <w:rsid w:val="004E1D87"/>
    <w:rsid w:val="004E26C0"/>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1F29"/>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50D"/>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DDA"/>
    <w:rsid w:val="00807F02"/>
    <w:rsid w:val="00810CC7"/>
    <w:rsid w:val="00813582"/>
    <w:rsid w:val="00813D8E"/>
    <w:rsid w:val="0081523A"/>
    <w:rsid w:val="00815344"/>
    <w:rsid w:val="0081573D"/>
    <w:rsid w:val="00817ED3"/>
    <w:rsid w:val="00823372"/>
    <w:rsid w:val="00823461"/>
    <w:rsid w:val="00823664"/>
    <w:rsid w:val="008240DC"/>
    <w:rsid w:val="00824BE2"/>
    <w:rsid w:val="0082691B"/>
    <w:rsid w:val="0082725E"/>
    <w:rsid w:val="008277AB"/>
    <w:rsid w:val="00831726"/>
    <w:rsid w:val="00832A8E"/>
    <w:rsid w:val="00834D5D"/>
    <w:rsid w:val="0083527C"/>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44B"/>
    <w:rsid w:val="008C3A77"/>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C2D"/>
    <w:rsid w:val="009379E6"/>
    <w:rsid w:val="009400F2"/>
    <w:rsid w:val="009422CC"/>
    <w:rsid w:val="00942F71"/>
    <w:rsid w:val="009432DC"/>
    <w:rsid w:val="0094337B"/>
    <w:rsid w:val="009437F5"/>
    <w:rsid w:val="009440B6"/>
    <w:rsid w:val="009442A7"/>
    <w:rsid w:val="0094432E"/>
    <w:rsid w:val="00944B1A"/>
    <w:rsid w:val="00944D5D"/>
    <w:rsid w:val="00945FD7"/>
    <w:rsid w:val="0094628D"/>
    <w:rsid w:val="00947083"/>
    <w:rsid w:val="00951D57"/>
    <w:rsid w:val="00953246"/>
    <w:rsid w:val="009539D7"/>
    <w:rsid w:val="00953DC6"/>
    <w:rsid w:val="00955453"/>
    <w:rsid w:val="009560D5"/>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97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73D4"/>
    <w:rsid w:val="009F0798"/>
    <w:rsid w:val="009F25CD"/>
    <w:rsid w:val="009F26A0"/>
    <w:rsid w:val="009F4421"/>
    <w:rsid w:val="009F4E44"/>
    <w:rsid w:val="009F51E1"/>
    <w:rsid w:val="00A00EB4"/>
    <w:rsid w:val="00A02DE1"/>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6EE2"/>
    <w:rsid w:val="00A37DB9"/>
    <w:rsid w:val="00A41CCB"/>
    <w:rsid w:val="00A44DDA"/>
    <w:rsid w:val="00A44E64"/>
    <w:rsid w:val="00A50A2E"/>
    <w:rsid w:val="00A53D7E"/>
    <w:rsid w:val="00A6079A"/>
    <w:rsid w:val="00A6260F"/>
    <w:rsid w:val="00A654FB"/>
    <w:rsid w:val="00A66317"/>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33AB"/>
    <w:rsid w:val="00AC456D"/>
    <w:rsid w:val="00AC786A"/>
    <w:rsid w:val="00AD0485"/>
    <w:rsid w:val="00AD15AD"/>
    <w:rsid w:val="00AD3A15"/>
    <w:rsid w:val="00AD4480"/>
    <w:rsid w:val="00AD5CAE"/>
    <w:rsid w:val="00AD7516"/>
    <w:rsid w:val="00AE04F5"/>
    <w:rsid w:val="00AE0D68"/>
    <w:rsid w:val="00AE1B1D"/>
    <w:rsid w:val="00AE23C5"/>
    <w:rsid w:val="00AE3FE5"/>
    <w:rsid w:val="00AE41B8"/>
    <w:rsid w:val="00AE4523"/>
    <w:rsid w:val="00AE6999"/>
    <w:rsid w:val="00AF04D3"/>
    <w:rsid w:val="00AF3F90"/>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0C39"/>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0F1F"/>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36D95"/>
    <w:rsid w:val="00D41769"/>
    <w:rsid w:val="00D41E97"/>
    <w:rsid w:val="00D447E5"/>
    <w:rsid w:val="00D455E7"/>
    <w:rsid w:val="00D47BCE"/>
    <w:rsid w:val="00D528E6"/>
    <w:rsid w:val="00D53B7C"/>
    <w:rsid w:val="00D548D4"/>
    <w:rsid w:val="00D56513"/>
    <w:rsid w:val="00D5715E"/>
    <w:rsid w:val="00D60347"/>
    <w:rsid w:val="00D622E8"/>
    <w:rsid w:val="00D63AC9"/>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599"/>
    <w:rsid w:val="00D867A9"/>
    <w:rsid w:val="00D86A49"/>
    <w:rsid w:val="00D907B2"/>
    <w:rsid w:val="00D90F35"/>
    <w:rsid w:val="00D9179B"/>
    <w:rsid w:val="00D92A42"/>
    <w:rsid w:val="00D93B8E"/>
    <w:rsid w:val="00D94C3B"/>
    <w:rsid w:val="00D95748"/>
    <w:rsid w:val="00D9595D"/>
    <w:rsid w:val="00D9738F"/>
    <w:rsid w:val="00D9740C"/>
    <w:rsid w:val="00D97D04"/>
    <w:rsid w:val="00DA13F1"/>
    <w:rsid w:val="00DA20A3"/>
    <w:rsid w:val="00DA497C"/>
    <w:rsid w:val="00DB2165"/>
    <w:rsid w:val="00DB4DB1"/>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5705"/>
    <w:rsid w:val="00DF0689"/>
    <w:rsid w:val="00DF0978"/>
    <w:rsid w:val="00DF12FF"/>
    <w:rsid w:val="00DF176B"/>
    <w:rsid w:val="00DF1B3E"/>
    <w:rsid w:val="00DF23BB"/>
    <w:rsid w:val="00DF2665"/>
    <w:rsid w:val="00DF4598"/>
    <w:rsid w:val="00DF654D"/>
    <w:rsid w:val="00E00FF9"/>
    <w:rsid w:val="00E01147"/>
    <w:rsid w:val="00E0149D"/>
    <w:rsid w:val="00E0178B"/>
    <w:rsid w:val="00E01BFE"/>
    <w:rsid w:val="00E04F88"/>
    <w:rsid w:val="00E107A2"/>
    <w:rsid w:val="00E11294"/>
    <w:rsid w:val="00E11487"/>
    <w:rsid w:val="00E1153C"/>
    <w:rsid w:val="00E15FE4"/>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5ED2"/>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6ABF"/>
    <w:rsid w:val="00EB74F0"/>
    <w:rsid w:val="00EB75DF"/>
    <w:rsid w:val="00EC0212"/>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7A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B5A"/>
    <w:rsid w:val="00F20C4F"/>
    <w:rsid w:val="00F246C8"/>
    <w:rsid w:val="00F24F1B"/>
    <w:rsid w:val="00F2725E"/>
    <w:rsid w:val="00F31671"/>
    <w:rsid w:val="00F31E7F"/>
    <w:rsid w:val="00F32255"/>
    <w:rsid w:val="00F33CDA"/>
    <w:rsid w:val="00F42017"/>
    <w:rsid w:val="00F42BAE"/>
    <w:rsid w:val="00F43F38"/>
    <w:rsid w:val="00F44480"/>
    <w:rsid w:val="00F44E71"/>
    <w:rsid w:val="00F454E6"/>
    <w:rsid w:val="00F45B51"/>
    <w:rsid w:val="00F52183"/>
    <w:rsid w:val="00F53763"/>
    <w:rsid w:val="00F53C84"/>
    <w:rsid w:val="00F54453"/>
    <w:rsid w:val="00F55C09"/>
    <w:rsid w:val="00F55EF3"/>
    <w:rsid w:val="00F56AD0"/>
    <w:rsid w:val="00F57138"/>
    <w:rsid w:val="00F57B15"/>
    <w:rsid w:val="00F60BFF"/>
    <w:rsid w:val="00F6251D"/>
    <w:rsid w:val="00F62CA8"/>
    <w:rsid w:val="00F62E19"/>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232AE3"/>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C0D"/>
    <w:rPr>
      <w:sz w:val="24"/>
      <w:szCs w:val="24"/>
    </w:rPr>
  </w:style>
  <w:style w:type="paragraph" w:styleId="Heading4">
    <w:name w:val="heading 4"/>
    <w:basedOn w:val="Normal"/>
    <w:next w:val="Normal"/>
    <w:link w:val="Heading4Char"/>
    <w:qFormat/>
    <w:rsid w:val="00D36D95"/>
    <w:pPr>
      <w:keepNext/>
      <w:widowControl w:val="0"/>
      <w:tabs>
        <w:tab w:val="left" w:pos="-1440"/>
      </w:tabs>
      <w:ind w:left="2160" w:hanging="2160"/>
      <w:jc w:val="both"/>
      <w:outlineLvl w:val="3"/>
    </w:pPr>
    <w:rPr>
      <w:rFonts w:ascii="Univers" w:hAnsi="Univer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customStyle="1" w:styleId="Heading4Char">
    <w:name w:val="Heading 4 Char"/>
    <w:basedOn w:val="DefaultParagraphFont"/>
    <w:link w:val="Heading4"/>
    <w:rsid w:val="00D36D95"/>
    <w:rPr>
      <w:rFonts w:ascii="Univers" w:hAnsi="Univer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D87204CEBFE40BC41FD925BD20B92" ma:contentTypeVersion="14" ma:contentTypeDescription="Create a new document." ma:contentTypeScope="" ma:versionID="c3e5793c110b0c4e4383c53f638214b1">
  <xsd:schema xmlns:xsd="http://www.w3.org/2001/XMLSchema" xmlns:xs="http://www.w3.org/2001/XMLSchema" xmlns:p="http://schemas.microsoft.com/office/2006/metadata/properties" xmlns:ns2="e8b2db43-6bc0-4a22-8524-bff1b8d5adf9" xmlns:ns3="d418694e-a278-4170-81c1-b349b1797910" targetNamespace="http://schemas.microsoft.com/office/2006/metadata/properties" ma:root="true" ma:fieldsID="9f5feaeeb64bbd3b1e7d700e0a2ff42f" ns2:_="" ns3:_="">
    <xsd:import namespace="e8b2db43-6bc0-4a22-8524-bff1b8d5adf9"/>
    <xsd:import namespace="d418694e-a278-4170-81c1-b349b1797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2db43-6bc0-4a22-8524-bff1b8d5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436e8-870e-420b-9f5c-c63bd524d8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8694e-a278-4170-81c1-b349b17979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a68cd-12eb-4250-aec4-1087c78c2649}" ma:internalName="TaxCatchAll" ma:showField="CatchAllData" ma:web="d418694e-a278-4170-81c1-b349b1797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81A2D-A7F0-4EDA-A6EC-948BFA680DB9}">
  <ds:schemaRefs>
    <ds:schemaRef ds:uri="http://schemas.openxmlformats.org/officeDocument/2006/bibliography"/>
  </ds:schemaRefs>
</ds:datastoreItem>
</file>

<file path=customXml/itemProps2.xml><?xml version="1.0" encoding="utf-8"?>
<ds:datastoreItem xmlns:ds="http://schemas.openxmlformats.org/officeDocument/2006/customXml" ds:itemID="{AB512B26-BE61-4C6E-92B1-8ECF92ECF702}"/>
</file>

<file path=customXml/itemProps3.xml><?xml version="1.0" encoding="utf-8"?>
<ds:datastoreItem xmlns:ds="http://schemas.openxmlformats.org/officeDocument/2006/customXml" ds:itemID="{42CA7D5A-FD55-4A58-9F77-B3FDB2E61337}"/>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4357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Overby, Shannon</cp:lastModifiedBy>
  <cp:revision>2</cp:revision>
  <cp:lastPrinted>2019-06-27T18:27:00Z</cp:lastPrinted>
  <dcterms:created xsi:type="dcterms:W3CDTF">2022-03-07T21:21:00Z</dcterms:created>
  <dcterms:modified xsi:type="dcterms:W3CDTF">2022-03-07T21:21:00Z</dcterms:modified>
</cp:coreProperties>
</file>