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E57CF" w14:textId="77777777" w:rsidR="00E34FCB" w:rsidRPr="00E34FCB" w:rsidRDefault="00E34FCB" w:rsidP="00E34FCB">
      <w:pPr>
        <w:pStyle w:val="Heading1"/>
        <w:spacing w:line="241" w:lineRule="exact"/>
        <w:ind w:right="6"/>
        <w:jc w:val="center"/>
        <w:rPr>
          <w:rFonts w:asciiTheme="minorHAnsi" w:hAnsiTheme="minorHAnsi"/>
          <w:sz w:val="28"/>
          <w:szCs w:val="22"/>
          <w:u w:val="single" w:color="000000"/>
        </w:rPr>
      </w:pPr>
    </w:p>
    <w:p w14:paraId="49AB8DD2" w14:textId="77777777" w:rsidR="00E34FCB" w:rsidRDefault="00E34FCB" w:rsidP="00E34FCB">
      <w:pPr>
        <w:pStyle w:val="Heading1"/>
        <w:spacing w:line="241" w:lineRule="exact"/>
        <w:ind w:right="6"/>
        <w:jc w:val="center"/>
        <w:rPr>
          <w:rFonts w:asciiTheme="minorHAnsi" w:hAnsiTheme="minorHAnsi"/>
          <w:sz w:val="28"/>
          <w:szCs w:val="22"/>
          <w:u w:val="single" w:color="000000"/>
        </w:rPr>
      </w:pPr>
      <w:r>
        <w:rPr>
          <w:rFonts w:asciiTheme="minorHAnsi" w:hAnsiTheme="minorHAnsi"/>
          <w:noProof/>
          <w:sz w:val="28"/>
          <w:szCs w:val="22"/>
          <w:u w:val="single" w:color="000000"/>
        </w:rPr>
        <w:drawing>
          <wp:anchor distT="0" distB="0" distL="114300" distR="114300" simplePos="0" relativeHeight="251658240" behindDoc="1" locked="0" layoutInCell="1" allowOverlap="1" wp14:anchorId="3B93DF37" wp14:editId="32E7161A">
            <wp:simplePos x="0" y="0"/>
            <wp:positionH relativeFrom="column">
              <wp:posOffset>1762125</wp:posOffset>
            </wp:positionH>
            <wp:positionV relativeFrom="paragraph">
              <wp:posOffset>50165</wp:posOffset>
            </wp:positionV>
            <wp:extent cx="2495550" cy="10918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8IrvingCVB_Primary-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5550" cy="1091803"/>
                    </a:xfrm>
                    <a:prstGeom prst="rect">
                      <a:avLst/>
                    </a:prstGeom>
                  </pic:spPr>
                </pic:pic>
              </a:graphicData>
            </a:graphic>
            <wp14:sizeRelH relativeFrom="margin">
              <wp14:pctWidth>0</wp14:pctWidth>
            </wp14:sizeRelH>
            <wp14:sizeRelV relativeFrom="margin">
              <wp14:pctHeight>0</wp14:pctHeight>
            </wp14:sizeRelV>
          </wp:anchor>
        </w:drawing>
      </w:r>
    </w:p>
    <w:p w14:paraId="556C8129" w14:textId="77777777" w:rsidR="00E34FCB" w:rsidRDefault="00E34FCB" w:rsidP="00E34FCB">
      <w:pPr>
        <w:pStyle w:val="Heading1"/>
        <w:spacing w:line="241" w:lineRule="exact"/>
        <w:ind w:right="6"/>
        <w:jc w:val="center"/>
        <w:rPr>
          <w:rFonts w:asciiTheme="minorHAnsi" w:hAnsiTheme="minorHAnsi"/>
          <w:sz w:val="28"/>
          <w:szCs w:val="22"/>
          <w:u w:val="single" w:color="000000"/>
        </w:rPr>
      </w:pPr>
    </w:p>
    <w:p w14:paraId="3EA3F3DC" w14:textId="77777777" w:rsidR="00E34FCB" w:rsidRDefault="00E34FCB" w:rsidP="00E34FCB">
      <w:pPr>
        <w:pStyle w:val="Heading1"/>
        <w:spacing w:line="241" w:lineRule="exact"/>
        <w:ind w:right="6"/>
        <w:jc w:val="center"/>
        <w:rPr>
          <w:rFonts w:asciiTheme="minorHAnsi" w:hAnsiTheme="minorHAnsi"/>
          <w:sz w:val="28"/>
          <w:szCs w:val="22"/>
          <w:u w:val="single" w:color="000000"/>
        </w:rPr>
      </w:pPr>
    </w:p>
    <w:p w14:paraId="32CF2354" w14:textId="77777777" w:rsidR="00E34FCB" w:rsidRDefault="00E34FCB" w:rsidP="00E34FCB">
      <w:pPr>
        <w:pStyle w:val="Heading1"/>
        <w:spacing w:line="241" w:lineRule="exact"/>
        <w:ind w:right="6"/>
        <w:jc w:val="center"/>
        <w:rPr>
          <w:rFonts w:asciiTheme="minorHAnsi" w:hAnsiTheme="minorHAnsi"/>
          <w:sz w:val="28"/>
          <w:szCs w:val="22"/>
          <w:u w:val="single" w:color="000000"/>
        </w:rPr>
      </w:pPr>
    </w:p>
    <w:p w14:paraId="4F8B1047" w14:textId="77777777" w:rsidR="00E34FCB" w:rsidRDefault="00E34FCB" w:rsidP="00E34FCB">
      <w:pPr>
        <w:pStyle w:val="Heading1"/>
        <w:spacing w:line="241" w:lineRule="exact"/>
        <w:ind w:right="6"/>
        <w:jc w:val="center"/>
        <w:rPr>
          <w:rFonts w:asciiTheme="minorHAnsi" w:hAnsiTheme="minorHAnsi"/>
          <w:sz w:val="28"/>
          <w:szCs w:val="22"/>
          <w:u w:val="single" w:color="000000"/>
        </w:rPr>
      </w:pPr>
    </w:p>
    <w:p w14:paraId="24FC4791" w14:textId="77777777" w:rsidR="00E34FCB" w:rsidRDefault="00E34FCB" w:rsidP="00E34FCB">
      <w:pPr>
        <w:pStyle w:val="Heading1"/>
        <w:spacing w:line="241" w:lineRule="exact"/>
        <w:ind w:right="6"/>
        <w:jc w:val="center"/>
        <w:rPr>
          <w:rFonts w:asciiTheme="minorHAnsi" w:hAnsiTheme="minorHAnsi"/>
          <w:sz w:val="28"/>
          <w:szCs w:val="22"/>
          <w:u w:val="single" w:color="000000"/>
        </w:rPr>
      </w:pPr>
    </w:p>
    <w:p w14:paraId="7D523BFF" w14:textId="77777777" w:rsidR="00E34FCB" w:rsidRDefault="00E34FCB" w:rsidP="00E34FCB">
      <w:pPr>
        <w:pStyle w:val="Heading1"/>
        <w:spacing w:line="241" w:lineRule="exact"/>
        <w:ind w:right="6"/>
        <w:jc w:val="center"/>
        <w:rPr>
          <w:rFonts w:asciiTheme="minorHAnsi" w:hAnsiTheme="minorHAnsi"/>
          <w:sz w:val="28"/>
          <w:szCs w:val="22"/>
          <w:u w:val="single" w:color="000000"/>
        </w:rPr>
      </w:pPr>
    </w:p>
    <w:p w14:paraId="56D499ED" w14:textId="77777777" w:rsidR="00E34FCB" w:rsidRDefault="00E34FCB" w:rsidP="00E34FCB">
      <w:pPr>
        <w:pStyle w:val="Heading1"/>
        <w:spacing w:line="241" w:lineRule="exact"/>
        <w:ind w:right="6"/>
        <w:jc w:val="center"/>
        <w:rPr>
          <w:rFonts w:asciiTheme="minorHAnsi" w:hAnsiTheme="minorHAnsi"/>
          <w:sz w:val="28"/>
          <w:szCs w:val="22"/>
          <w:u w:val="single" w:color="000000"/>
        </w:rPr>
      </w:pPr>
    </w:p>
    <w:p w14:paraId="3521EF57" w14:textId="77777777" w:rsidR="00E34FCB" w:rsidRDefault="00E34FCB" w:rsidP="00E34FCB">
      <w:pPr>
        <w:pStyle w:val="Heading1"/>
        <w:spacing w:line="241" w:lineRule="exact"/>
        <w:ind w:right="6"/>
        <w:jc w:val="center"/>
        <w:rPr>
          <w:rFonts w:asciiTheme="minorHAnsi" w:hAnsiTheme="minorHAnsi"/>
          <w:sz w:val="28"/>
          <w:szCs w:val="22"/>
          <w:u w:val="single" w:color="000000"/>
        </w:rPr>
      </w:pPr>
    </w:p>
    <w:p w14:paraId="71E7B910" w14:textId="77777777" w:rsidR="00E34FCB" w:rsidRPr="00E34FCB" w:rsidRDefault="00E34FCB" w:rsidP="00E34FCB">
      <w:pPr>
        <w:pStyle w:val="Heading1"/>
        <w:spacing w:line="241" w:lineRule="exact"/>
        <w:ind w:right="6"/>
        <w:jc w:val="center"/>
        <w:rPr>
          <w:rFonts w:asciiTheme="minorHAnsi" w:hAnsiTheme="minorHAnsi"/>
          <w:sz w:val="28"/>
          <w:szCs w:val="22"/>
          <w:u w:val="single" w:color="000000"/>
        </w:rPr>
      </w:pPr>
      <w:r>
        <w:rPr>
          <w:rFonts w:asciiTheme="minorHAnsi" w:hAnsiTheme="minorHAnsi"/>
          <w:sz w:val="28"/>
          <w:szCs w:val="22"/>
          <w:u w:val="single" w:color="000000"/>
        </w:rPr>
        <w:t xml:space="preserve">2018-21 Strategic Plan - </w:t>
      </w:r>
      <w:r w:rsidRPr="00E34FCB">
        <w:rPr>
          <w:rFonts w:asciiTheme="minorHAnsi" w:hAnsiTheme="minorHAnsi"/>
          <w:sz w:val="28"/>
          <w:szCs w:val="22"/>
          <w:u w:val="single" w:color="000000"/>
        </w:rPr>
        <w:t>Board Mandate</w:t>
      </w:r>
    </w:p>
    <w:p w14:paraId="61B3A08F" w14:textId="77777777" w:rsidR="00E34FCB" w:rsidRPr="00E34FCB" w:rsidRDefault="00E34FCB" w:rsidP="00BD55B2">
      <w:pPr>
        <w:pStyle w:val="Heading1"/>
        <w:spacing w:line="241" w:lineRule="exact"/>
        <w:ind w:right="6"/>
        <w:rPr>
          <w:rFonts w:asciiTheme="minorHAnsi" w:hAnsiTheme="minorHAnsi"/>
          <w:sz w:val="28"/>
          <w:szCs w:val="22"/>
          <w:u w:val="single" w:color="000000"/>
        </w:rPr>
      </w:pPr>
    </w:p>
    <w:p w14:paraId="432370A1" w14:textId="792D0591" w:rsidR="00E34FCB" w:rsidRPr="00E34FCB" w:rsidRDefault="00E34FCB" w:rsidP="00E34FCB">
      <w:pPr>
        <w:pStyle w:val="Heading1"/>
        <w:spacing w:line="360" w:lineRule="auto"/>
        <w:ind w:left="115"/>
        <w:jc w:val="both"/>
        <w:rPr>
          <w:rFonts w:asciiTheme="minorHAnsi" w:hAnsiTheme="minorHAnsi"/>
          <w:b w:val="0"/>
          <w:sz w:val="28"/>
          <w:szCs w:val="22"/>
        </w:rPr>
      </w:pPr>
      <w:r w:rsidRPr="00E34FCB">
        <w:rPr>
          <w:rFonts w:asciiTheme="minorHAnsi" w:hAnsiTheme="minorHAnsi"/>
          <w:b w:val="0"/>
          <w:sz w:val="28"/>
          <w:szCs w:val="22"/>
        </w:rPr>
        <w:t xml:space="preserve">“As accomplished as the ICVB Staff is, it will take more than the paid professionals to move the ball across an ever-shifting goal line.  It will require the influence of the </w:t>
      </w:r>
      <w:bookmarkStart w:id="0" w:name="_GoBack"/>
      <w:bookmarkEnd w:id="0"/>
      <w:r w:rsidRPr="00E34FCB">
        <w:rPr>
          <w:rFonts w:asciiTheme="minorHAnsi" w:hAnsiTheme="minorHAnsi"/>
          <w:b w:val="0"/>
          <w:sz w:val="28"/>
          <w:szCs w:val="22"/>
        </w:rPr>
        <w:t>Board, both individually and collectively, to open doors and socialize innovative concepts for those that don’t yet fully comprehend the power of the Visitor Economy on the vitality of the City of Irving…”</w:t>
      </w:r>
    </w:p>
    <w:p w14:paraId="41A4B2CB" w14:textId="77777777" w:rsidR="00E34FCB" w:rsidRPr="00E34FCB" w:rsidRDefault="00E34FCB" w:rsidP="00E34FCB">
      <w:pPr>
        <w:pStyle w:val="Heading1"/>
        <w:spacing w:line="360" w:lineRule="auto"/>
        <w:ind w:left="115"/>
        <w:jc w:val="both"/>
        <w:rPr>
          <w:rFonts w:asciiTheme="minorHAnsi" w:hAnsiTheme="minorHAnsi"/>
          <w:sz w:val="28"/>
          <w:szCs w:val="22"/>
          <w:u w:val="single" w:color="000000"/>
        </w:rPr>
      </w:pPr>
    </w:p>
    <w:p w14:paraId="666BFB92" w14:textId="77777777" w:rsidR="00E34FCB" w:rsidRPr="00E34FCB" w:rsidRDefault="00E34FCB" w:rsidP="00E34FCB">
      <w:pPr>
        <w:pStyle w:val="Heading1"/>
        <w:spacing w:line="360" w:lineRule="auto"/>
        <w:ind w:left="115"/>
        <w:jc w:val="center"/>
        <w:rPr>
          <w:rFonts w:asciiTheme="minorHAnsi" w:hAnsiTheme="minorHAnsi"/>
          <w:sz w:val="28"/>
          <w:szCs w:val="22"/>
          <w:u w:val="single" w:color="000000"/>
        </w:rPr>
      </w:pPr>
      <w:r w:rsidRPr="00E34FCB">
        <w:rPr>
          <w:rFonts w:asciiTheme="minorHAnsi" w:hAnsiTheme="minorHAnsi"/>
          <w:sz w:val="28"/>
          <w:szCs w:val="22"/>
          <w:u w:val="single" w:color="000000"/>
        </w:rPr>
        <w:t>The Board’s Mission</w:t>
      </w:r>
    </w:p>
    <w:p w14:paraId="579F0A79" w14:textId="77777777" w:rsidR="00E34FCB" w:rsidRPr="00E34FCB" w:rsidRDefault="00E34FCB" w:rsidP="00E34FCB">
      <w:pPr>
        <w:pStyle w:val="Heading1"/>
        <w:spacing w:line="360" w:lineRule="auto"/>
        <w:ind w:left="115"/>
        <w:jc w:val="both"/>
        <w:rPr>
          <w:rFonts w:asciiTheme="minorHAnsi" w:hAnsiTheme="minorHAnsi"/>
          <w:b w:val="0"/>
          <w:sz w:val="28"/>
          <w:szCs w:val="22"/>
        </w:rPr>
      </w:pPr>
    </w:p>
    <w:p w14:paraId="0B619628" w14:textId="77777777" w:rsidR="00E34FCB" w:rsidRPr="00E34FCB" w:rsidRDefault="00E34FCB" w:rsidP="00E34FCB">
      <w:pPr>
        <w:pStyle w:val="Heading1"/>
        <w:spacing w:line="360" w:lineRule="auto"/>
        <w:ind w:left="115"/>
        <w:jc w:val="both"/>
        <w:rPr>
          <w:rFonts w:asciiTheme="minorHAnsi" w:hAnsiTheme="minorHAnsi"/>
          <w:b w:val="0"/>
          <w:sz w:val="28"/>
          <w:szCs w:val="22"/>
        </w:rPr>
      </w:pPr>
      <w:r w:rsidRPr="00E34FCB">
        <w:rPr>
          <w:rFonts w:asciiTheme="minorHAnsi" w:hAnsiTheme="minorHAnsi"/>
          <w:b w:val="0"/>
          <w:sz w:val="28"/>
          <w:szCs w:val="22"/>
        </w:rPr>
        <w:t>The Irving CVB Board will take ownership of the opportunities on its horizon, doing everything in its power to move the visitor vision of the destination forward by proactively putting the ideas, desires and priorities on every table it can.</w:t>
      </w:r>
    </w:p>
    <w:p w14:paraId="39CA39F9" w14:textId="77777777" w:rsidR="00E34FCB" w:rsidRDefault="00E34FCB" w:rsidP="00E34FCB">
      <w:pPr>
        <w:pStyle w:val="Heading1"/>
        <w:spacing w:line="241" w:lineRule="exact"/>
        <w:ind w:right="6"/>
        <w:jc w:val="both"/>
        <w:rPr>
          <w:rFonts w:asciiTheme="minorHAnsi" w:hAnsiTheme="minorHAnsi"/>
          <w:sz w:val="22"/>
          <w:szCs w:val="22"/>
          <w:u w:val="single" w:color="000000"/>
        </w:rPr>
      </w:pPr>
      <w:r w:rsidRPr="00E34FCB">
        <w:rPr>
          <w:rFonts w:asciiTheme="minorHAnsi" w:hAnsiTheme="minorHAnsi"/>
          <w:sz w:val="28"/>
          <w:szCs w:val="22"/>
          <w:u w:val="single" w:color="000000"/>
        </w:rPr>
        <w:br/>
      </w:r>
    </w:p>
    <w:p w14:paraId="1E1EDD33" w14:textId="77777777" w:rsidR="00E34FCB" w:rsidRDefault="00E34FCB">
      <w:pPr>
        <w:rPr>
          <w:rFonts w:eastAsia="Tahoma"/>
          <w:b/>
          <w:bCs/>
          <w:u w:val="single" w:color="000000"/>
        </w:rPr>
      </w:pPr>
      <w:r>
        <w:rPr>
          <w:u w:val="single" w:color="000000"/>
        </w:rPr>
        <w:br w:type="page"/>
      </w:r>
    </w:p>
    <w:p w14:paraId="2118BBE8" w14:textId="77777777" w:rsidR="00BD55B2" w:rsidRPr="00E34FCB" w:rsidRDefault="00BD55B2" w:rsidP="00BD55B2">
      <w:pPr>
        <w:pStyle w:val="Heading1"/>
        <w:spacing w:line="241" w:lineRule="exact"/>
        <w:ind w:right="6"/>
        <w:rPr>
          <w:rFonts w:asciiTheme="minorHAnsi" w:hAnsiTheme="minorHAnsi"/>
          <w:sz w:val="24"/>
          <w:szCs w:val="24"/>
          <w:u w:val="single" w:color="000000"/>
        </w:rPr>
      </w:pPr>
      <w:r w:rsidRPr="00E34FCB">
        <w:rPr>
          <w:rFonts w:asciiTheme="minorHAnsi" w:hAnsiTheme="minorHAnsi"/>
          <w:sz w:val="24"/>
          <w:szCs w:val="24"/>
          <w:u w:val="single" w:color="000000"/>
        </w:rPr>
        <w:lastRenderedPageBreak/>
        <w:t>Executive</w:t>
      </w:r>
      <w:r w:rsidRPr="00E34FCB">
        <w:rPr>
          <w:rFonts w:asciiTheme="minorHAnsi" w:hAnsiTheme="minorHAnsi"/>
          <w:spacing w:val="-15"/>
          <w:sz w:val="24"/>
          <w:szCs w:val="24"/>
          <w:u w:val="single" w:color="000000"/>
        </w:rPr>
        <w:t xml:space="preserve"> </w:t>
      </w:r>
      <w:r w:rsidRPr="00E34FCB">
        <w:rPr>
          <w:rFonts w:asciiTheme="minorHAnsi" w:hAnsiTheme="minorHAnsi"/>
          <w:sz w:val="24"/>
          <w:szCs w:val="24"/>
          <w:u w:val="single" w:color="000000"/>
        </w:rPr>
        <w:t>Committee</w:t>
      </w:r>
    </w:p>
    <w:p w14:paraId="4CED669B" w14:textId="77777777" w:rsidR="00BD55B2" w:rsidRPr="00E34FCB" w:rsidRDefault="00BD55B2" w:rsidP="00BD55B2">
      <w:pPr>
        <w:pStyle w:val="Heading1"/>
        <w:spacing w:line="241" w:lineRule="exact"/>
        <w:ind w:right="6"/>
        <w:rPr>
          <w:rFonts w:asciiTheme="minorHAnsi" w:hAnsiTheme="minorHAnsi"/>
          <w:sz w:val="24"/>
          <w:szCs w:val="24"/>
          <w:u w:val="single" w:color="000000"/>
        </w:rPr>
      </w:pPr>
    </w:p>
    <w:p w14:paraId="4A863268" w14:textId="77777777" w:rsidR="00BD55B2" w:rsidRPr="00E34FCB" w:rsidRDefault="00BD55B2" w:rsidP="00BD55B2">
      <w:pPr>
        <w:pStyle w:val="Heading1"/>
        <w:spacing w:line="241" w:lineRule="exact"/>
        <w:ind w:right="6"/>
        <w:rPr>
          <w:rFonts w:asciiTheme="minorHAnsi" w:hAnsiTheme="minorHAnsi"/>
          <w:b w:val="0"/>
          <w:bCs w:val="0"/>
          <w:sz w:val="24"/>
          <w:szCs w:val="24"/>
        </w:rPr>
      </w:pPr>
      <w:r w:rsidRPr="00E34FCB">
        <w:rPr>
          <w:rFonts w:asciiTheme="minorHAnsi" w:hAnsiTheme="minorHAnsi"/>
          <w:sz w:val="24"/>
          <w:szCs w:val="24"/>
        </w:rPr>
        <w:t>Conducts performance evaluation of the executive director and makes recommendations for performance priorities and weightings; also serves as Finance committee</w:t>
      </w:r>
    </w:p>
    <w:p w14:paraId="1948A16A" w14:textId="77777777" w:rsidR="00BD55B2" w:rsidRPr="00E34FCB" w:rsidRDefault="00BD55B2" w:rsidP="00BD55B2">
      <w:pPr>
        <w:spacing w:line="241" w:lineRule="exact"/>
        <w:ind w:left="120" w:right="6"/>
        <w:rPr>
          <w:b/>
          <w:sz w:val="24"/>
          <w:szCs w:val="24"/>
        </w:rPr>
      </w:pPr>
    </w:p>
    <w:p w14:paraId="12652CFD" w14:textId="77777777" w:rsidR="00BD55B2" w:rsidRPr="00E34FCB" w:rsidRDefault="00BD55B2" w:rsidP="00E34FCB">
      <w:pPr>
        <w:spacing w:line="241" w:lineRule="exact"/>
        <w:ind w:left="119" w:right="6"/>
        <w:rPr>
          <w:rFonts w:eastAsia="Tahoma" w:cs="Tahoma"/>
          <w:sz w:val="24"/>
          <w:szCs w:val="24"/>
        </w:rPr>
      </w:pPr>
      <w:r w:rsidRPr="00E34FCB">
        <w:rPr>
          <w:b/>
          <w:sz w:val="24"/>
          <w:szCs w:val="24"/>
        </w:rPr>
        <w:t>Standing Monthly Meeting:  Friday prior to each full board meeting, 9</w:t>
      </w:r>
      <w:r w:rsidRPr="00E34FCB">
        <w:rPr>
          <w:b/>
          <w:spacing w:val="-38"/>
          <w:sz w:val="24"/>
          <w:szCs w:val="24"/>
        </w:rPr>
        <w:t xml:space="preserve"> </w:t>
      </w:r>
      <w:r w:rsidRPr="00E34FCB">
        <w:rPr>
          <w:b/>
          <w:sz w:val="24"/>
          <w:szCs w:val="24"/>
        </w:rPr>
        <w:t>a.m. at the ICC unless otherwise notified.</w:t>
      </w:r>
    </w:p>
    <w:p w14:paraId="4E7B9258" w14:textId="77777777" w:rsidR="00BD55B2" w:rsidRPr="00E34FCB" w:rsidRDefault="00BD55B2" w:rsidP="00E34FCB">
      <w:pPr>
        <w:pStyle w:val="BodyText"/>
        <w:numPr>
          <w:ilvl w:val="0"/>
          <w:numId w:val="4"/>
        </w:numPr>
        <w:spacing w:line="241" w:lineRule="exact"/>
        <w:rPr>
          <w:rFonts w:asciiTheme="minorHAnsi" w:hAnsiTheme="minorHAnsi"/>
          <w:sz w:val="24"/>
          <w:szCs w:val="24"/>
        </w:rPr>
      </w:pPr>
      <w:r w:rsidRPr="00E34FCB">
        <w:rPr>
          <w:rFonts w:asciiTheme="minorHAnsi" w:hAnsiTheme="minorHAnsi"/>
          <w:sz w:val="24"/>
          <w:szCs w:val="24"/>
        </w:rPr>
        <w:t>Chair – Clem Lear</w:t>
      </w:r>
    </w:p>
    <w:p w14:paraId="75AA08CA" w14:textId="77777777" w:rsidR="00BD55B2" w:rsidRPr="00E34FCB" w:rsidRDefault="00BD55B2" w:rsidP="00E34FCB">
      <w:pPr>
        <w:pStyle w:val="BodyText"/>
        <w:numPr>
          <w:ilvl w:val="0"/>
          <w:numId w:val="4"/>
        </w:numPr>
        <w:spacing w:line="241" w:lineRule="exact"/>
        <w:rPr>
          <w:rFonts w:asciiTheme="minorHAnsi" w:hAnsiTheme="minorHAnsi"/>
          <w:sz w:val="24"/>
          <w:szCs w:val="24"/>
        </w:rPr>
      </w:pPr>
      <w:r w:rsidRPr="00E34FCB">
        <w:rPr>
          <w:rFonts w:asciiTheme="minorHAnsi" w:hAnsiTheme="minorHAnsi"/>
          <w:sz w:val="24"/>
          <w:szCs w:val="24"/>
        </w:rPr>
        <w:t>Vice Chair – Ron Mathai</w:t>
      </w:r>
    </w:p>
    <w:p w14:paraId="172030E3" w14:textId="77777777" w:rsidR="00BD55B2" w:rsidRPr="00E34FCB" w:rsidRDefault="00BD55B2" w:rsidP="00E34FCB">
      <w:pPr>
        <w:pStyle w:val="BodyText"/>
        <w:numPr>
          <w:ilvl w:val="0"/>
          <w:numId w:val="4"/>
        </w:numPr>
        <w:rPr>
          <w:rFonts w:asciiTheme="minorHAnsi" w:hAnsiTheme="minorHAnsi"/>
          <w:sz w:val="24"/>
          <w:szCs w:val="24"/>
        </w:rPr>
      </w:pPr>
      <w:r w:rsidRPr="00E34FCB">
        <w:rPr>
          <w:rFonts w:asciiTheme="minorHAnsi" w:hAnsiTheme="minorHAnsi"/>
          <w:sz w:val="24"/>
          <w:szCs w:val="24"/>
        </w:rPr>
        <w:t>Committee Members: David Cole; Debbi Haacke, Rick Lindsey, Gre</w:t>
      </w:r>
      <w:r w:rsidR="00E34FCB">
        <w:rPr>
          <w:rFonts w:asciiTheme="minorHAnsi" w:hAnsiTheme="minorHAnsi"/>
          <w:sz w:val="24"/>
          <w:szCs w:val="24"/>
        </w:rPr>
        <w:t xml:space="preserve">g </w:t>
      </w:r>
      <w:r w:rsidRPr="00E34FCB">
        <w:rPr>
          <w:rFonts w:asciiTheme="minorHAnsi" w:hAnsiTheme="minorHAnsi"/>
          <w:sz w:val="24"/>
          <w:szCs w:val="24"/>
        </w:rPr>
        <w:t>Malcolm</w:t>
      </w:r>
    </w:p>
    <w:p w14:paraId="49001F8C" w14:textId="77777777" w:rsidR="00BD55B2" w:rsidRPr="00E34FCB" w:rsidRDefault="00BD55B2" w:rsidP="00E34FCB">
      <w:pPr>
        <w:pStyle w:val="BodyText"/>
        <w:numPr>
          <w:ilvl w:val="0"/>
          <w:numId w:val="4"/>
        </w:numPr>
        <w:rPr>
          <w:rFonts w:asciiTheme="minorHAnsi" w:hAnsiTheme="minorHAnsi"/>
          <w:sz w:val="24"/>
          <w:szCs w:val="24"/>
        </w:rPr>
      </w:pPr>
      <w:r w:rsidRPr="00E34FCB">
        <w:rPr>
          <w:rFonts w:asciiTheme="minorHAnsi" w:hAnsiTheme="minorHAnsi"/>
          <w:sz w:val="24"/>
          <w:szCs w:val="24"/>
        </w:rPr>
        <w:t>Staff Liaison:  Maura Gast</w:t>
      </w:r>
    </w:p>
    <w:p w14:paraId="24C728B6" w14:textId="77777777" w:rsidR="00BD55B2" w:rsidRPr="00E34FCB" w:rsidRDefault="00BD55B2" w:rsidP="00E34FCB">
      <w:pPr>
        <w:pStyle w:val="BodyText"/>
        <w:numPr>
          <w:ilvl w:val="0"/>
          <w:numId w:val="4"/>
        </w:numPr>
        <w:rPr>
          <w:rFonts w:asciiTheme="minorHAnsi" w:hAnsiTheme="minorHAnsi"/>
          <w:sz w:val="24"/>
          <w:szCs w:val="24"/>
        </w:rPr>
      </w:pPr>
      <w:r w:rsidRPr="00E34FCB">
        <w:rPr>
          <w:rFonts w:asciiTheme="minorHAnsi" w:hAnsiTheme="minorHAnsi"/>
          <w:sz w:val="24"/>
          <w:szCs w:val="24"/>
        </w:rPr>
        <w:t>Committee Support &amp; Communications: Carol Boyer</w:t>
      </w:r>
    </w:p>
    <w:p w14:paraId="07718259" w14:textId="77777777" w:rsidR="00BD55B2" w:rsidRPr="00E34FCB" w:rsidRDefault="00BD55B2" w:rsidP="00E34FCB">
      <w:pPr>
        <w:spacing w:before="12"/>
        <w:rPr>
          <w:rFonts w:eastAsia="Tahoma" w:cs="Tahoma"/>
          <w:sz w:val="24"/>
          <w:szCs w:val="24"/>
        </w:rPr>
      </w:pPr>
    </w:p>
    <w:p w14:paraId="28A23499" w14:textId="77777777" w:rsidR="00E34FCB" w:rsidRDefault="00E34FCB">
      <w:pPr>
        <w:rPr>
          <w:rFonts w:eastAsia="Tahoma" w:cs="Tahoma"/>
          <w:b/>
          <w:bCs/>
          <w:sz w:val="24"/>
          <w:szCs w:val="24"/>
          <w:u w:val="single" w:color="000000"/>
        </w:rPr>
      </w:pPr>
      <w:r>
        <w:rPr>
          <w:rFonts w:eastAsia="Tahoma" w:cs="Tahoma"/>
          <w:b/>
          <w:bCs/>
          <w:sz w:val="24"/>
          <w:szCs w:val="24"/>
          <w:u w:val="single" w:color="000000"/>
        </w:rPr>
        <w:br w:type="page"/>
      </w:r>
    </w:p>
    <w:p w14:paraId="71C8A81F" w14:textId="77777777" w:rsidR="00D5356E" w:rsidRPr="00E34FCB" w:rsidRDefault="00D5356E" w:rsidP="00D5356E">
      <w:pPr>
        <w:ind w:left="115"/>
        <w:rPr>
          <w:rFonts w:eastAsia="Tahoma" w:cs="Tahoma"/>
          <w:b/>
          <w:bCs/>
          <w:sz w:val="24"/>
          <w:szCs w:val="24"/>
          <w:u w:val="single" w:color="000000"/>
        </w:rPr>
      </w:pPr>
      <w:r w:rsidRPr="00E34FCB">
        <w:rPr>
          <w:rFonts w:eastAsia="Tahoma" w:cs="Tahoma"/>
          <w:b/>
          <w:bCs/>
          <w:sz w:val="24"/>
          <w:szCs w:val="24"/>
          <w:u w:val="single" w:color="000000"/>
        </w:rPr>
        <w:lastRenderedPageBreak/>
        <w:t>Board &amp; Business Development Committee</w:t>
      </w:r>
    </w:p>
    <w:p w14:paraId="39E6A599" w14:textId="05AE5E14" w:rsidR="00BD55B2" w:rsidRPr="00E34FCB" w:rsidRDefault="00BD55B2" w:rsidP="00BD55B2">
      <w:pPr>
        <w:ind w:left="115"/>
        <w:rPr>
          <w:rFonts w:eastAsia="Tahoma" w:cs="Tahoma"/>
          <w:b/>
          <w:bCs/>
          <w:sz w:val="24"/>
          <w:szCs w:val="24"/>
        </w:rPr>
      </w:pPr>
      <w:r w:rsidRPr="00E34FCB">
        <w:rPr>
          <w:rFonts w:eastAsia="Tahoma" w:cs="Tahoma"/>
          <w:b/>
          <w:bCs/>
          <w:sz w:val="24"/>
          <w:szCs w:val="24"/>
        </w:rPr>
        <w:t>Bylaws, Governance</w:t>
      </w:r>
      <w:r w:rsidR="00D5356E" w:rsidRPr="00E34FCB">
        <w:rPr>
          <w:rFonts w:eastAsia="Tahoma" w:cs="Tahoma"/>
          <w:b/>
          <w:bCs/>
          <w:sz w:val="24"/>
          <w:szCs w:val="24"/>
        </w:rPr>
        <w:t xml:space="preserve"> (Organizational &amp; Board)</w:t>
      </w:r>
      <w:r w:rsidRPr="00E34FCB">
        <w:rPr>
          <w:rFonts w:eastAsia="Tahoma" w:cs="Tahoma"/>
          <w:b/>
          <w:bCs/>
          <w:sz w:val="24"/>
          <w:szCs w:val="24"/>
        </w:rPr>
        <w:t>, Legislative Issues, Organization-impacting ordinances</w:t>
      </w:r>
      <w:r w:rsidR="00F15E6B">
        <w:rPr>
          <w:rFonts w:eastAsia="Tahoma" w:cs="Tahoma"/>
          <w:b/>
          <w:bCs/>
          <w:sz w:val="24"/>
          <w:szCs w:val="24"/>
        </w:rPr>
        <w:t>, Strategic Planning</w:t>
      </w:r>
    </w:p>
    <w:p w14:paraId="606BADA1" w14:textId="77777777" w:rsidR="00D5356E" w:rsidRPr="00E34FCB" w:rsidRDefault="00D5356E" w:rsidP="00D5356E">
      <w:pPr>
        <w:ind w:left="115"/>
        <w:rPr>
          <w:rFonts w:eastAsia="Tahoma" w:cs="Tahoma"/>
          <w:b/>
          <w:bCs/>
          <w:sz w:val="24"/>
          <w:szCs w:val="24"/>
          <w:u w:val="single" w:color="000000"/>
        </w:rPr>
      </w:pPr>
      <w:r w:rsidRPr="00E34FCB">
        <w:rPr>
          <w:rFonts w:eastAsia="Tahoma" w:cs="Tahoma"/>
          <w:b/>
          <w:bCs/>
          <w:sz w:val="24"/>
          <w:szCs w:val="24"/>
          <w:u w:val="single" w:color="000000"/>
        </w:rPr>
        <w:t>2018-21 Strategic Plan Responsibilities</w:t>
      </w:r>
    </w:p>
    <w:p w14:paraId="1DF0EB88" w14:textId="77777777" w:rsidR="00D5356E" w:rsidRPr="00E34FCB" w:rsidRDefault="00D5356E" w:rsidP="00D5356E">
      <w:pPr>
        <w:ind w:left="115"/>
        <w:rPr>
          <w:rFonts w:eastAsia="Tahoma" w:cs="Tahoma"/>
          <w:b/>
          <w:bCs/>
          <w:sz w:val="24"/>
          <w:szCs w:val="24"/>
          <w:u w:val="single" w:color="000000"/>
        </w:rPr>
      </w:pPr>
      <w:r w:rsidRPr="00E34FCB">
        <w:rPr>
          <w:rFonts w:eastAsia="Tahoma" w:cs="Tahoma"/>
          <w:b/>
          <w:bCs/>
          <w:sz w:val="24"/>
          <w:szCs w:val="24"/>
          <w:u w:val="single" w:color="000000"/>
        </w:rPr>
        <w:t>GOAL: Increase the ICVB’s Competitiveness in the marketplace</w:t>
      </w:r>
    </w:p>
    <w:p w14:paraId="3E88856A" w14:textId="77777777" w:rsidR="00D5356E" w:rsidRPr="00E34FCB" w:rsidRDefault="00D5356E" w:rsidP="00D5356E">
      <w:pPr>
        <w:pStyle w:val="ListParagraph"/>
        <w:numPr>
          <w:ilvl w:val="0"/>
          <w:numId w:val="1"/>
        </w:numPr>
        <w:rPr>
          <w:rFonts w:eastAsia="Tahoma" w:cs="Tahoma"/>
          <w:bCs/>
          <w:sz w:val="24"/>
          <w:szCs w:val="24"/>
        </w:rPr>
      </w:pPr>
      <w:r w:rsidRPr="00E34FCB">
        <w:rPr>
          <w:rFonts w:eastAsia="Tahoma" w:cs="Tahoma"/>
          <w:bCs/>
          <w:sz w:val="24"/>
          <w:szCs w:val="24"/>
        </w:rPr>
        <w:t>Pursue Legislation to Enable Irving Hotels to Develop a Tourism Public Improvement District</w:t>
      </w:r>
    </w:p>
    <w:p w14:paraId="16731884" w14:textId="77777777" w:rsidR="00D5356E" w:rsidRPr="00E34FCB" w:rsidRDefault="00D5356E" w:rsidP="00D5356E">
      <w:pPr>
        <w:pStyle w:val="ListParagraph"/>
        <w:numPr>
          <w:ilvl w:val="0"/>
          <w:numId w:val="1"/>
        </w:numPr>
        <w:rPr>
          <w:rFonts w:eastAsia="Tahoma" w:cs="Tahoma"/>
          <w:bCs/>
          <w:sz w:val="24"/>
          <w:szCs w:val="24"/>
        </w:rPr>
      </w:pPr>
      <w:r w:rsidRPr="00E34FCB">
        <w:rPr>
          <w:rFonts w:eastAsia="Tahoma" w:cs="Tahoma"/>
          <w:bCs/>
          <w:sz w:val="24"/>
          <w:szCs w:val="24"/>
        </w:rPr>
        <w:t>Actively Oppose Legislation that is destructive to Irving’s Economic Viability, and its Visitor Economy</w:t>
      </w:r>
    </w:p>
    <w:p w14:paraId="58802DBC" w14:textId="77777777" w:rsidR="00D5356E" w:rsidRPr="00E34FCB" w:rsidRDefault="00D5356E" w:rsidP="00D5356E">
      <w:pPr>
        <w:pStyle w:val="ListParagraph"/>
        <w:numPr>
          <w:ilvl w:val="0"/>
          <w:numId w:val="1"/>
        </w:numPr>
        <w:rPr>
          <w:rFonts w:eastAsia="Tahoma" w:cs="Tahoma"/>
          <w:bCs/>
          <w:sz w:val="24"/>
          <w:szCs w:val="24"/>
        </w:rPr>
      </w:pPr>
      <w:r w:rsidRPr="00E34FCB">
        <w:rPr>
          <w:rFonts w:eastAsia="Tahoma" w:cs="Tahoma"/>
          <w:bCs/>
          <w:sz w:val="24"/>
          <w:szCs w:val="24"/>
        </w:rPr>
        <w:t>Evaluate Boar Development Committee title to More Accurately Reflect its Total Focus</w:t>
      </w:r>
    </w:p>
    <w:p w14:paraId="48675E76" w14:textId="77777777" w:rsidR="00D5356E" w:rsidRPr="00E34FCB" w:rsidRDefault="00D5356E" w:rsidP="00D5356E">
      <w:pPr>
        <w:pStyle w:val="ListParagraph"/>
        <w:numPr>
          <w:ilvl w:val="0"/>
          <w:numId w:val="1"/>
        </w:numPr>
        <w:rPr>
          <w:rFonts w:eastAsia="Tahoma" w:cs="Tahoma"/>
          <w:bCs/>
          <w:sz w:val="24"/>
          <w:szCs w:val="24"/>
        </w:rPr>
      </w:pPr>
      <w:r w:rsidRPr="00E34FCB">
        <w:rPr>
          <w:rFonts w:eastAsia="Tahoma" w:cs="Tahoma"/>
          <w:bCs/>
          <w:sz w:val="24"/>
          <w:szCs w:val="24"/>
        </w:rPr>
        <w:t>Analyze other Innovative Revenue Streams</w:t>
      </w:r>
    </w:p>
    <w:p w14:paraId="409FB48D" w14:textId="77777777" w:rsidR="00D5356E" w:rsidRDefault="00D5356E" w:rsidP="00BD55B2">
      <w:pPr>
        <w:spacing w:before="12"/>
        <w:rPr>
          <w:rFonts w:eastAsia="Tahoma" w:cs="Tahoma"/>
          <w:sz w:val="24"/>
          <w:szCs w:val="24"/>
        </w:rPr>
      </w:pPr>
    </w:p>
    <w:p w14:paraId="49DE5D57" w14:textId="77777777" w:rsidR="00E34FCB" w:rsidRPr="00E34FCB" w:rsidRDefault="00E34FCB" w:rsidP="00E34FCB">
      <w:pPr>
        <w:rPr>
          <w:rFonts w:eastAsia="Tahoma" w:cs="Tahoma"/>
          <w:b/>
          <w:bCs/>
          <w:sz w:val="24"/>
          <w:szCs w:val="24"/>
        </w:rPr>
      </w:pPr>
      <w:r w:rsidRPr="00E34FCB">
        <w:rPr>
          <w:rFonts w:eastAsia="Tahoma" w:cs="Tahoma"/>
          <w:b/>
          <w:bCs/>
          <w:sz w:val="24"/>
          <w:szCs w:val="24"/>
        </w:rPr>
        <w:t>Standing Quarterly Meetings: Mar. 15, June 7, Sept. 13, Dec. 6; all meetings at 9 a.m. at the ICC office unless otherwise notified.</w:t>
      </w:r>
    </w:p>
    <w:p w14:paraId="72AF9D75" w14:textId="77777777" w:rsidR="00E34FCB" w:rsidRPr="00E34FCB" w:rsidRDefault="00E34FCB" w:rsidP="00E34FCB">
      <w:pPr>
        <w:pStyle w:val="ListParagraph"/>
        <w:numPr>
          <w:ilvl w:val="0"/>
          <w:numId w:val="5"/>
        </w:numPr>
        <w:spacing w:after="0" w:line="240" w:lineRule="auto"/>
        <w:rPr>
          <w:rFonts w:eastAsia="Tahoma" w:cs="Tahoma"/>
          <w:sz w:val="24"/>
          <w:szCs w:val="24"/>
        </w:rPr>
      </w:pPr>
      <w:r w:rsidRPr="00E34FCB">
        <w:rPr>
          <w:rFonts w:eastAsia="Tahoma" w:cs="Tahoma"/>
          <w:sz w:val="24"/>
          <w:szCs w:val="24"/>
        </w:rPr>
        <w:t>Chair – Debbi Haacke</w:t>
      </w:r>
    </w:p>
    <w:p w14:paraId="56387CF3" w14:textId="77777777" w:rsidR="00E34FCB" w:rsidRPr="00E34FCB" w:rsidRDefault="00E34FCB" w:rsidP="00E34FCB">
      <w:pPr>
        <w:pStyle w:val="ListParagraph"/>
        <w:numPr>
          <w:ilvl w:val="0"/>
          <w:numId w:val="5"/>
        </w:numPr>
        <w:spacing w:after="0" w:line="240" w:lineRule="auto"/>
        <w:rPr>
          <w:rFonts w:eastAsia="Tahoma" w:cs="Tahoma"/>
          <w:sz w:val="24"/>
          <w:szCs w:val="24"/>
        </w:rPr>
      </w:pPr>
      <w:r w:rsidRPr="00E34FCB">
        <w:rPr>
          <w:sz w:val="24"/>
          <w:szCs w:val="24"/>
        </w:rPr>
        <w:t>Vice Chair – Karen</w:t>
      </w:r>
      <w:r>
        <w:rPr>
          <w:sz w:val="24"/>
          <w:szCs w:val="24"/>
        </w:rPr>
        <w:t xml:space="preserve"> </w:t>
      </w:r>
      <w:r w:rsidRPr="00E34FCB">
        <w:rPr>
          <w:sz w:val="24"/>
          <w:szCs w:val="24"/>
        </w:rPr>
        <w:t>Cooperstein</w:t>
      </w:r>
      <w:r>
        <w:rPr>
          <w:sz w:val="24"/>
          <w:szCs w:val="24"/>
        </w:rPr>
        <w:t xml:space="preserve"> </w:t>
      </w:r>
    </w:p>
    <w:p w14:paraId="501E6266" w14:textId="77777777" w:rsidR="00E34FCB" w:rsidRPr="00E34FCB" w:rsidRDefault="00E34FCB" w:rsidP="00E34FCB">
      <w:pPr>
        <w:pStyle w:val="BodyText"/>
        <w:numPr>
          <w:ilvl w:val="0"/>
          <w:numId w:val="5"/>
        </w:numPr>
        <w:spacing w:before="1"/>
        <w:ind w:right="6"/>
        <w:contextualSpacing/>
        <w:rPr>
          <w:rFonts w:asciiTheme="minorHAnsi" w:hAnsiTheme="minorHAnsi"/>
          <w:sz w:val="24"/>
          <w:szCs w:val="24"/>
        </w:rPr>
      </w:pPr>
      <w:r w:rsidRPr="00E34FCB">
        <w:rPr>
          <w:rFonts w:asciiTheme="minorHAnsi" w:hAnsiTheme="minorHAnsi"/>
          <w:sz w:val="24"/>
          <w:szCs w:val="24"/>
        </w:rPr>
        <w:t>Committee Members: Clem Lear; Ron Mathai; Bob Bettis; Beth Bowman;</w:t>
      </w:r>
      <w:r w:rsidRPr="00E34FCB">
        <w:rPr>
          <w:rFonts w:asciiTheme="minorHAnsi" w:hAnsiTheme="minorHAnsi"/>
          <w:i/>
          <w:sz w:val="24"/>
          <w:szCs w:val="24"/>
        </w:rPr>
        <w:t xml:space="preserve"> </w:t>
      </w:r>
      <w:r w:rsidRPr="00E34FCB">
        <w:rPr>
          <w:rFonts w:asciiTheme="minorHAnsi" w:hAnsiTheme="minorHAnsi"/>
          <w:sz w:val="24"/>
          <w:szCs w:val="24"/>
        </w:rPr>
        <w:t>David Cole</w:t>
      </w:r>
      <w:r w:rsidRPr="00E34FCB">
        <w:rPr>
          <w:rFonts w:asciiTheme="minorHAnsi" w:hAnsiTheme="minorHAnsi"/>
          <w:i/>
          <w:sz w:val="24"/>
          <w:szCs w:val="24"/>
        </w:rPr>
        <w:t xml:space="preserve">; </w:t>
      </w:r>
      <w:r w:rsidRPr="00E34FCB">
        <w:rPr>
          <w:rFonts w:asciiTheme="minorHAnsi" w:hAnsiTheme="minorHAnsi"/>
          <w:sz w:val="24"/>
          <w:szCs w:val="24"/>
        </w:rPr>
        <w:t>Rick Lindsey; Joe Philipp</w:t>
      </w:r>
    </w:p>
    <w:p w14:paraId="38B1C104" w14:textId="77777777" w:rsidR="00E34FCB" w:rsidRPr="00E34FCB" w:rsidRDefault="00E34FCB" w:rsidP="00E34FCB">
      <w:pPr>
        <w:pStyle w:val="BodyText"/>
        <w:numPr>
          <w:ilvl w:val="0"/>
          <w:numId w:val="5"/>
        </w:numPr>
        <w:spacing w:line="241" w:lineRule="exact"/>
        <w:ind w:right="6"/>
        <w:contextualSpacing/>
        <w:rPr>
          <w:rFonts w:asciiTheme="minorHAnsi" w:hAnsiTheme="minorHAnsi"/>
          <w:sz w:val="24"/>
          <w:szCs w:val="24"/>
        </w:rPr>
      </w:pPr>
      <w:r w:rsidRPr="00E34FCB">
        <w:rPr>
          <w:rFonts w:asciiTheme="minorHAnsi" w:hAnsiTheme="minorHAnsi"/>
          <w:sz w:val="24"/>
          <w:szCs w:val="24"/>
        </w:rPr>
        <w:t>Staff Liaisons:  Maura Gast and VP/Finance &amp; Admin</w:t>
      </w:r>
    </w:p>
    <w:p w14:paraId="164687C1" w14:textId="77777777" w:rsidR="00E34FCB" w:rsidRPr="00E34FCB" w:rsidRDefault="00E34FCB" w:rsidP="00E34FCB">
      <w:pPr>
        <w:pStyle w:val="BodyText"/>
        <w:numPr>
          <w:ilvl w:val="0"/>
          <w:numId w:val="5"/>
        </w:numPr>
        <w:ind w:right="1268"/>
        <w:contextualSpacing/>
        <w:rPr>
          <w:rFonts w:asciiTheme="minorHAnsi" w:hAnsiTheme="minorHAnsi"/>
          <w:sz w:val="24"/>
          <w:szCs w:val="24"/>
        </w:rPr>
      </w:pPr>
      <w:r w:rsidRPr="00E34FCB">
        <w:rPr>
          <w:rFonts w:asciiTheme="minorHAnsi" w:hAnsiTheme="minorHAnsi"/>
          <w:sz w:val="24"/>
          <w:szCs w:val="24"/>
        </w:rPr>
        <w:t>Committee Support &amp; Communications: Carol Boyer</w:t>
      </w:r>
    </w:p>
    <w:p w14:paraId="2AD2ADAA" w14:textId="77777777" w:rsidR="00E34FCB" w:rsidRPr="00E34FCB" w:rsidRDefault="00E34FCB" w:rsidP="00E34FCB">
      <w:pPr>
        <w:spacing w:before="12"/>
        <w:contextualSpacing/>
        <w:rPr>
          <w:rFonts w:eastAsia="Tahoma" w:cs="Tahoma"/>
          <w:sz w:val="24"/>
          <w:szCs w:val="24"/>
        </w:rPr>
      </w:pPr>
    </w:p>
    <w:p w14:paraId="6F5D0F39" w14:textId="77777777" w:rsidR="00E34FCB" w:rsidRPr="00E34FCB" w:rsidRDefault="00E34FCB" w:rsidP="00BD55B2">
      <w:pPr>
        <w:spacing w:before="12"/>
        <w:rPr>
          <w:rFonts w:eastAsia="Tahoma" w:cs="Tahoma"/>
          <w:sz w:val="24"/>
          <w:szCs w:val="24"/>
        </w:rPr>
      </w:pPr>
    </w:p>
    <w:p w14:paraId="601DEDF3" w14:textId="77777777" w:rsidR="00E34FCB" w:rsidRDefault="00E34FCB">
      <w:pPr>
        <w:rPr>
          <w:rFonts w:eastAsia="Tahoma" w:cs="Tahoma"/>
          <w:b/>
          <w:bCs/>
          <w:sz w:val="24"/>
          <w:szCs w:val="24"/>
          <w:u w:val="single" w:color="000000"/>
        </w:rPr>
      </w:pPr>
      <w:r>
        <w:rPr>
          <w:rFonts w:eastAsia="Tahoma" w:cs="Tahoma"/>
          <w:b/>
          <w:bCs/>
          <w:sz w:val="24"/>
          <w:szCs w:val="24"/>
          <w:u w:val="single" w:color="000000"/>
        </w:rPr>
        <w:br w:type="page"/>
      </w:r>
    </w:p>
    <w:p w14:paraId="773E6102" w14:textId="77777777" w:rsidR="00D5356E" w:rsidRPr="00E34FCB" w:rsidRDefault="00BD55B2" w:rsidP="00BD55B2">
      <w:pPr>
        <w:ind w:left="115"/>
        <w:rPr>
          <w:rFonts w:eastAsia="Tahoma" w:cs="Tahoma"/>
          <w:b/>
          <w:bCs/>
          <w:sz w:val="24"/>
          <w:szCs w:val="24"/>
          <w:u w:val="single" w:color="000000"/>
        </w:rPr>
      </w:pPr>
      <w:r w:rsidRPr="00E34FCB">
        <w:rPr>
          <w:rFonts w:eastAsia="Tahoma" w:cs="Tahoma"/>
          <w:b/>
          <w:bCs/>
          <w:sz w:val="24"/>
          <w:szCs w:val="24"/>
          <w:u w:val="single" w:color="000000"/>
        </w:rPr>
        <w:lastRenderedPageBreak/>
        <w:t>Community Engagement Committee</w:t>
      </w:r>
    </w:p>
    <w:p w14:paraId="2F1C92D9" w14:textId="77777777" w:rsidR="00E34FCB" w:rsidRPr="00E34FCB" w:rsidRDefault="00E34FCB" w:rsidP="00E34FCB">
      <w:pPr>
        <w:ind w:left="115"/>
        <w:rPr>
          <w:rFonts w:eastAsia="Tahoma" w:cs="Tahoma"/>
          <w:b/>
          <w:bCs/>
          <w:sz w:val="24"/>
          <w:szCs w:val="24"/>
        </w:rPr>
      </w:pPr>
      <w:r w:rsidRPr="00E34FCB">
        <w:rPr>
          <w:rFonts w:eastAsia="Tahoma" w:cs="Tahoma"/>
          <w:b/>
          <w:bCs/>
          <w:sz w:val="24"/>
          <w:szCs w:val="24"/>
        </w:rPr>
        <w:t>High Spirited Citizens, Open Houses, Community Conversations, Hospitality Industry Annual Meeting, National Travel &amp; Tourism Week</w:t>
      </w:r>
    </w:p>
    <w:p w14:paraId="763A51E4" w14:textId="77777777" w:rsidR="00CB4DFB" w:rsidRPr="00E34FCB" w:rsidRDefault="00CB4DFB" w:rsidP="00CB4DFB">
      <w:pPr>
        <w:ind w:left="115"/>
        <w:rPr>
          <w:rFonts w:eastAsia="Tahoma" w:cs="Tahoma"/>
          <w:b/>
          <w:bCs/>
          <w:sz w:val="24"/>
          <w:szCs w:val="24"/>
          <w:u w:val="single" w:color="000000"/>
        </w:rPr>
      </w:pPr>
      <w:r w:rsidRPr="00E34FCB">
        <w:rPr>
          <w:rFonts w:eastAsia="Tahoma" w:cs="Tahoma"/>
          <w:b/>
          <w:bCs/>
          <w:sz w:val="24"/>
          <w:szCs w:val="24"/>
          <w:u w:val="single" w:color="000000"/>
        </w:rPr>
        <w:t>2018-21 Strategic Plan Responsibilities</w:t>
      </w:r>
    </w:p>
    <w:p w14:paraId="36648779" w14:textId="77777777" w:rsidR="00BD55B2" w:rsidRPr="00E34FCB" w:rsidRDefault="00D5356E" w:rsidP="00BD55B2">
      <w:pPr>
        <w:ind w:left="115"/>
        <w:rPr>
          <w:rFonts w:eastAsia="Tahoma" w:cs="Tahoma"/>
          <w:b/>
          <w:bCs/>
          <w:sz w:val="24"/>
          <w:szCs w:val="24"/>
          <w:u w:val="single" w:color="000000"/>
        </w:rPr>
      </w:pPr>
      <w:r w:rsidRPr="00E34FCB">
        <w:rPr>
          <w:rFonts w:eastAsia="Tahoma" w:cs="Tahoma"/>
          <w:b/>
          <w:bCs/>
          <w:sz w:val="24"/>
          <w:szCs w:val="24"/>
          <w:u w:val="single" w:color="000000"/>
        </w:rPr>
        <w:t>GOAL: Enhance the Community’s Awareness and Appreciation of Irving as a Visitor Destination</w:t>
      </w:r>
    </w:p>
    <w:p w14:paraId="49ADF94F" w14:textId="77777777" w:rsidR="00CB4DFB" w:rsidRPr="00E34FCB" w:rsidRDefault="00CB4DFB" w:rsidP="00E34FCB">
      <w:pPr>
        <w:pStyle w:val="ListParagraph"/>
        <w:numPr>
          <w:ilvl w:val="0"/>
          <w:numId w:val="3"/>
        </w:numPr>
        <w:rPr>
          <w:rFonts w:eastAsia="Tahoma" w:cs="Tahoma"/>
          <w:bCs/>
          <w:sz w:val="24"/>
          <w:szCs w:val="24"/>
        </w:rPr>
      </w:pPr>
      <w:r w:rsidRPr="00E34FCB">
        <w:rPr>
          <w:rFonts w:eastAsia="Tahoma" w:cs="Tahoma"/>
          <w:bCs/>
          <w:sz w:val="24"/>
          <w:szCs w:val="24"/>
        </w:rPr>
        <w:t>Celebrate the Culture of the City through supporting local artists</w:t>
      </w:r>
    </w:p>
    <w:p w14:paraId="32422910" w14:textId="77777777" w:rsidR="00E34FCB" w:rsidRPr="00E34FCB" w:rsidRDefault="00E34FCB" w:rsidP="00E34FCB">
      <w:pPr>
        <w:pStyle w:val="ListParagraph"/>
        <w:numPr>
          <w:ilvl w:val="0"/>
          <w:numId w:val="3"/>
        </w:numPr>
        <w:rPr>
          <w:rFonts w:eastAsia="Tahoma" w:cs="Tahoma"/>
          <w:bCs/>
          <w:sz w:val="24"/>
          <w:szCs w:val="24"/>
        </w:rPr>
      </w:pPr>
      <w:r w:rsidRPr="00E34FCB">
        <w:rPr>
          <w:rFonts w:eastAsia="Tahoma" w:cs="Tahoma"/>
          <w:bCs/>
          <w:sz w:val="24"/>
          <w:szCs w:val="24"/>
        </w:rPr>
        <w:t>Develop a Strategy to Encourage Residents to be Brand Ambassadors</w:t>
      </w:r>
    </w:p>
    <w:p w14:paraId="2F2E0ABA" w14:textId="77777777" w:rsidR="00BD55B2" w:rsidRPr="00E34FCB" w:rsidRDefault="00BD55B2" w:rsidP="00BD55B2">
      <w:pPr>
        <w:ind w:left="720"/>
        <w:rPr>
          <w:rFonts w:eastAsia="Tahoma" w:cs="Tahoma"/>
          <w:b/>
          <w:bCs/>
          <w:sz w:val="24"/>
          <w:szCs w:val="24"/>
        </w:rPr>
      </w:pPr>
      <w:r w:rsidRPr="00E34FCB">
        <w:rPr>
          <w:rFonts w:eastAsia="Tahoma" w:cs="Tahoma"/>
          <w:b/>
          <w:bCs/>
          <w:sz w:val="24"/>
          <w:szCs w:val="24"/>
        </w:rPr>
        <w:t>Standing Quarterly Meeting: Jan. 15, Apr. 2, July 9, Oct. 1; all meetings at 11:30 at the ICC unless otherwise notified</w:t>
      </w:r>
    </w:p>
    <w:p w14:paraId="145E5917" w14:textId="77777777" w:rsidR="00BD55B2" w:rsidRPr="00E34FCB" w:rsidRDefault="00BD55B2" w:rsidP="00E34FCB">
      <w:pPr>
        <w:spacing w:after="0" w:line="240" w:lineRule="auto"/>
        <w:ind w:left="1325"/>
        <w:rPr>
          <w:rFonts w:eastAsia="Tahoma" w:cs="Tahoma"/>
          <w:b/>
          <w:bCs/>
          <w:sz w:val="24"/>
          <w:szCs w:val="24"/>
          <w:u w:val="single" w:color="000000"/>
        </w:rPr>
      </w:pPr>
      <w:r w:rsidRPr="00E34FCB">
        <w:rPr>
          <w:rFonts w:eastAsia="Tahoma" w:cs="Tahoma"/>
          <w:sz w:val="24"/>
          <w:szCs w:val="24"/>
        </w:rPr>
        <w:t>Chair – Rick Lindsey</w:t>
      </w:r>
    </w:p>
    <w:p w14:paraId="028C80D4" w14:textId="77777777" w:rsidR="00BD55B2" w:rsidRPr="00E34FCB" w:rsidRDefault="00BD55B2" w:rsidP="00E34FCB">
      <w:pPr>
        <w:spacing w:after="0" w:line="240" w:lineRule="auto"/>
        <w:ind w:left="1325"/>
        <w:rPr>
          <w:rFonts w:eastAsia="Tahoma" w:cs="Tahoma"/>
          <w:sz w:val="24"/>
          <w:szCs w:val="24"/>
        </w:rPr>
      </w:pPr>
      <w:r w:rsidRPr="00E34FCB">
        <w:rPr>
          <w:rFonts w:eastAsia="Tahoma" w:cs="Tahoma"/>
          <w:bCs/>
          <w:sz w:val="24"/>
          <w:szCs w:val="24"/>
        </w:rPr>
        <w:t xml:space="preserve">Vice Chair </w:t>
      </w:r>
      <w:r w:rsidRPr="00E34FCB">
        <w:rPr>
          <w:rFonts w:eastAsia="Tahoma" w:cs="Tahoma"/>
          <w:sz w:val="24"/>
          <w:szCs w:val="24"/>
        </w:rPr>
        <w:t>– Karen Cooperstein</w:t>
      </w:r>
    </w:p>
    <w:p w14:paraId="633704B4" w14:textId="77777777" w:rsidR="00BD55B2" w:rsidRPr="00E34FCB" w:rsidRDefault="00BD55B2" w:rsidP="00E34FCB">
      <w:pPr>
        <w:pStyle w:val="BodyText"/>
        <w:ind w:left="1325"/>
        <w:rPr>
          <w:rFonts w:asciiTheme="minorHAnsi" w:hAnsiTheme="minorHAnsi"/>
          <w:sz w:val="24"/>
          <w:szCs w:val="24"/>
        </w:rPr>
      </w:pPr>
      <w:r w:rsidRPr="00E34FCB">
        <w:rPr>
          <w:rFonts w:asciiTheme="minorHAnsi" w:hAnsiTheme="minorHAnsi"/>
          <w:sz w:val="24"/>
          <w:szCs w:val="24"/>
        </w:rPr>
        <w:t>Committee Members: Clem Lear; Ron Mathai; Bob Bettis; Bob Bourgeois; Beth Bowman; Jo-Ann Bresowar; Julia Kang</w:t>
      </w:r>
    </w:p>
    <w:p w14:paraId="50BC565E" w14:textId="77777777" w:rsidR="00BD55B2" w:rsidRPr="00E34FCB" w:rsidRDefault="00BD55B2" w:rsidP="00E34FCB">
      <w:pPr>
        <w:pStyle w:val="BodyText"/>
        <w:spacing w:line="241" w:lineRule="exact"/>
        <w:ind w:left="1325"/>
        <w:rPr>
          <w:rFonts w:asciiTheme="minorHAnsi" w:hAnsiTheme="minorHAnsi"/>
          <w:sz w:val="24"/>
          <w:szCs w:val="24"/>
        </w:rPr>
      </w:pPr>
      <w:r w:rsidRPr="00E34FCB">
        <w:rPr>
          <w:rFonts w:asciiTheme="minorHAnsi" w:hAnsiTheme="minorHAnsi"/>
          <w:sz w:val="24"/>
          <w:szCs w:val="24"/>
        </w:rPr>
        <w:t>Staff Liaisons:  Maura Gast and Diana</w:t>
      </w:r>
      <w:r w:rsidRPr="00E34FCB">
        <w:rPr>
          <w:rFonts w:asciiTheme="minorHAnsi" w:hAnsiTheme="minorHAnsi"/>
          <w:spacing w:val="-6"/>
          <w:sz w:val="24"/>
          <w:szCs w:val="24"/>
        </w:rPr>
        <w:t xml:space="preserve"> </w:t>
      </w:r>
      <w:r w:rsidRPr="00E34FCB">
        <w:rPr>
          <w:rFonts w:asciiTheme="minorHAnsi" w:hAnsiTheme="minorHAnsi"/>
          <w:sz w:val="24"/>
          <w:szCs w:val="24"/>
        </w:rPr>
        <w:t>Pfaff</w:t>
      </w:r>
    </w:p>
    <w:p w14:paraId="644A30FC" w14:textId="77777777" w:rsidR="00BD55B2" w:rsidRPr="00E34FCB" w:rsidRDefault="00BD55B2" w:rsidP="00E34FCB">
      <w:pPr>
        <w:pStyle w:val="BodyText"/>
        <w:ind w:left="1324"/>
        <w:rPr>
          <w:rFonts w:asciiTheme="minorHAnsi" w:hAnsiTheme="minorHAnsi"/>
          <w:sz w:val="24"/>
          <w:szCs w:val="24"/>
        </w:rPr>
      </w:pPr>
      <w:r w:rsidRPr="00E34FCB">
        <w:rPr>
          <w:rFonts w:asciiTheme="minorHAnsi" w:hAnsiTheme="minorHAnsi"/>
          <w:sz w:val="24"/>
          <w:szCs w:val="24"/>
        </w:rPr>
        <w:t>Committee Support &amp; Communications: Carol Boyer and Carol Stoddard</w:t>
      </w:r>
    </w:p>
    <w:p w14:paraId="0D460F6A" w14:textId="77777777" w:rsidR="00BD55B2" w:rsidRPr="00E34FCB" w:rsidRDefault="00BD55B2" w:rsidP="00E34FCB">
      <w:pPr>
        <w:pStyle w:val="BodyText"/>
        <w:spacing w:line="241" w:lineRule="exact"/>
        <w:ind w:left="720"/>
        <w:rPr>
          <w:rFonts w:asciiTheme="minorHAnsi" w:hAnsiTheme="minorHAnsi"/>
          <w:sz w:val="24"/>
          <w:szCs w:val="24"/>
        </w:rPr>
      </w:pPr>
    </w:p>
    <w:p w14:paraId="53C9FD25" w14:textId="77777777" w:rsidR="00BD55B2" w:rsidRPr="00E34FCB" w:rsidRDefault="00BD55B2" w:rsidP="00BD55B2">
      <w:pPr>
        <w:spacing w:before="12"/>
        <w:rPr>
          <w:rFonts w:eastAsia="Tahoma" w:cs="Tahoma"/>
          <w:sz w:val="24"/>
          <w:szCs w:val="24"/>
        </w:rPr>
      </w:pPr>
    </w:p>
    <w:p w14:paraId="070151A8" w14:textId="77777777" w:rsidR="00E34FCB" w:rsidRDefault="00E34FCB">
      <w:pPr>
        <w:rPr>
          <w:rFonts w:eastAsia="Tahoma" w:cs="Tahoma"/>
          <w:b/>
          <w:bCs/>
          <w:sz w:val="24"/>
          <w:szCs w:val="24"/>
          <w:u w:val="single" w:color="000000"/>
        </w:rPr>
      </w:pPr>
      <w:r>
        <w:rPr>
          <w:rFonts w:eastAsia="Tahoma" w:cs="Tahoma"/>
          <w:b/>
          <w:bCs/>
          <w:sz w:val="24"/>
          <w:szCs w:val="24"/>
          <w:u w:val="single" w:color="000000"/>
        </w:rPr>
        <w:br w:type="page"/>
      </w:r>
    </w:p>
    <w:p w14:paraId="58A64C02" w14:textId="77777777" w:rsidR="00D5356E" w:rsidRPr="00E34FCB" w:rsidRDefault="00BD55B2" w:rsidP="00BD55B2">
      <w:pPr>
        <w:ind w:left="115"/>
        <w:rPr>
          <w:rFonts w:eastAsia="Tahoma" w:cs="Tahoma"/>
          <w:b/>
          <w:bCs/>
          <w:sz w:val="24"/>
          <w:szCs w:val="24"/>
          <w:u w:val="single" w:color="000000"/>
        </w:rPr>
      </w:pPr>
      <w:r w:rsidRPr="00E34FCB">
        <w:rPr>
          <w:rFonts w:eastAsia="Tahoma" w:cs="Tahoma"/>
          <w:b/>
          <w:bCs/>
          <w:sz w:val="24"/>
          <w:szCs w:val="24"/>
          <w:u w:val="single" w:color="000000"/>
        </w:rPr>
        <w:lastRenderedPageBreak/>
        <w:t>Destination Development Committee</w:t>
      </w:r>
      <w:r w:rsidR="00D5356E" w:rsidRPr="00E34FCB">
        <w:rPr>
          <w:rFonts w:eastAsia="Tahoma" w:cs="Tahoma"/>
          <w:b/>
          <w:bCs/>
          <w:sz w:val="24"/>
          <w:szCs w:val="24"/>
          <w:u w:val="single" w:color="000000"/>
        </w:rPr>
        <w:t xml:space="preserve"> </w:t>
      </w:r>
    </w:p>
    <w:p w14:paraId="7EBEC87B" w14:textId="77777777" w:rsidR="00E34FCB" w:rsidRPr="00E34FCB" w:rsidRDefault="00E34FCB" w:rsidP="00E34FCB">
      <w:pPr>
        <w:ind w:left="115"/>
        <w:rPr>
          <w:rFonts w:eastAsia="Tahoma" w:cs="Tahoma"/>
          <w:b/>
          <w:bCs/>
          <w:sz w:val="24"/>
          <w:szCs w:val="24"/>
        </w:rPr>
      </w:pPr>
      <w:r w:rsidRPr="00E34FCB">
        <w:rPr>
          <w:rFonts w:eastAsia="Tahoma" w:cs="Tahoma"/>
          <w:b/>
          <w:bCs/>
          <w:sz w:val="24"/>
          <w:szCs w:val="24"/>
        </w:rPr>
        <w:t>Convention Center, Signage, Hotel Development, Visitor Amenities, Industry-Impacting Ordinances</w:t>
      </w:r>
    </w:p>
    <w:p w14:paraId="781E1C21" w14:textId="77777777" w:rsidR="00D5356E" w:rsidRPr="00E34FCB" w:rsidRDefault="00D5356E" w:rsidP="00D5356E">
      <w:pPr>
        <w:ind w:left="115"/>
        <w:rPr>
          <w:rFonts w:eastAsia="Tahoma" w:cs="Tahoma"/>
          <w:b/>
          <w:bCs/>
          <w:sz w:val="24"/>
          <w:szCs w:val="24"/>
          <w:u w:val="single" w:color="000000"/>
        </w:rPr>
      </w:pPr>
      <w:r w:rsidRPr="00E34FCB">
        <w:rPr>
          <w:rFonts w:eastAsia="Tahoma" w:cs="Tahoma"/>
          <w:b/>
          <w:bCs/>
          <w:sz w:val="24"/>
          <w:szCs w:val="24"/>
          <w:u w:val="single" w:color="000000"/>
        </w:rPr>
        <w:t>2018-21 Strategic Plan Responsibilities</w:t>
      </w:r>
    </w:p>
    <w:p w14:paraId="362A0B29" w14:textId="77777777" w:rsidR="00814C99" w:rsidRDefault="00814C99" w:rsidP="00D5356E">
      <w:pPr>
        <w:ind w:left="115"/>
        <w:rPr>
          <w:rFonts w:eastAsia="Tahoma" w:cs="Tahoma"/>
          <w:b/>
          <w:bCs/>
          <w:sz w:val="24"/>
          <w:szCs w:val="24"/>
          <w:u w:val="single" w:color="000000"/>
        </w:rPr>
      </w:pPr>
      <w:r>
        <w:rPr>
          <w:rFonts w:eastAsia="Tahoma" w:cs="Tahoma"/>
          <w:b/>
          <w:bCs/>
          <w:sz w:val="24"/>
          <w:szCs w:val="24"/>
          <w:u w:val="single" w:color="000000"/>
        </w:rPr>
        <w:t>Advocate for Destination-Defining Development</w:t>
      </w:r>
    </w:p>
    <w:p w14:paraId="05FAF066" w14:textId="77777777" w:rsidR="00D5356E" w:rsidRPr="00E34FCB" w:rsidRDefault="00D5356E" w:rsidP="00D5356E">
      <w:pPr>
        <w:ind w:left="115"/>
        <w:rPr>
          <w:rFonts w:eastAsia="Tahoma" w:cs="Tahoma"/>
          <w:b/>
          <w:bCs/>
          <w:sz w:val="24"/>
          <w:szCs w:val="24"/>
          <w:u w:val="single" w:color="000000"/>
        </w:rPr>
      </w:pPr>
      <w:r w:rsidRPr="00E34FCB">
        <w:rPr>
          <w:rFonts w:eastAsia="Tahoma" w:cs="Tahoma"/>
          <w:b/>
          <w:bCs/>
          <w:sz w:val="24"/>
          <w:szCs w:val="24"/>
          <w:u w:val="single" w:color="000000"/>
        </w:rPr>
        <w:t>GOAL: Increase the ICVB’s Competitiveness in the marketplace</w:t>
      </w:r>
    </w:p>
    <w:p w14:paraId="06E53DFE" w14:textId="77777777" w:rsidR="00D5356E" w:rsidRPr="00E34FCB" w:rsidRDefault="00D5356E" w:rsidP="00D5356E">
      <w:pPr>
        <w:pStyle w:val="ListParagraph"/>
        <w:numPr>
          <w:ilvl w:val="0"/>
          <w:numId w:val="1"/>
        </w:numPr>
        <w:rPr>
          <w:rFonts w:eastAsia="Tahoma" w:cs="Tahoma"/>
          <w:bCs/>
          <w:sz w:val="24"/>
          <w:szCs w:val="24"/>
        </w:rPr>
      </w:pPr>
      <w:r w:rsidRPr="00E34FCB">
        <w:rPr>
          <w:rFonts w:eastAsia="Tahoma" w:cs="Tahoma"/>
          <w:bCs/>
          <w:sz w:val="24"/>
          <w:szCs w:val="24"/>
        </w:rPr>
        <w:t>Encourage the Development of Iconic Attractions</w:t>
      </w:r>
    </w:p>
    <w:p w14:paraId="2387F0F2" w14:textId="77777777" w:rsidR="00D5356E" w:rsidRPr="00E34FCB" w:rsidRDefault="00D5356E" w:rsidP="00D5356E">
      <w:pPr>
        <w:pStyle w:val="ListParagraph"/>
        <w:numPr>
          <w:ilvl w:val="0"/>
          <w:numId w:val="1"/>
        </w:numPr>
        <w:rPr>
          <w:rFonts w:eastAsia="Tahoma" w:cs="Tahoma"/>
          <w:bCs/>
          <w:sz w:val="24"/>
          <w:szCs w:val="24"/>
        </w:rPr>
      </w:pPr>
      <w:r w:rsidRPr="00E34FCB">
        <w:rPr>
          <w:rFonts w:eastAsia="Tahoma" w:cs="Tahoma"/>
          <w:bCs/>
          <w:sz w:val="24"/>
          <w:szCs w:val="24"/>
        </w:rPr>
        <w:t>Encourage the Activation of the city’s Waterfronts with new Experiences</w:t>
      </w:r>
    </w:p>
    <w:p w14:paraId="31334C2E" w14:textId="77777777" w:rsidR="00D5356E" w:rsidRPr="00E34FCB" w:rsidRDefault="00D5356E" w:rsidP="00D5356E">
      <w:pPr>
        <w:pStyle w:val="ListParagraph"/>
        <w:numPr>
          <w:ilvl w:val="0"/>
          <w:numId w:val="1"/>
        </w:numPr>
        <w:rPr>
          <w:rFonts w:eastAsia="Tahoma" w:cs="Tahoma"/>
          <w:bCs/>
          <w:sz w:val="24"/>
          <w:szCs w:val="24"/>
        </w:rPr>
      </w:pPr>
      <w:r w:rsidRPr="00E34FCB">
        <w:rPr>
          <w:rFonts w:eastAsia="Tahoma" w:cs="Tahoma"/>
          <w:bCs/>
          <w:sz w:val="24"/>
          <w:szCs w:val="24"/>
        </w:rPr>
        <w:t>Encourage the Development and Support of Tournament-Grade Sports Facilities &amp; Events</w:t>
      </w:r>
    </w:p>
    <w:p w14:paraId="17FE5981" w14:textId="77777777" w:rsidR="00D5356E" w:rsidRPr="00E34FCB" w:rsidRDefault="00D5356E" w:rsidP="00D5356E">
      <w:pPr>
        <w:pStyle w:val="ListParagraph"/>
        <w:numPr>
          <w:ilvl w:val="0"/>
          <w:numId w:val="1"/>
        </w:numPr>
        <w:rPr>
          <w:rFonts w:eastAsia="Tahoma" w:cs="Tahoma"/>
          <w:bCs/>
          <w:sz w:val="24"/>
          <w:szCs w:val="24"/>
        </w:rPr>
      </w:pPr>
      <w:r w:rsidRPr="00E34FCB">
        <w:rPr>
          <w:rFonts w:eastAsia="Tahoma" w:cs="Tahoma"/>
          <w:bCs/>
          <w:sz w:val="24"/>
          <w:szCs w:val="24"/>
        </w:rPr>
        <w:t>Support the Development of other destination magnets</w:t>
      </w:r>
    </w:p>
    <w:p w14:paraId="13BC66B5" w14:textId="77777777" w:rsidR="00D5356E" w:rsidRPr="00E34FCB" w:rsidRDefault="00D5356E" w:rsidP="00D5356E">
      <w:pPr>
        <w:ind w:left="115"/>
        <w:rPr>
          <w:rFonts w:eastAsia="Tahoma" w:cs="Tahoma"/>
          <w:b/>
          <w:bCs/>
          <w:sz w:val="24"/>
          <w:szCs w:val="24"/>
          <w:u w:val="single" w:color="000000"/>
        </w:rPr>
      </w:pPr>
      <w:r w:rsidRPr="00E34FCB">
        <w:rPr>
          <w:rFonts w:eastAsia="Tahoma" w:cs="Tahoma"/>
          <w:b/>
          <w:bCs/>
          <w:sz w:val="24"/>
          <w:szCs w:val="24"/>
          <w:u w:val="single" w:color="000000"/>
        </w:rPr>
        <w:t>GOAL: Endeavor to Enhance the Visitor Experience</w:t>
      </w:r>
    </w:p>
    <w:p w14:paraId="3DBCF41D" w14:textId="77777777" w:rsidR="00D5356E" w:rsidRPr="00E34FCB" w:rsidRDefault="00D5356E" w:rsidP="00D5356E">
      <w:pPr>
        <w:pStyle w:val="ListParagraph"/>
        <w:numPr>
          <w:ilvl w:val="0"/>
          <w:numId w:val="2"/>
        </w:numPr>
        <w:rPr>
          <w:rFonts w:eastAsia="Tahoma" w:cs="Tahoma"/>
          <w:bCs/>
          <w:sz w:val="24"/>
          <w:szCs w:val="24"/>
        </w:rPr>
      </w:pPr>
      <w:r w:rsidRPr="00E34FCB">
        <w:rPr>
          <w:rFonts w:eastAsia="Tahoma" w:cs="Tahoma"/>
          <w:bCs/>
          <w:sz w:val="24"/>
          <w:szCs w:val="24"/>
        </w:rPr>
        <w:t>Support the Strategic Development of Festivals and Events</w:t>
      </w:r>
    </w:p>
    <w:p w14:paraId="14EDC585" w14:textId="77777777" w:rsidR="00D5356E" w:rsidRPr="00E34FCB" w:rsidRDefault="00D5356E" w:rsidP="00D5356E">
      <w:pPr>
        <w:pStyle w:val="ListParagraph"/>
        <w:numPr>
          <w:ilvl w:val="0"/>
          <w:numId w:val="2"/>
        </w:numPr>
        <w:rPr>
          <w:rFonts w:eastAsia="Tahoma" w:cs="Tahoma"/>
          <w:bCs/>
          <w:sz w:val="24"/>
          <w:szCs w:val="24"/>
        </w:rPr>
      </w:pPr>
      <w:r w:rsidRPr="00E34FCB">
        <w:rPr>
          <w:rFonts w:eastAsia="Tahoma" w:cs="Tahoma"/>
          <w:bCs/>
          <w:sz w:val="24"/>
          <w:szCs w:val="24"/>
        </w:rPr>
        <w:t>Advocate for enhanced infrastructure amenities</w:t>
      </w:r>
    </w:p>
    <w:p w14:paraId="00BF2FA6" w14:textId="77777777" w:rsidR="00D5356E" w:rsidRPr="00E34FCB" w:rsidRDefault="00D5356E" w:rsidP="00D5356E">
      <w:pPr>
        <w:pStyle w:val="ListParagraph"/>
        <w:numPr>
          <w:ilvl w:val="0"/>
          <w:numId w:val="2"/>
        </w:numPr>
        <w:rPr>
          <w:rFonts w:eastAsia="Tahoma" w:cs="Tahoma"/>
          <w:bCs/>
          <w:sz w:val="24"/>
          <w:szCs w:val="24"/>
        </w:rPr>
      </w:pPr>
      <w:r w:rsidRPr="00E34FCB">
        <w:rPr>
          <w:rFonts w:eastAsia="Tahoma" w:cs="Tahoma"/>
          <w:bCs/>
          <w:sz w:val="24"/>
          <w:szCs w:val="24"/>
        </w:rPr>
        <w:t xml:space="preserve">Support R-AB Zoning </w:t>
      </w:r>
      <w:r w:rsidR="00E34FCB" w:rsidRPr="00E34FCB">
        <w:rPr>
          <w:rFonts w:eastAsia="Tahoma" w:cs="Tahoma"/>
          <w:bCs/>
          <w:sz w:val="24"/>
          <w:szCs w:val="24"/>
        </w:rPr>
        <w:t>initiatives</w:t>
      </w:r>
      <w:r w:rsidRPr="00E34FCB">
        <w:rPr>
          <w:rFonts w:eastAsia="Tahoma" w:cs="Tahoma"/>
          <w:bCs/>
          <w:sz w:val="24"/>
          <w:szCs w:val="24"/>
        </w:rPr>
        <w:t xml:space="preserve"> that better reflect current and emerging trends to encourage more Destination Attractions &amp; Dining</w:t>
      </w:r>
    </w:p>
    <w:p w14:paraId="4193ACDA" w14:textId="77777777" w:rsidR="00D5356E" w:rsidRPr="00E34FCB" w:rsidRDefault="00D5356E" w:rsidP="00D5356E">
      <w:pPr>
        <w:pStyle w:val="ListParagraph"/>
        <w:numPr>
          <w:ilvl w:val="0"/>
          <w:numId w:val="2"/>
        </w:numPr>
        <w:rPr>
          <w:rFonts w:eastAsia="Tahoma" w:cs="Tahoma"/>
          <w:bCs/>
          <w:sz w:val="24"/>
          <w:szCs w:val="24"/>
        </w:rPr>
      </w:pPr>
      <w:r w:rsidRPr="00E34FCB">
        <w:rPr>
          <w:rFonts w:eastAsia="Tahoma" w:cs="Tahoma"/>
          <w:bCs/>
          <w:sz w:val="24"/>
          <w:szCs w:val="24"/>
        </w:rPr>
        <w:t xml:space="preserve">Support the Expansion of Unique Retail Options throughout the </w:t>
      </w:r>
      <w:r w:rsidR="00E34FCB" w:rsidRPr="00E34FCB">
        <w:rPr>
          <w:rFonts w:eastAsia="Tahoma" w:cs="Tahoma"/>
          <w:bCs/>
          <w:sz w:val="24"/>
          <w:szCs w:val="24"/>
        </w:rPr>
        <w:t>City</w:t>
      </w:r>
    </w:p>
    <w:p w14:paraId="595AEDDA" w14:textId="77777777" w:rsidR="00D5356E" w:rsidRPr="00E34FCB" w:rsidRDefault="00D5356E" w:rsidP="00BD55B2">
      <w:pPr>
        <w:ind w:left="720"/>
        <w:rPr>
          <w:rFonts w:eastAsia="Tahoma" w:cs="Tahoma"/>
          <w:b/>
          <w:bCs/>
          <w:sz w:val="24"/>
          <w:szCs w:val="24"/>
        </w:rPr>
      </w:pPr>
    </w:p>
    <w:p w14:paraId="1063B484" w14:textId="77777777" w:rsidR="00BD55B2" w:rsidRPr="00E34FCB" w:rsidRDefault="00BD55B2" w:rsidP="00E34FCB">
      <w:pPr>
        <w:rPr>
          <w:rFonts w:eastAsia="Tahoma" w:cs="Tahoma"/>
          <w:b/>
          <w:bCs/>
          <w:sz w:val="24"/>
          <w:szCs w:val="24"/>
        </w:rPr>
      </w:pPr>
      <w:r w:rsidRPr="00E34FCB">
        <w:rPr>
          <w:rFonts w:eastAsia="Tahoma" w:cs="Tahoma"/>
          <w:b/>
          <w:bCs/>
          <w:sz w:val="24"/>
          <w:szCs w:val="24"/>
        </w:rPr>
        <w:t xml:space="preserve">Standing Quarterly Meeting: Feb. 5, May 10, Aug. 6, Nov.5; all meetings at 11:30 at the ICC unless otherwise notified </w:t>
      </w:r>
    </w:p>
    <w:p w14:paraId="5C10EA24" w14:textId="77777777" w:rsidR="00BD55B2" w:rsidRPr="00E34FCB" w:rsidRDefault="00BD55B2" w:rsidP="00E34FCB">
      <w:pPr>
        <w:pStyle w:val="ListParagraph"/>
        <w:numPr>
          <w:ilvl w:val="0"/>
          <w:numId w:val="6"/>
        </w:numPr>
        <w:spacing w:after="0" w:line="240" w:lineRule="auto"/>
        <w:rPr>
          <w:rFonts w:eastAsia="Tahoma" w:cs="Tahoma"/>
          <w:sz w:val="24"/>
          <w:szCs w:val="24"/>
        </w:rPr>
      </w:pPr>
      <w:r w:rsidRPr="00E34FCB">
        <w:rPr>
          <w:rFonts w:eastAsia="Tahoma" w:cs="Tahoma"/>
          <w:sz w:val="24"/>
          <w:szCs w:val="24"/>
        </w:rPr>
        <w:t>Chair – Greg Malcolm</w:t>
      </w:r>
    </w:p>
    <w:p w14:paraId="0FF35E24" w14:textId="77777777" w:rsidR="00BD55B2" w:rsidRPr="00E34FCB" w:rsidRDefault="00BD55B2" w:rsidP="00E34FCB">
      <w:pPr>
        <w:pStyle w:val="BodyText"/>
        <w:numPr>
          <w:ilvl w:val="0"/>
          <w:numId w:val="6"/>
        </w:numPr>
        <w:rPr>
          <w:rFonts w:asciiTheme="minorHAnsi" w:hAnsiTheme="minorHAnsi"/>
          <w:sz w:val="24"/>
          <w:szCs w:val="24"/>
        </w:rPr>
      </w:pPr>
      <w:r w:rsidRPr="00E34FCB">
        <w:rPr>
          <w:rFonts w:asciiTheme="minorHAnsi" w:hAnsiTheme="minorHAnsi"/>
          <w:sz w:val="24"/>
          <w:szCs w:val="24"/>
        </w:rPr>
        <w:t>Vice Chair – David Cole</w:t>
      </w:r>
    </w:p>
    <w:p w14:paraId="066F569C" w14:textId="77777777" w:rsidR="00BD55B2" w:rsidRPr="00E34FCB" w:rsidRDefault="00BD55B2" w:rsidP="00E34FCB">
      <w:pPr>
        <w:pStyle w:val="BodyText"/>
        <w:numPr>
          <w:ilvl w:val="0"/>
          <w:numId w:val="6"/>
        </w:numPr>
        <w:rPr>
          <w:rFonts w:asciiTheme="minorHAnsi" w:hAnsiTheme="minorHAnsi"/>
          <w:sz w:val="24"/>
          <w:szCs w:val="24"/>
        </w:rPr>
      </w:pPr>
      <w:r w:rsidRPr="00E34FCB">
        <w:rPr>
          <w:rFonts w:asciiTheme="minorHAnsi" w:hAnsiTheme="minorHAnsi"/>
          <w:sz w:val="24"/>
          <w:szCs w:val="24"/>
        </w:rPr>
        <w:t>Committee Members: Clem Lear; Ron Mathai; Bob Bourgeois; Beth Bowman; David Cole; Joe Marshall; Julia Kang; Jacky Knox</w:t>
      </w:r>
      <w:r w:rsidRPr="00E34FCB">
        <w:rPr>
          <w:rFonts w:asciiTheme="minorHAnsi" w:hAnsiTheme="minorHAnsi"/>
          <w:i/>
          <w:sz w:val="24"/>
          <w:szCs w:val="24"/>
        </w:rPr>
        <w:t>;</w:t>
      </w:r>
      <w:r w:rsidRPr="00E34FCB">
        <w:rPr>
          <w:rFonts w:asciiTheme="minorHAnsi" w:hAnsiTheme="minorHAnsi"/>
          <w:sz w:val="24"/>
          <w:szCs w:val="24"/>
        </w:rPr>
        <w:t xml:space="preserve"> Joe Philipp</w:t>
      </w:r>
    </w:p>
    <w:p w14:paraId="785A55BE" w14:textId="77777777" w:rsidR="00BD55B2" w:rsidRPr="00E34FCB" w:rsidRDefault="00BD55B2" w:rsidP="00E34FCB">
      <w:pPr>
        <w:pStyle w:val="BodyText"/>
        <w:numPr>
          <w:ilvl w:val="0"/>
          <w:numId w:val="6"/>
        </w:numPr>
        <w:rPr>
          <w:rFonts w:asciiTheme="minorHAnsi" w:hAnsiTheme="minorHAnsi"/>
          <w:sz w:val="24"/>
          <w:szCs w:val="24"/>
        </w:rPr>
      </w:pPr>
      <w:r w:rsidRPr="00E34FCB">
        <w:rPr>
          <w:rFonts w:asciiTheme="minorHAnsi" w:hAnsiTheme="minorHAnsi"/>
          <w:sz w:val="24"/>
          <w:szCs w:val="24"/>
        </w:rPr>
        <w:t>Staff Liaisons:  Maura Gast and Lori</w:t>
      </w:r>
      <w:r w:rsidRPr="00E34FCB">
        <w:rPr>
          <w:rFonts w:asciiTheme="minorHAnsi" w:hAnsiTheme="minorHAnsi"/>
          <w:spacing w:val="-8"/>
          <w:sz w:val="24"/>
          <w:szCs w:val="24"/>
        </w:rPr>
        <w:t xml:space="preserve"> </w:t>
      </w:r>
      <w:r w:rsidRPr="00E34FCB">
        <w:rPr>
          <w:rFonts w:asciiTheme="minorHAnsi" w:hAnsiTheme="minorHAnsi"/>
          <w:sz w:val="24"/>
          <w:szCs w:val="24"/>
        </w:rPr>
        <w:t>Fojtasek; Tom Meehan (ICC)</w:t>
      </w:r>
    </w:p>
    <w:p w14:paraId="3C984745" w14:textId="77777777" w:rsidR="00BD55B2" w:rsidRPr="00E34FCB" w:rsidRDefault="00BD55B2" w:rsidP="00E34FCB">
      <w:pPr>
        <w:pStyle w:val="BodyText"/>
        <w:numPr>
          <w:ilvl w:val="0"/>
          <w:numId w:val="6"/>
        </w:numPr>
        <w:rPr>
          <w:rFonts w:asciiTheme="minorHAnsi" w:hAnsiTheme="minorHAnsi"/>
          <w:sz w:val="24"/>
          <w:szCs w:val="24"/>
        </w:rPr>
      </w:pPr>
      <w:r w:rsidRPr="00E34FCB">
        <w:rPr>
          <w:rFonts w:asciiTheme="minorHAnsi" w:hAnsiTheme="minorHAnsi"/>
          <w:sz w:val="24"/>
          <w:szCs w:val="24"/>
        </w:rPr>
        <w:t>Committee Support &amp; Communications: Carol Boyer and Brenda Lopez</w:t>
      </w:r>
    </w:p>
    <w:p w14:paraId="38F2F59D" w14:textId="77777777" w:rsidR="00BD55B2" w:rsidRPr="00E34FCB" w:rsidRDefault="00BD55B2" w:rsidP="00E34FCB">
      <w:pPr>
        <w:pStyle w:val="BodyText"/>
        <w:ind w:left="604" w:right="1268"/>
        <w:rPr>
          <w:rFonts w:asciiTheme="minorHAnsi" w:hAnsiTheme="minorHAnsi"/>
          <w:sz w:val="24"/>
          <w:szCs w:val="24"/>
        </w:rPr>
      </w:pPr>
    </w:p>
    <w:p w14:paraId="5BC54FD1" w14:textId="77777777" w:rsidR="00BD55B2" w:rsidRPr="00E34FCB" w:rsidRDefault="00BD55B2" w:rsidP="00BD55B2">
      <w:pPr>
        <w:pStyle w:val="BodyText"/>
        <w:ind w:left="0" w:right="1268"/>
        <w:rPr>
          <w:rFonts w:asciiTheme="minorHAnsi" w:hAnsiTheme="minorHAnsi"/>
          <w:sz w:val="24"/>
          <w:szCs w:val="24"/>
        </w:rPr>
      </w:pPr>
    </w:p>
    <w:sectPr w:rsidR="00BD55B2" w:rsidRPr="00E34FCB" w:rsidSect="007427C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44D7"/>
    <w:multiLevelType w:val="hybridMultilevel"/>
    <w:tmpl w:val="4F0E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52233"/>
    <w:multiLevelType w:val="hybridMultilevel"/>
    <w:tmpl w:val="5E2E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65006"/>
    <w:multiLevelType w:val="hybridMultilevel"/>
    <w:tmpl w:val="9D4A923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 w15:restartNumberingAfterBreak="0">
    <w:nsid w:val="59915761"/>
    <w:multiLevelType w:val="hybridMultilevel"/>
    <w:tmpl w:val="C82497F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15:restartNumberingAfterBreak="0">
    <w:nsid w:val="5E901547"/>
    <w:multiLevelType w:val="hybridMultilevel"/>
    <w:tmpl w:val="FC88841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 w15:restartNumberingAfterBreak="0">
    <w:nsid w:val="73880A5E"/>
    <w:multiLevelType w:val="hybridMultilevel"/>
    <w:tmpl w:val="C2D0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55B2"/>
    <w:rsid w:val="00236E61"/>
    <w:rsid w:val="00730669"/>
    <w:rsid w:val="00814C99"/>
    <w:rsid w:val="00BD55B2"/>
    <w:rsid w:val="00CB4DFB"/>
    <w:rsid w:val="00D27FDC"/>
    <w:rsid w:val="00D5356E"/>
    <w:rsid w:val="00E1644B"/>
    <w:rsid w:val="00E34FCB"/>
    <w:rsid w:val="00E70017"/>
    <w:rsid w:val="00F02A87"/>
    <w:rsid w:val="00F1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96A5"/>
  <w15:chartTrackingRefBased/>
  <w15:docId w15:val="{889BFA69-9CEF-4A53-A523-B2A9F968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B2"/>
  </w:style>
  <w:style w:type="paragraph" w:styleId="Heading1">
    <w:name w:val="heading 1"/>
    <w:basedOn w:val="Normal"/>
    <w:link w:val="Heading1Char"/>
    <w:uiPriority w:val="1"/>
    <w:qFormat/>
    <w:rsid w:val="00BD55B2"/>
    <w:pPr>
      <w:widowControl w:val="0"/>
      <w:spacing w:after="0" w:line="240" w:lineRule="auto"/>
      <w:ind w:left="119"/>
      <w:outlineLvl w:val="0"/>
    </w:pPr>
    <w:rPr>
      <w:rFonts w:ascii="Tahoma" w:eastAsia="Tahoma"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36E61"/>
    <w:pPr>
      <w:framePr w:w="7920" w:h="1980" w:hRule="exact" w:hSpace="180" w:wrap="auto" w:hAnchor="page" w:xAlign="center" w:yAlign="bottom"/>
      <w:spacing w:after="0" w:line="240" w:lineRule="auto"/>
      <w:ind w:left="2880"/>
    </w:pPr>
    <w:rPr>
      <w:rFonts w:ascii="Calibri" w:eastAsiaTheme="majorEastAsia" w:hAnsi="Calibri" w:cstheme="majorBidi"/>
      <w:sz w:val="28"/>
      <w:szCs w:val="24"/>
    </w:rPr>
  </w:style>
  <w:style w:type="character" w:customStyle="1" w:styleId="Heading1Char">
    <w:name w:val="Heading 1 Char"/>
    <w:basedOn w:val="DefaultParagraphFont"/>
    <w:link w:val="Heading1"/>
    <w:uiPriority w:val="1"/>
    <w:rsid w:val="00BD55B2"/>
    <w:rPr>
      <w:rFonts w:ascii="Tahoma" w:eastAsia="Tahoma" w:hAnsi="Tahoma"/>
      <w:b/>
      <w:bCs/>
      <w:sz w:val="20"/>
      <w:szCs w:val="20"/>
    </w:rPr>
  </w:style>
  <w:style w:type="paragraph" w:styleId="BodyText">
    <w:name w:val="Body Text"/>
    <w:basedOn w:val="Normal"/>
    <w:link w:val="BodyTextChar"/>
    <w:uiPriority w:val="1"/>
    <w:qFormat/>
    <w:rsid w:val="00BD55B2"/>
    <w:pPr>
      <w:widowControl w:val="0"/>
      <w:spacing w:after="0" w:line="240" w:lineRule="auto"/>
      <w:ind w:left="120"/>
    </w:pPr>
    <w:rPr>
      <w:rFonts w:ascii="Tahoma" w:eastAsia="Tahoma" w:hAnsi="Tahoma"/>
      <w:sz w:val="20"/>
      <w:szCs w:val="20"/>
    </w:rPr>
  </w:style>
  <w:style w:type="character" w:customStyle="1" w:styleId="BodyTextChar">
    <w:name w:val="Body Text Char"/>
    <w:basedOn w:val="DefaultParagraphFont"/>
    <w:link w:val="BodyText"/>
    <w:uiPriority w:val="1"/>
    <w:rsid w:val="00BD55B2"/>
    <w:rPr>
      <w:rFonts w:ascii="Tahoma" w:eastAsia="Tahoma" w:hAnsi="Tahoma"/>
      <w:sz w:val="20"/>
      <w:szCs w:val="20"/>
    </w:rPr>
  </w:style>
  <w:style w:type="paragraph" w:styleId="ListParagraph">
    <w:name w:val="List Paragraph"/>
    <w:basedOn w:val="Normal"/>
    <w:uiPriority w:val="34"/>
    <w:qFormat/>
    <w:rsid w:val="00D53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9225841B.dotm</Template>
  <TotalTime>41</TotalTime>
  <Pages>5</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Gast</dc:creator>
  <cp:keywords/>
  <dc:description/>
  <cp:lastModifiedBy>Maura Gast</cp:lastModifiedBy>
  <cp:revision>5</cp:revision>
  <dcterms:created xsi:type="dcterms:W3CDTF">2019-02-28T16:45:00Z</dcterms:created>
  <dcterms:modified xsi:type="dcterms:W3CDTF">2019-11-05T13:44:00Z</dcterms:modified>
</cp:coreProperties>
</file>