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99E5" w14:textId="77777777" w:rsidR="007973FB" w:rsidRDefault="007973FB" w:rsidP="007973FB">
      <w:r w:rsidRPr="004E30B9">
        <w:rPr>
          <w:rFonts w:ascii="Arial" w:hAnsi="Arial" w:cs="Arial"/>
          <w:b/>
          <w:i/>
          <w:sz w:val="36"/>
          <w:szCs w:val="36"/>
          <w:u w:val="single"/>
        </w:rPr>
        <w:t>NC State Fairgrounds - Wi-</w:t>
      </w:r>
      <w:proofErr w:type="gramStart"/>
      <w:r w:rsidRPr="004E30B9">
        <w:rPr>
          <w:rFonts w:ascii="Arial" w:hAnsi="Arial" w:cs="Arial"/>
          <w:b/>
          <w:i/>
          <w:sz w:val="36"/>
          <w:szCs w:val="36"/>
          <w:u w:val="single"/>
        </w:rPr>
        <w:t>Fi  Instructions</w:t>
      </w:r>
      <w:proofErr w:type="gramEnd"/>
      <w:r w:rsidRPr="004E30B9">
        <w:rPr>
          <w:rFonts w:ascii="Arial" w:hAnsi="Arial" w:cs="Arial"/>
          <w:b/>
          <w:i/>
          <w:sz w:val="36"/>
          <w:szCs w:val="36"/>
          <w:u w:val="single"/>
        </w:rPr>
        <w:t xml:space="preserve"> &amp; Use Policy</w:t>
      </w:r>
      <w:r w:rsidRPr="00BD72D7">
        <w:rPr>
          <w:rFonts w:ascii="Arial" w:hAnsi="Arial" w:cs="Arial"/>
          <w:b/>
          <w:i/>
          <w:sz w:val="48"/>
          <w:szCs w:val="48"/>
          <w:u w:val="single"/>
        </w:rPr>
        <w:t xml:space="preserve"> </w:t>
      </w:r>
    </w:p>
    <w:p w14:paraId="66A3B5B0" w14:textId="77777777" w:rsidR="007973FB" w:rsidRDefault="007973FB" w:rsidP="007973FB"/>
    <w:p w14:paraId="317E166D" w14:textId="77777777" w:rsidR="007973FB" w:rsidRPr="004E30B9" w:rsidRDefault="007973FB" w:rsidP="007973FB">
      <w:pPr>
        <w:rPr>
          <w:rFonts w:ascii="Arial" w:hAnsi="Arial" w:cs="Arial"/>
          <w:b/>
          <w:sz w:val="22"/>
          <w:szCs w:val="22"/>
        </w:rPr>
      </w:pPr>
      <w:r w:rsidRPr="004E30B9">
        <w:rPr>
          <w:rFonts w:ascii="Arial" w:hAnsi="Arial" w:cs="Arial"/>
          <w:b/>
        </w:rPr>
        <w:t>NCDA&amp;CS Guest Wireless Access Acceptable Use Policy</w:t>
      </w:r>
    </w:p>
    <w:p w14:paraId="4D2F263E" w14:textId="77777777" w:rsidR="007973FB" w:rsidRPr="004E30B9" w:rsidRDefault="007973FB" w:rsidP="007973FB">
      <w:pPr>
        <w:rPr>
          <w:rFonts w:ascii="Arial" w:hAnsi="Arial" w:cs="Arial"/>
        </w:rPr>
      </w:pPr>
    </w:p>
    <w:p w14:paraId="24DAFFC7" w14:textId="77777777" w:rsidR="007973FB" w:rsidRPr="004E30B9" w:rsidRDefault="007973FB" w:rsidP="007973FB">
      <w:pPr>
        <w:rPr>
          <w:rFonts w:ascii="Arial" w:hAnsi="Arial" w:cs="Arial"/>
        </w:rPr>
      </w:pPr>
      <w:r w:rsidRPr="004E30B9">
        <w:rPr>
          <w:rFonts w:ascii="Arial" w:hAnsi="Arial" w:cs="Arial"/>
        </w:rPr>
        <w:t>This Policy is a guid</w:t>
      </w:r>
      <w:r>
        <w:rPr>
          <w:rFonts w:ascii="Arial" w:hAnsi="Arial" w:cs="Arial"/>
        </w:rPr>
        <w:t>e to the acceptable use of NCDA</w:t>
      </w:r>
      <w:r w:rsidRPr="004E30B9">
        <w:rPr>
          <w:rFonts w:ascii="Arial" w:hAnsi="Arial" w:cs="Arial"/>
        </w:rPr>
        <w:t>&amp;CS Guest wireless network facilities and services (Services). Any individual connected to th</w:t>
      </w:r>
      <w:r>
        <w:rPr>
          <w:rFonts w:ascii="Arial" w:hAnsi="Arial" w:cs="Arial"/>
        </w:rPr>
        <w:t>e NCDA&amp;</w:t>
      </w:r>
      <w:r w:rsidRPr="004E30B9">
        <w:rPr>
          <w:rFonts w:ascii="Arial" w:hAnsi="Arial" w:cs="Arial"/>
        </w:rPr>
        <w:t xml:space="preserve">CS Guest wireless network in order to use it directly, or to connect to any other network(s), must comply with the State of North Carolina Statewide Information Security Manual, this policy, and the stated purposes and Acceptable Use policies of any other network(s) or host(s) used. The following guidelines will be applied to determine </w:t>
      </w:r>
      <w:proofErr w:type="gramStart"/>
      <w:r w:rsidRPr="004E30B9">
        <w:rPr>
          <w:rFonts w:ascii="Arial" w:hAnsi="Arial" w:cs="Arial"/>
        </w:rPr>
        <w:t>whether or not</w:t>
      </w:r>
      <w:proofErr w:type="gramEnd"/>
      <w:r w:rsidRPr="004E30B9">
        <w:rPr>
          <w:rFonts w:ascii="Arial" w:hAnsi="Arial" w:cs="Arial"/>
        </w:rPr>
        <w:t xml:space="preserve"> a particular use of the Services is appropriate: </w:t>
      </w:r>
    </w:p>
    <w:p w14:paraId="00933450" w14:textId="77777777" w:rsidR="007973FB" w:rsidRPr="004E30B9" w:rsidRDefault="007973FB" w:rsidP="007973FB">
      <w:pPr>
        <w:rPr>
          <w:rFonts w:ascii="Arial" w:hAnsi="Arial" w:cs="Arial"/>
        </w:rPr>
      </w:pPr>
      <w:r w:rsidRPr="004E30B9">
        <w:rPr>
          <w:rFonts w:ascii="Arial" w:hAnsi="Arial" w:cs="Arial"/>
        </w:rPr>
        <w:t>1.            Users should not expect any right to pri</w:t>
      </w:r>
      <w:r>
        <w:rPr>
          <w:rFonts w:ascii="Arial" w:hAnsi="Arial" w:cs="Arial"/>
        </w:rPr>
        <w:t>vacy while using the NCDA&amp;</w:t>
      </w:r>
      <w:r w:rsidRPr="004E30B9">
        <w:rPr>
          <w:rFonts w:ascii="Arial" w:hAnsi="Arial" w:cs="Arial"/>
        </w:rPr>
        <w:t>CS Guest wireless network.  Because this resource is State-owned and subject to all State of North Carolina laws, including public records laws, there are</w:t>
      </w:r>
      <w:r>
        <w:rPr>
          <w:rFonts w:ascii="Arial" w:hAnsi="Arial" w:cs="Arial"/>
        </w:rPr>
        <w:t xml:space="preserve"> no privacy rights on the NCDA&amp;</w:t>
      </w:r>
      <w:r w:rsidRPr="004E30B9">
        <w:rPr>
          <w:rFonts w:ascii="Arial" w:hAnsi="Arial" w:cs="Arial"/>
        </w:rPr>
        <w:t>CS Guest wireless network.</w:t>
      </w:r>
    </w:p>
    <w:p w14:paraId="2A4A8B53" w14:textId="77777777" w:rsidR="007973FB" w:rsidRPr="004E30B9" w:rsidRDefault="007973FB" w:rsidP="007973FB">
      <w:pPr>
        <w:rPr>
          <w:rFonts w:ascii="Arial" w:hAnsi="Arial" w:cs="Arial"/>
        </w:rPr>
      </w:pPr>
      <w:r w:rsidRPr="004E30B9">
        <w:rPr>
          <w:rFonts w:ascii="Arial" w:hAnsi="Arial" w:cs="Arial"/>
        </w:rPr>
        <w:t>2.            Users must respect the privacy of others. Users shall not intentionally seek information on, or represent themselves as, another user unless explicitly authorized to do so by that user. Nor shall Users obtain copies of, or modify files, other data, or passwords belonging to others.</w:t>
      </w:r>
    </w:p>
    <w:p w14:paraId="08CFB3B7" w14:textId="77777777" w:rsidR="007973FB" w:rsidRPr="004E30B9" w:rsidRDefault="007973FB" w:rsidP="007973FB">
      <w:pPr>
        <w:rPr>
          <w:rFonts w:ascii="Arial" w:hAnsi="Arial" w:cs="Arial"/>
        </w:rPr>
      </w:pPr>
      <w:r w:rsidRPr="004E30B9">
        <w:rPr>
          <w:rFonts w:ascii="Arial" w:hAnsi="Arial" w:cs="Arial"/>
        </w:rPr>
        <w:t>3.            Users must respect the legal protection applied to programs, data, photographs, music, written documents and other material as provided by copyright, trademark, patent, licensure and other proprietary rights mechanisms.</w:t>
      </w:r>
    </w:p>
    <w:p w14:paraId="232E3A2D" w14:textId="77777777" w:rsidR="007973FB" w:rsidRPr="004E30B9" w:rsidRDefault="007973FB" w:rsidP="007973FB">
      <w:pPr>
        <w:rPr>
          <w:rFonts w:ascii="Arial" w:hAnsi="Arial" w:cs="Arial"/>
        </w:rPr>
      </w:pPr>
      <w:r w:rsidRPr="004E30B9">
        <w:rPr>
          <w:rFonts w:ascii="Arial" w:hAnsi="Arial" w:cs="Arial"/>
        </w:rPr>
        <w:t xml:space="preserve">4.            Users must respect the integrity of other public or private computing and network systems. Users shall not intentionally develop or use programs that harass other users or infiltrate any other computer, computing system or network and/or damage or alter the software components or file systems of a computer, computing system or network. </w:t>
      </w:r>
    </w:p>
    <w:p w14:paraId="3F7AA581" w14:textId="77777777" w:rsidR="007973FB" w:rsidRPr="004E30B9" w:rsidRDefault="007973FB" w:rsidP="007973FB">
      <w:pPr>
        <w:rPr>
          <w:rFonts w:ascii="Arial" w:hAnsi="Arial" w:cs="Arial"/>
        </w:rPr>
      </w:pPr>
      <w:r w:rsidRPr="004E30B9">
        <w:rPr>
          <w:rFonts w:ascii="Arial" w:hAnsi="Arial" w:cs="Arial"/>
        </w:rPr>
        <w:t xml:space="preserve">5.            Use should be consistent with guiding ethical statements and accepted community standards. Use of the Services for malicious, fraudulent, or misrepresentative purposes is not acceptable. </w:t>
      </w:r>
    </w:p>
    <w:p w14:paraId="5F2C1D31" w14:textId="77777777" w:rsidR="007973FB" w:rsidRPr="004E30B9" w:rsidRDefault="007973FB" w:rsidP="007973FB">
      <w:pPr>
        <w:rPr>
          <w:rFonts w:ascii="Arial" w:hAnsi="Arial" w:cs="Arial"/>
        </w:rPr>
      </w:pPr>
      <w:r w:rsidRPr="004E30B9">
        <w:rPr>
          <w:rFonts w:ascii="Arial" w:hAnsi="Arial" w:cs="Arial"/>
        </w:rPr>
        <w:t xml:space="preserve">6.            The Services may not be used in ways that violate applicable laws or regulations. </w:t>
      </w:r>
    </w:p>
    <w:p w14:paraId="3A68C25C" w14:textId="77777777" w:rsidR="007973FB" w:rsidRPr="004E30B9" w:rsidRDefault="007973FB" w:rsidP="007973FB">
      <w:pPr>
        <w:rPr>
          <w:rFonts w:ascii="Arial" w:hAnsi="Arial" w:cs="Arial"/>
        </w:rPr>
      </w:pPr>
      <w:r w:rsidRPr="004E30B9">
        <w:rPr>
          <w:rFonts w:ascii="Arial" w:hAnsi="Arial" w:cs="Arial"/>
        </w:rPr>
        <w:t>7.            The Services may not be used in a manner that precludes or significantly hampers network access by others. Nor may the Services be used in a manner that significantly impairs access to other netwo</w:t>
      </w:r>
      <w:r>
        <w:rPr>
          <w:rFonts w:ascii="Arial" w:hAnsi="Arial" w:cs="Arial"/>
        </w:rPr>
        <w:t>rks connected to the NCDA&amp;</w:t>
      </w:r>
      <w:r w:rsidRPr="004E30B9">
        <w:rPr>
          <w:rFonts w:ascii="Arial" w:hAnsi="Arial" w:cs="Arial"/>
        </w:rPr>
        <w:t>CS Guest wireless network.</w:t>
      </w:r>
    </w:p>
    <w:p w14:paraId="5FF509EE" w14:textId="77777777" w:rsidR="007973FB" w:rsidRPr="004E30B9" w:rsidRDefault="007973FB" w:rsidP="007973FB">
      <w:pPr>
        <w:rPr>
          <w:rFonts w:ascii="Arial" w:hAnsi="Arial" w:cs="Arial"/>
        </w:rPr>
      </w:pPr>
      <w:r w:rsidRPr="004E30B9">
        <w:rPr>
          <w:rFonts w:ascii="Arial" w:hAnsi="Arial" w:cs="Arial"/>
        </w:rPr>
        <w:t xml:space="preserve">8.            Connections which create routing patterns that are inconsistent with the effective and shared use of the Services may not be established. </w:t>
      </w:r>
    </w:p>
    <w:p w14:paraId="568AC660" w14:textId="77777777" w:rsidR="007973FB" w:rsidRPr="004E30B9" w:rsidRDefault="007973FB" w:rsidP="007973FB">
      <w:pPr>
        <w:rPr>
          <w:rFonts w:ascii="Arial" w:hAnsi="Arial" w:cs="Arial"/>
        </w:rPr>
      </w:pPr>
      <w:r w:rsidRPr="004E30B9">
        <w:rPr>
          <w:rFonts w:ascii="Arial" w:hAnsi="Arial" w:cs="Arial"/>
        </w:rPr>
        <w:t>9.            Repeated, unsolicited and/or unwanted communication of an intrusive nature is strictly prohibited. Continuing to send e-mail messages or other communications to an individual or organization after being asked to stop is not acceptable.</w:t>
      </w:r>
    </w:p>
    <w:p w14:paraId="24E945B1" w14:textId="77777777" w:rsidR="007973FB" w:rsidRPr="004E30B9" w:rsidRDefault="007973FB" w:rsidP="007973FB">
      <w:pPr>
        <w:rPr>
          <w:rFonts w:ascii="Arial" w:hAnsi="Arial" w:cs="Arial"/>
        </w:rPr>
      </w:pPr>
      <w:r w:rsidRPr="004E30B9">
        <w:rPr>
          <w:rFonts w:ascii="Arial" w:hAnsi="Arial" w:cs="Arial"/>
        </w:rPr>
        <w:t xml:space="preserve">10.          By logging on, you agree to hold the North Carolina Department of Agriculture harmless for any damages that may result from access to the Internet or inappropriate usage.  You also agree that Services are provided solely as a convenience to you, “as </w:t>
      </w:r>
      <w:r w:rsidRPr="004E30B9">
        <w:rPr>
          <w:rFonts w:ascii="Arial" w:hAnsi="Arial" w:cs="Arial"/>
        </w:rPr>
        <w:lastRenderedPageBreak/>
        <w:t>is”, with any and all defects, and understand that the Services may be subject to unannounced periods of maintenance ren</w:t>
      </w:r>
      <w:r>
        <w:rPr>
          <w:rFonts w:ascii="Arial" w:hAnsi="Arial" w:cs="Arial"/>
        </w:rPr>
        <w:t>dering them inaccessible as nec</w:t>
      </w:r>
      <w:r w:rsidRPr="004E30B9">
        <w:rPr>
          <w:rFonts w:ascii="Arial" w:hAnsi="Arial" w:cs="Arial"/>
        </w:rPr>
        <w:t>essary.</w:t>
      </w:r>
    </w:p>
    <w:p w14:paraId="24235199" w14:textId="77777777" w:rsidR="007973FB" w:rsidRPr="004E30B9" w:rsidRDefault="007973FB" w:rsidP="007973FB">
      <w:pPr>
        <w:rPr>
          <w:rFonts w:ascii="Arial" w:hAnsi="Arial" w:cs="Arial"/>
        </w:rPr>
      </w:pPr>
      <w:r w:rsidRPr="004E30B9">
        <w:rPr>
          <w:rFonts w:ascii="Arial" w:hAnsi="Arial" w:cs="Arial"/>
        </w:rPr>
        <w:t xml:space="preserve">The intent of this policy is to identify certain types of uses that are not appropriate, but this policy does not necessarily enumerate all possible inappropriate uses. Using the guidelines given above, we may at any time </w:t>
      </w:r>
      <w:proofErr w:type="gramStart"/>
      <w:r w:rsidRPr="004E30B9">
        <w:rPr>
          <w:rFonts w:ascii="Arial" w:hAnsi="Arial" w:cs="Arial"/>
        </w:rPr>
        <w:t>make a determination</w:t>
      </w:r>
      <w:proofErr w:type="gramEnd"/>
      <w:r w:rsidRPr="004E30B9">
        <w:rPr>
          <w:rFonts w:ascii="Arial" w:hAnsi="Arial" w:cs="Arial"/>
        </w:rPr>
        <w:t xml:space="preserve"> that a particular use is not appropriate.</w:t>
      </w:r>
    </w:p>
    <w:p w14:paraId="79FE1A31" w14:textId="77777777" w:rsidR="007973FB" w:rsidRDefault="007973FB" w:rsidP="007973FB">
      <w:pPr>
        <w:rPr>
          <w:rFonts w:ascii="Arial" w:hAnsi="Arial" w:cs="Arial"/>
          <w:b/>
          <w:sz w:val="36"/>
          <w:szCs w:val="36"/>
        </w:rPr>
      </w:pPr>
      <w:r w:rsidRPr="004E30B9">
        <w:rPr>
          <w:rFonts w:ascii="Arial" w:hAnsi="Arial" w:cs="Arial"/>
        </w:rPr>
        <w:t>You will be prompted to accept or decline the above acceptable use policy.</w:t>
      </w:r>
    </w:p>
    <w:p w14:paraId="243FD22C" w14:textId="77777777" w:rsidR="007973FB" w:rsidRPr="004E30B9" w:rsidRDefault="007973FB" w:rsidP="007973FB">
      <w:pPr>
        <w:rPr>
          <w:rFonts w:ascii="Arial" w:hAnsi="Arial" w:cs="Arial"/>
          <w:b/>
          <w:sz w:val="36"/>
          <w:szCs w:val="36"/>
        </w:rPr>
      </w:pPr>
    </w:p>
    <w:p w14:paraId="3F6EABF0" w14:textId="77777777" w:rsidR="007973FB" w:rsidRPr="007973FB" w:rsidRDefault="007973FB" w:rsidP="007973FB">
      <w:pPr>
        <w:rPr>
          <w:rFonts w:ascii="Arial" w:hAnsi="Arial" w:cs="Arial"/>
          <w:b/>
          <w:i/>
          <w:sz w:val="36"/>
          <w:szCs w:val="36"/>
          <w:u w:val="single"/>
        </w:rPr>
      </w:pPr>
      <w:r w:rsidRPr="007973FB">
        <w:rPr>
          <w:rFonts w:ascii="Arial" w:hAnsi="Arial" w:cs="Arial"/>
          <w:b/>
          <w:i/>
          <w:sz w:val="36"/>
          <w:szCs w:val="36"/>
          <w:u w:val="single"/>
        </w:rPr>
        <w:t>Wi-</w:t>
      </w:r>
      <w:proofErr w:type="gramStart"/>
      <w:r w:rsidRPr="007973FB">
        <w:rPr>
          <w:rFonts w:ascii="Arial" w:hAnsi="Arial" w:cs="Arial"/>
          <w:b/>
          <w:i/>
          <w:sz w:val="36"/>
          <w:szCs w:val="36"/>
          <w:u w:val="single"/>
        </w:rPr>
        <w:t>Fi  Instructions</w:t>
      </w:r>
      <w:proofErr w:type="gramEnd"/>
      <w:r w:rsidRPr="007973FB">
        <w:rPr>
          <w:rFonts w:ascii="Arial" w:hAnsi="Arial" w:cs="Arial"/>
          <w:b/>
          <w:i/>
          <w:sz w:val="36"/>
          <w:szCs w:val="36"/>
          <w:u w:val="single"/>
        </w:rPr>
        <w:t xml:space="preserve"> – NC State Fairgrounds </w:t>
      </w:r>
    </w:p>
    <w:p w14:paraId="13C6FABF" w14:textId="77777777" w:rsidR="007973FB" w:rsidRPr="007973FB" w:rsidRDefault="007973FB" w:rsidP="007973FB">
      <w:pPr>
        <w:rPr>
          <w:rFonts w:ascii="Arial" w:hAnsi="Arial" w:cs="Arial"/>
          <w:b/>
          <w:sz w:val="36"/>
          <w:szCs w:val="36"/>
        </w:rPr>
      </w:pPr>
    </w:p>
    <w:p w14:paraId="538E1BB8" w14:textId="77777777" w:rsidR="007973FB" w:rsidRPr="007973FB" w:rsidRDefault="007973FB" w:rsidP="007973FB">
      <w:pPr>
        <w:rPr>
          <w:rFonts w:ascii="Arial" w:hAnsi="Arial" w:cs="Arial"/>
          <w:b/>
          <w:sz w:val="36"/>
          <w:szCs w:val="36"/>
        </w:rPr>
      </w:pPr>
      <w:r w:rsidRPr="007973FB">
        <w:rPr>
          <w:rFonts w:ascii="Arial" w:hAnsi="Arial" w:cs="Arial"/>
          <w:b/>
          <w:sz w:val="36"/>
          <w:szCs w:val="36"/>
        </w:rPr>
        <w:t>Wireless Name:   STATEFAIRVENDOR</w:t>
      </w:r>
    </w:p>
    <w:p w14:paraId="0DCA53BD" w14:textId="77777777" w:rsidR="007973FB" w:rsidRPr="007973FB" w:rsidRDefault="007973FB" w:rsidP="007973FB">
      <w:pPr>
        <w:rPr>
          <w:rFonts w:ascii="Arial" w:hAnsi="Arial" w:cs="Arial"/>
          <w:b/>
          <w:i/>
          <w:sz w:val="36"/>
          <w:szCs w:val="36"/>
        </w:rPr>
      </w:pPr>
      <w:r w:rsidRPr="007973FB">
        <w:rPr>
          <w:rFonts w:ascii="Arial" w:hAnsi="Arial" w:cs="Arial"/>
          <w:b/>
          <w:sz w:val="36"/>
          <w:szCs w:val="36"/>
        </w:rPr>
        <w:t xml:space="preserve">This site is for </w:t>
      </w:r>
      <w:r w:rsidRPr="007973FB">
        <w:rPr>
          <w:rFonts w:ascii="Arial" w:hAnsi="Arial" w:cs="Arial"/>
          <w:b/>
          <w:sz w:val="36"/>
          <w:szCs w:val="36"/>
          <w:u w:val="single"/>
        </w:rPr>
        <w:t>Event Promoters, exhibitors and vendors ONLY</w:t>
      </w:r>
      <w:r w:rsidRPr="007973FB">
        <w:rPr>
          <w:rFonts w:ascii="Arial" w:hAnsi="Arial" w:cs="Arial"/>
          <w:b/>
          <w:sz w:val="36"/>
          <w:szCs w:val="36"/>
        </w:rPr>
        <w:t>. The password will be changed intermittently</w:t>
      </w:r>
      <w:r w:rsidRPr="007973FB">
        <w:rPr>
          <w:rFonts w:ascii="Arial" w:hAnsi="Arial" w:cs="Arial"/>
          <w:b/>
          <w:i/>
          <w:sz w:val="36"/>
          <w:szCs w:val="36"/>
        </w:rPr>
        <w:t>.</w:t>
      </w:r>
    </w:p>
    <w:p w14:paraId="726913D9" w14:textId="6A775179" w:rsidR="003D46E5" w:rsidRDefault="007973FB" w:rsidP="003D46E5">
      <w:pPr>
        <w:rPr>
          <w:sz w:val="22"/>
          <w:szCs w:val="22"/>
        </w:rPr>
      </w:pPr>
      <w:r w:rsidRPr="007973FB">
        <w:rPr>
          <w:rFonts w:ascii="Arial" w:hAnsi="Arial" w:cs="Arial"/>
          <w:b/>
          <w:i/>
          <w:sz w:val="36"/>
          <w:szCs w:val="36"/>
        </w:rPr>
        <w:t xml:space="preserve">                                </w:t>
      </w:r>
      <w:r w:rsidRPr="007973FB">
        <w:rPr>
          <w:rFonts w:ascii="Arial" w:hAnsi="Arial" w:cs="Arial"/>
          <w:b/>
          <w:i/>
          <w:sz w:val="36"/>
          <w:szCs w:val="36"/>
        </w:rPr>
        <w:br/>
      </w:r>
      <w:r w:rsidRPr="007973FB">
        <w:rPr>
          <w:rFonts w:ascii="Arial" w:hAnsi="Arial" w:cs="Arial"/>
          <w:b/>
          <w:i/>
          <w:sz w:val="36"/>
          <w:szCs w:val="36"/>
          <w:u w:val="single"/>
        </w:rPr>
        <w:t>Password</w:t>
      </w:r>
      <w:r w:rsidRPr="007973FB">
        <w:rPr>
          <w:rFonts w:ascii="Arial" w:hAnsi="Arial" w:cs="Arial"/>
          <w:b/>
          <w:i/>
          <w:sz w:val="36"/>
          <w:szCs w:val="36"/>
        </w:rPr>
        <w:t xml:space="preserve">:            </w:t>
      </w:r>
      <w:r w:rsidRPr="007973FB">
        <w:rPr>
          <w:rFonts w:ascii="Arial" w:hAnsi="Arial" w:cs="Arial"/>
          <w:b/>
          <w:sz w:val="36"/>
          <w:szCs w:val="36"/>
        </w:rPr>
        <w:t xml:space="preserve">  </w:t>
      </w:r>
      <w:r w:rsidR="00126D03" w:rsidRPr="00126D03">
        <w:rPr>
          <w:rFonts w:ascii="Arial" w:hAnsi="Arial" w:cs="Arial"/>
          <w:b/>
          <w:sz w:val="36"/>
          <w:szCs w:val="36"/>
          <w:highlight w:val="yellow"/>
        </w:rPr>
        <w:t>R3@dyforsumm3r!</w:t>
      </w:r>
    </w:p>
    <w:p w14:paraId="162AB032" w14:textId="442B6D9C" w:rsidR="00EC397B" w:rsidRDefault="00EC397B" w:rsidP="007973FB">
      <w:pPr>
        <w:rPr>
          <w:rFonts w:ascii="Arial" w:hAnsi="Arial" w:cs="Arial"/>
          <w:b/>
          <w:sz w:val="36"/>
          <w:szCs w:val="36"/>
        </w:rPr>
      </w:pPr>
    </w:p>
    <w:p w14:paraId="21AEAF1C" w14:textId="663A19D2" w:rsidR="007973FB" w:rsidRPr="007973FB" w:rsidRDefault="007973FB" w:rsidP="007973FB">
      <w:pPr>
        <w:rPr>
          <w:rFonts w:ascii="Arial" w:hAnsi="Arial" w:cs="Arial"/>
          <w:b/>
          <w:i/>
          <w:sz w:val="36"/>
          <w:szCs w:val="36"/>
          <w:u w:val="single"/>
        </w:rPr>
      </w:pPr>
      <w:r w:rsidRPr="007973FB">
        <w:rPr>
          <w:rFonts w:ascii="Arial" w:hAnsi="Arial" w:cs="Arial"/>
          <w:b/>
          <w:i/>
          <w:sz w:val="36"/>
          <w:szCs w:val="36"/>
          <w:u w:val="single"/>
        </w:rPr>
        <w:t xml:space="preserve">clues: the password is a wordplay for </w:t>
      </w:r>
      <w:r w:rsidR="00126D03">
        <w:rPr>
          <w:rFonts w:ascii="Arial" w:hAnsi="Arial" w:cs="Arial"/>
          <w:b/>
          <w:i/>
          <w:sz w:val="36"/>
          <w:szCs w:val="36"/>
          <w:u w:val="single"/>
        </w:rPr>
        <w:t>Readyforsummer!</w:t>
      </w:r>
      <w:r w:rsidR="00C27978">
        <w:rPr>
          <w:rFonts w:ascii="Arial" w:hAnsi="Arial" w:cs="Arial"/>
          <w:b/>
          <w:i/>
          <w:sz w:val="36"/>
          <w:szCs w:val="36"/>
          <w:u w:val="single"/>
        </w:rPr>
        <w:t xml:space="preserve"> </w:t>
      </w:r>
      <w:r w:rsidR="00EC397B">
        <w:rPr>
          <w:rFonts w:ascii="Arial" w:hAnsi="Arial" w:cs="Arial"/>
          <w:b/>
          <w:i/>
          <w:sz w:val="36"/>
          <w:szCs w:val="36"/>
          <w:u w:val="single"/>
        </w:rPr>
        <w:t xml:space="preserve"> but there are no spaces in the </w:t>
      </w:r>
      <w:proofErr w:type="gramStart"/>
      <w:r w:rsidR="00EC397B">
        <w:rPr>
          <w:rFonts w:ascii="Arial" w:hAnsi="Arial" w:cs="Arial"/>
          <w:b/>
          <w:i/>
          <w:sz w:val="36"/>
          <w:szCs w:val="36"/>
          <w:u w:val="single"/>
        </w:rPr>
        <w:t>password</w:t>
      </w:r>
      <w:proofErr w:type="gramEnd"/>
    </w:p>
    <w:p w14:paraId="5D151E45" w14:textId="367F0848" w:rsidR="00EE0F4A" w:rsidRDefault="00A76707" w:rsidP="007973FB">
      <w:pPr>
        <w:rPr>
          <w:rFonts w:ascii="Arial" w:hAnsi="Arial" w:cs="Arial"/>
          <w:b/>
          <w:i/>
          <w:sz w:val="36"/>
          <w:szCs w:val="36"/>
          <w:u w:val="single"/>
        </w:rPr>
      </w:pPr>
      <w:r>
        <w:rPr>
          <w:rFonts w:ascii="Arial" w:hAnsi="Arial" w:cs="Arial"/>
          <w:b/>
          <w:i/>
          <w:color w:val="FF0000"/>
          <w:sz w:val="36"/>
          <w:szCs w:val="36"/>
          <w:u w:val="single"/>
        </w:rPr>
        <w:t>e</w:t>
      </w:r>
      <w:r w:rsidR="00EE0F4A">
        <w:rPr>
          <w:rFonts w:ascii="Arial" w:hAnsi="Arial" w:cs="Arial"/>
          <w:b/>
          <w:i/>
          <w:sz w:val="36"/>
          <w:szCs w:val="36"/>
          <w:u w:val="single"/>
        </w:rPr>
        <w:t xml:space="preserve"> = number </w:t>
      </w:r>
      <w:r>
        <w:rPr>
          <w:rFonts w:ascii="Arial" w:hAnsi="Arial" w:cs="Arial"/>
          <w:b/>
          <w:i/>
          <w:sz w:val="36"/>
          <w:szCs w:val="36"/>
          <w:u w:val="single"/>
        </w:rPr>
        <w:t>3</w:t>
      </w:r>
      <w:r w:rsidR="000D6FFD">
        <w:rPr>
          <w:rFonts w:ascii="Arial" w:hAnsi="Arial" w:cs="Arial"/>
          <w:b/>
          <w:i/>
          <w:sz w:val="36"/>
          <w:szCs w:val="36"/>
          <w:u w:val="single"/>
        </w:rPr>
        <w:t xml:space="preserve">, </w:t>
      </w:r>
      <w:r w:rsidR="000D6FFD" w:rsidRPr="000D6FFD">
        <w:rPr>
          <w:rFonts w:ascii="Arial" w:hAnsi="Arial" w:cs="Arial"/>
          <w:b/>
          <w:i/>
          <w:color w:val="FF0000"/>
          <w:sz w:val="36"/>
          <w:szCs w:val="36"/>
          <w:u w:val="single"/>
        </w:rPr>
        <w:t>a</w:t>
      </w:r>
      <w:r w:rsidR="000D6FFD">
        <w:rPr>
          <w:rFonts w:ascii="Arial" w:hAnsi="Arial" w:cs="Arial"/>
          <w:b/>
          <w:i/>
          <w:sz w:val="36"/>
          <w:szCs w:val="36"/>
          <w:u w:val="single"/>
        </w:rPr>
        <w:t xml:space="preserve"> = @</w:t>
      </w:r>
    </w:p>
    <w:p w14:paraId="51074526" w14:textId="02F148FE" w:rsidR="00EE0F4A" w:rsidRPr="007973FB" w:rsidRDefault="00EE0F4A" w:rsidP="007973FB">
      <w:pPr>
        <w:rPr>
          <w:rFonts w:ascii="Arial" w:hAnsi="Arial" w:cs="Arial"/>
          <w:b/>
          <w:i/>
          <w:sz w:val="36"/>
          <w:szCs w:val="36"/>
          <w:u w:val="single"/>
        </w:rPr>
      </w:pPr>
    </w:p>
    <w:p w14:paraId="51D75E78" w14:textId="3534AB16" w:rsidR="001E39DD" w:rsidRPr="001E39DD" w:rsidRDefault="007973FB" w:rsidP="003D78FE">
      <w:pPr>
        <w:rPr>
          <w:rFonts w:ascii="Arial" w:hAnsi="Arial" w:cs="Arial"/>
          <w:b/>
          <w:i/>
          <w:sz w:val="36"/>
          <w:szCs w:val="36"/>
          <w:u w:val="single"/>
        </w:rPr>
      </w:pPr>
      <w:r w:rsidRPr="007973FB">
        <w:rPr>
          <w:rFonts w:ascii="Arial" w:hAnsi="Arial" w:cs="Arial"/>
          <w:b/>
          <w:i/>
          <w:sz w:val="36"/>
          <w:szCs w:val="36"/>
        </w:rPr>
        <w:t xml:space="preserve">                      </w:t>
      </w:r>
    </w:p>
    <w:p w14:paraId="74A06E2E" w14:textId="7A377722" w:rsidR="001E39DD" w:rsidRPr="007973FB" w:rsidRDefault="001E39DD" w:rsidP="007973FB">
      <w:pPr>
        <w:rPr>
          <w:i/>
          <w:sz w:val="36"/>
          <w:szCs w:val="36"/>
          <w:u w:val="single"/>
        </w:rPr>
      </w:pPr>
    </w:p>
    <w:p w14:paraId="2000FDEB" w14:textId="3C454F73" w:rsidR="007973FB" w:rsidRPr="007973FB" w:rsidRDefault="007973FB" w:rsidP="007973FB">
      <w:pPr>
        <w:rPr>
          <w:rFonts w:ascii="Arial" w:hAnsi="Arial" w:cs="Arial"/>
          <w:b/>
          <w:sz w:val="36"/>
          <w:szCs w:val="36"/>
        </w:rPr>
      </w:pPr>
      <w:r w:rsidRPr="007973FB">
        <w:rPr>
          <w:rFonts w:ascii="Arial" w:hAnsi="Arial" w:cs="Arial"/>
          <w:b/>
          <w:sz w:val="36"/>
          <w:szCs w:val="36"/>
        </w:rPr>
        <w:tab/>
      </w:r>
      <w:r w:rsidRPr="007973FB">
        <w:rPr>
          <w:rFonts w:ascii="Arial" w:hAnsi="Arial" w:cs="Arial"/>
          <w:b/>
          <w:sz w:val="36"/>
          <w:szCs w:val="36"/>
        </w:rPr>
        <w:tab/>
      </w:r>
      <w:r w:rsidRPr="007973FB">
        <w:rPr>
          <w:rFonts w:ascii="Arial" w:hAnsi="Arial" w:cs="Arial"/>
          <w:b/>
          <w:sz w:val="36"/>
          <w:szCs w:val="36"/>
        </w:rPr>
        <w:tab/>
      </w:r>
      <w:r w:rsidRPr="007973FB">
        <w:rPr>
          <w:rFonts w:ascii="Arial" w:hAnsi="Arial" w:cs="Arial"/>
          <w:b/>
          <w:sz w:val="36"/>
          <w:szCs w:val="36"/>
        </w:rPr>
        <w:tab/>
        <w:t xml:space="preserve">Issued effective </w:t>
      </w:r>
      <w:r w:rsidR="00126D03">
        <w:rPr>
          <w:rFonts w:ascii="Arial" w:hAnsi="Arial" w:cs="Arial"/>
          <w:b/>
          <w:sz w:val="36"/>
          <w:szCs w:val="36"/>
        </w:rPr>
        <w:t>January 2</w:t>
      </w:r>
      <w:r w:rsidR="003D46E5">
        <w:rPr>
          <w:rFonts w:ascii="Arial" w:hAnsi="Arial" w:cs="Arial"/>
          <w:b/>
          <w:sz w:val="36"/>
          <w:szCs w:val="36"/>
        </w:rPr>
        <w:t>, 202</w:t>
      </w:r>
      <w:r w:rsidR="00126D03">
        <w:rPr>
          <w:rFonts w:ascii="Arial" w:hAnsi="Arial" w:cs="Arial"/>
          <w:b/>
          <w:sz w:val="36"/>
          <w:szCs w:val="36"/>
        </w:rPr>
        <w:t>4</w:t>
      </w:r>
    </w:p>
    <w:p w14:paraId="6119E83A" w14:textId="77777777" w:rsidR="007973FB" w:rsidRDefault="007973FB" w:rsidP="007973FB">
      <w:pPr>
        <w:rPr>
          <w:rFonts w:ascii="Arial" w:hAnsi="Arial" w:cs="Arial"/>
          <w:b/>
          <w:sz w:val="36"/>
          <w:szCs w:val="36"/>
        </w:rPr>
      </w:pPr>
    </w:p>
    <w:p w14:paraId="39EEDA54" w14:textId="77777777" w:rsidR="007973FB" w:rsidRPr="007973FB" w:rsidRDefault="007973FB" w:rsidP="007973FB">
      <w:pPr>
        <w:rPr>
          <w:rFonts w:ascii="Arial" w:hAnsi="Arial" w:cs="Arial"/>
          <w:b/>
          <w:sz w:val="28"/>
          <w:szCs w:val="28"/>
        </w:rPr>
      </w:pPr>
      <w:r w:rsidRPr="007973FB">
        <w:rPr>
          <w:rFonts w:ascii="Arial" w:hAnsi="Arial" w:cs="Arial"/>
          <w:b/>
          <w:sz w:val="28"/>
          <w:szCs w:val="28"/>
        </w:rPr>
        <w:t xml:space="preserve">If you or your exhibitor (or your decorator, event planner, or the exhibitor – based upon your event structure) </w:t>
      </w:r>
      <w:r w:rsidRPr="007973FB">
        <w:rPr>
          <w:rFonts w:ascii="Arial" w:hAnsi="Arial" w:cs="Arial"/>
          <w:b/>
          <w:sz w:val="28"/>
          <w:szCs w:val="28"/>
          <w:u w:val="single"/>
        </w:rPr>
        <w:t>require a hard line direct ethernet access</w:t>
      </w:r>
      <w:r w:rsidRPr="007973FB">
        <w:rPr>
          <w:rFonts w:ascii="Arial" w:hAnsi="Arial" w:cs="Arial"/>
          <w:b/>
          <w:sz w:val="28"/>
          <w:szCs w:val="28"/>
        </w:rPr>
        <w:t xml:space="preserve">, you may </w:t>
      </w:r>
      <w:proofErr w:type="gramStart"/>
      <w:r w:rsidRPr="007973FB">
        <w:rPr>
          <w:rFonts w:ascii="Arial" w:hAnsi="Arial" w:cs="Arial"/>
          <w:b/>
          <w:sz w:val="28"/>
          <w:szCs w:val="28"/>
        </w:rPr>
        <w:t>make arrangements</w:t>
      </w:r>
      <w:proofErr w:type="gramEnd"/>
      <w:r w:rsidRPr="007973FB">
        <w:rPr>
          <w:rFonts w:ascii="Arial" w:hAnsi="Arial" w:cs="Arial"/>
          <w:b/>
          <w:sz w:val="28"/>
          <w:szCs w:val="28"/>
        </w:rPr>
        <w:t xml:space="preserve"> with a provider:</w:t>
      </w:r>
    </w:p>
    <w:p w14:paraId="1B3A9984" w14:textId="77777777" w:rsidR="007973FB" w:rsidRPr="007973FB" w:rsidRDefault="007973FB" w:rsidP="007973FB">
      <w:pPr>
        <w:numPr>
          <w:ilvl w:val="0"/>
          <w:numId w:val="1"/>
        </w:numPr>
        <w:rPr>
          <w:rFonts w:ascii="Arial" w:hAnsi="Arial" w:cs="Arial"/>
          <w:b/>
          <w:sz w:val="28"/>
          <w:szCs w:val="28"/>
        </w:rPr>
      </w:pPr>
      <w:r w:rsidRPr="007973FB">
        <w:rPr>
          <w:rFonts w:ascii="Arial" w:hAnsi="Arial" w:cs="Arial"/>
          <w:b/>
          <w:sz w:val="28"/>
          <w:szCs w:val="28"/>
        </w:rPr>
        <w:t xml:space="preserve">ATT/Bellsouth for a high-speed DSL line and </w:t>
      </w:r>
      <w:r w:rsidRPr="007973FB">
        <w:rPr>
          <w:rFonts w:ascii="Arial" w:hAnsi="Arial" w:cs="Arial"/>
          <w:b/>
          <w:sz w:val="28"/>
          <w:szCs w:val="28"/>
          <w:u w:val="single"/>
        </w:rPr>
        <w:t>direct charge to your mailing address</w:t>
      </w:r>
      <w:r w:rsidRPr="007973FB">
        <w:rPr>
          <w:rFonts w:ascii="Arial" w:hAnsi="Arial" w:cs="Arial"/>
          <w:b/>
          <w:sz w:val="28"/>
          <w:szCs w:val="28"/>
        </w:rPr>
        <w:t>. </w:t>
      </w:r>
    </w:p>
    <w:p w14:paraId="32201DFE" w14:textId="77777777" w:rsidR="007973FB" w:rsidRPr="007973FB" w:rsidRDefault="007973FB" w:rsidP="007973FB">
      <w:pPr>
        <w:numPr>
          <w:ilvl w:val="0"/>
          <w:numId w:val="1"/>
        </w:numPr>
        <w:rPr>
          <w:rFonts w:ascii="Arial" w:hAnsi="Arial" w:cs="Arial"/>
          <w:b/>
          <w:sz w:val="28"/>
          <w:szCs w:val="28"/>
        </w:rPr>
      </w:pPr>
      <w:r w:rsidRPr="007973FB">
        <w:rPr>
          <w:rFonts w:ascii="Arial" w:hAnsi="Arial" w:cs="Arial"/>
          <w:b/>
          <w:sz w:val="28"/>
          <w:szCs w:val="28"/>
        </w:rPr>
        <w:t xml:space="preserve">Time Warner Cable also offers a solution at some locations with </w:t>
      </w:r>
      <w:r w:rsidRPr="007973FB">
        <w:rPr>
          <w:rFonts w:ascii="Arial" w:hAnsi="Arial" w:cs="Arial"/>
          <w:b/>
          <w:sz w:val="28"/>
          <w:szCs w:val="28"/>
          <w:u w:val="single"/>
        </w:rPr>
        <w:t>direct charge to your mailing address</w:t>
      </w:r>
      <w:r w:rsidRPr="007973FB">
        <w:rPr>
          <w:rFonts w:ascii="Arial" w:hAnsi="Arial" w:cs="Arial"/>
          <w:b/>
          <w:sz w:val="28"/>
          <w:szCs w:val="28"/>
        </w:rPr>
        <w:t>.</w:t>
      </w:r>
    </w:p>
    <w:p w14:paraId="152B663A" w14:textId="77777777" w:rsidR="007973FB" w:rsidRPr="007973FB" w:rsidRDefault="007973FB" w:rsidP="007973FB">
      <w:pPr>
        <w:numPr>
          <w:ilvl w:val="0"/>
          <w:numId w:val="1"/>
        </w:numPr>
        <w:rPr>
          <w:rFonts w:ascii="Arial" w:hAnsi="Arial" w:cs="Arial"/>
          <w:b/>
          <w:sz w:val="28"/>
          <w:szCs w:val="28"/>
        </w:rPr>
      </w:pPr>
      <w:r w:rsidRPr="007973FB">
        <w:rPr>
          <w:rFonts w:ascii="Arial" w:hAnsi="Arial" w:cs="Arial"/>
          <w:b/>
          <w:sz w:val="28"/>
          <w:szCs w:val="28"/>
          <w:u w:val="single"/>
        </w:rPr>
        <w:t xml:space="preserve">NC State Fairgrounds offers a dedicated ethernet open port solution for live streaming or credit card processing with a fee </w:t>
      </w:r>
      <w:r w:rsidRPr="007973FB">
        <w:rPr>
          <w:rFonts w:ascii="Arial" w:hAnsi="Arial" w:cs="Arial"/>
          <w:b/>
          <w:sz w:val="28"/>
          <w:szCs w:val="28"/>
          <w:u w:val="single"/>
        </w:rPr>
        <w:lastRenderedPageBreak/>
        <w:t>per line connected and arrangements can be made as a part of your event set-up.</w:t>
      </w:r>
      <w:r w:rsidRPr="007973FB">
        <w:rPr>
          <w:rFonts w:ascii="Arial" w:hAnsi="Arial" w:cs="Arial"/>
          <w:b/>
          <w:sz w:val="28"/>
          <w:szCs w:val="28"/>
        </w:rPr>
        <w:t xml:space="preserve"> See Event Process Guidelines and Support Services rate sheet for additional information related to event activities and services.</w:t>
      </w:r>
      <w:r w:rsidRPr="007973FB">
        <w:rPr>
          <w:rFonts w:ascii="Arial" w:hAnsi="Arial" w:cs="Arial"/>
          <w:b/>
          <w:sz w:val="28"/>
          <w:szCs w:val="28"/>
        </w:rPr>
        <w:br/>
      </w:r>
    </w:p>
    <w:sectPr w:rsidR="007973FB" w:rsidRPr="0079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D6B"/>
    <w:multiLevelType w:val="hybridMultilevel"/>
    <w:tmpl w:val="443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5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FB"/>
    <w:rsid w:val="00022562"/>
    <w:rsid w:val="00032F57"/>
    <w:rsid w:val="00080550"/>
    <w:rsid w:val="00093908"/>
    <w:rsid w:val="000D6FFD"/>
    <w:rsid w:val="00126D03"/>
    <w:rsid w:val="001A381C"/>
    <w:rsid w:val="001E39DD"/>
    <w:rsid w:val="001E63EE"/>
    <w:rsid w:val="0022792A"/>
    <w:rsid w:val="003C0655"/>
    <w:rsid w:val="003D46E5"/>
    <w:rsid w:val="003D78FE"/>
    <w:rsid w:val="00400762"/>
    <w:rsid w:val="00506F60"/>
    <w:rsid w:val="00545D7F"/>
    <w:rsid w:val="00624CFA"/>
    <w:rsid w:val="00672DCC"/>
    <w:rsid w:val="00683731"/>
    <w:rsid w:val="007973FB"/>
    <w:rsid w:val="008B6B8B"/>
    <w:rsid w:val="00A76707"/>
    <w:rsid w:val="00C26F5E"/>
    <w:rsid w:val="00C27978"/>
    <w:rsid w:val="00D33BE6"/>
    <w:rsid w:val="00E247CC"/>
    <w:rsid w:val="00EC397B"/>
    <w:rsid w:val="00EE0F4A"/>
    <w:rsid w:val="00EE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3273"/>
  <w15:chartTrackingRefBased/>
  <w15:docId w15:val="{E7D06B01-AE24-43C5-925C-52924E80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0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105">
      <w:bodyDiv w:val="1"/>
      <w:marLeft w:val="0"/>
      <w:marRight w:val="0"/>
      <w:marTop w:val="0"/>
      <w:marBottom w:val="0"/>
      <w:divBdr>
        <w:top w:val="none" w:sz="0" w:space="0" w:color="auto"/>
        <w:left w:val="none" w:sz="0" w:space="0" w:color="auto"/>
        <w:bottom w:val="none" w:sz="0" w:space="0" w:color="auto"/>
        <w:right w:val="none" w:sz="0" w:space="0" w:color="auto"/>
      </w:divBdr>
    </w:div>
    <w:div w:id="203913061">
      <w:bodyDiv w:val="1"/>
      <w:marLeft w:val="0"/>
      <w:marRight w:val="0"/>
      <w:marTop w:val="0"/>
      <w:marBottom w:val="0"/>
      <w:divBdr>
        <w:top w:val="none" w:sz="0" w:space="0" w:color="auto"/>
        <w:left w:val="none" w:sz="0" w:space="0" w:color="auto"/>
        <w:bottom w:val="none" w:sz="0" w:space="0" w:color="auto"/>
        <w:right w:val="none" w:sz="0" w:space="0" w:color="auto"/>
      </w:divBdr>
    </w:div>
    <w:div w:id="530535209">
      <w:bodyDiv w:val="1"/>
      <w:marLeft w:val="0"/>
      <w:marRight w:val="0"/>
      <w:marTop w:val="0"/>
      <w:marBottom w:val="0"/>
      <w:divBdr>
        <w:top w:val="none" w:sz="0" w:space="0" w:color="auto"/>
        <w:left w:val="none" w:sz="0" w:space="0" w:color="auto"/>
        <w:bottom w:val="none" w:sz="0" w:space="0" w:color="auto"/>
        <w:right w:val="none" w:sz="0" w:space="0" w:color="auto"/>
      </w:divBdr>
    </w:div>
    <w:div w:id="560596413">
      <w:bodyDiv w:val="1"/>
      <w:marLeft w:val="0"/>
      <w:marRight w:val="0"/>
      <w:marTop w:val="0"/>
      <w:marBottom w:val="0"/>
      <w:divBdr>
        <w:top w:val="none" w:sz="0" w:space="0" w:color="auto"/>
        <w:left w:val="none" w:sz="0" w:space="0" w:color="auto"/>
        <w:bottom w:val="none" w:sz="0" w:space="0" w:color="auto"/>
        <w:right w:val="none" w:sz="0" w:space="0" w:color="auto"/>
      </w:divBdr>
    </w:div>
    <w:div w:id="1544488804">
      <w:bodyDiv w:val="1"/>
      <w:marLeft w:val="0"/>
      <w:marRight w:val="0"/>
      <w:marTop w:val="0"/>
      <w:marBottom w:val="0"/>
      <w:divBdr>
        <w:top w:val="none" w:sz="0" w:space="0" w:color="auto"/>
        <w:left w:val="none" w:sz="0" w:space="0" w:color="auto"/>
        <w:bottom w:val="none" w:sz="0" w:space="0" w:color="auto"/>
        <w:right w:val="none" w:sz="0" w:space="0" w:color="auto"/>
      </w:divBdr>
    </w:div>
    <w:div w:id="20617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705B38E6AEF4BB4E9D07CAEF04771" ma:contentTypeVersion="5" ma:contentTypeDescription="Create a new document." ma:contentTypeScope="" ma:versionID="6855c12fae3880e2b3b4a1e45f5b0654">
  <xsd:schema xmlns:xsd="http://www.w3.org/2001/XMLSchema" xmlns:xs="http://www.w3.org/2001/XMLSchema" xmlns:p="http://schemas.microsoft.com/office/2006/metadata/properties" xmlns:ns3="17bfb87b-a6dd-49c5-94fd-628ca05ce132" targetNamespace="http://schemas.microsoft.com/office/2006/metadata/properties" ma:root="true" ma:fieldsID="a146749bd9b0951ff4fd07024b5705cb" ns3:_="">
    <xsd:import namespace="17bfb87b-a6dd-49c5-94fd-628ca05ce1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b87b-a6dd-49c5-94fd-628ca05ce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D7315-B9B0-47D8-8D05-14540893EAD5}">
  <ds:schemaRefs>
    <ds:schemaRef ds:uri="http://schemas.microsoft.com/office/2006/metadata/properties"/>
    <ds:schemaRef ds:uri="17bfb87b-a6dd-49c5-94fd-628ca05ce13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43172E2-55A8-4390-B747-0BB6A2027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b87b-a6dd-49c5-94fd-628ca05ce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117B5-A9AD-4B98-8386-092A850D3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Annette S</dc:creator>
  <cp:keywords/>
  <dc:description/>
  <cp:lastModifiedBy>Russell, Deby</cp:lastModifiedBy>
  <cp:revision>2</cp:revision>
  <dcterms:created xsi:type="dcterms:W3CDTF">2023-12-18T13:14:00Z</dcterms:created>
  <dcterms:modified xsi:type="dcterms:W3CDTF">2023-12-18T13:14:00Z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0x01010082F705B38E6AEF4BB4E9D07CAEF04771</vt:lpwstr>
  </property>
</Properties>
</file>