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972" w14:textId="2F1E8AC5" w:rsidR="00980626" w:rsidRDefault="000C2742" w:rsidP="000C274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Call for </w:t>
      </w:r>
      <w:hyperlink r:id="rId5" w:history="1">
        <w:r w:rsidRPr="00CC73DA">
          <w:rPr>
            <w:rStyle w:val="Hyperlink"/>
            <w:b/>
            <w:bCs/>
            <w:i/>
            <w:iCs/>
            <w:sz w:val="36"/>
            <w:szCs w:val="36"/>
          </w:rPr>
          <w:t>Assessment</w:t>
        </w:r>
      </w:hyperlink>
      <w:r w:rsidRPr="000C2742">
        <w:rPr>
          <w:b/>
          <w:bCs/>
          <w:i/>
          <w:iCs/>
          <w:sz w:val="36"/>
          <w:szCs w:val="36"/>
        </w:rPr>
        <w:t xml:space="preserve"> </w:t>
      </w:r>
      <w:r w:rsidR="00853397" w:rsidRPr="00DD4F37">
        <w:rPr>
          <w:b/>
          <w:bCs/>
          <w:sz w:val="36"/>
          <w:szCs w:val="36"/>
        </w:rPr>
        <w:t xml:space="preserve">Special Issue: </w:t>
      </w:r>
    </w:p>
    <w:p w14:paraId="24C3E65B" w14:textId="6FA7DDC6" w:rsidR="00853397" w:rsidRPr="00DD4F37" w:rsidRDefault="00853397" w:rsidP="000C2742">
      <w:pPr>
        <w:spacing w:after="0" w:line="240" w:lineRule="auto"/>
      </w:pPr>
      <w:r w:rsidRPr="00DD4F37">
        <w:rPr>
          <w:b/>
          <w:bCs/>
          <w:sz w:val="36"/>
          <w:szCs w:val="36"/>
        </w:rPr>
        <w:t xml:space="preserve">Artificial Intelligence in </w:t>
      </w:r>
      <w:r>
        <w:rPr>
          <w:b/>
          <w:bCs/>
          <w:sz w:val="36"/>
          <w:szCs w:val="36"/>
        </w:rPr>
        <w:t xml:space="preserve">Psychological </w:t>
      </w:r>
      <w:r w:rsidRPr="00DD4F37">
        <w:rPr>
          <w:b/>
          <w:bCs/>
          <w:sz w:val="36"/>
          <w:szCs w:val="36"/>
        </w:rPr>
        <w:t>Assessment Research and Practice</w:t>
      </w:r>
      <w:r>
        <w:rPr>
          <w:b/>
          <w:bCs/>
          <w:sz w:val="36"/>
          <w:szCs w:val="36"/>
        </w:rPr>
        <w:t>: Techniques and Applications</w:t>
      </w:r>
    </w:p>
    <w:p w14:paraId="0A690967" w14:textId="77777777" w:rsidR="00853397" w:rsidRDefault="00853397" w:rsidP="000C2742">
      <w:pPr>
        <w:spacing w:after="0" w:line="240" w:lineRule="auto"/>
      </w:pPr>
    </w:p>
    <w:p w14:paraId="7A9A6DCF" w14:textId="77777777" w:rsidR="00853397" w:rsidRPr="00DD4F37" w:rsidRDefault="00853397" w:rsidP="000C2742">
      <w:pPr>
        <w:spacing w:after="0" w:line="240" w:lineRule="auto"/>
        <w:rPr>
          <w:b/>
          <w:bCs/>
        </w:rPr>
      </w:pPr>
      <w:r w:rsidRPr="00DD4F37">
        <w:rPr>
          <w:b/>
          <w:bCs/>
          <w:sz w:val="32"/>
          <w:szCs w:val="32"/>
        </w:rPr>
        <w:t>Editors</w:t>
      </w:r>
    </w:p>
    <w:p w14:paraId="1173A3A6" w14:textId="77777777" w:rsidR="00853397" w:rsidRPr="00DD4F37" w:rsidRDefault="00853397" w:rsidP="000C2742">
      <w:pPr>
        <w:spacing w:after="0" w:line="240" w:lineRule="auto"/>
        <w:rPr>
          <w:b/>
          <w:bCs/>
        </w:rPr>
      </w:pPr>
      <w:r w:rsidRPr="00DD4F37">
        <w:rPr>
          <w:b/>
          <w:bCs/>
        </w:rPr>
        <w:t>Editor-in-Chief</w:t>
      </w:r>
    </w:p>
    <w:p w14:paraId="1C59DE1D" w14:textId="77777777" w:rsidR="00853397" w:rsidRDefault="00853397" w:rsidP="000C2742">
      <w:pPr>
        <w:pStyle w:val="ListParagraph"/>
        <w:numPr>
          <w:ilvl w:val="0"/>
          <w:numId w:val="1"/>
        </w:numPr>
        <w:spacing w:after="0" w:line="240" w:lineRule="auto"/>
      </w:pPr>
      <w:r>
        <w:t>Leonard Simms, Ph.D.</w:t>
      </w:r>
    </w:p>
    <w:p w14:paraId="3EAACAF6" w14:textId="77777777" w:rsidR="00853397" w:rsidRDefault="00853397" w:rsidP="000C2742">
      <w:pPr>
        <w:spacing w:after="0" w:line="240" w:lineRule="auto"/>
      </w:pPr>
    </w:p>
    <w:p w14:paraId="393923B2" w14:textId="77777777" w:rsidR="00853397" w:rsidRPr="00DD4F37" w:rsidRDefault="00853397" w:rsidP="000C2742">
      <w:pPr>
        <w:spacing w:after="0" w:line="240" w:lineRule="auto"/>
        <w:rPr>
          <w:b/>
          <w:bCs/>
        </w:rPr>
      </w:pPr>
      <w:r w:rsidRPr="00DD4F37">
        <w:rPr>
          <w:b/>
          <w:bCs/>
        </w:rPr>
        <w:t>Special Issue Editors</w:t>
      </w:r>
    </w:p>
    <w:p w14:paraId="601B45D2" w14:textId="77777777" w:rsidR="00853397" w:rsidRDefault="00853397" w:rsidP="000C2742">
      <w:pPr>
        <w:pStyle w:val="ListParagraph"/>
        <w:numPr>
          <w:ilvl w:val="0"/>
          <w:numId w:val="1"/>
        </w:numPr>
        <w:spacing w:after="0" w:line="240" w:lineRule="auto"/>
      </w:pPr>
      <w:r>
        <w:t>Adam P. Natoli, Ph.D.</w:t>
      </w:r>
    </w:p>
    <w:p w14:paraId="1152612F" w14:textId="77777777" w:rsidR="00853397" w:rsidRDefault="00853397" w:rsidP="000C2742">
      <w:pPr>
        <w:pStyle w:val="ListParagraph"/>
        <w:numPr>
          <w:ilvl w:val="0"/>
          <w:numId w:val="1"/>
        </w:numPr>
        <w:spacing w:after="0" w:line="240" w:lineRule="auto"/>
      </w:pPr>
      <w:r>
        <w:t>Joshua R. Oltmanns, Ph.D.</w:t>
      </w:r>
    </w:p>
    <w:p w14:paraId="135D7354" w14:textId="77777777" w:rsidR="00EB2CC1" w:rsidRDefault="00EB2CC1" w:rsidP="000C2742">
      <w:pPr>
        <w:spacing w:after="0" w:line="240" w:lineRule="auto"/>
      </w:pPr>
    </w:p>
    <w:p w14:paraId="33BBB833" w14:textId="302E000B" w:rsidR="000C2742" w:rsidRPr="000C2742" w:rsidRDefault="000C2742" w:rsidP="000C2742">
      <w:pPr>
        <w:spacing w:after="0" w:line="240" w:lineRule="auto"/>
        <w:rPr>
          <w:b/>
          <w:bCs/>
          <w:sz w:val="32"/>
          <w:szCs w:val="32"/>
        </w:rPr>
      </w:pPr>
      <w:r w:rsidRPr="000C2742">
        <w:rPr>
          <w:b/>
          <w:bCs/>
          <w:sz w:val="32"/>
          <w:szCs w:val="32"/>
        </w:rPr>
        <w:t>Details</w:t>
      </w:r>
    </w:p>
    <w:p w14:paraId="6884FE1D" w14:textId="228DACFB" w:rsidR="000C2742" w:rsidRDefault="000C2742" w:rsidP="000C2742">
      <w:pPr>
        <w:spacing w:after="0" w:line="240" w:lineRule="auto"/>
      </w:pPr>
      <w:r w:rsidRPr="00DD4F37">
        <w:t>Artificial intelligence (AI)</w:t>
      </w:r>
      <w:r w:rsidRPr="00A230E1">
        <w:t xml:space="preserve"> </w:t>
      </w:r>
      <w:r>
        <w:t xml:space="preserve">has the potential to improve the </w:t>
      </w:r>
      <w:r w:rsidR="0061273A">
        <w:t>comprehensiveness</w:t>
      </w:r>
      <w:r>
        <w:t xml:space="preserve"> and accessibility of psychological assessment. Advances in machine learning, </w:t>
      </w:r>
      <w:r w:rsidR="00A36189">
        <w:t xml:space="preserve">deep learning, </w:t>
      </w:r>
      <w:r>
        <w:t xml:space="preserve">natural language processing, computer vision, </w:t>
      </w:r>
      <w:r w:rsidR="00A36189">
        <w:t xml:space="preserve">and </w:t>
      </w:r>
      <w:r>
        <w:t>generative AI</w:t>
      </w:r>
      <w:r w:rsidR="00A36189">
        <w:t xml:space="preserve"> </w:t>
      </w:r>
      <w:r>
        <w:t xml:space="preserve">can aid in </w:t>
      </w:r>
      <w:r w:rsidR="0000529E">
        <w:t xml:space="preserve">testing, </w:t>
      </w:r>
      <w:r>
        <w:t>test development</w:t>
      </w:r>
      <w:r w:rsidR="00A36189">
        <w:t xml:space="preserve"> and evaluation</w:t>
      </w:r>
      <w:r>
        <w:t xml:space="preserve">, </w:t>
      </w:r>
      <w:r w:rsidR="00A36189">
        <w:t xml:space="preserve">and </w:t>
      </w:r>
      <w:r>
        <w:t>data collection and analysis</w:t>
      </w:r>
      <w:r w:rsidR="0000529E">
        <w:t>. These techniques may provide</w:t>
      </w:r>
      <w:r>
        <w:t xml:space="preserve"> ambulatory and automatic tools that psychologists can harness to increase </w:t>
      </w:r>
      <w:r w:rsidR="00BD73BE">
        <w:t xml:space="preserve">scalability </w:t>
      </w:r>
      <w:r w:rsidR="00A9492A">
        <w:t>of</w:t>
      </w:r>
      <w:r>
        <w:t xml:space="preserve"> assessment </w:t>
      </w:r>
      <w:r w:rsidR="00A9492A">
        <w:t xml:space="preserve">in </w:t>
      </w:r>
      <w:r>
        <w:t xml:space="preserve">research and practice. Strategic, human-centered, and ethical integration of AI into psychological assessment is becoming increasingly more achievable. Yet, </w:t>
      </w:r>
      <w:r w:rsidR="00416C53">
        <w:t>the research</w:t>
      </w:r>
      <w:r>
        <w:t xml:space="preserve"> literature dedicated to the techniques and applications of AI in psychological assessment </w:t>
      </w:r>
      <w:r w:rsidR="00416C53">
        <w:t>is just beginning to emerge</w:t>
      </w:r>
      <w:r>
        <w:t>.</w:t>
      </w:r>
    </w:p>
    <w:p w14:paraId="51159EBD" w14:textId="77777777" w:rsidR="000C2742" w:rsidRDefault="000C2742" w:rsidP="000C2742">
      <w:pPr>
        <w:spacing w:after="0" w:line="240" w:lineRule="auto"/>
      </w:pPr>
    </w:p>
    <w:p w14:paraId="45778A55" w14:textId="12216371" w:rsidR="000C2742" w:rsidRDefault="000C2742" w:rsidP="000C2742">
      <w:pPr>
        <w:spacing w:after="0" w:line="240" w:lineRule="auto"/>
      </w:pPr>
      <w:r>
        <w:t xml:space="preserve">The purpose of this special issue is to introduce </w:t>
      </w:r>
      <w:r w:rsidR="00A36189">
        <w:t xml:space="preserve">diverse </w:t>
      </w:r>
      <w:r>
        <w:t>AI methods and provide foundational articles specifically in the context of psychological assessment</w:t>
      </w:r>
      <w:r w:rsidR="00C7696C">
        <w:t xml:space="preserve"> in a manner</w:t>
      </w:r>
      <w:r>
        <w:t xml:space="preserve"> accessible </w:t>
      </w:r>
      <w:r w:rsidR="00A910E4">
        <w:t>for</w:t>
      </w:r>
      <w:r>
        <w:t xml:space="preserve"> assessment psychologists, researchers, and students. The goal is to facilitate </w:t>
      </w:r>
      <w:r w:rsidR="002E0A84">
        <w:t xml:space="preserve">applications of </w:t>
      </w:r>
      <w:r>
        <w:t>AI in psychology research and practice through increasing readers’ familiarity with AI</w:t>
      </w:r>
      <w:r w:rsidR="00A910E4">
        <w:t xml:space="preserve"> and</w:t>
      </w:r>
      <w:r>
        <w:t xml:space="preserve"> their ability to employ </w:t>
      </w:r>
      <w:r w:rsidR="0056281F">
        <w:t>it</w:t>
      </w:r>
      <w:r>
        <w:t xml:space="preserve">, and </w:t>
      </w:r>
      <w:r w:rsidR="00A910E4">
        <w:t xml:space="preserve">to </w:t>
      </w:r>
      <w:r>
        <w:t xml:space="preserve">ultimately spark new ideas and expand the number of assessment researchers and psychologists </w:t>
      </w:r>
      <w:r w:rsidR="00A910E4">
        <w:t>leveraging</w:t>
      </w:r>
      <w:r>
        <w:t xml:space="preserve"> AI in this area. </w:t>
      </w:r>
    </w:p>
    <w:p w14:paraId="5C14846B" w14:textId="77777777" w:rsidR="000C2742" w:rsidRDefault="000C2742" w:rsidP="000C2742">
      <w:pPr>
        <w:spacing w:after="0" w:line="240" w:lineRule="auto"/>
      </w:pPr>
    </w:p>
    <w:p w14:paraId="6E39A80F" w14:textId="77777777" w:rsidR="00657441" w:rsidRDefault="00933FA5" w:rsidP="00D33ADF">
      <w:pPr>
        <w:spacing w:after="0" w:line="240" w:lineRule="auto"/>
      </w:pPr>
      <w:r>
        <w:t xml:space="preserve">We seek </w:t>
      </w:r>
      <w:r w:rsidR="000F7BBA">
        <w:t>paper</w:t>
      </w:r>
      <w:r w:rsidR="00B5712D">
        <w:t>s</w:t>
      </w:r>
      <w:r w:rsidR="000F7BBA">
        <w:t xml:space="preserve"> for this special issue </w:t>
      </w:r>
      <w:r>
        <w:t xml:space="preserve">that </w:t>
      </w:r>
      <w:r w:rsidR="000F7BBA">
        <w:t>would introduce</w:t>
      </w:r>
      <w:r w:rsidR="002E0A84">
        <w:t>/discuss</w:t>
      </w:r>
      <w:r w:rsidR="000F7BBA">
        <w:t xml:space="preserve"> </w:t>
      </w:r>
      <w:r w:rsidR="002E2479">
        <w:t>one or more</w:t>
      </w:r>
      <w:r w:rsidR="000F7BBA">
        <w:t xml:space="preserve"> application</w:t>
      </w:r>
      <w:r w:rsidR="002E2479">
        <w:t>s</w:t>
      </w:r>
      <w:r w:rsidR="000F7BBA">
        <w:t xml:space="preserve"> of AI in the context of psychological assessment</w:t>
      </w:r>
      <w:r w:rsidR="00BD73BE">
        <w:t>, perhaps</w:t>
      </w:r>
      <w:r w:rsidR="00B5712D">
        <w:t xml:space="preserve"> followed by an educational demonstration of that technique, preferably </w:t>
      </w:r>
      <w:r w:rsidR="00E35F45">
        <w:t xml:space="preserve">accompanied by supplementary materials that would assist readers in using the technology in their own work (e.g., annotated code, open-source data). </w:t>
      </w:r>
    </w:p>
    <w:p w14:paraId="26D8291B" w14:textId="77777777" w:rsidR="00657441" w:rsidRDefault="00657441" w:rsidP="00D33ADF">
      <w:pPr>
        <w:spacing w:after="0" w:line="240" w:lineRule="auto"/>
      </w:pPr>
    </w:p>
    <w:p w14:paraId="55A36907" w14:textId="387EFFB4" w:rsidR="00DD2E7A" w:rsidRDefault="00D33ADF" w:rsidP="00D33ADF">
      <w:pPr>
        <w:spacing w:after="0" w:line="240" w:lineRule="auto"/>
      </w:pPr>
      <w:r>
        <w:t xml:space="preserve">Although we are open to other </w:t>
      </w:r>
      <w:r w:rsidR="007907B8">
        <w:t>topics</w:t>
      </w:r>
      <w:r>
        <w:t xml:space="preserve">, </w:t>
      </w:r>
      <w:r w:rsidR="00657441">
        <w:t>w</w:t>
      </w:r>
      <w:r w:rsidR="00D0395B">
        <w:t xml:space="preserve">e are interested in the general use of </w:t>
      </w:r>
      <w:r w:rsidR="00DD2E7A">
        <w:t>AI</w:t>
      </w:r>
      <w:r w:rsidR="00A36189">
        <w:t xml:space="preserve"> – all inclusive – </w:t>
      </w:r>
      <w:r w:rsidR="00657441">
        <w:t xml:space="preserve">to investigate the following topics, </w:t>
      </w:r>
      <w:r w:rsidR="00A36189">
        <w:t>as well as</w:t>
      </w:r>
      <w:r w:rsidR="00657441">
        <w:t xml:space="preserve"> theoretical or review articles discussing</w:t>
      </w:r>
      <w:r w:rsidR="00A36189">
        <w:t xml:space="preserve"> these areas</w:t>
      </w:r>
      <w:r w:rsidR="00657441">
        <w:t>:</w:t>
      </w:r>
    </w:p>
    <w:p w14:paraId="168AC799" w14:textId="4C569A27" w:rsidR="000F7BBA" w:rsidRDefault="00B26879" w:rsidP="00B26879">
      <w:pPr>
        <w:pStyle w:val="ListParagraph"/>
        <w:numPr>
          <w:ilvl w:val="0"/>
          <w:numId w:val="2"/>
        </w:numPr>
        <w:spacing w:after="0"/>
      </w:pPr>
      <w:r>
        <w:t>Automated p</w:t>
      </w:r>
      <w:r w:rsidR="008E68B2">
        <w:t xml:space="preserve">rocessing of assessment-related </w:t>
      </w:r>
      <w:r w:rsidR="00C94F19">
        <w:t>language</w:t>
      </w:r>
      <w:r>
        <w:t xml:space="preserve"> or </w:t>
      </w:r>
      <w:r w:rsidR="000F7BBA">
        <w:t>test data</w:t>
      </w:r>
      <w:r w:rsidR="00933FA5">
        <w:t>.</w:t>
      </w:r>
    </w:p>
    <w:p w14:paraId="6517ECF4" w14:textId="7B245DBA" w:rsidR="000F7BBA" w:rsidRDefault="00B26879" w:rsidP="00B73009">
      <w:pPr>
        <w:pStyle w:val="ListParagraph"/>
        <w:numPr>
          <w:ilvl w:val="0"/>
          <w:numId w:val="2"/>
        </w:numPr>
        <w:spacing w:after="0"/>
      </w:pPr>
      <w:r>
        <w:t>T</w:t>
      </w:r>
      <w:r w:rsidR="00E318B4">
        <w:t xml:space="preserve">est </w:t>
      </w:r>
      <w:r w:rsidR="000F7BBA">
        <w:t>administration and</w:t>
      </w:r>
      <w:r w:rsidR="00250248">
        <w:t>/or</w:t>
      </w:r>
      <w:r w:rsidR="000F7BBA">
        <w:t xml:space="preserve"> scoring</w:t>
      </w:r>
      <w:r w:rsidR="00B73009">
        <w:t xml:space="preserve">, </w:t>
      </w:r>
      <w:r w:rsidR="003A7F48" w:rsidRPr="003A7F48">
        <w:t>symptom tracking</w:t>
      </w:r>
      <w:r w:rsidR="00A910E4">
        <w:t>,</w:t>
      </w:r>
      <w:r w:rsidR="003A7F48" w:rsidRPr="003A7F48">
        <w:t xml:space="preserve"> and</w:t>
      </w:r>
      <w:r w:rsidR="00896C2F">
        <w:t>/or</w:t>
      </w:r>
      <w:r w:rsidR="003A7F48" w:rsidRPr="003A7F48">
        <w:t xml:space="preserve"> clinical outcome prediction</w:t>
      </w:r>
      <w:r w:rsidR="00B73009">
        <w:t xml:space="preserve"> in applied situations (e.g., record review, treatment decisions, designing test battery)</w:t>
      </w:r>
      <w:r>
        <w:t>.</w:t>
      </w:r>
    </w:p>
    <w:p w14:paraId="0FF570C1" w14:textId="22103B04" w:rsidR="008E68B2" w:rsidRDefault="00A36189" w:rsidP="00B26879">
      <w:pPr>
        <w:pStyle w:val="ListParagraph"/>
        <w:numPr>
          <w:ilvl w:val="0"/>
          <w:numId w:val="2"/>
        </w:numPr>
        <w:spacing w:after="0"/>
      </w:pPr>
      <w:r>
        <w:t>T</w:t>
      </w:r>
      <w:r w:rsidR="00B26879">
        <w:t xml:space="preserve">est bias detection and investigation. </w:t>
      </w:r>
    </w:p>
    <w:p w14:paraId="5CA4B8AC" w14:textId="4C912F00" w:rsidR="008E68B2" w:rsidRDefault="000F7BBA" w:rsidP="008E68B2">
      <w:pPr>
        <w:pStyle w:val="ListParagraph"/>
        <w:numPr>
          <w:ilvl w:val="0"/>
          <w:numId w:val="2"/>
        </w:numPr>
        <w:spacing w:after="0"/>
      </w:pPr>
      <w:r>
        <w:t xml:space="preserve">Multi-modal models </w:t>
      </w:r>
      <w:r w:rsidR="00B26879">
        <w:t xml:space="preserve">of behavioral features </w:t>
      </w:r>
      <w:r w:rsidR="00391193">
        <w:t xml:space="preserve">to assess psychological constructs. </w:t>
      </w:r>
    </w:p>
    <w:p w14:paraId="2DF808F2" w14:textId="12B425C1" w:rsidR="00F96031" w:rsidRDefault="00657441" w:rsidP="00A27AEC">
      <w:pPr>
        <w:pStyle w:val="ListParagraph"/>
        <w:numPr>
          <w:ilvl w:val="0"/>
          <w:numId w:val="2"/>
        </w:numPr>
        <w:spacing w:after="0"/>
      </w:pPr>
      <w:r>
        <w:t>Adaptive testing</w:t>
      </w:r>
      <w:r w:rsidR="00A27AEC">
        <w:t>, h</w:t>
      </w:r>
      <w:r w:rsidR="00F96031">
        <w:t>uman-AI collaboration</w:t>
      </w:r>
      <w:r w:rsidR="00A27AEC">
        <w:t xml:space="preserve">, </w:t>
      </w:r>
      <w:r w:rsidR="00A36189">
        <w:t xml:space="preserve">cross-cultural test adaptation, </w:t>
      </w:r>
      <w:r w:rsidR="00A27AEC">
        <w:t>or real-time feedback during assessments.</w:t>
      </w:r>
    </w:p>
    <w:p w14:paraId="36518AB6" w14:textId="0B55FAAA" w:rsidR="00F96031" w:rsidRDefault="00F96031" w:rsidP="00B13603">
      <w:pPr>
        <w:pStyle w:val="ListParagraph"/>
        <w:numPr>
          <w:ilvl w:val="0"/>
          <w:numId w:val="2"/>
        </w:numPr>
        <w:spacing w:after="0"/>
      </w:pPr>
      <w:r>
        <w:lastRenderedPageBreak/>
        <w:t>Ethical and legal implications of AI in psychological assessment</w:t>
      </w:r>
      <w:r w:rsidR="00904958">
        <w:t xml:space="preserve"> (privacy, transparency, fairness in AI-based assessments)</w:t>
      </w:r>
      <w:r>
        <w:t xml:space="preserve">. </w:t>
      </w:r>
    </w:p>
    <w:p w14:paraId="21EBA3C1" w14:textId="598BCB3D" w:rsidR="00F96031" w:rsidRDefault="00F96031" w:rsidP="00B13603">
      <w:pPr>
        <w:pStyle w:val="ListParagraph"/>
        <w:numPr>
          <w:ilvl w:val="0"/>
          <w:numId w:val="2"/>
        </w:numPr>
        <w:spacing w:after="0"/>
      </w:pPr>
      <w:r>
        <w:t>Data augmentation and simulation in assessment research</w:t>
      </w:r>
      <w:r w:rsidR="00D20B19">
        <w:t xml:space="preserve"> (generating synthetic datasets for research and training purposes)</w:t>
      </w:r>
      <w:r>
        <w:t xml:space="preserve">. </w:t>
      </w:r>
    </w:p>
    <w:p w14:paraId="61F598DF" w14:textId="77777777" w:rsidR="00B13603" w:rsidRDefault="00B13603" w:rsidP="003A7F48">
      <w:pPr>
        <w:pStyle w:val="ListParagraph"/>
        <w:spacing w:after="0"/>
      </w:pPr>
    </w:p>
    <w:p w14:paraId="272299C5" w14:textId="34BA1C7E" w:rsidR="002E2479" w:rsidRPr="00DD42CD" w:rsidRDefault="00980626" w:rsidP="00DD42CD">
      <w:pPr>
        <w:spacing w:after="0" w:line="240" w:lineRule="auto"/>
        <w:rPr>
          <w:rFonts w:asciiTheme="majorBidi" w:hAnsiTheme="majorBidi" w:cstheme="majorBidi"/>
          <w:b/>
          <w:bCs/>
          <w:color w:val="101119"/>
          <w:sz w:val="28"/>
          <w:szCs w:val="28"/>
          <w:shd w:val="clear" w:color="auto" w:fill="FFFFFF"/>
        </w:rPr>
      </w:pPr>
      <w:r w:rsidRPr="00DD42CD">
        <w:rPr>
          <w:rFonts w:asciiTheme="majorBidi" w:hAnsiTheme="majorBidi" w:cstheme="majorBidi"/>
          <w:b/>
          <w:bCs/>
          <w:color w:val="101119"/>
          <w:sz w:val="28"/>
          <w:szCs w:val="28"/>
          <w:shd w:val="clear" w:color="auto" w:fill="FFFFFF"/>
        </w:rPr>
        <w:t>Abstract proposals for candidate manuscripts are requeste</w:t>
      </w:r>
      <w:r w:rsidR="00CE4F16" w:rsidRPr="00DD42CD">
        <w:rPr>
          <w:rFonts w:asciiTheme="majorBidi" w:hAnsiTheme="majorBidi" w:cstheme="majorBidi"/>
          <w:b/>
          <w:bCs/>
          <w:color w:val="101119"/>
          <w:sz w:val="28"/>
          <w:szCs w:val="28"/>
          <w:shd w:val="clear" w:color="auto" w:fill="FFFFFF"/>
        </w:rPr>
        <w:t>d by July 21, 2025</w:t>
      </w:r>
    </w:p>
    <w:p w14:paraId="10D87E88" w14:textId="77777777" w:rsidR="00CE4F16" w:rsidRDefault="00AB1BFD" w:rsidP="00CE4F16">
      <w:pPr>
        <w:spacing w:after="0" w:line="240" w:lineRule="auto"/>
        <w:rPr>
          <w:rFonts w:asciiTheme="majorBidi" w:hAnsiTheme="majorBidi" w:cstheme="majorBidi"/>
          <w:color w:val="101119"/>
          <w:shd w:val="clear" w:color="auto" w:fill="FFFFFF"/>
        </w:rPr>
      </w:pPr>
      <w:r>
        <w:rPr>
          <w:rFonts w:asciiTheme="majorBidi" w:hAnsiTheme="majorBidi" w:cstheme="majorBidi"/>
          <w:color w:val="101119"/>
          <w:shd w:val="clear" w:color="auto" w:fill="FFFFFF"/>
        </w:rPr>
        <w:t xml:space="preserve">Focus on the utility of AI for assessment generally is not necessary in the abstract. </w:t>
      </w:r>
      <w:r w:rsidR="002E0A84">
        <w:rPr>
          <w:rFonts w:asciiTheme="majorBidi" w:hAnsiTheme="majorBidi" w:cstheme="majorBidi"/>
          <w:color w:val="101119"/>
          <w:shd w:val="clear" w:color="auto" w:fill="FFFFFF"/>
        </w:rPr>
        <w:t>Instead, w</w:t>
      </w:r>
      <w:r w:rsidR="00980626">
        <w:rPr>
          <w:rFonts w:asciiTheme="majorBidi" w:hAnsiTheme="majorBidi" w:cstheme="majorBidi"/>
          <w:color w:val="101119"/>
          <w:shd w:val="clear" w:color="auto" w:fill="FFFFFF"/>
        </w:rPr>
        <w:t xml:space="preserve">e ask authors to </w:t>
      </w:r>
      <w:r w:rsidR="002E0A84">
        <w:rPr>
          <w:rFonts w:asciiTheme="majorBidi" w:hAnsiTheme="majorBidi" w:cstheme="majorBidi"/>
          <w:color w:val="101119"/>
          <w:shd w:val="clear" w:color="auto" w:fill="FFFFFF"/>
        </w:rPr>
        <w:t>focus on the</w:t>
      </w:r>
      <w:r w:rsidR="002E2479">
        <w:rPr>
          <w:rFonts w:asciiTheme="majorBidi" w:hAnsiTheme="majorBidi" w:cstheme="majorBidi"/>
          <w:color w:val="101119"/>
          <w:shd w:val="clear" w:color="auto" w:fill="FFFFFF"/>
        </w:rPr>
        <w:t>ir</w:t>
      </w:r>
      <w:r w:rsidR="002E0A84">
        <w:rPr>
          <w:rFonts w:asciiTheme="majorBidi" w:hAnsiTheme="majorBidi" w:cstheme="majorBidi"/>
          <w:color w:val="101119"/>
          <w:shd w:val="clear" w:color="auto" w:fill="FFFFFF"/>
        </w:rPr>
        <w:t xml:space="preserve"> proposed paper’s concept and to </w:t>
      </w:r>
      <w:r w:rsidRPr="00A910E4">
        <w:rPr>
          <w:rFonts w:asciiTheme="majorBidi" w:hAnsiTheme="majorBidi" w:cstheme="majorBidi"/>
          <w:color w:val="101119"/>
          <w:shd w:val="clear" w:color="auto" w:fill="FFFFFF"/>
        </w:rPr>
        <w:t>clearly</w:t>
      </w:r>
      <w:r>
        <w:rPr>
          <w:rFonts w:asciiTheme="majorBidi" w:hAnsiTheme="majorBidi" w:cstheme="majorBidi"/>
          <w:color w:val="101119"/>
          <w:shd w:val="clear" w:color="auto" w:fill="FFFFFF"/>
        </w:rPr>
        <w:t xml:space="preserve"> present</w:t>
      </w:r>
      <w:r w:rsidR="00980626">
        <w:rPr>
          <w:rFonts w:asciiTheme="majorBidi" w:hAnsiTheme="majorBidi" w:cstheme="majorBidi"/>
          <w:color w:val="101119"/>
          <w:shd w:val="clear" w:color="auto" w:fill="FFFFFF"/>
        </w:rPr>
        <w:t xml:space="preserve"> </w:t>
      </w:r>
      <w:r w:rsidR="002E0A84">
        <w:rPr>
          <w:rFonts w:asciiTheme="majorBidi" w:hAnsiTheme="majorBidi" w:cstheme="majorBidi"/>
          <w:color w:val="101119"/>
          <w:shd w:val="clear" w:color="auto" w:fill="FFFFFF"/>
        </w:rPr>
        <w:t>its</w:t>
      </w:r>
      <w:r w:rsidR="00980626">
        <w:rPr>
          <w:rFonts w:asciiTheme="majorBidi" w:hAnsiTheme="majorBidi" w:cstheme="majorBidi"/>
          <w:color w:val="101119"/>
          <w:shd w:val="clear" w:color="auto" w:fill="FFFFFF"/>
        </w:rPr>
        <w:t xml:space="preserve"> methodology and data source. </w:t>
      </w:r>
      <w:r w:rsidR="00C31C12">
        <w:rPr>
          <w:rFonts w:asciiTheme="majorBidi" w:hAnsiTheme="majorBidi" w:cstheme="majorBidi"/>
          <w:color w:val="101119"/>
          <w:shd w:val="clear" w:color="auto" w:fill="FFFFFF"/>
        </w:rPr>
        <w:t>Submissions from</w:t>
      </w:r>
      <w:r w:rsidR="006C33EC">
        <w:rPr>
          <w:rFonts w:asciiTheme="majorBidi" w:hAnsiTheme="majorBidi" w:cstheme="majorBidi"/>
          <w:color w:val="101119"/>
          <w:shd w:val="clear" w:color="auto" w:fill="FFFFFF"/>
        </w:rPr>
        <w:t xml:space="preserve"> interdisciplinary teams</w:t>
      </w:r>
      <w:r w:rsidR="0090285C">
        <w:rPr>
          <w:rFonts w:asciiTheme="majorBidi" w:hAnsiTheme="majorBidi" w:cstheme="majorBidi"/>
          <w:color w:val="101119"/>
          <w:shd w:val="clear" w:color="auto" w:fill="FFFFFF"/>
        </w:rPr>
        <w:t xml:space="preserve"> </w:t>
      </w:r>
      <w:r w:rsidR="00C31C12">
        <w:rPr>
          <w:rFonts w:asciiTheme="majorBidi" w:hAnsiTheme="majorBidi" w:cstheme="majorBidi"/>
          <w:color w:val="101119"/>
          <w:shd w:val="clear" w:color="auto" w:fill="FFFFFF"/>
        </w:rPr>
        <w:t>will be prioritized</w:t>
      </w:r>
      <w:r w:rsidR="006C33EC">
        <w:rPr>
          <w:rFonts w:asciiTheme="majorBidi" w:hAnsiTheme="majorBidi" w:cstheme="majorBidi"/>
          <w:color w:val="101119"/>
          <w:shd w:val="clear" w:color="auto" w:fill="FFFFFF"/>
        </w:rPr>
        <w:t xml:space="preserve">. </w:t>
      </w:r>
    </w:p>
    <w:p w14:paraId="70CFBA66" w14:textId="77777777" w:rsidR="00CE4F16" w:rsidRDefault="00CE4F16" w:rsidP="00CE4F16">
      <w:pPr>
        <w:spacing w:after="0" w:line="240" w:lineRule="auto"/>
        <w:rPr>
          <w:rFonts w:asciiTheme="majorBidi" w:hAnsiTheme="majorBidi" w:cstheme="majorBidi"/>
          <w:color w:val="101119"/>
          <w:shd w:val="clear" w:color="auto" w:fill="FFFFFF"/>
        </w:rPr>
      </w:pPr>
    </w:p>
    <w:p w14:paraId="423CC361" w14:textId="402C7471" w:rsidR="00980626" w:rsidRDefault="0097470E" w:rsidP="00CE4F16">
      <w:pPr>
        <w:spacing w:after="0" w:line="240" w:lineRule="auto"/>
        <w:rPr>
          <w:rFonts w:asciiTheme="majorBidi" w:hAnsiTheme="majorBidi" w:cstheme="majorBidi"/>
          <w:color w:val="101119"/>
          <w:shd w:val="clear" w:color="auto" w:fill="FFFFFF"/>
        </w:rPr>
      </w:pPr>
      <w:r w:rsidRPr="00CE4F16">
        <w:rPr>
          <w:rFonts w:asciiTheme="majorBidi" w:hAnsiTheme="majorBidi" w:cstheme="majorBidi"/>
          <w:color w:val="101119"/>
          <w:shd w:val="clear" w:color="auto" w:fill="FFFFFF"/>
        </w:rPr>
        <w:t xml:space="preserve">Abstract </w:t>
      </w:r>
      <w:r w:rsidR="00980626" w:rsidRPr="00CE4F16">
        <w:rPr>
          <w:rFonts w:asciiTheme="majorBidi" w:hAnsiTheme="majorBidi" w:cstheme="majorBidi"/>
          <w:color w:val="101119"/>
          <w:shd w:val="clear" w:color="auto" w:fill="FFFFFF"/>
        </w:rPr>
        <w:t xml:space="preserve">proposals </w:t>
      </w:r>
      <w:r w:rsidR="00DD42CD" w:rsidRPr="00DD42CD">
        <w:rPr>
          <w:rFonts w:asciiTheme="majorBidi" w:hAnsiTheme="majorBidi" w:cstheme="majorBidi"/>
          <w:color w:val="101119"/>
          <w:shd w:val="clear" w:color="auto" w:fill="FFFFFF"/>
        </w:rPr>
        <w:t>(max 500 words)</w:t>
      </w:r>
      <w:r w:rsidR="00DD42CD">
        <w:rPr>
          <w:rFonts w:asciiTheme="majorBidi" w:hAnsiTheme="majorBidi" w:cstheme="majorBidi"/>
          <w:color w:val="101119"/>
          <w:shd w:val="clear" w:color="auto" w:fill="FFFFFF"/>
        </w:rPr>
        <w:t xml:space="preserve"> </w:t>
      </w:r>
      <w:r w:rsidRPr="00CE4F16">
        <w:rPr>
          <w:rFonts w:asciiTheme="majorBidi" w:hAnsiTheme="majorBidi" w:cstheme="majorBidi"/>
          <w:color w:val="101119"/>
          <w:shd w:val="clear" w:color="auto" w:fill="FFFFFF"/>
        </w:rPr>
        <w:t>should be emailed to </w:t>
      </w:r>
      <w:hyperlink r:id="rId6" w:history="1">
        <w:r w:rsidR="008B328F" w:rsidRPr="00CE4F16">
          <w:rPr>
            <w:rStyle w:val="Hyperlink"/>
            <w:rFonts w:asciiTheme="majorBidi" w:hAnsiTheme="majorBidi" w:cstheme="majorBidi"/>
          </w:rPr>
          <w:t>MAPL.PSYCH@GMAIL.COM</w:t>
        </w:r>
      </w:hyperlink>
      <w:r w:rsidR="008B328F" w:rsidRPr="008B328F">
        <w:rPr>
          <w:rStyle w:val="Strong"/>
          <w:rFonts w:asciiTheme="majorBidi" w:hAnsiTheme="majorBidi" w:cstheme="majorBidi"/>
          <w:b w:val="0"/>
          <w:bCs w:val="0"/>
          <w:color w:val="101119"/>
          <w:shd w:val="clear" w:color="auto" w:fill="FFFFFF"/>
        </w:rPr>
        <w:t xml:space="preserve"> </w:t>
      </w:r>
      <w:r w:rsidR="00D72AF4">
        <w:rPr>
          <w:rStyle w:val="Strong"/>
          <w:rFonts w:asciiTheme="majorBidi" w:hAnsiTheme="majorBidi" w:cstheme="majorBidi"/>
          <w:b w:val="0"/>
          <w:bCs w:val="0"/>
          <w:color w:val="101119"/>
          <w:shd w:val="clear" w:color="auto" w:fill="FFFFFF"/>
        </w:rPr>
        <w:t xml:space="preserve">by </w:t>
      </w:r>
      <w:r w:rsidR="007A14D1" w:rsidRPr="007A14D1">
        <w:rPr>
          <w:rStyle w:val="Strong"/>
          <w:rFonts w:asciiTheme="majorBidi" w:hAnsiTheme="majorBidi" w:cstheme="majorBidi"/>
          <w:b w:val="0"/>
          <w:bCs w:val="0"/>
          <w:color w:val="101119"/>
          <w:shd w:val="clear" w:color="auto" w:fill="FFFFFF"/>
        </w:rPr>
        <w:t>July 21, 2025</w:t>
      </w:r>
      <w:r w:rsidR="00A910E4">
        <w:rPr>
          <w:rStyle w:val="Strong"/>
          <w:rFonts w:asciiTheme="majorBidi" w:hAnsiTheme="majorBidi" w:cstheme="majorBidi"/>
          <w:b w:val="0"/>
          <w:bCs w:val="0"/>
          <w:color w:val="101119"/>
          <w:shd w:val="clear" w:color="auto" w:fill="FFFFFF"/>
        </w:rPr>
        <w:t>,</w:t>
      </w:r>
      <w:r w:rsidR="007A14D1" w:rsidRPr="007A14D1">
        <w:rPr>
          <w:rStyle w:val="Strong"/>
          <w:rFonts w:asciiTheme="majorBidi" w:hAnsiTheme="majorBidi" w:cstheme="majorBidi"/>
          <w:b w:val="0"/>
          <w:bCs w:val="0"/>
          <w:color w:val="101119"/>
          <w:shd w:val="clear" w:color="auto" w:fill="FFFFFF"/>
        </w:rPr>
        <w:t xml:space="preserve"> at 11:59 PM Eastern Time (ET) / UTC-4</w:t>
      </w:r>
      <w:r w:rsidRPr="00CE4F16">
        <w:rPr>
          <w:rFonts w:asciiTheme="majorBidi" w:hAnsiTheme="majorBidi" w:cstheme="majorBidi"/>
          <w:color w:val="101119"/>
          <w:shd w:val="clear" w:color="auto" w:fill="FFFFFF"/>
        </w:rPr>
        <w:t>, with</w:t>
      </w:r>
      <w:r w:rsidRPr="00CE4F16">
        <w:rPr>
          <w:rFonts w:asciiTheme="majorBidi" w:hAnsiTheme="majorBidi" w:cstheme="majorBidi"/>
          <w:b/>
          <w:bCs/>
          <w:color w:val="101119"/>
          <w:shd w:val="clear" w:color="auto" w:fill="FFFFFF"/>
        </w:rPr>
        <w:t> </w:t>
      </w:r>
      <w:r w:rsidRPr="00CE4F16">
        <w:rPr>
          <w:rStyle w:val="Strong"/>
          <w:rFonts w:asciiTheme="majorBidi" w:hAnsiTheme="majorBidi" w:cstheme="majorBidi"/>
          <w:b w:val="0"/>
          <w:bCs w:val="0"/>
          <w:color w:val="101119"/>
          <w:shd w:val="clear" w:color="auto" w:fill="FFFFFF"/>
        </w:rPr>
        <w:t>“</w:t>
      </w:r>
      <w:r w:rsidR="00D33ADF" w:rsidRPr="00CE4F16">
        <w:rPr>
          <w:rStyle w:val="Strong"/>
          <w:rFonts w:asciiTheme="majorBidi" w:hAnsiTheme="majorBidi" w:cstheme="majorBidi"/>
          <w:b w:val="0"/>
          <w:bCs w:val="0"/>
          <w:color w:val="101119"/>
          <w:shd w:val="clear" w:color="auto" w:fill="FFFFFF"/>
        </w:rPr>
        <w:t xml:space="preserve">AI in </w:t>
      </w:r>
      <w:r w:rsidRPr="00CE4F16">
        <w:rPr>
          <w:rStyle w:val="Strong"/>
          <w:rFonts w:asciiTheme="majorBidi" w:hAnsiTheme="majorBidi" w:cstheme="majorBidi"/>
          <w:b w:val="0"/>
          <w:bCs w:val="0"/>
          <w:color w:val="101119"/>
          <w:shd w:val="clear" w:color="auto" w:fill="FFFFFF"/>
        </w:rPr>
        <w:t>Assessment Special Issue” in the subject line</w:t>
      </w:r>
      <w:r w:rsidRPr="008B328F">
        <w:rPr>
          <w:rFonts w:asciiTheme="majorBidi" w:hAnsiTheme="majorBidi" w:cstheme="majorBidi"/>
          <w:color w:val="101119"/>
          <w:shd w:val="clear" w:color="auto" w:fill="FFFFFF"/>
        </w:rPr>
        <w:t>.</w:t>
      </w:r>
      <w:r w:rsidRPr="00D33ADF">
        <w:rPr>
          <w:rFonts w:asciiTheme="majorBidi" w:hAnsiTheme="majorBidi" w:cstheme="majorBidi"/>
          <w:color w:val="101119"/>
          <w:shd w:val="clear" w:color="auto" w:fill="FFFFFF"/>
        </w:rPr>
        <w:t xml:space="preserve"> Based on an initial evaluation</w:t>
      </w:r>
      <w:r w:rsidR="008B328F">
        <w:rPr>
          <w:rFonts w:asciiTheme="majorBidi" w:hAnsiTheme="majorBidi" w:cstheme="majorBidi"/>
          <w:color w:val="101119"/>
          <w:shd w:val="clear" w:color="auto" w:fill="FFFFFF"/>
        </w:rPr>
        <w:t xml:space="preserve"> of proposals, selected authors will be invited </w:t>
      </w:r>
      <w:r w:rsidRPr="00D33ADF">
        <w:rPr>
          <w:rFonts w:asciiTheme="majorBidi" w:hAnsiTheme="majorBidi" w:cstheme="majorBidi"/>
          <w:color w:val="101119"/>
          <w:shd w:val="clear" w:color="auto" w:fill="FFFFFF"/>
        </w:rPr>
        <w:t>to submit complete manuscripts via the journal’s manuscript submission portal</w:t>
      </w:r>
      <w:r w:rsidR="008B328F">
        <w:rPr>
          <w:rFonts w:asciiTheme="majorBidi" w:hAnsiTheme="majorBidi" w:cstheme="majorBidi"/>
          <w:color w:val="101119"/>
          <w:shd w:val="clear" w:color="auto" w:fill="FFFFFF"/>
        </w:rPr>
        <w:t xml:space="preserve">. Additional invitations may be sent </w:t>
      </w:r>
      <w:r w:rsidR="00E92674">
        <w:rPr>
          <w:rFonts w:asciiTheme="majorBidi" w:hAnsiTheme="majorBidi" w:cstheme="majorBidi"/>
          <w:color w:val="101119"/>
          <w:shd w:val="clear" w:color="auto" w:fill="FFFFFF"/>
        </w:rPr>
        <w:t xml:space="preserve">to experts in the field </w:t>
      </w:r>
      <w:r w:rsidR="008B328F">
        <w:rPr>
          <w:rFonts w:asciiTheme="majorBidi" w:hAnsiTheme="majorBidi" w:cstheme="majorBidi"/>
          <w:color w:val="101119"/>
          <w:shd w:val="clear" w:color="auto" w:fill="FFFFFF"/>
        </w:rPr>
        <w:t>by the Special Issue Editors to fill content gaps</w:t>
      </w:r>
      <w:r w:rsidR="00E92674">
        <w:rPr>
          <w:rFonts w:asciiTheme="majorBidi" w:hAnsiTheme="majorBidi" w:cstheme="majorBidi"/>
          <w:color w:val="101119"/>
          <w:shd w:val="clear" w:color="auto" w:fill="FFFFFF"/>
        </w:rPr>
        <w:t xml:space="preserve"> identified after reviewing abstract proposals</w:t>
      </w:r>
      <w:r w:rsidR="008B328F">
        <w:rPr>
          <w:rFonts w:asciiTheme="majorBidi" w:hAnsiTheme="majorBidi" w:cstheme="majorBidi"/>
          <w:color w:val="101119"/>
          <w:shd w:val="clear" w:color="auto" w:fill="FFFFFF"/>
        </w:rPr>
        <w:t xml:space="preserve">. </w:t>
      </w:r>
      <w:r w:rsidR="00043590">
        <w:rPr>
          <w:rFonts w:asciiTheme="majorBidi" w:hAnsiTheme="majorBidi" w:cstheme="majorBidi"/>
          <w:color w:val="101119"/>
          <w:shd w:val="clear" w:color="auto" w:fill="FFFFFF"/>
        </w:rPr>
        <w:t>I</w:t>
      </w:r>
      <w:r w:rsidR="008B328F">
        <w:rPr>
          <w:rFonts w:asciiTheme="majorBidi" w:hAnsiTheme="majorBidi" w:cstheme="majorBidi"/>
          <w:color w:val="101119"/>
          <w:shd w:val="clear" w:color="auto" w:fill="FFFFFF"/>
        </w:rPr>
        <w:t xml:space="preserve">nvitations </w:t>
      </w:r>
      <w:r w:rsidR="00043590">
        <w:rPr>
          <w:rFonts w:asciiTheme="majorBidi" w:hAnsiTheme="majorBidi" w:cstheme="majorBidi"/>
          <w:color w:val="101119"/>
          <w:shd w:val="clear" w:color="auto" w:fill="FFFFFF"/>
        </w:rPr>
        <w:t>for full submissions will</w:t>
      </w:r>
      <w:r w:rsidR="008B328F">
        <w:rPr>
          <w:rFonts w:asciiTheme="majorBidi" w:hAnsiTheme="majorBidi" w:cstheme="majorBidi"/>
          <w:color w:val="101119"/>
          <w:shd w:val="clear" w:color="auto" w:fill="FFFFFF"/>
        </w:rPr>
        <w:t xml:space="preserve"> be sent </w:t>
      </w:r>
      <w:r w:rsidR="00043590">
        <w:rPr>
          <w:rFonts w:asciiTheme="majorBidi" w:hAnsiTheme="majorBidi" w:cstheme="majorBidi"/>
          <w:color w:val="101119"/>
          <w:shd w:val="clear" w:color="auto" w:fill="FFFFFF"/>
        </w:rPr>
        <w:t>by</w:t>
      </w:r>
      <w:r w:rsidR="008B328F">
        <w:rPr>
          <w:rFonts w:asciiTheme="majorBidi" w:hAnsiTheme="majorBidi" w:cstheme="majorBidi"/>
          <w:color w:val="101119"/>
          <w:shd w:val="clear" w:color="auto" w:fill="FFFFFF"/>
        </w:rPr>
        <w:t xml:space="preserve"> July</w:t>
      </w:r>
      <w:r w:rsidR="00043590">
        <w:rPr>
          <w:rFonts w:asciiTheme="majorBidi" w:hAnsiTheme="majorBidi" w:cstheme="majorBidi"/>
          <w:color w:val="101119"/>
          <w:shd w:val="clear" w:color="auto" w:fill="FFFFFF"/>
        </w:rPr>
        <w:t xml:space="preserve"> 31</w:t>
      </w:r>
      <w:r w:rsidR="00A910E4">
        <w:rPr>
          <w:rFonts w:asciiTheme="majorBidi" w:hAnsiTheme="majorBidi" w:cstheme="majorBidi"/>
          <w:color w:val="101119"/>
          <w:shd w:val="clear" w:color="auto" w:fill="FFFFFF"/>
        </w:rPr>
        <w:t>, 2025</w:t>
      </w:r>
      <w:r w:rsidR="008B328F">
        <w:rPr>
          <w:rFonts w:asciiTheme="majorBidi" w:hAnsiTheme="majorBidi" w:cstheme="majorBidi"/>
          <w:color w:val="101119"/>
          <w:shd w:val="clear" w:color="auto" w:fill="FFFFFF"/>
        </w:rPr>
        <w:t xml:space="preserve">. </w:t>
      </w:r>
      <w:r w:rsidR="00DD42CD">
        <w:rPr>
          <w:rFonts w:asciiTheme="majorBidi" w:hAnsiTheme="majorBidi" w:cstheme="majorBidi"/>
          <w:color w:val="101119"/>
          <w:shd w:val="clear" w:color="auto" w:fill="FFFFFF"/>
        </w:rPr>
        <w:t>T</w:t>
      </w:r>
      <w:r w:rsidR="008B328F">
        <w:rPr>
          <w:rFonts w:asciiTheme="majorBidi" w:hAnsiTheme="majorBidi" w:cstheme="majorBidi"/>
          <w:color w:val="101119"/>
          <w:shd w:val="clear" w:color="auto" w:fill="FFFFFF"/>
        </w:rPr>
        <w:t xml:space="preserve">he deadline for submitting complete manuscripts will be </w:t>
      </w:r>
      <w:r w:rsidR="00CE4F16" w:rsidRPr="00DD42CD">
        <w:rPr>
          <w:rFonts w:asciiTheme="majorBidi" w:hAnsiTheme="majorBidi" w:cstheme="majorBidi"/>
          <w:color w:val="101119"/>
          <w:shd w:val="clear" w:color="auto" w:fill="FFFFFF"/>
        </w:rPr>
        <w:t>December 1, 2025</w:t>
      </w:r>
      <w:r w:rsidRPr="00D33ADF">
        <w:rPr>
          <w:rFonts w:asciiTheme="majorBidi" w:hAnsiTheme="majorBidi" w:cstheme="majorBidi"/>
          <w:color w:val="101119"/>
          <w:shd w:val="clear" w:color="auto" w:fill="FFFFFF"/>
        </w:rPr>
        <w:t xml:space="preserve">. </w:t>
      </w:r>
      <w:r w:rsidR="00D33ADF">
        <w:rPr>
          <w:rFonts w:asciiTheme="majorBidi" w:hAnsiTheme="majorBidi" w:cstheme="majorBidi"/>
          <w:color w:val="101119"/>
          <w:shd w:val="clear" w:color="auto" w:fill="FFFFFF"/>
        </w:rPr>
        <w:t>Invited</w:t>
      </w:r>
      <w:r w:rsidRPr="00D33ADF">
        <w:rPr>
          <w:rFonts w:asciiTheme="majorBidi" w:hAnsiTheme="majorBidi" w:cstheme="majorBidi"/>
          <w:color w:val="101119"/>
          <w:shd w:val="clear" w:color="auto" w:fill="FFFFFF"/>
        </w:rPr>
        <w:t xml:space="preserve"> manuscripts will </w:t>
      </w:r>
      <w:r w:rsidR="00E310F5">
        <w:rPr>
          <w:rFonts w:asciiTheme="majorBidi" w:hAnsiTheme="majorBidi" w:cstheme="majorBidi"/>
          <w:color w:val="101119"/>
          <w:shd w:val="clear" w:color="auto" w:fill="FFFFFF"/>
        </w:rPr>
        <w:t>undergo the usual</w:t>
      </w:r>
      <w:r w:rsidR="00E310F5" w:rsidRPr="00D33ADF">
        <w:rPr>
          <w:rFonts w:asciiTheme="majorBidi" w:hAnsiTheme="majorBidi" w:cstheme="majorBidi"/>
          <w:color w:val="101119"/>
          <w:shd w:val="clear" w:color="auto" w:fill="FFFFFF"/>
        </w:rPr>
        <w:t xml:space="preserve"> </w:t>
      </w:r>
      <w:hyperlink r:id="rId7" w:history="1">
        <w:r w:rsidR="00E310F5" w:rsidRPr="00CC73DA">
          <w:rPr>
            <w:rStyle w:val="Hyperlink"/>
            <w:rFonts w:asciiTheme="majorBidi" w:hAnsiTheme="majorBidi" w:cstheme="majorBidi"/>
            <w:i/>
            <w:iCs/>
            <w:shd w:val="clear" w:color="auto" w:fill="FFFFFF"/>
          </w:rPr>
          <w:t>Assessment</w:t>
        </w:r>
      </w:hyperlink>
      <w:r w:rsidR="00E310F5">
        <w:rPr>
          <w:rFonts w:asciiTheme="majorBidi" w:hAnsiTheme="majorBidi" w:cstheme="majorBidi"/>
          <w:i/>
          <w:iCs/>
          <w:color w:val="101119"/>
          <w:shd w:val="clear" w:color="auto" w:fill="FFFFFF"/>
        </w:rPr>
        <w:t xml:space="preserve"> </w:t>
      </w:r>
      <w:r w:rsidRPr="00D33ADF">
        <w:rPr>
          <w:rFonts w:asciiTheme="majorBidi" w:hAnsiTheme="majorBidi" w:cstheme="majorBidi"/>
          <w:color w:val="101119"/>
          <w:shd w:val="clear" w:color="auto" w:fill="FFFFFF"/>
        </w:rPr>
        <w:t>peer-review</w:t>
      </w:r>
      <w:r w:rsidR="00E310F5">
        <w:rPr>
          <w:rFonts w:asciiTheme="majorBidi" w:hAnsiTheme="majorBidi" w:cstheme="majorBidi"/>
          <w:color w:val="101119"/>
          <w:shd w:val="clear" w:color="auto" w:fill="FFFFFF"/>
        </w:rPr>
        <w:t xml:space="preserve"> process </w:t>
      </w:r>
      <w:r w:rsidRPr="00D33ADF">
        <w:rPr>
          <w:rFonts w:asciiTheme="majorBidi" w:hAnsiTheme="majorBidi" w:cstheme="majorBidi"/>
          <w:color w:val="101119"/>
          <w:shd w:val="clear" w:color="auto" w:fill="FFFFFF"/>
        </w:rPr>
        <w:t>and acceptance for publication is not guaranteed</w:t>
      </w:r>
      <w:r w:rsidR="00E310F5">
        <w:rPr>
          <w:rFonts w:asciiTheme="majorBidi" w:hAnsiTheme="majorBidi" w:cstheme="majorBidi"/>
          <w:color w:val="101119"/>
          <w:shd w:val="clear" w:color="auto" w:fill="FFFFFF"/>
        </w:rPr>
        <w:t>.</w:t>
      </w:r>
      <w:r w:rsidR="00CE4F16">
        <w:rPr>
          <w:rFonts w:asciiTheme="majorBidi" w:hAnsiTheme="majorBidi" w:cstheme="majorBidi"/>
          <w:color w:val="101119"/>
          <w:shd w:val="clear" w:color="auto" w:fill="FFFFFF"/>
        </w:rPr>
        <w:t xml:space="preserve"> </w:t>
      </w:r>
    </w:p>
    <w:p w14:paraId="45ACB042" w14:textId="77777777" w:rsidR="007C2B0B" w:rsidRDefault="007C2B0B" w:rsidP="00CE4F16">
      <w:pPr>
        <w:spacing w:after="0" w:line="240" w:lineRule="auto"/>
        <w:rPr>
          <w:rFonts w:asciiTheme="majorBidi" w:hAnsiTheme="majorBidi" w:cstheme="majorBidi"/>
          <w:color w:val="101119"/>
          <w:shd w:val="clear" w:color="auto" w:fill="FFFFFF"/>
        </w:rPr>
      </w:pPr>
    </w:p>
    <w:p w14:paraId="575EA170" w14:textId="591DFDF7" w:rsidR="007C2B0B" w:rsidRDefault="007C2B0B" w:rsidP="00CE4F16">
      <w:pPr>
        <w:spacing w:after="0" w:line="240" w:lineRule="auto"/>
        <w:rPr>
          <w:rFonts w:asciiTheme="majorBidi" w:hAnsiTheme="majorBidi" w:cstheme="majorBidi"/>
          <w:color w:val="101119"/>
          <w:shd w:val="clear" w:color="auto" w:fill="FFFFFF"/>
        </w:rPr>
      </w:pPr>
      <w:r>
        <w:rPr>
          <w:rFonts w:asciiTheme="majorBidi" w:hAnsiTheme="majorBidi" w:cstheme="majorBidi"/>
          <w:color w:val="101119"/>
          <w:shd w:val="clear" w:color="auto" w:fill="FFFFFF"/>
        </w:rPr>
        <w:t>Questions should be sent directly to the Special Issue Editors at the following addresses.</w:t>
      </w:r>
    </w:p>
    <w:p w14:paraId="415D0C7B" w14:textId="480B3097" w:rsidR="007C2B0B" w:rsidRDefault="007C2B0B" w:rsidP="00CE4F16">
      <w:pPr>
        <w:spacing w:after="0" w:line="240" w:lineRule="auto"/>
      </w:pPr>
      <w:r>
        <w:t xml:space="preserve">Adam P. Natoli, Ph.D. – </w:t>
      </w:r>
      <w:hyperlink r:id="rId8" w:history="1">
        <w:r w:rsidR="00BF2BE2" w:rsidRPr="007D45E4">
          <w:rPr>
            <w:rStyle w:val="Hyperlink"/>
          </w:rPr>
          <w:t>APN017@SHSU.EDU</w:t>
        </w:r>
      </w:hyperlink>
    </w:p>
    <w:p w14:paraId="0D0178A1" w14:textId="6CB3504B" w:rsidR="007C2B0B" w:rsidRDefault="007C2B0B" w:rsidP="00CE4F16">
      <w:pPr>
        <w:spacing w:after="0" w:line="240" w:lineRule="auto"/>
        <w:rPr>
          <w:rFonts w:asciiTheme="majorBidi" w:hAnsiTheme="majorBidi" w:cstheme="majorBidi"/>
          <w:color w:val="101119"/>
          <w:shd w:val="clear" w:color="auto" w:fill="FFFFFF"/>
        </w:rPr>
      </w:pPr>
      <w:r w:rsidRPr="007C2B0B">
        <w:rPr>
          <w:rFonts w:asciiTheme="majorBidi" w:hAnsiTheme="majorBidi" w:cstheme="majorBidi"/>
          <w:color w:val="101119"/>
          <w:shd w:val="clear" w:color="auto" w:fill="FFFFFF"/>
        </w:rPr>
        <w:t>Joshua R. Oltmanns, Ph.D.</w:t>
      </w:r>
      <w:r w:rsidR="00BF2BE2">
        <w:rPr>
          <w:rFonts w:asciiTheme="majorBidi" w:hAnsiTheme="majorBidi" w:cstheme="majorBidi"/>
          <w:color w:val="101119"/>
          <w:shd w:val="clear" w:color="auto" w:fill="FFFFFF"/>
        </w:rPr>
        <w:t xml:space="preserve"> – </w:t>
      </w:r>
      <w:hyperlink r:id="rId9" w:history="1">
        <w:r w:rsidR="00A910E4" w:rsidRPr="001679FF">
          <w:rPr>
            <w:rStyle w:val="Hyperlink"/>
            <w:rFonts w:asciiTheme="majorBidi" w:hAnsiTheme="majorBidi" w:cstheme="majorBidi"/>
            <w:shd w:val="clear" w:color="auto" w:fill="FFFFFF"/>
          </w:rPr>
          <w:t>J.OLTMANNS@WUSTL.EDU</w:t>
        </w:r>
      </w:hyperlink>
    </w:p>
    <w:p w14:paraId="6D3674B0" w14:textId="77777777" w:rsidR="00A910E4" w:rsidRPr="00980626" w:rsidRDefault="00A910E4" w:rsidP="00CE4F16">
      <w:pPr>
        <w:spacing w:after="0" w:line="240" w:lineRule="auto"/>
        <w:rPr>
          <w:rFonts w:asciiTheme="majorBidi" w:hAnsiTheme="majorBidi" w:cstheme="majorBidi"/>
          <w:color w:val="101119"/>
          <w:shd w:val="clear" w:color="auto" w:fill="FFFFFF"/>
        </w:rPr>
      </w:pPr>
    </w:p>
    <w:sectPr w:rsidR="00A910E4" w:rsidRPr="00980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5A3E"/>
    <w:multiLevelType w:val="hybridMultilevel"/>
    <w:tmpl w:val="5650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E4153"/>
    <w:multiLevelType w:val="hybridMultilevel"/>
    <w:tmpl w:val="A65E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0928">
    <w:abstractNumId w:val="0"/>
  </w:num>
  <w:num w:numId="2" w16cid:durableId="110264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9B"/>
    <w:rsid w:val="0000529E"/>
    <w:rsid w:val="00043590"/>
    <w:rsid w:val="000605C1"/>
    <w:rsid w:val="00066CD9"/>
    <w:rsid w:val="000C2742"/>
    <w:rsid w:val="000C6F7B"/>
    <w:rsid w:val="000E34D4"/>
    <w:rsid w:val="000F7BBA"/>
    <w:rsid w:val="001717C0"/>
    <w:rsid w:val="00194912"/>
    <w:rsid w:val="001F33AA"/>
    <w:rsid w:val="00250248"/>
    <w:rsid w:val="00263FE3"/>
    <w:rsid w:val="0028127F"/>
    <w:rsid w:val="002E0A84"/>
    <w:rsid w:val="002E2479"/>
    <w:rsid w:val="002E604A"/>
    <w:rsid w:val="0030623A"/>
    <w:rsid w:val="003738A9"/>
    <w:rsid w:val="00391193"/>
    <w:rsid w:val="003A7F48"/>
    <w:rsid w:val="00416C53"/>
    <w:rsid w:val="00424CA3"/>
    <w:rsid w:val="004C0760"/>
    <w:rsid w:val="004F1BD1"/>
    <w:rsid w:val="00512EAB"/>
    <w:rsid w:val="0056281F"/>
    <w:rsid w:val="0057163A"/>
    <w:rsid w:val="005D1A9B"/>
    <w:rsid w:val="00602ADC"/>
    <w:rsid w:val="0061273A"/>
    <w:rsid w:val="006128F9"/>
    <w:rsid w:val="00636E7F"/>
    <w:rsid w:val="00657441"/>
    <w:rsid w:val="006A46A1"/>
    <w:rsid w:val="006C33EC"/>
    <w:rsid w:val="0074579B"/>
    <w:rsid w:val="007511FB"/>
    <w:rsid w:val="007907B8"/>
    <w:rsid w:val="007A14D1"/>
    <w:rsid w:val="007B686E"/>
    <w:rsid w:val="007C2B0B"/>
    <w:rsid w:val="007F3B10"/>
    <w:rsid w:val="00853397"/>
    <w:rsid w:val="008545FC"/>
    <w:rsid w:val="008947DB"/>
    <w:rsid w:val="00896C2F"/>
    <w:rsid w:val="008B328F"/>
    <w:rsid w:val="008C433C"/>
    <w:rsid w:val="008D2DD6"/>
    <w:rsid w:val="008E68B2"/>
    <w:rsid w:val="0090285C"/>
    <w:rsid w:val="00904958"/>
    <w:rsid w:val="00933FA5"/>
    <w:rsid w:val="00964D81"/>
    <w:rsid w:val="0097470E"/>
    <w:rsid w:val="00980626"/>
    <w:rsid w:val="00A27AEC"/>
    <w:rsid w:val="00A36189"/>
    <w:rsid w:val="00A910E4"/>
    <w:rsid w:val="00A9492A"/>
    <w:rsid w:val="00AA20E6"/>
    <w:rsid w:val="00AB1BFD"/>
    <w:rsid w:val="00AF0284"/>
    <w:rsid w:val="00B0671A"/>
    <w:rsid w:val="00B13603"/>
    <w:rsid w:val="00B1781F"/>
    <w:rsid w:val="00B26879"/>
    <w:rsid w:val="00B5712D"/>
    <w:rsid w:val="00B73009"/>
    <w:rsid w:val="00B75AAB"/>
    <w:rsid w:val="00B81B85"/>
    <w:rsid w:val="00BB3C45"/>
    <w:rsid w:val="00BD0C59"/>
    <w:rsid w:val="00BD73BE"/>
    <w:rsid w:val="00BF2BE2"/>
    <w:rsid w:val="00BF4D03"/>
    <w:rsid w:val="00C0467C"/>
    <w:rsid w:val="00C048A1"/>
    <w:rsid w:val="00C10BC3"/>
    <w:rsid w:val="00C267CE"/>
    <w:rsid w:val="00C31C12"/>
    <w:rsid w:val="00C7696C"/>
    <w:rsid w:val="00C81F53"/>
    <w:rsid w:val="00C94F19"/>
    <w:rsid w:val="00CB14EE"/>
    <w:rsid w:val="00CC73DA"/>
    <w:rsid w:val="00CD3929"/>
    <w:rsid w:val="00CE4F16"/>
    <w:rsid w:val="00D0395B"/>
    <w:rsid w:val="00D20B19"/>
    <w:rsid w:val="00D30B78"/>
    <w:rsid w:val="00D33ADF"/>
    <w:rsid w:val="00D72AF4"/>
    <w:rsid w:val="00DD2E7A"/>
    <w:rsid w:val="00DD42CD"/>
    <w:rsid w:val="00DF4CF6"/>
    <w:rsid w:val="00E310F5"/>
    <w:rsid w:val="00E318B4"/>
    <w:rsid w:val="00E35F45"/>
    <w:rsid w:val="00E60843"/>
    <w:rsid w:val="00E92674"/>
    <w:rsid w:val="00EB2CC1"/>
    <w:rsid w:val="00EF76E2"/>
    <w:rsid w:val="00F35824"/>
    <w:rsid w:val="00F810F7"/>
    <w:rsid w:val="00F856DE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DC7A"/>
  <w15:chartTrackingRefBased/>
  <w15:docId w15:val="{1684880A-E049-42C7-A927-4F9C6DA7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7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47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33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A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67C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E2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n017@sh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home/a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l.psych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urnals.sagepub.com/home/as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OLTMANNS@WUST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Natoli, Adam</dc:creator>
  <cp:keywords/>
  <dc:description/>
  <cp:lastModifiedBy>Natoli, Adam</cp:lastModifiedBy>
  <cp:revision>4</cp:revision>
  <dcterms:created xsi:type="dcterms:W3CDTF">2025-04-26T16:25:00Z</dcterms:created>
  <dcterms:modified xsi:type="dcterms:W3CDTF">2025-05-01T20:11:00Z</dcterms:modified>
</cp:coreProperties>
</file>