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B0A87" w:rsidRDefault="00CD2F1F">
      <w:pPr>
        <w:jc w:val="center"/>
        <w:rPr>
          <w:rFonts w:ascii="Trebuchet MS" w:eastAsia="Trebuchet MS" w:hAnsi="Trebuchet MS" w:cs="Trebuchet MS"/>
          <w:b/>
        </w:rPr>
      </w:pPr>
      <w:r>
        <w:rPr>
          <w:rFonts w:ascii="Trebuchet MS" w:eastAsia="Trebuchet MS" w:hAnsi="Trebuchet MS" w:cs="Trebuchet MS"/>
          <w:b/>
        </w:rPr>
        <w:t xml:space="preserve">Society for Personality Assessment </w:t>
      </w:r>
    </w:p>
    <w:p w14:paraId="00000002" w14:textId="37382AB2" w:rsidR="00DB0A87" w:rsidRDefault="00726001">
      <w:pPr>
        <w:jc w:val="center"/>
        <w:rPr>
          <w:rFonts w:ascii="Trebuchet MS" w:eastAsia="Trebuchet MS" w:hAnsi="Trebuchet MS" w:cs="Trebuchet MS"/>
          <w:b/>
        </w:rPr>
      </w:pPr>
      <w:r>
        <w:rPr>
          <w:rFonts w:ascii="Trebuchet MS" w:eastAsia="Trebuchet MS" w:hAnsi="Trebuchet MS" w:cs="Trebuchet MS"/>
          <w:b/>
        </w:rPr>
        <w:t>Leadership Development</w:t>
      </w:r>
      <w:r w:rsidR="00CD2F1F">
        <w:rPr>
          <w:rFonts w:ascii="Trebuchet MS" w:eastAsia="Trebuchet MS" w:hAnsi="Trebuchet MS" w:cs="Trebuchet MS"/>
          <w:b/>
        </w:rPr>
        <w:t xml:space="preserve"> Committee</w:t>
      </w:r>
    </w:p>
    <w:p w14:paraId="00000003" w14:textId="77777777" w:rsidR="00DB0A87" w:rsidRDefault="00DB0A87">
      <w:pPr>
        <w:rPr>
          <w:rFonts w:ascii="Trebuchet MS" w:eastAsia="Trebuchet MS" w:hAnsi="Trebuchet MS" w:cs="Trebuchet MS"/>
        </w:rPr>
      </w:pPr>
    </w:p>
    <w:p w14:paraId="00000004" w14:textId="1D715B50" w:rsidR="00DB0A87" w:rsidRPr="009E5E75" w:rsidRDefault="00726001">
      <w:pPr>
        <w:rPr>
          <w:rFonts w:ascii="Trebuchet MS" w:eastAsia="Trebuchet MS" w:hAnsi="Trebuchet MS" w:cs="Trebuchet MS"/>
          <w:b/>
          <w:bCs/>
          <w:u w:val="single"/>
        </w:rPr>
      </w:pPr>
      <w:r w:rsidRPr="009E5E75">
        <w:rPr>
          <w:rFonts w:ascii="Trebuchet MS" w:eastAsia="Trebuchet MS" w:hAnsi="Trebuchet MS" w:cs="Trebuchet MS"/>
          <w:b/>
          <w:bCs/>
          <w:u w:val="single"/>
        </w:rPr>
        <w:t>C</w:t>
      </w:r>
      <w:r w:rsidR="00CD2F1F" w:rsidRPr="009E5E75">
        <w:rPr>
          <w:rFonts w:ascii="Trebuchet MS" w:eastAsia="Trebuchet MS" w:hAnsi="Trebuchet MS" w:cs="Trebuchet MS"/>
          <w:b/>
          <w:bCs/>
          <w:u w:val="single"/>
        </w:rPr>
        <w:t xml:space="preserve">ommittee Objectives </w:t>
      </w:r>
    </w:p>
    <w:p w14:paraId="00000005" w14:textId="77777777" w:rsidR="00DB0A87" w:rsidRDefault="00DB0A87">
      <w:pPr>
        <w:rPr>
          <w:rFonts w:ascii="Trebuchet MS" w:eastAsia="Trebuchet MS" w:hAnsi="Trebuchet MS" w:cs="Trebuchet MS"/>
        </w:rPr>
      </w:pPr>
    </w:p>
    <w:p w14:paraId="00000006" w14:textId="77777777" w:rsidR="00DB0A87" w:rsidRDefault="00CD2F1F">
      <w:pPr>
        <w:rPr>
          <w:sz w:val="22"/>
          <w:szCs w:val="22"/>
        </w:rPr>
      </w:pPr>
      <w:r>
        <w:t xml:space="preserve">This Committee shall be responsible for identifying and developing the leadership talent for the organization, including but not limited to identifying a slate of candidates for the Election of Board of Trustee members as well as identifying and developing future SPA leaders through various volunteer opportunities and training programs. Specific responsibilities of this committee will </w:t>
      </w:r>
      <w:r w:rsidRPr="00726001">
        <w:t>include identifying the skill needs and qualifications for SPA’s Board of Trustees, reviewing applications for open positions for the SPA Board of Trustees, and other duties relating to the nominations and elections process of SPA. Initially, the committee will develop procedures for monitoring volunteer activities, developing/identifying training needs for leadership positions, and specifying skills and qualifications for various volunteer activities, as necessary.  Subsequently, the committee will be responsible for implementing, monitoring, and reporting on volunteer activities.</w:t>
      </w:r>
    </w:p>
    <w:p w14:paraId="00000007" w14:textId="77777777" w:rsidR="00DB0A87" w:rsidRDefault="00DB0A87">
      <w:pPr>
        <w:rPr>
          <w:rFonts w:ascii="Trebuchet MS" w:eastAsia="Trebuchet MS" w:hAnsi="Trebuchet MS" w:cs="Trebuchet MS"/>
        </w:rPr>
      </w:pPr>
    </w:p>
    <w:p w14:paraId="00000008" w14:textId="77777777" w:rsidR="00DB0A87" w:rsidRDefault="00DB0A87">
      <w:pPr>
        <w:rPr>
          <w:rFonts w:ascii="Trebuchet MS" w:eastAsia="Trebuchet MS" w:hAnsi="Trebuchet MS" w:cs="Trebuchet MS"/>
        </w:rPr>
      </w:pPr>
    </w:p>
    <w:p w14:paraId="00000009" w14:textId="0D67ECBD" w:rsidR="00DB0A87" w:rsidRPr="009E5E75" w:rsidRDefault="00CD2F1F">
      <w:pPr>
        <w:rPr>
          <w:rFonts w:ascii="Trebuchet MS" w:eastAsia="Trebuchet MS" w:hAnsi="Trebuchet MS" w:cs="Trebuchet MS"/>
          <w:b/>
          <w:bCs/>
          <w:u w:val="single"/>
        </w:rPr>
      </w:pPr>
      <w:r w:rsidRPr="009E5E75">
        <w:rPr>
          <w:rFonts w:ascii="Trebuchet MS" w:eastAsia="Trebuchet MS" w:hAnsi="Trebuchet MS" w:cs="Trebuchet MS"/>
          <w:b/>
          <w:bCs/>
          <w:u w:val="single"/>
        </w:rPr>
        <w:t>Committee Composition</w:t>
      </w:r>
    </w:p>
    <w:p w14:paraId="66F1D5D7" w14:textId="77777777" w:rsidR="009E5E75" w:rsidRDefault="009E5E75">
      <w:pPr>
        <w:rPr>
          <w:rFonts w:ascii="Trebuchet MS" w:eastAsia="Trebuchet MS" w:hAnsi="Trebuchet MS" w:cs="Trebuchet MS"/>
          <w:u w:val="single"/>
        </w:rPr>
      </w:pPr>
    </w:p>
    <w:p w14:paraId="0000000A" w14:textId="6E066AD9" w:rsidR="00DB0A87" w:rsidRDefault="00CD2F1F">
      <w:pPr>
        <w:rPr>
          <w:rFonts w:ascii="Trebuchet MS" w:eastAsia="Trebuchet MS" w:hAnsi="Trebuchet MS" w:cs="Trebuchet MS"/>
        </w:rPr>
      </w:pPr>
      <w:r>
        <w:rPr>
          <w:rFonts w:ascii="Trebuchet MS" w:eastAsia="Trebuchet MS" w:hAnsi="Trebuchet MS" w:cs="Trebuchet MS"/>
        </w:rPr>
        <w:t>The following is an overview of the total committee compositio</w:t>
      </w:r>
      <w:r w:rsidR="00D429E0">
        <w:rPr>
          <w:rFonts w:ascii="Trebuchet MS" w:eastAsia="Trebuchet MS" w:hAnsi="Trebuchet MS" w:cs="Trebuchet MS"/>
        </w:rPr>
        <w:t>n</w:t>
      </w:r>
      <w:r>
        <w:rPr>
          <w:rFonts w:ascii="Trebuchet MS" w:eastAsia="Trebuchet MS" w:hAnsi="Trebuchet MS" w:cs="Trebuchet MS"/>
        </w:rPr>
        <w:t>:</w:t>
      </w:r>
    </w:p>
    <w:p w14:paraId="3200A5C1" w14:textId="77777777" w:rsidR="009E5E75" w:rsidRDefault="009E5E75">
      <w:pPr>
        <w:rPr>
          <w:rFonts w:ascii="Trebuchet MS" w:eastAsia="Trebuchet MS" w:hAnsi="Trebuchet MS" w:cs="Trebuchet MS"/>
        </w:rPr>
      </w:pPr>
    </w:p>
    <w:p w14:paraId="0000000B" w14:textId="77777777" w:rsidR="00DB0A87" w:rsidRDefault="00CD2F1F">
      <w:pPr>
        <w:numPr>
          <w:ilvl w:val="0"/>
          <w:numId w:val="2"/>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SPA Past President – Chair</w:t>
      </w:r>
    </w:p>
    <w:p w14:paraId="0000000C" w14:textId="77777777" w:rsidR="00DB0A87" w:rsidRDefault="00CD2F1F">
      <w:pPr>
        <w:numPr>
          <w:ilvl w:val="0"/>
          <w:numId w:val="2"/>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SPA President</w:t>
      </w:r>
    </w:p>
    <w:p w14:paraId="0000000D" w14:textId="77777777" w:rsidR="00DB0A87" w:rsidRDefault="00CD2F1F">
      <w:pPr>
        <w:numPr>
          <w:ilvl w:val="0"/>
          <w:numId w:val="2"/>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SPA President-Elect</w:t>
      </w:r>
    </w:p>
    <w:p w14:paraId="0000000E" w14:textId="77777777" w:rsidR="00DB0A87" w:rsidRDefault="00CD2F1F">
      <w:pPr>
        <w:numPr>
          <w:ilvl w:val="0"/>
          <w:numId w:val="2"/>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Diversity and Social Justice Committee Chair</w:t>
      </w:r>
    </w:p>
    <w:p w14:paraId="0000000F" w14:textId="77777777" w:rsidR="00DB0A87" w:rsidRDefault="00CD2F1F">
      <w:pPr>
        <w:numPr>
          <w:ilvl w:val="0"/>
          <w:numId w:val="2"/>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Immediate past SPAGS chair</w:t>
      </w:r>
    </w:p>
    <w:p w14:paraId="00000010" w14:textId="5DE3BDFE" w:rsidR="00DB0A87" w:rsidRDefault="00CD2F1F">
      <w:pPr>
        <w:numPr>
          <w:ilvl w:val="0"/>
          <w:numId w:val="2"/>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Six at-large members, as selected by the chair and approved by the SPA Board of Trustees. At-large membership should be inclusive of SPA members, including Fellows, practitioners, and early-career members.</w:t>
      </w:r>
    </w:p>
    <w:p w14:paraId="04FCB429" w14:textId="77777777" w:rsidR="009E5E75" w:rsidRDefault="009E5E75" w:rsidP="00651E0C">
      <w:pPr>
        <w:pBdr>
          <w:top w:val="nil"/>
          <w:left w:val="nil"/>
          <w:bottom w:val="nil"/>
          <w:right w:val="nil"/>
          <w:between w:val="nil"/>
        </w:pBdr>
        <w:ind w:left="720"/>
        <w:rPr>
          <w:rFonts w:ascii="Trebuchet MS" w:eastAsia="Trebuchet MS" w:hAnsi="Trebuchet MS" w:cs="Trebuchet MS"/>
          <w:color w:val="000000"/>
        </w:rPr>
      </w:pPr>
    </w:p>
    <w:p w14:paraId="00000011" w14:textId="746ACDC4" w:rsidR="00DB0A87" w:rsidRDefault="00CD2F1F">
      <w:pPr>
        <w:rPr>
          <w:rFonts w:ascii="Trebuchet MS" w:eastAsia="Trebuchet MS" w:hAnsi="Trebuchet MS" w:cs="Trebuchet MS"/>
        </w:rPr>
      </w:pPr>
      <w:r>
        <w:rPr>
          <w:rFonts w:ascii="Trebuchet MS" w:eastAsia="Trebuchet MS" w:hAnsi="Trebuchet MS" w:cs="Trebuchet MS"/>
        </w:rPr>
        <w:t>Members on the</w:t>
      </w:r>
      <w:r w:rsidR="00726001">
        <w:rPr>
          <w:rFonts w:ascii="Trebuchet MS" w:eastAsia="Trebuchet MS" w:hAnsi="Trebuchet MS" w:cs="Trebuchet MS"/>
        </w:rPr>
        <w:t xml:space="preserve"> Leadership Development</w:t>
      </w:r>
      <w:r>
        <w:rPr>
          <w:rFonts w:ascii="Trebuchet MS" w:eastAsia="Trebuchet MS" w:hAnsi="Trebuchet MS" w:cs="Trebuchet MS"/>
        </w:rPr>
        <w:t xml:space="preserve"> Committee are ineligible to run for election the years they serve on the committee. If an individual is </w:t>
      </w:r>
      <w:r w:rsidR="00154DA8">
        <w:rPr>
          <w:rFonts w:ascii="Trebuchet MS" w:eastAsia="Trebuchet MS" w:hAnsi="Trebuchet MS" w:cs="Trebuchet MS"/>
        </w:rPr>
        <w:t>interested</w:t>
      </w:r>
      <w:r>
        <w:rPr>
          <w:rFonts w:ascii="Trebuchet MS" w:eastAsia="Trebuchet MS" w:hAnsi="Trebuchet MS" w:cs="Trebuchet MS"/>
        </w:rPr>
        <w:t xml:space="preserve"> in running for office, they must recuse themselves from the committee, and the chair will be responsible for filling that position with a similarly qualified individual. </w:t>
      </w:r>
    </w:p>
    <w:p w14:paraId="00000012" w14:textId="77777777" w:rsidR="00DB0A87" w:rsidRDefault="00DB0A87">
      <w:pPr>
        <w:rPr>
          <w:rFonts w:ascii="Trebuchet MS" w:eastAsia="Trebuchet MS" w:hAnsi="Trebuchet MS" w:cs="Trebuchet MS"/>
        </w:rPr>
      </w:pPr>
    </w:p>
    <w:p w14:paraId="00000013" w14:textId="6D98382C" w:rsidR="00DB0A87" w:rsidRPr="009E5E75" w:rsidRDefault="00726001">
      <w:pPr>
        <w:rPr>
          <w:rFonts w:ascii="Trebuchet MS" w:eastAsia="Trebuchet MS" w:hAnsi="Trebuchet MS" w:cs="Trebuchet MS"/>
          <w:b/>
          <w:bCs/>
        </w:rPr>
      </w:pPr>
      <w:r w:rsidRPr="009E5E75">
        <w:rPr>
          <w:rFonts w:ascii="Trebuchet MS" w:eastAsia="Trebuchet MS" w:hAnsi="Trebuchet MS" w:cs="Trebuchet MS"/>
          <w:b/>
          <w:bCs/>
          <w:u w:val="single"/>
        </w:rPr>
        <w:t>C</w:t>
      </w:r>
      <w:r w:rsidR="00CD2F1F" w:rsidRPr="009E5E75">
        <w:rPr>
          <w:rFonts w:ascii="Trebuchet MS" w:eastAsia="Trebuchet MS" w:hAnsi="Trebuchet MS" w:cs="Trebuchet MS"/>
          <w:b/>
          <w:bCs/>
          <w:u w:val="single"/>
        </w:rPr>
        <w:t>ommittee Member Representation and Qualifications</w:t>
      </w:r>
      <w:r w:rsidR="00CD2F1F" w:rsidRPr="009E5E75">
        <w:rPr>
          <w:rFonts w:ascii="Trebuchet MS" w:eastAsia="Trebuchet MS" w:hAnsi="Trebuchet MS" w:cs="Trebuchet MS"/>
          <w:b/>
          <w:bCs/>
        </w:rPr>
        <w:t xml:space="preserve"> </w:t>
      </w:r>
    </w:p>
    <w:p w14:paraId="03AFE16E" w14:textId="77777777" w:rsidR="009E5E75" w:rsidRDefault="009E5E75">
      <w:pPr>
        <w:rPr>
          <w:rFonts w:ascii="Trebuchet MS" w:eastAsia="Trebuchet MS" w:hAnsi="Trebuchet MS" w:cs="Trebuchet MS"/>
        </w:rPr>
      </w:pPr>
    </w:p>
    <w:p w14:paraId="00000014" w14:textId="77777777" w:rsidR="00DB0A87" w:rsidRDefault="00CD2F1F">
      <w:pPr>
        <w:rPr>
          <w:rFonts w:ascii="Trebuchet MS" w:eastAsia="Trebuchet MS" w:hAnsi="Trebuchet MS" w:cs="Trebuchet MS"/>
        </w:rPr>
      </w:pPr>
      <w:proofErr w:type="gramStart"/>
      <w:r>
        <w:rPr>
          <w:rFonts w:ascii="Trebuchet MS" w:eastAsia="Trebuchet MS" w:hAnsi="Trebuchet MS" w:cs="Trebuchet MS"/>
        </w:rPr>
        <w:t>As a whole, the</w:t>
      </w:r>
      <w:proofErr w:type="gramEnd"/>
      <w:r>
        <w:rPr>
          <w:rFonts w:ascii="Trebuchet MS" w:eastAsia="Trebuchet MS" w:hAnsi="Trebuchet MS" w:cs="Trebuchet MS"/>
        </w:rPr>
        <w:t xml:space="preserve"> committee would be comprised of SPA members that:</w:t>
      </w:r>
    </w:p>
    <w:p w14:paraId="00000015" w14:textId="77777777" w:rsidR="00DB0A87" w:rsidRDefault="00CD2F1F">
      <w:pPr>
        <w:numPr>
          <w:ilvl w:val="0"/>
          <w:numId w:val="3"/>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Represent global society membership.</w:t>
      </w:r>
    </w:p>
    <w:p w14:paraId="00000016" w14:textId="77777777" w:rsidR="00DB0A87" w:rsidRDefault="00CD2F1F">
      <w:pPr>
        <w:numPr>
          <w:ilvl w:val="0"/>
          <w:numId w:val="3"/>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Represent student, early career, as well as mid/late career members, and both clinical and academic professionals.</w:t>
      </w:r>
    </w:p>
    <w:p w14:paraId="00000017" w14:textId="77777777" w:rsidR="00DB0A87" w:rsidRDefault="00CD2F1F">
      <w:pPr>
        <w:numPr>
          <w:ilvl w:val="0"/>
          <w:numId w:val="3"/>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Be committed to ensuring the advancement of the SPA Strategic Plan through leadership development activities.</w:t>
      </w:r>
    </w:p>
    <w:p w14:paraId="00000018" w14:textId="77777777" w:rsidR="00DB0A87" w:rsidRDefault="00DB0A87">
      <w:pPr>
        <w:rPr>
          <w:rFonts w:ascii="Trebuchet MS" w:eastAsia="Trebuchet MS" w:hAnsi="Trebuchet MS" w:cs="Trebuchet MS"/>
          <w:u w:val="single"/>
        </w:rPr>
      </w:pPr>
    </w:p>
    <w:p w14:paraId="00000019" w14:textId="77777777" w:rsidR="00DB0A87" w:rsidRDefault="00CD2F1F">
      <w:pPr>
        <w:rPr>
          <w:rFonts w:ascii="Trebuchet MS" w:eastAsia="Trebuchet MS" w:hAnsi="Trebuchet MS" w:cs="Trebuchet MS"/>
        </w:rPr>
      </w:pPr>
      <w:r>
        <w:rPr>
          <w:rFonts w:ascii="Trebuchet MS" w:eastAsia="Trebuchet MS" w:hAnsi="Trebuchet MS" w:cs="Trebuchet MS"/>
        </w:rPr>
        <w:lastRenderedPageBreak/>
        <w:t xml:space="preserve">It is anticipated that some members of the committee will have research or practice-related experience with talent development, and previous experience as a volunteer in SPA or other association’s committee work (i.e., experience in working on one or more volunteer committees). Prior Board of Director service with SPA is not required to serve on this committee. </w:t>
      </w:r>
    </w:p>
    <w:p w14:paraId="0000001A" w14:textId="77777777" w:rsidR="00DB0A87" w:rsidRDefault="00DB0A87">
      <w:pPr>
        <w:rPr>
          <w:rFonts w:ascii="Trebuchet MS" w:eastAsia="Trebuchet MS" w:hAnsi="Trebuchet MS" w:cs="Trebuchet MS"/>
        </w:rPr>
      </w:pPr>
      <w:bookmarkStart w:id="0" w:name="_heading=h.gjdgxs" w:colFirst="0" w:colLast="0"/>
      <w:bookmarkEnd w:id="0"/>
    </w:p>
    <w:p w14:paraId="0000001B" w14:textId="77777777" w:rsidR="00DB0A87" w:rsidRDefault="00DB0A87">
      <w:pPr>
        <w:pBdr>
          <w:top w:val="nil"/>
          <w:left w:val="nil"/>
          <w:bottom w:val="nil"/>
          <w:right w:val="nil"/>
          <w:between w:val="nil"/>
        </w:pBdr>
        <w:ind w:left="720"/>
        <w:rPr>
          <w:rFonts w:ascii="Trebuchet MS" w:eastAsia="Trebuchet MS" w:hAnsi="Trebuchet MS" w:cs="Trebuchet MS"/>
          <w:color w:val="000000"/>
        </w:rPr>
      </w:pPr>
    </w:p>
    <w:p w14:paraId="0000001C" w14:textId="77777777" w:rsidR="00DB0A87" w:rsidRPr="009E5E75" w:rsidRDefault="00CD2F1F">
      <w:pPr>
        <w:rPr>
          <w:rFonts w:ascii="Trebuchet MS" w:eastAsia="Trebuchet MS" w:hAnsi="Trebuchet MS" w:cs="Trebuchet MS"/>
          <w:b/>
          <w:bCs/>
        </w:rPr>
      </w:pPr>
      <w:r w:rsidRPr="009E5E75">
        <w:rPr>
          <w:rFonts w:ascii="Trebuchet MS" w:eastAsia="Trebuchet MS" w:hAnsi="Trebuchet MS" w:cs="Trebuchet MS"/>
          <w:b/>
          <w:bCs/>
          <w:u w:val="single"/>
        </w:rPr>
        <w:t>Estimated Time Commitment and Meeting Format</w:t>
      </w:r>
      <w:r w:rsidRPr="009E5E75">
        <w:rPr>
          <w:rFonts w:ascii="Trebuchet MS" w:eastAsia="Trebuchet MS" w:hAnsi="Trebuchet MS" w:cs="Trebuchet MS"/>
          <w:b/>
          <w:bCs/>
        </w:rPr>
        <w:t xml:space="preserve"> </w:t>
      </w:r>
    </w:p>
    <w:p w14:paraId="0000001D" w14:textId="77777777" w:rsidR="00DB0A87" w:rsidRDefault="00DB0A87">
      <w:pPr>
        <w:rPr>
          <w:rFonts w:ascii="Trebuchet MS" w:eastAsia="Trebuchet MS" w:hAnsi="Trebuchet MS" w:cs="Trebuchet MS"/>
        </w:rPr>
      </w:pPr>
    </w:p>
    <w:p w14:paraId="0000001E" w14:textId="77777777" w:rsidR="00DB0A87" w:rsidRPr="00651E0C" w:rsidRDefault="00CD2F1F">
      <w:pPr>
        <w:rPr>
          <w:rFonts w:ascii="Trebuchet MS" w:eastAsia="Trebuchet MS" w:hAnsi="Trebuchet MS" w:cs="Trebuchet MS"/>
        </w:rPr>
      </w:pPr>
      <w:r>
        <w:rPr>
          <w:rFonts w:ascii="Trebuchet MS" w:eastAsia="Trebuchet MS" w:hAnsi="Trebuchet MS" w:cs="Trebuchet MS"/>
        </w:rPr>
        <w:t>While hard to estimate, on average, we expect no more than 3-5 hours of meetings and outside work per month. Having said that, the goals the committee sets for itself may necessitate a larger time commitment.  All meetings will be virtual and will occur throu</w:t>
      </w:r>
      <w:r w:rsidRPr="00651E0C">
        <w:rPr>
          <w:rFonts w:ascii="Trebuchet MS" w:eastAsia="Trebuchet MS" w:hAnsi="Trebuchet MS" w:cs="Trebuchet MS"/>
        </w:rPr>
        <w:t xml:space="preserve">gh Zoom. </w:t>
      </w:r>
    </w:p>
    <w:p w14:paraId="0000001F" w14:textId="77777777" w:rsidR="00DB0A87" w:rsidRPr="00651E0C" w:rsidRDefault="00DB0A87">
      <w:pPr>
        <w:rPr>
          <w:rFonts w:ascii="Trebuchet MS" w:eastAsia="Trebuchet MS" w:hAnsi="Trebuchet MS" w:cs="Trebuchet MS"/>
        </w:rPr>
      </w:pPr>
    </w:p>
    <w:p w14:paraId="42D0C39D" w14:textId="77777777" w:rsidR="009E5E75" w:rsidRPr="00651E0C" w:rsidRDefault="00CD2F1F">
      <w:pPr>
        <w:rPr>
          <w:rFonts w:ascii="Trebuchet MS" w:eastAsia="Trebuchet MS" w:hAnsi="Trebuchet MS" w:cs="Trebuchet MS"/>
          <w:b/>
          <w:bCs/>
          <w:u w:val="single"/>
        </w:rPr>
      </w:pPr>
      <w:r w:rsidRPr="00651E0C">
        <w:rPr>
          <w:rFonts w:ascii="Trebuchet MS" w:eastAsia="Trebuchet MS" w:hAnsi="Trebuchet MS" w:cs="Trebuchet MS"/>
          <w:b/>
          <w:bCs/>
          <w:u w:val="single"/>
        </w:rPr>
        <w:t>Term Limits</w:t>
      </w:r>
    </w:p>
    <w:p w14:paraId="00000020" w14:textId="776D9A98" w:rsidR="00DB0A87" w:rsidRPr="00651E0C" w:rsidRDefault="00CD2F1F">
      <w:pPr>
        <w:rPr>
          <w:rFonts w:ascii="Trebuchet MS" w:eastAsia="Trebuchet MS" w:hAnsi="Trebuchet MS" w:cs="Trebuchet MS"/>
        </w:rPr>
      </w:pPr>
      <w:r w:rsidRPr="00651E0C">
        <w:rPr>
          <w:rFonts w:ascii="Trebuchet MS" w:eastAsia="Trebuchet MS" w:hAnsi="Trebuchet MS" w:cs="Trebuchet MS"/>
        </w:rPr>
        <w:t xml:space="preserve"> </w:t>
      </w:r>
    </w:p>
    <w:p w14:paraId="00000021" w14:textId="1D4B7C7A" w:rsidR="00DB0A87" w:rsidRPr="00651E0C" w:rsidRDefault="00CD2F1F">
      <w:pPr>
        <w:numPr>
          <w:ilvl w:val="0"/>
          <w:numId w:val="1"/>
        </w:numPr>
        <w:pBdr>
          <w:top w:val="nil"/>
          <w:left w:val="nil"/>
          <w:bottom w:val="nil"/>
          <w:right w:val="nil"/>
          <w:between w:val="nil"/>
        </w:pBdr>
        <w:rPr>
          <w:rFonts w:ascii="Trebuchet MS" w:eastAsia="Trebuchet MS" w:hAnsi="Trebuchet MS" w:cs="Trebuchet MS"/>
          <w:color w:val="000000"/>
        </w:rPr>
      </w:pPr>
      <w:r w:rsidRPr="00651E0C">
        <w:rPr>
          <w:rFonts w:ascii="Trebuchet MS" w:eastAsia="Trebuchet MS" w:hAnsi="Trebuchet MS" w:cs="Trebuchet MS"/>
          <w:color w:val="000000"/>
        </w:rPr>
        <w:t>T</w:t>
      </w:r>
      <w:r w:rsidR="00726001" w:rsidRPr="00651E0C">
        <w:rPr>
          <w:rFonts w:ascii="Trebuchet MS" w:eastAsia="Trebuchet MS" w:hAnsi="Trebuchet MS" w:cs="Trebuchet MS"/>
          <w:color w:val="000000"/>
        </w:rPr>
        <w:t>hree</w:t>
      </w:r>
      <w:r w:rsidRPr="00651E0C">
        <w:rPr>
          <w:rFonts w:ascii="Trebuchet MS" w:eastAsia="Trebuchet MS" w:hAnsi="Trebuchet MS" w:cs="Trebuchet MS"/>
          <w:color w:val="000000"/>
        </w:rPr>
        <w:t>-year commitment</w:t>
      </w:r>
      <w:r w:rsidR="00F13394" w:rsidRPr="00651E0C">
        <w:rPr>
          <w:rFonts w:ascii="Trebuchet MS" w:eastAsia="Trebuchet MS" w:hAnsi="Trebuchet MS" w:cs="Trebuchet MS"/>
          <w:color w:val="000000"/>
        </w:rPr>
        <w:t xml:space="preserve"> for the Representatives-at-Large, on a rotating basis</w:t>
      </w:r>
      <w:r w:rsidRPr="00651E0C">
        <w:rPr>
          <w:rFonts w:ascii="Trebuchet MS" w:eastAsia="Trebuchet MS" w:hAnsi="Trebuchet MS" w:cs="Trebuchet MS"/>
          <w:color w:val="000000"/>
        </w:rPr>
        <w:t xml:space="preserve">. </w:t>
      </w:r>
      <w:r w:rsidR="00F13394" w:rsidRPr="00651E0C">
        <w:rPr>
          <w:rFonts w:ascii="Trebuchet MS" w:eastAsia="Trebuchet MS" w:hAnsi="Trebuchet MS" w:cs="Trebuchet MS"/>
          <w:color w:val="000000"/>
        </w:rPr>
        <w:t xml:space="preserve">Two of those positions </w:t>
      </w:r>
      <w:r w:rsidR="00651E0C" w:rsidRPr="00651E0C">
        <w:rPr>
          <w:rFonts w:ascii="Trebuchet MS" w:eastAsia="Trebuchet MS" w:hAnsi="Trebuchet MS" w:cs="Trebuchet MS"/>
          <w:color w:val="000000"/>
        </w:rPr>
        <w:t>would</w:t>
      </w:r>
      <w:r w:rsidR="00F13394" w:rsidRPr="00651E0C">
        <w:rPr>
          <w:rFonts w:ascii="Trebuchet MS" w:eastAsia="Trebuchet MS" w:hAnsi="Trebuchet MS" w:cs="Trebuchet MS"/>
          <w:color w:val="000000"/>
        </w:rPr>
        <w:t xml:space="preserve"> be up for election every two years.</w:t>
      </w:r>
    </w:p>
    <w:p w14:paraId="187391EB" w14:textId="74ACEC26" w:rsidR="006A68D4" w:rsidRPr="00651E0C" w:rsidRDefault="006A68D4">
      <w:pPr>
        <w:numPr>
          <w:ilvl w:val="0"/>
          <w:numId w:val="1"/>
        </w:numPr>
        <w:pBdr>
          <w:top w:val="nil"/>
          <w:left w:val="nil"/>
          <w:bottom w:val="nil"/>
          <w:right w:val="nil"/>
          <w:between w:val="nil"/>
        </w:pBdr>
        <w:rPr>
          <w:rFonts w:ascii="Trebuchet MS" w:eastAsia="Trebuchet MS" w:hAnsi="Trebuchet MS" w:cs="Trebuchet MS"/>
          <w:color w:val="000000"/>
        </w:rPr>
      </w:pPr>
      <w:r w:rsidRPr="00651E0C">
        <w:rPr>
          <w:rFonts w:ascii="Trebuchet MS" w:eastAsia="Trebuchet MS" w:hAnsi="Trebuchet MS" w:cs="Trebuchet MS"/>
          <w:color w:val="000000"/>
        </w:rPr>
        <w:t>Other committee members serve as long as their board positions last (e.g., President Elect, Immediate Past SPAGS Chair, DISJ Chair).</w:t>
      </w:r>
    </w:p>
    <w:p w14:paraId="00000022" w14:textId="77777777" w:rsidR="00DB0A87" w:rsidRDefault="00DB0A87">
      <w:pPr>
        <w:rPr>
          <w:rFonts w:ascii="Trebuchet MS" w:eastAsia="Trebuchet MS" w:hAnsi="Trebuchet MS" w:cs="Trebuchet MS"/>
        </w:rPr>
      </w:pPr>
    </w:p>
    <w:sectPr w:rsidR="00DB0A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E261C"/>
    <w:multiLevelType w:val="multilevel"/>
    <w:tmpl w:val="7646F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723AF4"/>
    <w:multiLevelType w:val="multilevel"/>
    <w:tmpl w:val="BE323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B5285C"/>
    <w:multiLevelType w:val="multilevel"/>
    <w:tmpl w:val="26EA3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92198453">
    <w:abstractNumId w:val="0"/>
  </w:num>
  <w:num w:numId="2" w16cid:durableId="351611037">
    <w:abstractNumId w:val="2"/>
  </w:num>
  <w:num w:numId="3" w16cid:durableId="1968388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A87"/>
    <w:rsid w:val="00014643"/>
    <w:rsid w:val="00154DA8"/>
    <w:rsid w:val="001E237E"/>
    <w:rsid w:val="00651E0C"/>
    <w:rsid w:val="006A68D4"/>
    <w:rsid w:val="00717FCF"/>
    <w:rsid w:val="00726001"/>
    <w:rsid w:val="009E5E75"/>
    <w:rsid w:val="00CB359E"/>
    <w:rsid w:val="00CD2F1F"/>
    <w:rsid w:val="00D429E0"/>
    <w:rsid w:val="00DB0A87"/>
    <w:rsid w:val="00F1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C919"/>
  <w15:docId w15:val="{E7CE99DA-ED77-425B-B2D9-66E13902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D60C1"/>
    <w:pPr>
      <w:ind w:left="720"/>
      <w:contextualSpacing/>
    </w:pPr>
  </w:style>
  <w:style w:type="paragraph" w:styleId="NormalWeb">
    <w:name w:val="Normal (Web)"/>
    <w:basedOn w:val="Normal"/>
    <w:uiPriority w:val="99"/>
    <w:semiHidden/>
    <w:unhideWhenUsed/>
    <w:rsid w:val="003F4692"/>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0LSUf9bxtBvwndoarasq3sYEw==">AMUW2mUhjc4KLVldkG97JmNX44k1DlVmEA4yoE1/QR+Wh/P6Y8D7KuFUCUMWMINuHyI4WIBdPlYi9V6VLfgWp6kMv2Ohe2CpXGtwvnXNEU0iqx+gcoYnte/YgBhVac6a/vKz9tHwPcgh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Anderson</dc:creator>
  <cp:lastModifiedBy>Cristina Gonzalez</cp:lastModifiedBy>
  <cp:revision>2</cp:revision>
  <dcterms:created xsi:type="dcterms:W3CDTF">2024-11-21T19:30:00Z</dcterms:created>
  <dcterms:modified xsi:type="dcterms:W3CDTF">2024-11-21T19:30:00Z</dcterms:modified>
</cp:coreProperties>
</file>