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E7F2C" w14:textId="72B6E10C" w:rsidR="00E82FA8" w:rsidRPr="00777585" w:rsidRDefault="00426AAD" w:rsidP="00777585">
      <w:pPr>
        <w:spacing w:line="276" w:lineRule="auto"/>
        <w:jc w:val="center"/>
        <w:rPr>
          <w:b/>
          <w:bCs/>
          <w:color w:val="8496B0" w:themeColor="text2" w:themeTint="99"/>
          <w:sz w:val="28"/>
          <w:szCs w:val="28"/>
        </w:rPr>
      </w:pPr>
      <w:r w:rsidRPr="00777585">
        <w:rPr>
          <w:b/>
          <w:bCs/>
          <w:color w:val="8496B0" w:themeColor="text2" w:themeTint="99"/>
          <w:sz w:val="28"/>
          <w:szCs w:val="28"/>
        </w:rPr>
        <w:t>RENT CONTROL AND RENT REGISTRY LETTER</w:t>
      </w:r>
    </w:p>
    <w:p w14:paraId="4B29E320" w14:textId="50DA8A92" w:rsidR="001E5065" w:rsidRDefault="00E82FA8" w:rsidP="00885AC7">
      <w:pPr>
        <w:spacing w:line="276" w:lineRule="auto"/>
      </w:pPr>
      <w:r>
        <w:t>Dear Councilmember,</w:t>
      </w:r>
    </w:p>
    <w:p w14:paraId="5E293FC3" w14:textId="477B2D71" w:rsidR="001E5065" w:rsidRDefault="00E82FA8" w:rsidP="00885AC7">
      <w:pPr>
        <w:spacing w:line="276" w:lineRule="auto"/>
      </w:pPr>
      <w:r>
        <w:t xml:space="preserve">Recently, I have become aware of </w:t>
      </w:r>
      <w:r w:rsidR="0078401C">
        <w:t>renewed efforts to impose</w:t>
      </w:r>
      <w:r>
        <w:t xml:space="preserve"> a </w:t>
      </w:r>
      <w:r w:rsidRPr="0078401C">
        <w:rPr>
          <w:b/>
          <w:bCs/>
        </w:rPr>
        <w:t>2</w:t>
      </w:r>
      <w:r w:rsidR="0078401C" w:rsidRPr="0078401C">
        <w:rPr>
          <w:b/>
          <w:bCs/>
        </w:rPr>
        <w:t>-4</w:t>
      </w:r>
      <w:r w:rsidRPr="0078401C">
        <w:rPr>
          <w:b/>
          <w:bCs/>
        </w:rPr>
        <w:t>% cap</w:t>
      </w:r>
      <w:r>
        <w:t xml:space="preserve"> on rent increases and enactment of a city ordinance to create a </w:t>
      </w:r>
      <w:r w:rsidRPr="0078401C">
        <w:rPr>
          <w:b/>
          <w:bCs/>
        </w:rPr>
        <w:t>rent</w:t>
      </w:r>
      <w:r w:rsidR="00BA0B50" w:rsidRPr="0078401C">
        <w:rPr>
          <w:b/>
          <w:bCs/>
        </w:rPr>
        <w:t>al unit</w:t>
      </w:r>
      <w:r w:rsidRPr="0078401C">
        <w:rPr>
          <w:b/>
          <w:bCs/>
        </w:rPr>
        <w:t xml:space="preserve"> registry</w:t>
      </w:r>
      <w:r>
        <w:t xml:space="preserve"> within the City of Santa Barbara. </w:t>
      </w:r>
      <w:r w:rsidR="000C0FE1">
        <w:t xml:space="preserve">As an owner of four rental properties in the City of Santa Barbara, I feel compelled to discuss the reasons why I am asking you to </w:t>
      </w:r>
      <w:r w:rsidR="00801C49">
        <w:t xml:space="preserve">disregard any additional considerations for rent control and the establishment of a registry. </w:t>
      </w:r>
      <w:r w:rsidR="0078401C">
        <w:t xml:space="preserve"> </w:t>
      </w:r>
    </w:p>
    <w:p w14:paraId="5E8B1E66" w14:textId="34F48AEF" w:rsidR="00821397" w:rsidRDefault="00821397" w:rsidP="00885AC7">
      <w:pPr>
        <w:spacing w:line="276" w:lineRule="auto"/>
      </w:pPr>
      <w:r>
        <w:t>I would like to remind you that t</w:t>
      </w:r>
      <w:r w:rsidR="00C4603E">
        <w:t>he 2019-20 Santa Barbara County Grand Jury</w:t>
      </w:r>
      <w:r w:rsidR="008D3599">
        <w:t>’s</w:t>
      </w:r>
      <w:r w:rsidR="00C4603E">
        <w:t xml:space="preserve"> June 24, 2020 </w:t>
      </w:r>
      <w:r w:rsidR="00AF428B">
        <w:t xml:space="preserve">Report </w:t>
      </w:r>
      <w:r w:rsidR="00151CC4">
        <w:t>titled</w:t>
      </w:r>
      <w:r w:rsidR="00C4603E">
        <w:t xml:space="preserve"> </w:t>
      </w:r>
      <w:r w:rsidR="008D3599" w:rsidRPr="008D3599">
        <w:rPr>
          <w:u w:val="single"/>
        </w:rPr>
        <w:t xml:space="preserve">Affordable Housing </w:t>
      </w:r>
      <w:proofErr w:type="gramStart"/>
      <w:r w:rsidR="008D3599" w:rsidRPr="008D3599">
        <w:rPr>
          <w:u w:val="single"/>
        </w:rPr>
        <w:t>In</w:t>
      </w:r>
      <w:proofErr w:type="gramEnd"/>
      <w:r w:rsidR="008D3599" w:rsidRPr="008D3599">
        <w:rPr>
          <w:u w:val="single"/>
        </w:rPr>
        <w:t xml:space="preserve"> Santa Barbara, An Oxymoron</w:t>
      </w:r>
      <w:r w:rsidR="00C4603E" w:rsidRPr="008D3599">
        <w:rPr>
          <w:u w:val="single"/>
        </w:rPr>
        <w:t>?</w:t>
      </w:r>
      <w:r w:rsidR="00C4603E">
        <w:t xml:space="preserve"> </w:t>
      </w:r>
      <w:r w:rsidR="00151CC4">
        <w:t>concluded that</w:t>
      </w:r>
      <w:r>
        <w:t>:</w:t>
      </w:r>
    </w:p>
    <w:p w14:paraId="01185D18" w14:textId="2F53FF00" w:rsidR="00821397" w:rsidRDefault="00801C49" w:rsidP="003233EB">
      <w:pPr>
        <w:spacing w:line="276" w:lineRule="auto"/>
        <w:ind w:left="720"/>
      </w:pPr>
      <w:r>
        <w:t>“</w:t>
      </w:r>
      <w:r w:rsidR="00821397">
        <w:t>T</w:t>
      </w:r>
      <w:r w:rsidR="00151CC4">
        <w:t xml:space="preserve">he City of Santa Barbara needs to act in a forward and positive manner, rather than resist change and avoid State of California orders to </w:t>
      </w:r>
      <w:r w:rsidR="00151CC4" w:rsidRPr="00801C49">
        <w:rPr>
          <w:b/>
          <w:bCs/>
          <w:u w:val="single"/>
        </w:rPr>
        <w:t>build housin</w:t>
      </w:r>
      <w:r>
        <w:rPr>
          <w:b/>
          <w:bCs/>
          <w:u w:val="single"/>
        </w:rPr>
        <w:t xml:space="preserve">g </w:t>
      </w:r>
      <w:r>
        <w:t>[</w:t>
      </w:r>
      <w:r w:rsidRPr="003233EB">
        <w:rPr>
          <w:i/>
          <w:iCs/>
        </w:rPr>
        <w:t>emphasis added</w:t>
      </w:r>
      <w:r>
        <w:t>].</w:t>
      </w:r>
      <w:r w:rsidR="00151CC4">
        <w:t xml:space="preserve"> … </w:t>
      </w:r>
      <w:r w:rsidR="00397E25">
        <w:t>[</w:t>
      </w:r>
      <w:r w:rsidR="00397E25" w:rsidRPr="003233EB">
        <w:rPr>
          <w:i/>
          <w:iCs/>
        </w:rPr>
        <w:t>The City Council</w:t>
      </w:r>
      <w:r w:rsidR="00397E25">
        <w:t>]</w:t>
      </w:r>
      <w:r w:rsidR="00151CC4">
        <w:t xml:space="preserve"> </w:t>
      </w:r>
      <w:r w:rsidR="00821397">
        <w:t xml:space="preserve">… </w:t>
      </w:r>
      <w:r w:rsidR="00151CC4">
        <w:t>can be a leader in its own community again by openly supporting affordable housing.</w:t>
      </w:r>
      <w:r w:rsidR="00397E25">
        <w:t>”</w:t>
      </w:r>
      <w:r w:rsidR="00151CC4">
        <w:t xml:space="preserve"> </w:t>
      </w:r>
    </w:p>
    <w:p w14:paraId="5E8B51C7" w14:textId="77777777" w:rsidR="005C0904" w:rsidRDefault="00151CC4" w:rsidP="00885AC7">
      <w:pPr>
        <w:spacing w:line="276" w:lineRule="auto"/>
      </w:pPr>
      <w:r>
        <w:t xml:space="preserve">This report </w:t>
      </w:r>
      <w:r w:rsidR="00C4603E">
        <w:t>issued nine findings with recommendations to solve the</w:t>
      </w:r>
      <w:r w:rsidR="00AF428B">
        <w:t xml:space="preserve"> problems th</w:t>
      </w:r>
      <w:r>
        <w:t>at were</w:t>
      </w:r>
      <w:r w:rsidR="00AF428B">
        <w:t xml:space="preserve"> identified.</w:t>
      </w:r>
    </w:p>
    <w:p w14:paraId="36DC470B" w14:textId="73821B86" w:rsidR="001D6E64" w:rsidRPr="0078401C" w:rsidRDefault="003233EB" w:rsidP="0078401C">
      <w:pPr>
        <w:spacing w:line="276" w:lineRule="auto"/>
        <w:ind w:left="720"/>
        <w:rPr>
          <w:b/>
          <w:bCs/>
          <w:u w:val="single"/>
        </w:rPr>
      </w:pPr>
      <w:r w:rsidRPr="005C0904">
        <w:rPr>
          <w:b/>
          <w:bCs/>
          <w:sz w:val="24"/>
          <w:szCs w:val="24"/>
          <w:u w:val="single"/>
        </w:rPr>
        <w:t xml:space="preserve">None of the Grand Jury recommendations asked for the implementation of rent control as a means to build more </w:t>
      </w:r>
      <w:r w:rsidRPr="0078401C">
        <w:rPr>
          <w:b/>
          <w:bCs/>
          <w:u w:val="single"/>
        </w:rPr>
        <w:t>housing!</w:t>
      </w:r>
    </w:p>
    <w:p w14:paraId="7A712399" w14:textId="40DE8DD9" w:rsidR="0078401C" w:rsidRPr="0078401C" w:rsidRDefault="00CA210E" w:rsidP="00885AC7">
      <w:pPr>
        <w:spacing w:line="276" w:lineRule="auto"/>
        <w:rPr>
          <w:b/>
          <w:bCs/>
        </w:rPr>
      </w:pPr>
      <w:r w:rsidRPr="0078401C">
        <w:t>Now</w:t>
      </w:r>
      <w:r w:rsidR="00EE7050" w:rsidRPr="0078401C">
        <w:t xml:space="preserve"> once again here we are, back at the rent control discussion</w:t>
      </w:r>
      <w:r w:rsidR="000138F0" w:rsidRPr="0078401C">
        <w:t>, this time with a 2</w:t>
      </w:r>
      <w:r w:rsidR="0078401C" w:rsidRPr="0078401C">
        <w:t>-4</w:t>
      </w:r>
      <w:r w:rsidR="000138F0" w:rsidRPr="0078401C">
        <w:t>% cap</w:t>
      </w:r>
      <w:r w:rsidR="00EE7050" w:rsidRPr="0078401C">
        <w:t xml:space="preserve">, with the added insult of a </w:t>
      </w:r>
      <w:r w:rsidR="008F1F86" w:rsidRPr="0078401C">
        <w:t xml:space="preserve">proposed </w:t>
      </w:r>
      <w:r w:rsidR="00EE7050" w:rsidRPr="0078401C">
        <w:t>fee</w:t>
      </w:r>
      <w:r w:rsidR="008F1F86" w:rsidRPr="0078401C">
        <w:t>-</w:t>
      </w:r>
      <w:r w:rsidR="00EE7050" w:rsidRPr="0078401C">
        <w:t>based rental registry with</w:t>
      </w:r>
      <w:r w:rsidR="008F1F86" w:rsidRPr="0078401C">
        <w:t xml:space="preserve"> guaranteed </w:t>
      </w:r>
      <w:r w:rsidR="00EE7050" w:rsidRPr="0078401C">
        <w:t>fee</w:t>
      </w:r>
      <w:r w:rsidR="000138F0" w:rsidRPr="0078401C">
        <w:t>-</w:t>
      </w:r>
      <w:r w:rsidR="00EE7050" w:rsidRPr="0078401C">
        <w:t xml:space="preserve">based </w:t>
      </w:r>
      <w:r w:rsidR="000138F0" w:rsidRPr="0078401C">
        <w:t xml:space="preserve">annual </w:t>
      </w:r>
      <w:r w:rsidR="00EE7050" w:rsidRPr="0078401C">
        <w:t xml:space="preserve">inspections to pay for the additional bureaucracy needed to implement </w:t>
      </w:r>
      <w:r w:rsidR="00A948AE" w:rsidRPr="0078401C">
        <w:t xml:space="preserve">such </w:t>
      </w:r>
      <w:r w:rsidR="000138F0" w:rsidRPr="0078401C">
        <w:t>registry</w:t>
      </w:r>
      <w:r w:rsidR="00EE7050" w:rsidRPr="0078401C">
        <w:t>.</w:t>
      </w:r>
      <w:r w:rsidR="00A948AE" w:rsidRPr="0078401C">
        <w:t xml:space="preserve"> </w:t>
      </w:r>
      <w:r w:rsidR="0078401C" w:rsidRPr="0078401C">
        <w:t xml:space="preserve"> </w:t>
      </w:r>
      <w:r w:rsidR="0078401C" w:rsidRPr="0078401C">
        <w:rPr>
          <w:b/>
          <w:bCs/>
        </w:rPr>
        <w:t>Most renters understand that these costs are being passed through to them.</w:t>
      </w:r>
    </w:p>
    <w:p w14:paraId="1C33C3BD" w14:textId="1FC8AD49" w:rsidR="00D01C51" w:rsidRPr="0078401C" w:rsidRDefault="00795F6C" w:rsidP="00885AC7">
      <w:pPr>
        <w:spacing w:line="276" w:lineRule="auto"/>
        <w:rPr>
          <w:rFonts w:cstheme="minorHAnsi"/>
          <w:color w:val="0A0A0A"/>
          <w:shd w:val="clear" w:color="auto" w:fill="FEFEFE"/>
        </w:rPr>
      </w:pPr>
      <w:r>
        <w:rPr>
          <w:rFonts w:cstheme="minorHAnsi"/>
          <w:color w:val="0A0A0A"/>
          <w:shd w:val="clear" w:color="auto" w:fill="FEFEFE"/>
        </w:rPr>
        <w:t>Rent control</w:t>
      </w:r>
      <w:r w:rsidR="008F1F86">
        <w:rPr>
          <w:rFonts w:cstheme="minorHAnsi"/>
          <w:color w:val="0A0A0A"/>
          <w:shd w:val="clear" w:color="auto" w:fill="FEFEFE"/>
        </w:rPr>
        <w:t xml:space="preserve">, </w:t>
      </w:r>
      <w:r w:rsidR="000138F0">
        <w:rPr>
          <w:rFonts w:cstheme="minorHAnsi"/>
          <w:color w:val="0A0A0A"/>
          <w:shd w:val="clear" w:color="auto" w:fill="FEFEFE"/>
        </w:rPr>
        <w:t>r</w:t>
      </w:r>
      <w:r w:rsidR="008F1F86">
        <w:rPr>
          <w:rFonts w:cstheme="minorHAnsi"/>
          <w:color w:val="0A0A0A"/>
          <w:shd w:val="clear" w:color="auto" w:fill="FEFEFE"/>
        </w:rPr>
        <w:t>ental registries</w:t>
      </w:r>
      <w:r w:rsidR="008D3599">
        <w:rPr>
          <w:rFonts w:cstheme="minorHAnsi"/>
          <w:color w:val="0A0A0A"/>
          <w:shd w:val="clear" w:color="auto" w:fill="FEFEFE"/>
        </w:rPr>
        <w:t>,</w:t>
      </w:r>
      <w:r w:rsidR="008F1F86">
        <w:rPr>
          <w:rFonts w:cstheme="minorHAnsi"/>
          <w:color w:val="0A0A0A"/>
          <w:shd w:val="clear" w:color="auto" w:fill="FEFEFE"/>
        </w:rPr>
        <w:t xml:space="preserve"> and annual inspections do</w:t>
      </w:r>
      <w:r>
        <w:rPr>
          <w:rFonts w:cstheme="minorHAnsi"/>
          <w:color w:val="0A0A0A"/>
          <w:shd w:val="clear" w:color="auto" w:fill="FEFEFE"/>
        </w:rPr>
        <w:t xml:space="preserve"> </w:t>
      </w:r>
      <w:r w:rsidR="001E5065">
        <w:rPr>
          <w:rFonts w:cstheme="minorHAnsi"/>
          <w:color w:val="0A0A0A"/>
          <w:shd w:val="clear" w:color="auto" w:fill="FEFEFE"/>
        </w:rPr>
        <w:t xml:space="preserve">not </w:t>
      </w:r>
      <w:r w:rsidR="008D3599">
        <w:rPr>
          <w:rFonts w:cstheme="minorHAnsi"/>
          <w:color w:val="0A0A0A"/>
          <w:shd w:val="clear" w:color="auto" w:fill="FEFEFE"/>
        </w:rPr>
        <w:t>result</w:t>
      </w:r>
      <w:r w:rsidR="008F1F86">
        <w:rPr>
          <w:rFonts w:cstheme="minorHAnsi"/>
          <w:color w:val="0A0A0A"/>
          <w:shd w:val="clear" w:color="auto" w:fill="FEFEFE"/>
        </w:rPr>
        <w:t xml:space="preserve"> </w:t>
      </w:r>
      <w:r w:rsidR="008D3599">
        <w:rPr>
          <w:rFonts w:cstheme="minorHAnsi"/>
          <w:color w:val="0A0A0A"/>
          <w:shd w:val="clear" w:color="auto" w:fill="FEFEFE"/>
        </w:rPr>
        <w:t>in</w:t>
      </w:r>
      <w:r w:rsidR="001E5065">
        <w:rPr>
          <w:rFonts w:cstheme="minorHAnsi"/>
          <w:color w:val="0A0A0A"/>
          <w:shd w:val="clear" w:color="auto" w:fill="FEFEFE"/>
        </w:rPr>
        <w:t xml:space="preserve"> more</w:t>
      </w:r>
      <w:r>
        <w:rPr>
          <w:rFonts w:cstheme="minorHAnsi"/>
          <w:color w:val="0A0A0A"/>
          <w:shd w:val="clear" w:color="auto" w:fill="FEFEFE"/>
        </w:rPr>
        <w:t xml:space="preserve"> affordable housing</w:t>
      </w:r>
      <w:r w:rsidR="008F1F86">
        <w:rPr>
          <w:rFonts w:cstheme="minorHAnsi"/>
          <w:color w:val="0A0A0A"/>
          <w:shd w:val="clear" w:color="auto" w:fill="FEFEFE"/>
        </w:rPr>
        <w:t xml:space="preserve">. </w:t>
      </w:r>
      <w:r w:rsidR="000138F0">
        <w:rPr>
          <w:rFonts w:cstheme="minorHAnsi"/>
          <w:color w:val="0A0A0A"/>
          <w:shd w:val="clear" w:color="auto" w:fill="FEFEFE"/>
        </w:rPr>
        <w:t>As demonstrated by over 40 years of rent control in cities like San Francisco and Los Angeles, the</w:t>
      </w:r>
      <w:r w:rsidR="00A948AE">
        <w:rPr>
          <w:rFonts w:cstheme="minorHAnsi"/>
          <w:color w:val="0A0A0A"/>
          <w:shd w:val="clear" w:color="auto" w:fill="FEFEFE"/>
        </w:rPr>
        <w:t>se policies</w:t>
      </w:r>
      <w:r w:rsidR="000138F0">
        <w:rPr>
          <w:rFonts w:cstheme="minorHAnsi"/>
          <w:color w:val="0A0A0A"/>
          <w:shd w:val="clear" w:color="auto" w:fill="FEFEFE"/>
        </w:rPr>
        <w:t xml:space="preserve"> </w:t>
      </w:r>
      <w:r w:rsidR="00A948AE">
        <w:rPr>
          <w:rFonts w:cstheme="minorHAnsi"/>
          <w:color w:val="0A0A0A"/>
          <w:shd w:val="clear" w:color="auto" w:fill="FEFEFE"/>
        </w:rPr>
        <w:t>have</w:t>
      </w:r>
      <w:r w:rsidR="008F1F86">
        <w:rPr>
          <w:rFonts w:cstheme="minorHAnsi"/>
          <w:color w:val="0A0A0A"/>
          <w:shd w:val="clear" w:color="auto" w:fill="FEFEFE"/>
        </w:rPr>
        <w:t xml:space="preserve"> add</w:t>
      </w:r>
      <w:r w:rsidR="00A948AE">
        <w:rPr>
          <w:rFonts w:cstheme="minorHAnsi"/>
          <w:color w:val="0A0A0A"/>
          <w:shd w:val="clear" w:color="auto" w:fill="FEFEFE"/>
        </w:rPr>
        <w:t>ed</w:t>
      </w:r>
      <w:r w:rsidR="008F1F86">
        <w:rPr>
          <w:rFonts w:cstheme="minorHAnsi"/>
          <w:color w:val="0A0A0A"/>
          <w:shd w:val="clear" w:color="auto" w:fill="FEFEFE"/>
        </w:rPr>
        <w:t xml:space="preserve"> to the cost of </w:t>
      </w:r>
      <w:r w:rsidR="001E5065">
        <w:rPr>
          <w:rFonts w:cstheme="minorHAnsi"/>
          <w:color w:val="0A0A0A"/>
          <w:shd w:val="clear" w:color="auto" w:fill="FEFEFE"/>
        </w:rPr>
        <w:t xml:space="preserve">their </w:t>
      </w:r>
      <w:r w:rsidR="008F1F86">
        <w:rPr>
          <w:rFonts w:cstheme="minorHAnsi"/>
          <w:color w:val="0A0A0A"/>
          <w:shd w:val="clear" w:color="auto" w:fill="FEFEFE"/>
        </w:rPr>
        <w:t>rental housin</w:t>
      </w:r>
      <w:r w:rsidR="000A6BF9">
        <w:rPr>
          <w:rFonts w:cstheme="minorHAnsi"/>
          <w:color w:val="0A0A0A"/>
          <w:shd w:val="clear" w:color="auto" w:fill="FEFEFE"/>
        </w:rPr>
        <w:t>g</w:t>
      </w:r>
      <w:r w:rsidR="008F1F86">
        <w:rPr>
          <w:rFonts w:cstheme="minorHAnsi"/>
          <w:color w:val="0A0A0A"/>
          <w:shd w:val="clear" w:color="auto" w:fill="FEFEFE"/>
        </w:rPr>
        <w:t>.</w:t>
      </w:r>
    </w:p>
    <w:p w14:paraId="34DA96F9" w14:textId="2482C925" w:rsidR="0078401C" w:rsidRPr="0078401C" w:rsidRDefault="008C62CA" w:rsidP="00885AC7">
      <w:pPr>
        <w:spacing w:line="276" w:lineRule="auto"/>
        <w:rPr>
          <w:rFonts w:cstheme="minorHAnsi"/>
          <w:color w:val="0A0A0A"/>
          <w:shd w:val="clear" w:color="auto" w:fill="FEFEFE"/>
        </w:rPr>
      </w:pPr>
      <w:r>
        <w:rPr>
          <w:rFonts w:cstheme="minorHAnsi"/>
          <w:color w:val="0A0A0A"/>
          <w:shd w:val="clear" w:color="auto" w:fill="FEFEFE"/>
        </w:rPr>
        <w:t>Instead of burdening both landlords and tenants with</w:t>
      </w:r>
      <w:r w:rsidR="002A60C3">
        <w:rPr>
          <w:rFonts w:cstheme="minorHAnsi"/>
          <w:color w:val="0A0A0A"/>
          <w:shd w:val="clear" w:color="auto" w:fill="FEFEFE"/>
        </w:rPr>
        <w:t xml:space="preserve"> the additional costs and government bureaucracy </w:t>
      </w:r>
      <w:r>
        <w:rPr>
          <w:rFonts w:cstheme="minorHAnsi"/>
          <w:color w:val="0A0A0A"/>
          <w:shd w:val="clear" w:color="auto" w:fill="FEFEFE"/>
        </w:rPr>
        <w:t xml:space="preserve">of a “registry of rental units,” </w:t>
      </w:r>
      <w:r w:rsidRPr="00917925">
        <w:rPr>
          <w:rFonts w:cstheme="minorHAnsi"/>
          <w:b/>
          <w:bCs/>
          <w:color w:val="0A0A0A"/>
          <w:u w:val="single"/>
          <w:shd w:val="clear" w:color="auto" w:fill="FEFEFE"/>
        </w:rPr>
        <w:t xml:space="preserve">councilmembers should follow the mandates of the grand jury report which requested that more </w:t>
      </w:r>
      <w:r w:rsidR="00477038">
        <w:rPr>
          <w:rFonts w:cstheme="minorHAnsi"/>
          <w:b/>
          <w:bCs/>
          <w:color w:val="0A0A0A"/>
          <w:u w:val="single"/>
          <w:shd w:val="clear" w:color="auto" w:fill="FEFEFE"/>
        </w:rPr>
        <w:t>affordable</w:t>
      </w:r>
      <w:r w:rsidRPr="00917925">
        <w:rPr>
          <w:rFonts w:cstheme="minorHAnsi"/>
          <w:b/>
          <w:bCs/>
          <w:color w:val="0A0A0A"/>
          <w:u w:val="single"/>
          <w:shd w:val="clear" w:color="auto" w:fill="FEFEFE"/>
        </w:rPr>
        <w:t xml:space="preserve"> housing be built in the Santa Barbara area.</w:t>
      </w:r>
    </w:p>
    <w:p w14:paraId="7BC29B09" w14:textId="0B14B7C4" w:rsidR="006D59E0" w:rsidRDefault="008F7E49" w:rsidP="00885AC7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We need </w:t>
      </w:r>
      <w:r w:rsidR="00917925">
        <w:rPr>
          <w:rFonts w:cstheme="minorHAnsi"/>
        </w:rPr>
        <w:t xml:space="preserve">a new </w:t>
      </w:r>
      <w:r>
        <w:rPr>
          <w:rFonts w:cstheme="minorHAnsi"/>
        </w:rPr>
        <w:t>vision</w:t>
      </w:r>
      <w:r w:rsidR="00917925">
        <w:rPr>
          <w:rFonts w:cstheme="minorHAnsi"/>
        </w:rPr>
        <w:t xml:space="preserve"> to create the housing that our community needs</w:t>
      </w:r>
      <w:r w:rsidR="000C0FE1">
        <w:rPr>
          <w:rFonts w:cstheme="minorHAnsi"/>
        </w:rPr>
        <w:t>;</w:t>
      </w:r>
      <w:r>
        <w:rPr>
          <w:rFonts w:cstheme="minorHAnsi"/>
        </w:rPr>
        <w:t xml:space="preserve"> not </w:t>
      </w:r>
      <w:r w:rsidR="00917925">
        <w:rPr>
          <w:rFonts w:cstheme="minorHAnsi"/>
        </w:rPr>
        <w:t xml:space="preserve">the stifling of our housing providers </w:t>
      </w:r>
      <w:r w:rsidR="00CD63DC">
        <w:rPr>
          <w:rFonts w:cstheme="minorHAnsi"/>
        </w:rPr>
        <w:t xml:space="preserve">with </w:t>
      </w:r>
      <w:r w:rsidR="000C0FE1">
        <w:rPr>
          <w:rFonts w:cstheme="minorHAnsi"/>
        </w:rPr>
        <w:t>rent control and bureaucracy.</w:t>
      </w:r>
      <w:r w:rsidR="00CD63DC">
        <w:rPr>
          <w:rFonts w:cstheme="minorHAnsi"/>
        </w:rPr>
        <w:t xml:space="preserve"> </w:t>
      </w:r>
    </w:p>
    <w:p w14:paraId="322E4125" w14:textId="09E5333F" w:rsidR="0078401C" w:rsidRDefault="0078401C" w:rsidP="00885AC7">
      <w:pPr>
        <w:spacing w:line="276" w:lineRule="auto"/>
        <w:rPr>
          <w:rFonts w:cstheme="minorHAnsi"/>
        </w:rPr>
      </w:pPr>
      <w:r>
        <w:rPr>
          <w:rFonts w:cstheme="minorHAnsi"/>
        </w:rPr>
        <w:t>We hope you as will lead us in this vision!</w:t>
      </w:r>
    </w:p>
    <w:p w14:paraId="06D33AC3" w14:textId="77777777" w:rsidR="0078401C" w:rsidRDefault="0078401C" w:rsidP="00885AC7">
      <w:pPr>
        <w:spacing w:line="276" w:lineRule="auto"/>
        <w:rPr>
          <w:rFonts w:cstheme="minorHAnsi"/>
        </w:rPr>
      </w:pPr>
    </w:p>
    <w:p w14:paraId="454883A2" w14:textId="45106309" w:rsidR="0078401C" w:rsidRDefault="0078401C" w:rsidP="00885AC7">
      <w:pPr>
        <w:spacing w:line="276" w:lineRule="auto"/>
        <w:rPr>
          <w:rFonts w:cstheme="minorHAnsi"/>
        </w:rPr>
      </w:pPr>
      <w:r>
        <w:rPr>
          <w:rFonts w:cstheme="minorHAnsi"/>
        </w:rPr>
        <w:t>Best regards,</w:t>
      </w:r>
    </w:p>
    <w:p w14:paraId="5181B624" w14:textId="3EC1006D" w:rsidR="00774ACE" w:rsidRPr="00774ACE" w:rsidRDefault="0078401C" w:rsidP="008D5BDB">
      <w:pPr>
        <w:spacing w:line="276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cstheme="minorHAnsi"/>
        </w:rPr>
        <w:t>SBRPA Member</w:t>
      </w:r>
    </w:p>
    <w:p w14:paraId="1F379486" w14:textId="77777777" w:rsidR="00774ACE" w:rsidRPr="006D59E0" w:rsidRDefault="00774ACE" w:rsidP="00885AC7">
      <w:pPr>
        <w:spacing w:line="276" w:lineRule="auto"/>
        <w:rPr>
          <w:rFonts w:cstheme="minorHAnsi"/>
        </w:rPr>
      </w:pPr>
    </w:p>
    <w:sectPr w:rsidR="00774ACE" w:rsidRPr="006D5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57224A"/>
    <w:multiLevelType w:val="multilevel"/>
    <w:tmpl w:val="3ECC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781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A8"/>
    <w:rsid w:val="000115A4"/>
    <w:rsid w:val="000124AA"/>
    <w:rsid w:val="000138F0"/>
    <w:rsid w:val="00027A4D"/>
    <w:rsid w:val="00052ADB"/>
    <w:rsid w:val="000753E4"/>
    <w:rsid w:val="000A56EA"/>
    <w:rsid w:val="000A6BF9"/>
    <w:rsid w:val="000C0FE1"/>
    <w:rsid w:val="000C14C8"/>
    <w:rsid w:val="000D6AE2"/>
    <w:rsid w:val="001015B0"/>
    <w:rsid w:val="001264B3"/>
    <w:rsid w:val="00151CC4"/>
    <w:rsid w:val="00167193"/>
    <w:rsid w:val="001C4676"/>
    <w:rsid w:val="001D6E64"/>
    <w:rsid w:val="001E2D1B"/>
    <w:rsid w:val="001E5065"/>
    <w:rsid w:val="002332C4"/>
    <w:rsid w:val="00266DD4"/>
    <w:rsid w:val="002A60C3"/>
    <w:rsid w:val="003233EB"/>
    <w:rsid w:val="0033703A"/>
    <w:rsid w:val="00371B43"/>
    <w:rsid w:val="003906FF"/>
    <w:rsid w:val="00397E25"/>
    <w:rsid w:val="003B49CE"/>
    <w:rsid w:val="00426AAD"/>
    <w:rsid w:val="0045783C"/>
    <w:rsid w:val="00477038"/>
    <w:rsid w:val="00493179"/>
    <w:rsid w:val="00500174"/>
    <w:rsid w:val="005C0904"/>
    <w:rsid w:val="005C1D9E"/>
    <w:rsid w:val="005D7632"/>
    <w:rsid w:val="006869E5"/>
    <w:rsid w:val="006A0D03"/>
    <w:rsid w:val="006D59E0"/>
    <w:rsid w:val="006E3E5C"/>
    <w:rsid w:val="00707A3F"/>
    <w:rsid w:val="00752999"/>
    <w:rsid w:val="00774ACE"/>
    <w:rsid w:val="00777585"/>
    <w:rsid w:val="0078401C"/>
    <w:rsid w:val="0078763F"/>
    <w:rsid w:val="00795F6C"/>
    <w:rsid w:val="007C6AC1"/>
    <w:rsid w:val="007E45E6"/>
    <w:rsid w:val="007F66BE"/>
    <w:rsid w:val="00801C49"/>
    <w:rsid w:val="0081748A"/>
    <w:rsid w:val="00821397"/>
    <w:rsid w:val="00846273"/>
    <w:rsid w:val="0087492C"/>
    <w:rsid w:val="00885AC7"/>
    <w:rsid w:val="008C62CA"/>
    <w:rsid w:val="008D3599"/>
    <w:rsid w:val="008D5BDB"/>
    <w:rsid w:val="008E13B1"/>
    <w:rsid w:val="008E23B3"/>
    <w:rsid w:val="008F1F86"/>
    <w:rsid w:val="008F7E49"/>
    <w:rsid w:val="00917925"/>
    <w:rsid w:val="009F19A3"/>
    <w:rsid w:val="00A1654F"/>
    <w:rsid w:val="00A20255"/>
    <w:rsid w:val="00A22713"/>
    <w:rsid w:val="00A27045"/>
    <w:rsid w:val="00A32F7F"/>
    <w:rsid w:val="00A86E25"/>
    <w:rsid w:val="00A948AE"/>
    <w:rsid w:val="00AF428B"/>
    <w:rsid w:val="00B60C85"/>
    <w:rsid w:val="00B6657C"/>
    <w:rsid w:val="00BA0B50"/>
    <w:rsid w:val="00BD547D"/>
    <w:rsid w:val="00C02999"/>
    <w:rsid w:val="00C4399C"/>
    <w:rsid w:val="00C4603E"/>
    <w:rsid w:val="00C8484E"/>
    <w:rsid w:val="00CA210E"/>
    <w:rsid w:val="00CD63DC"/>
    <w:rsid w:val="00CF127B"/>
    <w:rsid w:val="00D01C51"/>
    <w:rsid w:val="00D2366F"/>
    <w:rsid w:val="00DA662C"/>
    <w:rsid w:val="00DC00BE"/>
    <w:rsid w:val="00E60C79"/>
    <w:rsid w:val="00E62430"/>
    <w:rsid w:val="00E82FA8"/>
    <w:rsid w:val="00EE6274"/>
    <w:rsid w:val="00EE7050"/>
    <w:rsid w:val="00F060A9"/>
    <w:rsid w:val="00F06470"/>
    <w:rsid w:val="00F20E69"/>
    <w:rsid w:val="00F22B82"/>
    <w:rsid w:val="00F43D96"/>
    <w:rsid w:val="00F760AF"/>
    <w:rsid w:val="00F97EB9"/>
    <w:rsid w:val="00FA36AB"/>
    <w:rsid w:val="00FD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5567"/>
  <w15:chartTrackingRefBased/>
  <w15:docId w15:val="{506FC504-93FA-4977-B019-FD8EF0DD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4A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A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A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74AC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A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74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9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03496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31759">
              <w:marLeft w:val="0"/>
              <w:marRight w:val="0"/>
              <w:marTop w:val="100"/>
              <w:marBottom w:val="6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7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44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8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SHARON LUM</cp:lastModifiedBy>
  <cp:revision>5</cp:revision>
  <dcterms:created xsi:type="dcterms:W3CDTF">2024-10-30T23:37:00Z</dcterms:created>
  <dcterms:modified xsi:type="dcterms:W3CDTF">2024-10-31T01:26:00Z</dcterms:modified>
</cp:coreProperties>
</file>