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DB8" w:rsidRPr="00F00DB8" w:rsidRDefault="00F00DB8" w:rsidP="00F00DB8">
      <w:pPr>
        <w:spacing w:after="0" w:line="240" w:lineRule="auto"/>
        <w:jc w:val="center"/>
        <w:rPr>
          <w:rFonts w:ascii="Book Antiqua" w:hAnsi="Book Antiqua"/>
          <w:b/>
          <w:sz w:val="24"/>
          <w:szCs w:val="24"/>
        </w:rPr>
      </w:pPr>
      <w:r w:rsidRPr="00F00DB8">
        <w:rPr>
          <w:rFonts w:ascii="Book Antiqua" w:hAnsi="Book Antiqua"/>
          <w:b/>
          <w:sz w:val="24"/>
          <w:szCs w:val="24"/>
        </w:rPr>
        <w:t xml:space="preserve">Sample </w:t>
      </w:r>
      <w:r>
        <w:rPr>
          <w:rFonts w:ascii="Book Antiqua" w:hAnsi="Book Antiqua"/>
          <w:b/>
          <w:sz w:val="24"/>
          <w:szCs w:val="24"/>
        </w:rPr>
        <w:t xml:space="preserve">Annual </w:t>
      </w:r>
      <w:r w:rsidRPr="00F00DB8">
        <w:rPr>
          <w:rFonts w:ascii="Book Antiqua" w:hAnsi="Book Antiqua"/>
          <w:b/>
          <w:sz w:val="24"/>
          <w:szCs w:val="24"/>
        </w:rPr>
        <w:t>Notice to Parents About Chapter 103</w:t>
      </w:r>
    </w:p>
    <w:p w:rsidR="00F00DB8" w:rsidRDefault="00F00DB8" w:rsidP="00F00DB8">
      <w:pPr>
        <w:spacing w:after="0" w:line="240" w:lineRule="auto"/>
        <w:rPr>
          <w:rFonts w:ascii="Book Antiqua" w:hAnsi="Book Antiqua"/>
          <w:sz w:val="24"/>
          <w:szCs w:val="24"/>
        </w:rPr>
      </w:pPr>
    </w:p>
    <w:p w:rsidR="00F00DB8" w:rsidRDefault="00F00DB8" w:rsidP="00F00DB8">
      <w:pPr>
        <w:spacing w:after="0" w:line="240" w:lineRule="auto"/>
        <w:rPr>
          <w:rFonts w:ascii="Book Antiqua" w:hAnsi="Book Antiqua"/>
          <w:sz w:val="24"/>
          <w:szCs w:val="24"/>
        </w:rPr>
      </w:pPr>
      <w:r>
        <w:rPr>
          <w:rFonts w:ascii="Book Antiqua" w:hAnsi="Book Antiqua"/>
          <w:sz w:val="24"/>
          <w:szCs w:val="24"/>
        </w:rPr>
        <w:t>Recent amendments to the Department’s administrative rules on corporal punishment, physical restraint, and physical confinement and detention require annual notice to parents of the terms of those administrative rules, as well as any other policies or procedures on corporal punishment, restraint, or physical confinement and detention adopted by an AEA, a public school district, or an accredited nonpublic school.  The following text is considered by the Department to contain the information required to be provided to parents in an annual notice.</w:t>
      </w:r>
    </w:p>
    <w:p w:rsidR="00F00DB8" w:rsidRDefault="00F00DB8" w:rsidP="00F00DB8">
      <w:pPr>
        <w:spacing w:after="0" w:line="240" w:lineRule="auto"/>
        <w:jc w:val="center"/>
        <w:rPr>
          <w:rFonts w:ascii="Book Antiqua" w:hAnsi="Book Antiqua"/>
          <w:sz w:val="24"/>
          <w:szCs w:val="24"/>
        </w:rPr>
      </w:pPr>
    </w:p>
    <w:p w:rsidR="00F00DB8" w:rsidRPr="00F00DB8" w:rsidRDefault="00F00DB8" w:rsidP="00F00DB8">
      <w:pPr>
        <w:pBdr>
          <w:top w:val="single" w:sz="4" w:space="1" w:color="auto"/>
          <w:left w:val="single" w:sz="4" w:space="4" w:color="auto"/>
          <w:bottom w:val="single" w:sz="4" w:space="1" w:color="auto"/>
          <w:right w:val="single" w:sz="4" w:space="4" w:color="auto"/>
        </w:pBdr>
        <w:spacing w:after="0" w:line="240" w:lineRule="auto"/>
        <w:jc w:val="center"/>
        <w:rPr>
          <w:rFonts w:ascii="Book Antiqua" w:hAnsi="Book Antiqua"/>
        </w:rPr>
      </w:pPr>
    </w:p>
    <w:p w:rsidR="00F00DB8" w:rsidRPr="00F00DB8" w:rsidRDefault="00F00DB8" w:rsidP="00F00DB8">
      <w:pPr>
        <w:pBdr>
          <w:top w:val="single" w:sz="4" w:space="1" w:color="auto"/>
          <w:left w:val="single" w:sz="4" w:space="4" w:color="auto"/>
          <w:bottom w:val="single" w:sz="4" w:space="1" w:color="auto"/>
          <w:right w:val="single" w:sz="4" w:space="4" w:color="auto"/>
        </w:pBdr>
        <w:spacing w:after="0" w:line="240" w:lineRule="auto"/>
        <w:jc w:val="center"/>
        <w:rPr>
          <w:rFonts w:ascii="Book Antiqua" w:hAnsi="Book Antiqua"/>
        </w:rPr>
      </w:pPr>
      <w:r w:rsidRPr="00F00DB8">
        <w:rPr>
          <w:rFonts w:ascii="Book Antiqua" w:hAnsi="Book Antiqua"/>
        </w:rPr>
        <w:t>Notice: Corporal Punishment, Restraint, and Physical Confinement and Detention</w:t>
      </w:r>
    </w:p>
    <w:p w:rsidR="00F00DB8" w:rsidRPr="00F00DB8" w:rsidRDefault="00F00DB8" w:rsidP="00F00DB8">
      <w:pPr>
        <w:pBdr>
          <w:top w:val="single" w:sz="4" w:space="1" w:color="auto"/>
          <w:left w:val="single" w:sz="4" w:space="4" w:color="auto"/>
          <w:bottom w:val="single" w:sz="4" w:space="1" w:color="auto"/>
          <w:right w:val="single" w:sz="4" w:space="4" w:color="auto"/>
        </w:pBdr>
        <w:spacing w:after="0" w:line="240" w:lineRule="auto"/>
        <w:rPr>
          <w:rFonts w:ascii="Book Antiqua" w:hAnsi="Book Antiqua"/>
        </w:rPr>
      </w:pPr>
    </w:p>
    <w:p w:rsidR="00F00DB8" w:rsidRPr="00F00DB8" w:rsidRDefault="00F00DB8" w:rsidP="00F00DB8">
      <w:pPr>
        <w:pBdr>
          <w:top w:val="single" w:sz="4" w:space="1" w:color="auto"/>
          <w:left w:val="single" w:sz="4" w:space="4" w:color="auto"/>
          <w:bottom w:val="single" w:sz="4" w:space="1" w:color="auto"/>
          <w:right w:val="single" w:sz="4" w:space="4" w:color="auto"/>
        </w:pBdr>
        <w:spacing w:after="0" w:line="240" w:lineRule="auto"/>
        <w:rPr>
          <w:rFonts w:ascii="Book Antiqua" w:hAnsi="Book Antiqua"/>
        </w:rPr>
      </w:pPr>
      <w:r w:rsidRPr="00F00DB8">
        <w:rPr>
          <w:rFonts w:ascii="Book Antiqua" w:hAnsi="Book Antiqua"/>
        </w:rPr>
        <w:t>State law forbids school employees from using corporal punishment against any student.  Certain actions by school employees are not considered corporal punishment.  Additionally, school employees may use “reasonable and necessary force, not designed or intended to cause pain” to do certain things, such as prevent harm to persons or property.</w:t>
      </w:r>
    </w:p>
    <w:p w:rsidR="00F00DB8" w:rsidRPr="00F00DB8" w:rsidRDefault="00F00DB8" w:rsidP="00F00DB8">
      <w:pPr>
        <w:pBdr>
          <w:top w:val="single" w:sz="4" w:space="1" w:color="auto"/>
          <w:left w:val="single" w:sz="4" w:space="4" w:color="auto"/>
          <w:bottom w:val="single" w:sz="4" w:space="1" w:color="auto"/>
          <w:right w:val="single" w:sz="4" w:space="4" w:color="auto"/>
        </w:pBdr>
        <w:spacing w:after="0" w:line="240" w:lineRule="auto"/>
        <w:rPr>
          <w:rFonts w:ascii="Book Antiqua" w:hAnsi="Book Antiqua"/>
        </w:rPr>
      </w:pPr>
    </w:p>
    <w:p w:rsidR="00F00DB8" w:rsidRPr="00F00DB8" w:rsidRDefault="00F00DB8" w:rsidP="00F00DB8">
      <w:pPr>
        <w:pBdr>
          <w:top w:val="single" w:sz="4" w:space="1" w:color="auto"/>
          <w:left w:val="single" w:sz="4" w:space="4" w:color="auto"/>
          <w:bottom w:val="single" w:sz="4" w:space="1" w:color="auto"/>
          <w:right w:val="single" w:sz="4" w:space="4" w:color="auto"/>
        </w:pBdr>
        <w:spacing w:after="0" w:line="240" w:lineRule="auto"/>
        <w:rPr>
          <w:rFonts w:ascii="Book Antiqua" w:hAnsi="Book Antiqua"/>
        </w:rPr>
      </w:pPr>
      <w:r w:rsidRPr="00F00DB8">
        <w:rPr>
          <w:rFonts w:ascii="Book Antiqua" w:hAnsi="Book Antiqua"/>
        </w:rPr>
        <w:t>State law also places limits school employees’ abilities to restrain or confine and detain any student.  The law limits why, how, where, and for how long a school employee may restrain or confine and detain a child.  If a child is restrained or confined and detained, the school must maintain documentation and must provide certain types of notice to the child’s parent.</w:t>
      </w:r>
    </w:p>
    <w:p w:rsidR="00F00DB8" w:rsidRPr="00F00DB8" w:rsidRDefault="00F00DB8" w:rsidP="00F00DB8">
      <w:pPr>
        <w:pBdr>
          <w:top w:val="single" w:sz="4" w:space="1" w:color="auto"/>
          <w:left w:val="single" w:sz="4" w:space="4" w:color="auto"/>
          <w:bottom w:val="single" w:sz="4" w:space="1" w:color="auto"/>
          <w:right w:val="single" w:sz="4" w:space="4" w:color="auto"/>
        </w:pBdr>
        <w:spacing w:after="0" w:line="240" w:lineRule="auto"/>
        <w:rPr>
          <w:rFonts w:ascii="Book Antiqua" w:hAnsi="Book Antiqua"/>
        </w:rPr>
      </w:pPr>
    </w:p>
    <w:p w:rsidR="00F00DB8" w:rsidRPr="00F00DB8" w:rsidRDefault="00F00DB8" w:rsidP="00F00DB8">
      <w:pPr>
        <w:pBdr>
          <w:top w:val="single" w:sz="4" w:space="1" w:color="auto"/>
          <w:left w:val="single" w:sz="4" w:space="4" w:color="auto"/>
          <w:bottom w:val="single" w:sz="4" w:space="1" w:color="auto"/>
          <w:right w:val="single" w:sz="4" w:space="4" w:color="auto"/>
        </w:pBdr>
        <w:spacing w:after="0" w:line="240" w:lineRule="auto"/>
        <w:rPr>
          <w:rFonts w:ascii="Book Antiqua" w:hAnsi="Book Antiqua"/>
        </w:rPr>
      </w:pPr>
      <w:r w:rsidRPr="00F00DB8">
        <w:rPr>
          <w:rFonts w:ascii="Book Antiqua" w:hAnsi="Book Antiqua"/>
        </w:rPr>
        <w:t xml:space="preserve">[If school or AEA has additional policies or procedures, </w:t>
      </w:r>
      <w:r w:rsidRPr="00F00DB8">
        <w:rPr>
          <w:rFonts w:ascii="Book Antiqua" w:hAnsi="Book Antiqua"/>
          <w:u w:val="single"/>
        </w:rPr>
        <w:t>briefly</w:t>
      </w:r>
      <w:r w:rsidRPr="00F00DB8">
        <w:rPr>
          <w:rFonts w:ascii="Book Antiqua" w:hAnsi="Book Antiqua"/>
        </w:rPr>
        <w:t xml:space="preserve"> describe them here].</w:t>
      </w:r>
    </w:p>
    <w:p w:rsidR="00F00DB8" w:rsidRPr="00F00DB8" w:rsidRDefault="00F00DB8" w:rsidP="00F00DB8">
      <w:pPr>
        <w:pBdr>
          <w:top w:val="single" w:sz="4" w:space="1" w:color="auto"/>
          <w:left w:val="single" w:sz="4" w:space="4" w:color="auto"/>
          <w:bottom w:val="single" w:sz="4" w:space="1" w:color="auto"/>
          <w:right w:val="single" w:sz="4" w:space="4" w:color="auto"/>
        </w:pBdr>
        <w:spacing w:after="0" w:line="240" w:lineRule="auto"/>
        <w:rPr>
          <w:rFonts w:ascii="Book Antiqua" w:hAnsi="Book Antiqua"/>
        </w:rPr>
      </w:pPr>
    </w:p>
    <w:p w:rsidR="00F00DB8" w:rsidRPr="00F00DB8" w:rsidRDefault="00F00DB8" w:rsidP="00F00DB8">
      <w:pPr>
        <w:pBdr>
          <w:top w:val="single" w:sz="4" w:space="1" w:color="auto"/>
          <w:left w:val="single" w:sz="4" w:space="4" w:color="auto"/>
          <w:bottom w:val="single" w:sz="4" w:space="1" w:color="auto"/>
          <w:right w:val="single" w:sz="4" w:space="4" w:color="auto"/>
        </w:pBdr>
        <w:spacing w:after="0" w:line="240" w:lineRule="auto"/>
        <w:rPr>
          <w:rFonts w:ascii="Book Antiqua" w:hAnsi="Book Antiqua"/>
        </w:rPr>
      </w:pPr>
      <w:r w:rsidRPr="00F00DB8">
        <w:rPr>
          <w:rFonts w:ascii="Book Antiqua" w:hAnsi="Book Antiqua"/>
        </w:rPr>
        <w:t>If you have any questions about this state law, please contact your school.  The complete text of the law and additional information is available on the Iowa Department of Education’s web site: www.iowa.gov/educate.</w:t>
      </w:r>
    </w:p>
    <w:p w:rsidR="0087503A" w:rsidRPr="00DF7355" w:rsidRDefault="0087503A" w:rsidP="00DF7355"/>
    <w:sectPr w:rsidR="0087503A" w:rsidRPr="00DF7355" w:rsidSect="0087503A">
      <w:headerReference w:type="first" r:id="rId7"/>
      <w:footerReference w:type="first" r:id="rId8"/>
      <w:pgSz w:w="12240" w:h="15840" w:code="1"/>
      <w:pgMar w:top="1440" w:right="1800" w:bottom="1800" w:left="1800" w:header="720" w:footer="144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DB8" w:rsidRDefault="00F00DB8">
      <w:r>
        <w:separator/>
      </w:r>
    </w:p>
  </w:endnote>
  <w:endnote w:type="continuationSeparator" w:id="1">
    <w:p w:rsidR="00F00DB8" w:rsidRDefault="00F00D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DA1" w:rsidRDefault="00684DA1">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1.05pt;margin-top:2.7pt;width:367.15pt;height:49pt;z-index:251656704" fillcolor="window">
          <v:imagedata r:id="rId1" o:title=""/>
          <w10:wrap type="topAndBottom" side="left"/>
          <w10:anchorlock/>
        </v:shape>
        <o:OLEObject Type="Embed" ProgID="Word.Picture.8" ShapeID="_x0000_s2049" DrawAspect="Content" ObjectID="_1298368442" r:id="rId2"/>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DB8" w:rsidRDefault="00F00DB8">
      <w:r>
        <w:separator/>
      </w:r>
    </w:p>
  </w:footnote>
  <w:footnote w:type="continuationSeparator" w:id="1">
    <w:p w:rsidR="00F00DB8" w:rsidRDefault="00F00D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DA1" w:rsidRDefault="0088180E">
    <w:pPr>
      <w:pStyle w:val="Header"/>
    </w:pPr>
    <w:r>
      <w:rPr>
        <w:noProof/>
      </w:rPr>
      <w:pict>
        <v:shapetype id="_x0000_t202" coordsize="21600,21600" o:spt="202" path="m,l,21600r21600,l21600,xe">
          <v:stroke joinstyle="miter"/>
          <v:path gradientshapeok="t" o:connecttype="rect"/>
        </v:shapetype>
        <v:shape id="_x0000_s2051" type="#_x0000_t202" style="position:absolute;margin-left:-60pt;margin-top:60pt;width:577.05pt;height:27pt;z-index:251658752" stroked="f">
          <v:textbox inset="0,0,0,0">
            <w:txbxContent>
              <w:p w:rsidR="0088180E" w:rsidRPr="0054533E" w:rsidRDefault="0088180E" w:rsidP="007548F1">
                <w:pPr>
                  <w:tabs>
                    <w:tab w:val="right" w:pos="11160"/>
                  </w:tabs>
                  <w:rPr>
                    <w:rFonts w:ascii="Arial" w:hAnsi="Arial" w:cs="Arial"/>
                    <w:sz w:val="17"/>
                    <w:szCs w:val="17"/>
                  </w:rPr>
                </w:pPr>
                <w:smartTag w:uri="urn:schemas-microsoft-com:office:smarttags" w:element="place">
                  <w:smartTag w:uri="urn:schemas-microsoft-com:office:smarttags" w:element="City">
                    <w:r w:rsidRPr="0054533E">
                      <w:rPr>
                        <w:rFonts w:ascii="Arial" w:hAnsi="Arial" w:cs="Arial"/>
                        <w:sz w:val="17"/>
                        <w:szCs w:val="17"/>
                      </w:rPr>
                      <w:t>CHESTER</w:t>
                    </w:r>
                  </w:smartTag>
                </w:smartTag>
                <w:r w:rsidRPr="0054533E">
                  <w:rPr>
                    <w:rFonts w:ascii="Arial" w:hAnsi="Arial" w:cs="Arial"/>
                    <w:sz w:val="17"/>
                    <w:szCs w:val="17"/>
                  </w:rPr>
                  <w:t xml:space="preserve"> J. CULVER, GOVERNOR</w:t>
                </w:r>
                <w:r w:rsidR="0054533E">
                  <w:rPr>
                    <w:rFonts w:ascii="Arial" w:hAnsi="Arial" w:cs="Arial"/>
                    <w:sz w:val="17"/>
                    <w:szCs w:val="17"/>
                  </w:rPr>
                  <w:tab/>
                  <w:t>DEPARTMENT OF EDUCATION</w:t>
                </w:r>
              </w:p>
              <w:p w:rsidR="0088180E" w:rsidRPr="0054533E" w:rsidRDefault="0088180E" w:rsidP="007548F1">
                <w:pPr>
                  <w:tabs>
                    <w:tab w:val="right" w:pos="11160"/>
                  </w:tabs>
                  <w:rPr>
                    <w:rFonts w:ascii="Arial" w:hAnsi="Arial" w:cs="Arial"/>
                    <w:sz w:val="17"/>
                    <w:szCs w:val="17"/>
                  </w:rPr>
                </w:pPr>
                <w:r w:rsidRPr="0054533E">
                  <w:rPr>
                    <w:rFonts w:ascii="Arial" w:hAnsi="Arial" w:cs="Arial"/>
                    <w:sz w:val="17"/>
                    <w:szCs w:val="17"/>
                  </w:rPr>
                  <w:t>PATTY JUDGE, LT.</w:t>
                </w:r>
                <w:r w:rsidR="00FF6847">
                  <w:rPr>
                    <w:rFonts w:ascii="Arial" w:hAnsi="Arial" w:cs="Arial"/>
                    <w:sz w:val="17"/>
                    <w:szCs w:val="17"/>
                  </w:rPr>
                  <w:t xml:space="preserve"> </w:t>
                </w:r>
                <w:r w:rsidRPr="0054533E">
                  <w:rPr>
                    <w:rFonts w:ascii="Arial" w:hAnsi="Arial" w:cs="Arial"/>
                    <w:sz w:val="17"/>
                    <w:szCs w:val="17"/>
                  </w:rPr>
                  <w:t>GOVERNOR</w:t>
                </w:r>
                <w:r w:rsidR="0054533E">
                  <w:rPr>
                    <w:rFonts w:ascii="Arial" w:hAnsi="Arial" w:cs="Arial"/>
                    <w:sz w:val="17"/>
                    <w:szCs w:val="17"/>
                  </w:rPr>
                  <w:tab/>
                  <w:t>JUDY A. JEFFREY, DIRECTOR</w:t>
                </w:r>
              </w:p>
            </w:txbxContent>
          </v:textbox>
        </v:shape>
      </w:pict>
    </w:r>
    <w:r w:rsidR="0087503A">
      <w:rPr>
        <w:noProof/>
      </w:rPr>
      <w:pict>
        <v:shape id="_x0000_s2050" type="#_x0000_t202" style="position:absolute;margin-left:-67.95pt;margin-top:-8.8pt;width:8in;height:99pt;z-index:251657728;mso-wrap-distance-bottom:7.2pt" filled="f" stroked="f">
          <o:lock v:ext="edit" aspectratio="t"/>
          <v:textbox style="mso-next-textbox:#_x0000_s2050">
            <w:txbxContent>
              <w:p w:rsidR="0087503A" w:rsidRDefault="00F00DB8">
                <w:r>
                  <w:rPr>
                    <w:noProof/>
                  </w:rPr>
                  <w:drawing>
                    <wp:inline distT="0" distB="0" distL="0" distR="0">
                      <wp:extent cx="7134225" cy="1085850"/>
                      <wp:effectExtent l="19050" t="0" r="9525" b="0"/>
                      <wp:docPr id="1" name="Picture 1" descr="Jeffrey_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ffrey_dir"/>
                              <pic:cNvPicPr>
                                <a:picLocks noChangeAspect="1" noChangeArrowheads="1"/>
                              </pic:cNvPicPr>
                            </pic:nvPicPr>
                            <pic:blipFill>
                              <a:blip r:embed="rId1"/>
                              <a:srcRect/>
                              <a:stretch>
                                <a:fillRect/>
                              </a:stretch>
                            </pic:blipFill>
                            <pic:spPr bwMode="auto">
                              <a:xfrm>
                                <a:off x="0" y="0"/>
                                <a:ext cx="7134225" cy="1085850"/>
                              </a:xfrm>
                              <a:prstGeom prst="rect">
                                <a:avLst/>
                              </a:prstGeom>
                              <a:noFill/>
                              <a:ln w="9525">
                                <a:noFill/>
                                <a:miter lim="800000"/>
                                <a:headEnd/>
                                <a:tailEnd/>
                              </a:ln>
                            </pic:spPr>
                          </pic:pic>
                        </a:graphicData>
                      </a:graphic>
                    </wp:inline>
                  </w:drawing>
                </w:r>
              </w:p>
            </w:txbxContent>
          </v:textbox>
          <w10:wrap type="topAndBottom"/>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921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AAC00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0F351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7D075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520A12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61B51F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64BA7D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6C8919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79A02F4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6"/>
  </w:num>
  <w:num w:numId="3">
    <w:abstractNumId w:val="2"/>
  </w:num>
  <w:num w:numId="4">
    <w:abstractNumId w:val="3"/>
  </w:num>
  <w:num w:numId="5">
    <w:abstractNumId w:val="4"/>
  </w:num>
  <w:num w:numId="6">
    <w:abstractNumId w:val="7"/>
  </w:num>
  <w:num w:numId="7">
    <w:abstractNumId w:val="8"/>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 w:val="003C10F4"/>
    <w:rsid w:val="004907DF"/>
    <w:rsid w:val="004A36E0"/>
    <w:rsid w:val="004C5520"/>
    <w:rsid w:val="004F6CC3"/>
    <w:rsid w:val="0054533E"/>
    <w:rsid w:val="00684DA1"/>
    <w:rsid w:val="007548F1"/>
    <w:rsid w:val="0087503A"/>
    <w:rsid w:val="0088180E"/>
    <w:rsid w:val="009F2CA7"/>
    <w:rsid w:val="00AA1AC4"/>
    <w:rsid w:val="00AF482D"/>
    <w:rsid w:val="00B2345B"/>
    <w:rsid w:val="00B36037"/>
    <w:rsid w:val="00BD199F"/>
    <w:rsid w:val="00C01E9B"/>
    <w:rsid w:val="00C05AF3"/>
    <w:rsid w:val="00DF7355"/>
    <w:rsid w:val="00EC65BC"/>
    <w:rsid w:val="00F00DB8"/>
    <w:rsid w:val="00F301F1"/>
    <w:rsid w:val="00F31847"/>
    <w:rsid w:val="00FC5F82"/>
    <w:rsid w:val="00FF68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0DB8"/>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spacing w:after="0" w:line="240" w:lineRule="auto"/>
      <w:ind w:left="2880"/>
    </w:pPr>
    <w:rPr>
      <w:rFonts w:ascii="Arial" w:eastAsia="Times New Roman" w:hAnsi="Arial" w:cs="Times New Roman"/>
      <w:sz w:val="24"/>
      <w:szCs w:val="20"/>
    </w:rPr>
  </w:style>
  <w:style w:type="paragraph" w:styleId="EnvelopeReturn">
    <w:name w:val="envelope return"/>
    <w:basedOn w:val="Normal"/>
    <w:pPr>
      <w:spacing w:after="0" w:line="240" w:lineRule="auto"/>
    </w:pPr>
    <w:rPr>
      <w:rFonts w:ascii="Arial" w:eastAsia="Times New Roman" w:hAnsi="Arial" w:cs="Times New Roman"/>
      <w:sz w:val="20"/>
      <w:szCs w:val="20"/>
    </w:rPr>
  </w:style>
  <w:style w:type="paragraph" w:styleId="Title">
    <w:name w:val="Title"/>
    <w:basedOn w:val="Normal"/>
    <w:qFormat/>
    <w:pPr>
      <w:spacing w:after="0" w:line="240" w:lineRule="auto"/>
      <w:jc w:val="center"/>
    </w:pPr>
    <w:rPr>
      <w:rFonts w:ascii="Arial" w:eastAsia="Times New Roman" w:hAnsi="Arial" w:cs="Times New Roman"/>
      <w:sz w:val="24"/>
      <w:szCs w:val="20"/>
    </w:rPr>
  </w:style>
  <w:style w:type="paragraph" w:styleId="Header">
    <w:name w:val="header"/>
    <w:basedOn w:val="Normal"/>
    <w:pPr>
      <w:tabs>
        <w:tab w:val="center" w:pos="4320"/>
        <w:tab w:val="right" w:pos="8640"/>
      </w:tabs>
      <w:spacing w:after="0" w:line="240" w:lineRule="auto"/>
    </w:pPr>
    <w:rPr>
      <w:rFonts w:ascii="Times New Roman" w:eastAsia="Times New Roman" w:hAnsi="Times New Roman" w:cs="Times New Roman"/>
      <w:sz w:val="20"/>
      <w:szCs w:val="20"/>
    </w:rPr>
  </w:style>
  <w:style w:type="paragraph" w:styleId="Footer">
    <w:name w:val="footer"/>
    <w:basedOn w:val="Normal"/>
    <w:pPr>
      <w:tabs>
        <w:tab w:val="center" w:pos="4320"/>
        <w:tab w:val="right" w:pos="8640"/>
      </w:tabs>
      <w:spacing w:after="0" w:line="240" w:lineRule="auto"/>
    </w:pPr>
    <w:rPr>
      <w:rFonts w:ascii="Times New Roman" w:eastAsia="Times New Roman" w:hAnsi="Times New Roman" w:cs="Times New Roman"/>
      <w:sz w:val="20"/>
      <w:szCs w:val="20"/>
    </w:rPr>
  </w:style>
  <w:style w:type="paragraph" w:styleId="BalloonText">
    <w:name w:val="Balloon Text"/>
    <w:basedOn w:val="Normal"/>
    <w:semiHidden/>
    <w:rsid w:val="0088180E"/>
    <w:pPr>
      <w:spacing w:after="0" w:line="240" w:lineRule="auto"/>
    </w:pPr>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Template\ED%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 Letterhead</Template>
  <TotalTime>5</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TMAYES</dc:creator>
  <cp:keywords/>
  <dc:description/>
  <cp:lastModifiedBy>TMAYES</cp:lastModifiedBy>
  <cp:revision>1</cp:revision>
  <cp:lastPrinted>2007-06-07T14:40:00Z</cp:lastPrinted>
  <dcterms:created xsi:type="dcterms:W3CDTF">2009-03-12T18:02:00Z</dcterms:created>
  <dcterms:modified xsi:type="dcterms:W3CDTF">2009-03-12T18:08:00Z</dcterms:modified>
</cp:coreProperties>
</file>