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2FF" w:rsidRPr="00493327" w:rsidRDefault="00493327">
      <w:pPr>
        <w:pStyle w:val="Title"/>
        <w:rPr>
          <w:sz w:val="40"/>
          <w:szCs w:val="40"/>
        </w:rPr>
      </w:pPr>
      <w:bookmarkStart w:id="0" w:name="_GoBack"/>
      <w:bookmarkEnd w:id="0"/>
      <w:r w:rsidRPr="00493327">
        <w:rPr>
          <w:sz w:val="40"/>
          <w:szCs w:val="40"/>
        </w:rPr>
        <w:t>COVID-19 prevention and response plan</w:t>
      </w:r>
    </w:p>
    <w:p w:rsidR="001F72FF" w:rsidRDefault="00185A45" w:rsidP="00185A45">
      <w:pPr>
        <w:pStyle w:val="Subtitle"/>
        <w:rPr>
          <w:sz w:val="24"/>
          <w:szCs w:val="24"/>
        </w:rPr>
      </w:pPr>
      <w:r w:rsidRPr="00FC2A69">
        <w:rPr>
          <w:sz w:val="24"/>
          <w:szCs w:val="24"/>
          <w:highlight w:val="yellow"/>
        </w:rPr>
        <w:t xml:space="preserve">[Insert property/customer name here if tailoring to a </w:t>
      </w:r>
      <w:r w:rsidR="0003018D" w:rsidRPr="00FC2A69">
        <w:rPr>
          <w:sz w:val="24"/>
          <w:szCs w:val="24"/>
          <w:highlight w:val="yellow"/>
        </w:rPr>
        <w:t>specific customer or job site</w:t>
      </w:r>
      <w:r w:rsidRPr="00FC2A69">
        <w:rPr>
          <w:sz w:val="24"/>
          <w:szCs w:val="24"/>
          <w:highlight w:val="yellow"/>
        </w:rPr>
        <w:t>]</w:t>
      </w:r>
    </w:p>
    <w:p w:rsidR="00ED1A83" w:rsidRPr="00ED1A83" w:rsidRDefault="00ED1A83" w:rsidP="00ED1A83">
      <w:pPr>
        <w:pStyle w:val="Author"/>
      </w:pPr>
    </w:p>
    <w:p w:rsidR="001F72FF" w:rsidRDefault="00487F01">
      <w:r>
        <w:rPr>
          <w:noProof/>
          <w:lang w:eastAsia="en-US"/>
        </w:rPr>
        <w:drawing>
          <wp:inline distT="0" distB="0" distL="0" distR="0">
            <wp:extent cx="5481839" cy="3657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05_9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1839" cy="3657600"/>
                    </a:xfrm>
                    <a:prstGeom prst="rect">
                      <a:avLst/>
                    </a:prstGeom>
                  </pic:spPr>
                </pic:pic>
              </a:graphicData>
            </a:graphic>
          </wp:inline>
        </w:drawing>
      </w:r>
    </w:p>
    <w:p w:rsidR="001F72FF" w:rsidRPr="00ED1A83" w:rsidRDefault="00ED1A83">
      <w:pPr>
        <w:pStyle w:val="Author"/>
        <w:rPr>
          <w:sz w:val="24"/>
        </w:rPr>
      </w:pPr>
      <w:r w:rsidRPr="00ED1A83">
        <w:rPr>
          <w:sz w:val="24"/>
        </w:rPr>
        <w:t>[</w:t>
      </w:r>
      <w:r w:rsidRPr="0003018D">
        <w:rPr>
          <w:sz w:val="24"/>
          <w:highlight w:val="yellow"/>
        </w:rPr>
        <w:t>Author here</w:t>
      </w:r>
      <w:r w:rsidRPr="00ED1A83">
        <w:rPr>
          <w:sz w:val="24"/>
        </w:rPr>
        <w:t>]</w:t>
      </w:r>
    </w:p>
    <w:p w:rsidR="00ED1A83" w:rsidRPr="00ED1A83" w:rsidRDefault="00ED1A83">
      <w:pPr>
        <w:pStyle w:val="Author"/>
        <w:rPr>
          <w:sz w:val="24"/>
        </w:rPr>
      </w:pPr>
      <w:r w:rsidRPr="00ED1A83">
        <w:rPr>
          <w:sz w:val="24"/>
        </w:rPr>
        <w:t>[</w:t>
      </w:r>
      <w:r w:rsidRPr="0003018D">
        <w:rPr>
          <w:sz w:val="24"/>
          <w:highlight w:val="yellow"/>
        </w:rPr>
        <w:t>Date prepared here</w:t>
      </w:r>
      <w:r w:rsidRPr="00ED1A83">
        <w:rPr>
          <w:sz w:val="24"/>
        </w:rPr>
        <w:t>]</w:t>
      </w:r>
    </w:p>
    <w:p w:rsidR="001F72FF" w:rsidRDefault="00487F01">
      <w:r>
        <w:br w:type="page"/>
      </w:r>
    </w:p>
    <w:sdt>
      <w:sdtPr>
        <w:rPr>
          <w:rFonts w:asciiTheme="minorHAnsi" w:eastAsiaTheme="minorHAnsi" w:hAnsiTheme="minorHAnsi" w:cstheme="minorBidi"/>
          <w:b w:val="0"/>
          <w:caps w:val="0"/>
          <w:color w:val="5F5F5F" w:themeColor="text2" w:themeTint="BF"/>
          <w:sz w:val="24"/>
          <w:szCs w:val="24"/>
        </w:rPr>
        <w:id w:val="-1568100847"/>
        <w:docPartObj>
          <w:docPartGallery w:val="Table of Contents"/>
          <w:docPartUnique/>
        </w:docPartObj>
      </w:sdtPr>
      <w:sdtEndPr>
        <w:rPr>
          <w:bCs/>
          <w:noProof/>
          <w:color w:val="000000" w:themeColor="text1"/>
        </w:rPr>
      </w:sdtEndPr>
      <w:sdtContent>
        <w:p w:rsidR="001F72FF" w:rsidRPr="00BB7BEF" w:rsidRDefault="00487F01" w:rsidP="00F142B1">
          <w:pPr>
            <w:pStyle w:val="TOCHeading"/>
            <w:spacing w:after="720"/>
            <w:rPr>
              <w:color w:val="000000" w:themeColor="text1"/>
              <w:sz w:val="56"/>
              <w:szCs w:val="56"/>
            </w:rPr>
          </w:pPr>
          <w:r w:rsidRPr="00DA4B4C">
            <w:rPr>
              <w:rStyle w:val="Emphasis"/>
              <w:color w:val="000000" w:themeColor="text1"/>
              <w:sz w:val="56"/>
              <w:szCs w:val="56"/>
            </w:rPr>
            <w:t xml:space="preserve">TAble </w:t>
          </w:r>
          <w:r w:rsidRPr="00BB7BEF">
            <w:rPr>
              <w:rStyle w:val="Emphasis"/>
              <w:color w:val="000000" w:themeColor="text1"/>
              <w:sz w:val="56"/>
              <w:szCs w:val="56"/>
            </w:rPr>
            <w:t>o</w:t>
          </w:r>
          <w:r w:rsidR="00F142B1" w:rsidRPr="00BB7BEF">
            <w:rPr>
              <w:rStyle w:val="Emphasis"/>
              <w:color w:val="000000" w:themeColor="text1"/>
              <w:sz w:val="56"/>
              <w:szCs w:val="56"/>
            </w:rPr>
            <w:t xml:space="preserve">F </w:t>
          </w:r>
          <w:r w:rsidRPr="00BB7BEF">
            <w:rPr>
              <w:color w:val="000000" w:themeColor="text1"/>
              <w:sz w:val="56"/>
              <w:szCs w:val="56"/>
            </w:rPr>
            <w:t>Contents</w:t>
          </w:r>
        </w:p>
        <w:p w:rsidR="00BB7BEF" w:rsidRPr="00BB7BEF" w:rsidRDefault="00487F01">
          <w:pPr>
            <w:pStyle w:val="TOC2"/>
            <w:rPr>
              <w:rFonts w:eastAsiaTheme="minorEastAsia"/>
              <w:bCs w:val="0"/>
              <w:noProof/>
              <w:color w:val="000000" w:themeColor="text1"/>
              <w:szCs w:val="24"/>
              <w:lang w:eastAsia="en-US"/>
            </w:rPr>
          </w:pPr>
          <w:r w:rsidRPr="00BB7BEF">
            <w:rPr>
              <w:noProof/>
              <w:color w:val="000000" w:themeColor="text1"/>
            </w:rPr>
            <w:fldChar w:fldCharType="begin"/>
          </w:r>
          <w:r w:rsidRPr="00BB7BEF">
            <w:rPr>
              <w:color w:val="000000" w:themeColor="text1"/>
            </w:rPr>
            <w:instrText xml:space="preserve"> TOC \o "1-3" \u </w:instrText>
          </w:r>
          <w:r w:rsidRPr="00BB7BEF">
            <w:rPr>
              <w:noProof/>
              <w:color w:val="000000" w:themeColor="text1"/>
            </w:rPr>
            <w:fldChar w:fldCharType="separate"/>
          </w:r>
          <w:r w:rsidR="00BB7BEF" w:rsidRPr="00BB7BEF">
            <w:rPr>
              <w:noProof/>
              <w:color w:val="000000" w:themeColor="text1"/>
            </w:rPr>
            <w:t>INTRODUCTION</w:t>
          </w:r>
          <w:r w:rsidR="00BB7BEF" w:rsidRPr="00BB7BEF">
            <w:rPr>
              <w:noProof/>
              <w:color w:val="000000" w:themeColor="text1"/>
            </w:rPr>
            <w:tab/>
          </w:r>
          <w:r w:rsidR="00BB7BEF" w:rsidRPr="00BB7BEF">
            <w:rPr>
              <w:noProof/>
              <w:color w:val="000000" w:themeColor="text1"/>
            </w:rPr>
            <w:fldChar w:fldCharType="begin"/>
          </w:r>
          <w:r w:rsidR="00BB7BEF" w:rsidRPr="00BB7BEF">
            <w:rPr>
              <w:noProof/>
              <w:color w:val="000000" w:themeColor="text1"/>
            </w:rPr>
            <w:instrText xml:space="preserve"> PAGEREF _Toc37786095 \h </w:instrText>
          </w:r>
          <w:r w:rsidR="00BB7BEF" w:rsidRPr="00BB7BEF">
            <w:rPr>
              <w:noProof/>
              <w:color w:val="000000" w:themeColor="text1"/>
            </w:rPr>
          </w:r>
          <w:r w:rsidR="00BB7BEF" w:rsidRPr="00BB7BEF">
            <w:rPr>
              <w:noProof/>
              <w:color w:val="000000" w:themeColor="text1"/>
            </w:rPr>
            <w:fldChar w:fldCharType="separate"/>
          </w:r>
          <w:r w:rsidR="00BB7BEF" w:rsidRPr="00BB7BEF">
            <w:rPr>
              <w:noProof/>
              <w:color w:val="000000" w:themeColor="text1"/>
            </w:rPr>
            <w:t>1</w:t>
          </w:r>
          <w:r w:rsidR="00BB7BEF" w:rsidRPr="00BB7BEF">
            <w:rPr>
              <w:noProof/>
              <w:color w:val="000000" w:themeColor="text1"/>
            </w:rPr>
            <w:fldChar w:fldCharType="end"/>
          </w:r>
        </w:p>
        <w:p w:rsidR="00BB7BEF" w:rsidRPr="00BB7BEF" w:rsidRDefault="00BB7BEF">
          <w:pPr>
            <w:pStyle w:val="TOC2"/>
            <w:rPr>
              <w:rFonts w:eastAsiaTheme="minorEastAsia"/>
              <w:bCs w:val="0"/>
              <w:noProof/>
              <w:color w:val="000000" w:themeColor="text1"/>
              <w:szCs w:val="24"/>
              <w:lang w:eastAsia="en-US"/>
            </w:rPr>
          </w:pPr>
          <w:r w:rsidRPr="00BB7BEF">
            <w:rPr>
              <w:noProof/>
              <w:color w:val="000000" w:themeColor="text1"/>
            </w:rPr>
            <w:t>PURPOSE</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_Toc37786096 \h </w:instrText>
          </w:r>
          <w:r w:rsidRPr="00BB7BEF">
            <w:rPr>
              <w:noProof/>
              <w:color w:val="000000" w:themeColor="text1"/>
            </w:rPr>
          </w:r>
          <w:r w:rsidRPr="00BB7BEF">
            <w:rPr>
              <w:noProof/>
              <w:color w:val="000000" w:themeColor="text1"/>
            </w:rPr>
            <w:fldChar w:fldCharType="separate"/>
          </w:r>
          <w:r w:rsidRPr="00BB7BEF">
            <w:rPr>
              <w:noProof/>
              <w:color w:val="000000" w:themeColor="text1"/>
            </w:rPr>
            <w:t>1</w:t>
          </w:r>
          <w:r w:rsidRPr="00BB7BEF">
            <w:rPr>
              <w:noProof/>
              <w:color w:val="000000" w:themeColor="text1"/>
            </w:rPr>
            <w:fldChar w:fldCharType="end"/>
          </w:r>
        </w:p>
        <w:p w:rsidR="00BB7BEF" w:rsidRPr="00BB7BEF" w:rsidRDefault="00BB7BEF">
          <w:pPr>
            <w:pStyle w:val="TOC2"/>
            <w:rPr>
              <w:rFonts w:eastAsiaTheme="minorEastAsia"/>
              <w:bCs w:val="0"/>
              <w:noProof/>
              <w:color w:val="000000" w:themeColor="text1"/>
              <w:szCs w:val="24"/>
              <w:lang w:eastAsia="en-US"/>
            </w:rPr>
          </w:pPr>
          <w:r w:rsidRPr="00BB7BEF">
            <w:rPr>
              <w:noProof/>
              <w:color w:val="000000" w:themeColor="text1"/>
            </w:rPr>
            <w:t>HOW COVID-19 SPREADS ON SITES LIKE YOURS</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_Toc37786097 \h </w:instrText>
          </w:r>
          <w:r w:rsidRPr="00BB7BEF">
            <w:rPr>
              <w:noProof/>
              <w:color w:val="000000" w:themeColor="text1"/>
            </w:rPr>
          </w:r>
          <w:r w:rsidRPr="00BB7BEF">
            <w:rPr>
              <w:noProof/>
              <w:color w:val="000000" w:themeColor="text1"/>
            </w:rPr>
            <w:fldChar w:fldCharType="separate"/>
          </w:r>
          <w:r w:rsidRPr="00BB7BEF">
            <w:rPr>
              <w:noProof/>
              <w:color w:val="000000" w:themeColor="text1"/>
            </w:rPr>
            <w:t>1</w:t>
          </w:r>
          <w:r w:rsidRPr="00BB7BEF">
            <w:rPr>
              <w:noProof/>
              <w:color w:val="000000" w:themeColor="text1"/>
            </w:rPr>
            <w:fldChar w:fldCharType="end"/>
          </w:r>
        </w:p>
        <w:p w:rsidR="00BB7BEF" w:rsidRPr="00BB7BEF" w:rsidRDefault="00BB7BEF">
          <w:pPr>
            <w:pStyle w:val="TOC3"/>
            <w:tabs>
              <w:tab w:val="right" w:leader="dot" w:pos="8630"/>
            </w:tabs>
            <w:rPr>
              <w:rFonts w:eastAsiaTheme="minorEastAsia"/>
              <w:noProof/>
              <w:color w:val="000000" w:themeColor="text1"/>
              <w:lang w:eastAsia="en-US"/>
            </w:rPr>
          </w:pPr>
          <w:r w:rsidRPr="00BB7BEF">
            <w:rPr>
              <w:noProof/>
              <w:color w:val="000000" w:themeColor="text1"/>
            </w:rPr>
            <w:t>Person-to-person</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_Toc37786098 \h </w:instrText>
          </w:r>
          <w:r w:rsidRPr="00BB7BEF">
            <w:rPr>
              <w:noProof/>
              <w:color w:val="000000" w:themeColor="text1"/>
            </w:rPr>
          </w:r>
          <w:r w:rsidRPr="00BB7BEF">
            <w:rPr>
              <w:noProof/>
              <w:color w:val="000000" w:themeColor="text1"/>
            </w:rPr>
            <w:fldChar w:fldCharType="separate"/>
          </w:r>
          <w:r w:rsidRPr="00BB7BEF">
            <w:rPr>
              <w:noProof/>
              <w:color w:val="000000" w:themeColor="text1"/>
            </w:rPr>
            <w:t>2</w:t>
          </w:r>
          <w:r w:rsidRPr="00BB7BEF">
            <w:rPr>
              <w:noProof/>
              <w:color w:val="000000" w:themeColor="text1"/>
            </w:rPr>
            <w:fldChar w:fldCharType="end"/>
          </w:r>
        </w:p>
        <w:p w:rsidR="00BB7BEF" w:rsidRPr="00BB7BEF" w:rsidRDefault="00BB7BEF">
          <w:pPr>
            <w:pStyle w:val="TOC3"/>
            <w:tabs>
              <w:tab w:val="right" w:leader="dot" w:pos="8630"/>
            </w:tabs>
            <w:rPr>
              <w:rFonts w:eastAsiaTheme="minorEastAsia"/>
              <w:noProof/>
              <w:color w:val="000000" w:themeColor="text1"/>
              <w:lang w:eastAsia="en-US"/>
            </w:rPr>
          </w:pPr>
          <w:r w:rsidRPr="00BB7BEF">
            <w:rPr>
              <w:noProof/>
              <w:color w:val="000000" w:themeColor="text1"/>
            </w:rPr>
            <w:t>Through contact with contaminated surfaces or objects</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_Toc37786099 \h </w:instrText>
          </w:r>
          <w:r w:rsidRPr="00BB7BEF">
            <w:rPr>
              <w:noProof/>
              <w:color w:val="000000" w:themeColor="text1"/>
            </w:rPr>
          </w:r>
          <w:r w:rsidRPr="00BB7BEF">
            <w:rPr>
              <w:noProof/>
              <w:color w:val="000000" w:themeColor="text1"/>
            </w:rPr>
            <w:fldChar w:fldCharType="separate"/>
          </w:r>
          <w:r w:rsidRPr="00BB7BEF">
            <w:rPr>
              <w:noProof/>
              <w:color w:val="000000" w:themeColor="text1"/>
            </w:rPr>
            <w:t>2</w:t>
          </w:r>
          <w:r w:rsidRPr="00BB7BEF">
            <w:rPr>
              <w:noProof/>
              <w:color w:val="000000" w:themeColor="text1"/>
            </w:rPr>
            <w:fldChar w:fldCharType="end"/>
          </w:r>
        </w:p>
        <w:p w:rsidR="00BB7BEF" w:rsidRPr="00BB7BEF" w:rsidRDefault="00BB7BEF">
          <w:pPr>
            <w:pStyle w:val="TOC2"/>
            <w:rPr>
              <w:rFonts w:eastAsiaTheme="minorEastAsia"/>
              <w:bCs w:val="0"/>
              <w:noProof/>
              <w:color w:val="000000" w:themeColor="text1"/>
              <w:szCs w:val="24"/>
              <w:lang w:eastAsia="en-US"/>
            </w:rPr>
          </w:pPr>
          <w:r w:rsidRPr="00BB7BEF">
            <w:rPr>
              <w:noProof/>
              <w:color w:val="000000" w:themeColor="text1"/>
            </w:rPr>
            <w:t>UNIQUE ISSUES TO PORTABLE SANITATION</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_Toc37786100 \h </w:instrText>
          </w:r>
          <w:r w:rsidRPr="00BB7BEF">
            <w:rPr>
              <w:noProof/>
              <w:color w:val="000000" w:themeColor="text1"/>
            </w:rPr>
          </w:r>
          <w:r w:rsidRPr="00BB7BEF">
            <w:rPr>
              <w:noProof/>
              <w:color w:val="000000" w:themeColor="text1"/>
            </w:rPr>
            <w:fldChar w:fldCharType="separate"/>
          </w:r>
          <w:r w:rsidRPr="00BB7BEF">
            <w:rPr>
              <w:noProof/>
              <w:color w:val="000000" w:themeColor="text1"/>
            </w:rPr>
            <w:t>2</w:t>
          </w:r>
          <w:r w:rsidRPr="00BB7BEF">
            <w:rPr>
              <w:noProof/>
              <w:color w:val="000000" w:themeColor="text1"/>
            </w:rPr>
            <w:fldChar w:fldCharType="end"/>
          </w:r>
        </w:p>
        <w:p w:rsidR="00BB7BEF" w:rsidRPr="00BB7BEF" w:rsidRDefault="00BB7BEF">
          <w:pPr>
            <w:pStyle w:val="TOC2"/>
            <w:rPr>
              <w:rFonts w:eastAsiaTheme="minorEastAsia"/>
              <w:bCs w:val="0"/>
              <w:noProof/>
              <w:color w:val="000000" w:themeColor="text1"/>
              <w:szCs w:val="24"/>
              <w:lang w:eastAsia="en-US"/>
            </w:rPr>
          </w:pPr>
          <w:r w:rsidRPr="00BB7BEF">
            <w:rPr>
              <w:noProof/>
              <w:color w:val="000000" w:themeColor="text1"/>
            </w:rPr>
            <w:t>PREVENTION MEASURES</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_Toc37786101 \h </w:instrText>
          </w:r>
          <w:r w:rsidRPr="00BB7BEF">
            <w:rPr>
              <w:noProof/>
              <w:color w:val="000000" w:themeColor="text1"/>
            </w:rPr>
          </w:r>
          <w:r w:rsidRPr="00BB7BEF">
            <w:rPr>
              <w:noProof/>
              <w:color w:val="000000" w:themeColor="text1"/>
            </w:rPr>
            <w:fldChar w:fldCharType="separate"/>
          </w:r>
          <w:r w:rsidRPr="00BB7BEF">
            <w:rPr>
              <w:noProof/>
              <w:color w:val="000000" w:themeColor="text1"/>
            </w:rPr>
            <w:t>4</w:t>
          </w:r>
          <w:r w:rsidRPr="00BB7BEF">
            <w:rPr>
              <w:noProof/>
              <w:color w:val="000000" w:themeColor="text1"/>
            </w:rPr>
            <w:fldChar w:fldCharType="end"/>
          </w:r>
        </w:p>
        <w:p w:rsidR="00BB7BEF" w:rsidRPr="00BB7BEF" w:rsidRDefault="00BB7BEF">
          <w:pPr>
            <w:pStyle w:val="TOC2"/>
            <w:rPr>
              <w:rFonts w:eastAsiaTheme="minorEastAsia"/>
              <w:bCs w:val="0"/>
              <w:noProof/>
              <w:color w:val="000000" w:themeColor="text1"/>
              <w:szCs w:val="24"/>
              <w:lang w:eastAsia="en-US"/>
            </w:rPr>
          </w:pPr>
          <w:r w:rsidRPr="00BB7BEF">
            <w:rPr>
              <w:noProof/>
              <w:color w:val="000000" w:themeColor="text1"/>
            </w:rPr>
            <w:t>MITIGATION MEASURES</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_Toc37786102 \h </w:instrText>
          </w:r>
          <w:r w:rsidRPr="00BB7BEF">
            <w:rPr>
              <w:noProof/>
              <w:color w:val="000000" w:themeColor="text1"/>
            </w:rPr>
          </w:r>
          <w:r w:rsidRPr="00BB7BEF">
            <w:rPr>
              <w:noProof/>
              <w:color w:val="000000" w:themeColor="text1"/>
            </w:rPr>
            <w:fldChar w:fldCharType="separate"/>
          </w:r>
          <w:r w:rsidRPr="00BB7BEF">
            <w:rPr>
              <w:noProof/>
              <w:color w:val="000000" w:themeColor="text1"/>
            </w:rPr>
            <w:t>6</w:t>
          </w:r>
          <w:r w:rsidRPr="00BB7BEF">
            <w:rPr>
              <w:noProof/>
              <w:color w:val="000000" w:themeColor="text1"/>
            </w:rPr>
            <w:fldChar w:fldCharType="end"/>
          </w:r>
        </w:p>
        <w:p w:rsidR="00BB7BEF" w:rsidRPr="00BB7BEF" w:rsidRDefault="00BB7BEF">
          <w:pPr>
            <w:pStyle w:val="TOC2"/>
            <w:rPr>
              <w:rFonts w:eastAsiaTheme="minorEastAsia"/>
              <w:bCs w:val="0"/>
              <w:noProof/>
              <w:color w:val="000000" w:themeColor="text1"/>
              <w:szCs w:val="24"/>
              <w:lang w:eastAsia="en-US"/>
            </w:rPr>
          </w:pPr>
          <w:r w:rsidRPr="00BB7BEF">
            <w:rPr>
              <w:noProof/>
              <w:color w:val="000000" w:themeColor="text1"/>
            </w:rPr>
            <w:t>N</w:t>
          </w:r>
          <w:r>
            <w:rPr>
              <w:noProof/>
              <w:color w:val="000000" w:themeColor="text1"/>
            </w:rPr>
            <w:t>OTIFICATION</w:t>
          </w:r>
          <w:r w:rsidRPr="00BB7BEF">
            <w:rPr>
              <w:noProof/>
              <w:color w:val="000000" w:themeColor="text1"/>
            </w:rPr>
            <w:t xml:space="preserve"> PROCESS FOR CONFIRMED CASE</w:t>
          </w:r>
          <w:r>
            <w:rPr>
              <w:noProof/>
              <w:color w:val="000000" w:themeColor="text1"/>
            </w:rPr>
            <w:t>S</w:t>
          </w:r>
          <w:r w:rsidRPr="00BB7BEF">
            <w:rPr>
              <w:noProof/>
              <w:color w:val="000000" w:themeColor="text1"/>
            </w:rPr>
            <w:t xml:space="preserve"> of </w:t>
          </w:r>
          <w:r>
            <w:rPr>
              <w:noProof/>
              <w:color w:val="000000" w:themeColor="text1"/>
            </w:rPr>
            <w:t>COVID-</w:t>
          </w:r>
          <w:r w:rsidRPr="00BB7BEF">
            <w:rPr>
              <w:noProof/>
              <w:color w:val="000000" w:themeColor="text1"/>
            </w:rPr>
            <w:t>19</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_Toc37786103 \h </w:instrText>
          </w:r>
          <w:r w:rsidRPr="00BB7BEF">
            <w:rPr>
              <w:noProof/>
              <w:color w:val="000000" w:themeColor="text1"/>
            </w:rPr>
          </w:r>
          <w:r w:rsidRPr="00BB7BEF">
            <w:rPr>
              <w:noProof/>
              <w:color w:val="000000" w:themeColor="text1"/>
            </w:rPr>
            <w:fldChar w:fldCharType="separate"/>
          </w:r>
          <w:r w:rsidRPr="00BB7BEF">
            <w:rPr>
              <w:noProof/>
              <w:color w:val="000000" w:themeColor="text1"/>
            </w:rPr>
            <w:t>7</w:t>
          </w:r>
          <w:r w:rsidRPr="00BB7BEF">
            <w:rPr>
              <w:noProof/>
              <w:color w:val="000000" w:themeColor="text1"/>
            </w:rPr>
            <w:fldChar w:fldCharType="end"/>
          </w:r>
        </w:p>
        <w:p w:rsidR="00BB7BEF" w:rsidRPr="00BB7BEF" w:rsidRDefault="00BB7BEF">
          <w:pPr>
            <w:pStyle w:val="TOC3"/>
            <w:tabs>
              <w:tab w:val="right" w:leader="dot" w:pos="8630"/>
            </w:tabs>
            <w:rPr>
              <w:rFonts w:eastAsiaTheme="minorEastAsia"/>
              <w:noProof/>
              <w:color w:val="000000" w:themeColor="text1"/>
              <w:lang w:eastAsia="en-US"/>
            </w:rPr>
          </w:pPr>
          <w:r w:rsidRPr="00BB7BEF">
            <w:rPr>
              <w:noProof/>
              <w:color w:val="000000" w:themeColor="text1"/>
            </w:rPr>
            <w:t>If our worker is confirmed positive</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_Toc37786104 \h </w:instrText>
          </w:r>
          <w:r w:rsidRPr="00BB7BEF">
            <w:rPr>
              <w:noProof/>
              <w:color w:val="000000" w:themeColor="text1"/>
            </w:rPr>
          </w:r>
          <w:r w:rsidRPr="00BB7BEF">
            <w:rPr>
              <w:noProof/>
              <w:color w:val="000000" w:themeColor="text1"/>
            </w:rPr>
            <w:fldChar w:fldCharType="separate"/>
          </w:r>
          <w:r w:rsidRPr="00BB7BEF">
            <w:rPr>
              <w:noProof/>
              <w:color w:val="000000" w:themeColor="text1"/>
            </w:rPr>
            <w:t>7</w:t>
          </w:r>
          <w:r w:rsidRPr="00BB7BEF">
            <w:rPr>
              <w:noProof/>
              <w:color w:val="000000" w:themeColor="text1"/>
            </w:rPr>
            <w:fldChar w:fldCharType="end"/>
          </w:r>
        </w:p>
        <w:p w:rsidR="00BB7BEF" w:rsidRPr="00BB7BEF" w:rsidRDefault="00BB7BEF">
          <w:pPr>
            <w:pStyle w:val="TOC3"/>
            <w:tabs>
              <w:tab w:val="right" w:leader="dot" w:pos="8630"/>
            </w:tabs>
            <w:rPr>
              <w:rFonts w:eastAsiaTheme="minorEastAsia"/>
              <w:noProof/>
              <w:color w:val="000000" w:themeColor="text1"/>
              <w:lang w:eastAsia="en-US"/>
            </w:rPr>
          </w:pPr>
          <w:r w:rsidRPr="00BB7BEF">
            <w:rPr>
              <w:noProof/>
              <w:color w:val="000000" w:themeColor="text1"/>
            </w:rPr>
            <w:t>If your employee is confirmed positive</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_Toc37786105 \h </w:instrText>
          </w:r>
          <w:r w:rsidRPr="00BB7BEF">
            <w:rPr>
              <w:noProof/>
              <w:color w:val="000000" w:themeColor="text1"/>
            </w:rPr>
          </w:r>
          <w:r w:rsidRPr="00BB7BEF">
            <w:rPr>
              <w:noProof/>
              <w:color w:val="000000" w:themeColor="text1"/>
            </w:rPr>
            <w:fldChar w:fldCharType="separate"/>
          </w:r>
          <w:r w:rsidRPr="00BB7BEF">
            <w:rPr>
              <w:noProof/>
              <w:color w:val="000000" w:themeColor="text1"/>
            </w:rPr>
            <w:t>8</w:t>
          </w:r>
          <w:r w:rsidRPr="00BB7BEF">
            <w:rPr>
              <w:noProof/>
              <w:color w:val="000000" w:themeColor="text1"/>
            </w:rPr>
            <w:fldChar w:fldCharType="end"/>
          </w:r>
        </w:p>
        <w:p w:rsidR="00BB7BEF" w:rsidRPr="00BB7BEF" w:rsidRDefault="00BB7BEF">
          <w:pPr>
            <w:pStyle w:val="TOC2"/>
            <w:rPr>
              <w:rFonts w:eastAsiaTheme="minorEastAsia"/>
              <w:bCs w:val="0"/>
              <w:noProof/>
              <w:color w:val="000000" w:themeColor="text1"/>
              <w:szCs w:val="24"/>
              <w:lang w:eastAsia="en-US"/>
            </w:rPr>
          </w:pPr>
          <w:r w:rsidRPr="00BB7BEF">
            <w:rPr>
              <w:noProof/>
              <w:color w:val="000000" w:themeColor="text1"/>
            </w:rPr>
            <w:t>ONGOING SERVICE OF YOUR SITE</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_Toc37786106 \h </w:instrText>
          </w:r>
          <w:r w:rsidRPr="00BB7BEF">
            <w:rPr>
              <w:noProof/>
              <w:color w:val="000000" w:themeColor="text1"/>
            </w:rPr>
          </w:r>
          <w:r w:rsidRPr="00BB7BEF">
            <w:rPr>
              <w:noProof/>
              <w:color w:val="000000" w:themeColor="text1"/>
            </w:rPr>
            <w:fldChar w:fldCharType="separate"/>
          </w:r>
          <w:r w:rsidRPr="00BB7BEF">
            <w:rPr>
              <w:noProof/>
              <w:color w:val="000000" w:themeColor="text1"/>
            </w:rPr>
            <w:t>8</w:t>
          </w:r>
          <w:r w:rsidRPr="00BB7BEF">
            <w:rPr>
              <w:noProof/>
              <w:color w:val="000000" w:themeColor="text1"/>
            </w:rPr>
            <w:fldChar w:fldCharType="end"/>
          </w:r>
        </w:p>
        <w:p w:rsidR="00BB7BEF" w:rsidRPr="00BB7BEF" w:rsidRDefault="00BB7BEF">
          <w:pPr>
            <w:pStyle w:val="TOC3"/>
            <w:tabs>
              <w:tab w:val="right" w:leader="dot" w:pos="8630"/>
            </w:tabs>
            <w:rPr>
              <w:rFonts w:eastAsiaTheme="minorEastAsia"/>
              <w:noProof/>
              <w:color w:val="000000" w:themeColor="text1"/>
              <w:lang w:eastAsia="en-US"/>
            </w:rPr>
          </w:pPr>
          <w:r w:rsidRPr="00BB7BEF">
            <w:rPr>
              <w:noProof/>
              <w:color w:val="000000" w:themeColor="text1"/>
            </w:rPr>
            <w:t>Our commitment to you</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_Toc37786107 \h </w:instrText>
          </w:r>
          <w:r w:rsidRPr="00BB7BEF">
            <w:rPr>
              <w:noProof/>
              <w:color w:val="000000" w:themeColor="text1"/>
            </w:rPr>
          </w:r>
          <w:r w:rsidRPr="00BB7BEF">
            <w:rPr>
              <w:noProof/>
              <w:color w:val="000000" w:themeColor="text1"/>
            </w:rPr>
            <w:fldChar w:fldCharType="separate"/>
          </w:r>
          <w:r w:rsidRPr="00BB7BEF">
            <w:rPr>
              <w:noProof/>
              <w:color w:val="000000" w:themeColor="text1"/>
            </w:rPr>
            <w:t>9</w:t>
          </w:r>
          <w:r w:rsidRPr="00BB7BEF">
            <w:rPr>
              <w:noProof/>
              <w:color w:val="000000" w:themeColor="text1"/>
            </w:rPr>
            <w:fldChar w:fldCharType="end"/>
          </w:r>
        </w:p>
        <w:p w:rsidR="00BB7BEF" w:rsidRPr="00BB7BEF" w:rsidRDefault="00BB7BEF">
          <w:pPr>
            <w:pStyle w:val="TOC3"/>
            <w:tabs>
              <w:tab w:val="right" w:leader="dot" w:pos="8630"/>
            </w:tabs>
            <w:rPr>
              <w:rFonts w:eastAsiaTheme="minorEastAsia"/>
              <w:noProof/>
              <w:color w:val="000000" w:themeColor="text1"/>
              <w:lang w:eastAsia="en-US"/>
            </w:rPr>
          </w:pPr>
          <w:r w:rsidRPr="00BB7BEF">
            <w:rPr>
              <w:noProof/>
              <w:color w:val="000000" w:themeColor="text1"/>
            </w:rPr>
            <w:t>It is your responsibility to:</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_Toc37786108 \h </w:instrText>
          </w:r>
          <w:r w:rsidRPr="00BB7BEF">
            <w:rPr>
              <w:noProof/>
              <w:color w:val="000000" w:themeColor="text1"/>
            </w:rPr>
          </w:r>
          <w:r w:rsidRPr="00BB7BEF">
            <w:rPr>
              <w:noProof/>
              <w:color w:val="000000" w:themeColor="text1"/>
            </w:rPr>
            <w:fldChar w:fldCharType="separate"/>
          </w:r>
          <w:r w:rsidRPr="00BB7BEF">
            <w:rPr>
              <w:noProof/>
              <w:color w:val="000000" w:themeColor="text1"/>
            </w:rPr>
            <w:t>9</w:t>
          </w:r>
          <w:r w:rsidRPr="00BB7BEF">
            <w:rPr>
              <w:noProof/>
              <w:color w:val="000000" w:themeColor="text1"/>
            </w:rPr>
            <w:fldChar w:fldCharType="end"/>
          </w:r>
        </w:p>
        <w:p w:rsidR="00BB7BEF" w:rsidRPr="00BB7BEF" w:rsidRDefault="00BB7BEF">
          <w:pPr>
            <w:pStyle w:val="TOC2"/>
            <w:rPr>
              <w:rFonts w:eastAsiaTheme="minorEastAsia"/>
              <w:bCs w:val="0"/>
              <w:noProof/>
              <w:color w:val="000000" w:themeColor="text1"/>
              <w:szCs w:val="24"/>
              <w:lang w:eastAsia="en-US"/>
            </w:rPr>
          </w:pPr>
          <w:r w:rsidRPr="00BB7BEF">
            <w:rPr>
              <w:noProof/>
              <w:color w:val="000000" w:themeColor="text1"/>
            </w:rPr>
            <w:t>RETURN TO WORK CRITERIA</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_Toc37786109 \h </w:instrText>
          </w:r>
          <w:r w:rsidRPr="00BB7BEF">
            <w:rPr>
              <w:noProof/>
              <w:color w:val="000000" w:themeColor="text1"/>
            </w:rPr>
          </w:r>
          <w:r w:rsidRPr="00BB7BEF">
            <w:rPr>
              <w:noProof/>
              <w:color w:val="000000" w:themeColor="text1"/>
            </w:rPr>
            <w:fldChar w:fldCharType="separate"/>
          </w:r>
          <w:r w:rsidRPr="00BB7BEF">
            <w:rPr>
              <w:noProof/>
              <w:color w:val="000000" w:themeColor="text1"/>
            </w:rPr>
            <w:t>9</w:t>
          </w:r>
          <w:r w:rsidRPr="00BB7BEF">
            <w:rPr>
              <w:noProof/>
              <w:color w:val="000000" w:themeColor="text1"/>
            </w:rPr>
            <w:fldChar w:fldCharType="end"/>
          </w:r>
        </w:p>
        <w:p w:rsidR="00BB7BEF" w:rsidRPr="00BB7BEF" w:rsidRDefault="00BB7BEF">
          <w:pPr>
            <w:pStyle w:val="TOC3"/>
            <w:tabs>
              <w:tab w:val="right" w:leader="dot" w:pos="8630"/>
            </w:tabs>
            <w:rPr>
              <w:rFonts w:eastAsiaTheme="minorEastAsia"/>
              <w:noProof/>
              <w:color w:val="000000" w:themeColor="text1"/>
              <w:lang w:eastAsia="en-US"/>
            </w:rPr>
          </w:pPr>
          <w:r w:rsidRPr="00BB7BEF">
            <w:rPr>
              <w:noProof/>
              <w:color w:val="000000" w:themeColor="text1"/>
            </w:rPr>
            <w:t>Time-since-illness-onset and time-since-recovery (non-test-based strategy)</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_Toc37786110 \h </w:instrText>
          </w:r>
          <w:r w:rsidRPr="00BB7BEF">
            <w:rPr>
              <w:noProof/>
              <w:color w:val="000000" w:themeColor="text1"/>
            </w:rPr>
          </w:r>
          <w:r w:rsidRPr="00BB7BEF">
            <w:rPr>
              <w:noProof/>
              <w:color w:val="000000" w:themeColor="text1"/>
            </w:rPr>
            <w:fldChar w:fldCharType="separate"/>
          </w:r>
          <w:r w:rsidRPr="00BB7BEF">
            <w:rPr>
              <w:noProof/>
              <w:color w:val="000000" w:themeColor="text1"/>
            </w:rPr>
            <w:t>10</w:t>
          </w:r>
          <w:r w:rsidRPr="00BB7BEF">
            <w:rPr>
              <w:noProof/>
              <w:color w:val="000000" w:themeColor="text1"/>
            </w:rPr>
            <w:fldChar w:fldCharType="end"/>
          </w:r>
        </w:p>
        <w:p w:rsidR="00BB7BEF" w:rsidRPr="00BB7BEF" w:rsidRDefault="00BB7BEF">
          <w:pPr>
            <w:pStyle w:val="TOC3"/>
            <w:tabs>
              <w:tab w:val="right" w:leader="dot" w:pos="8630"/>
            </w:tabs>
            <w:rPr>
              <w:rFonts w:eastAsiaTheme="minorEastAsia"/>
              <w:noProof/>
              <w:color w:val="000000" w:themeColor="text1"/>
              <w:lang w:eastAsia="en-US"/>
            </w:rPr>
          </w:pPr>
          <w:r w:rsidRPr="00BB7BEF">
            <w:rPr>
              <w:noProof/>
              <w:color w:val="000000" w:themeColor="text1"/>
            </w:rPr>
            <w:t>Test-based strategy</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_Toc37786111 \h </w:instrText>
          </w:r>
          <w:r w:rsidRPr="00BB7BEF">
            <w:rPr>
              <w:noProof/>
              <w:color w:val="000000" w:themeColor="text1"/>
            </w:rPr>
          </w:r>
          <w:r w:rsidRPr="00BB7BEF">
            <w:rPr>
              <w:noProof/>
              <w:color w:val="000000" w:themeColor="text1"/>
            </w:rPr>
            <w:fldChar w:fldCharType="separate"/>
          </w:r>
          <w:r w:rsidRPr="00BB7BEF">
            <w:rPr>
              <w:noProof/>
              <w:color w:val="000000" w:themeColor="text1"/>
            </w:rPr>
            <w:t>10</w:t>
          </w:r>
          <w:r w:rsidRPr="00BB7BEF">
            <w:rPr>
              <w:noProof/>
              <w:color w:val="000000" w:themeColor="text1"/>
            </w:rPr>
            <w:fldChar w:fldCharType="end"/>
          </w:r>
        </w:p>
        <w:p w:rsidR="00BB7BEF" w:rsidRPr="00BB7BEF" w:rsidRDefault="00BB7BEF">
          <w:pPr>
            <w:pStyle w:val="TOC2"/>
            <w:rPr>
              <w:rFonts w:eastAsiaTheme="minorEastAsia"/>
              <w:bCs w:val="0"/>
              <w:noProof/>
              <w:color w:val="000000" w:themeColor="text1"/>
              <w:szCs w:val="24"/>
              <w:lang w:eastAsia="en-US"/>
            </w:rPr>
          </w:pPr>
          <w:r w:rsidRPr="00BB7BEF">
            <w:rPr>
              <w:noProof/>
              <w:color w:val="000000" w:themeColor="text1"/>
            </w:rPr>
            <w:t>OTHER INFORMATION</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_Toc37786112 \h </w:instrText>
          </w:r>
          <w:r w:rsidRPr="00BB7BEF">
            <w:rPr>
              <w:noProof/>
              <w:color w:val="000000" w:themeColor="text1"/>
            </w:rPr>
          </w:r>
          <w:r w:rsidRPr="00BB7BEF">
            <w:rPr>
              <w:noProof/>
              <w:color w:val="000000" w:themeColor="text1"/>
            </w:rPr>
            <w:fldChar w:fldCharType="separate"/>
          </w:r>
          <w:r w:rsidRPr="00BB7BEF">
            <w:rPr>
              <w:noProof/>
              <w:color w:val="000000" w:themeColor="text1"/>
            </w:rPr>
            <w:t>11</w:t>
          </w:r>
          <w:r w:rsidRPr="00BB7BEF">
            <w:rPr>
              <w:noProof/>
              <w:color w:val="000000" w:themeColor="text1"/>
            </w:rPr>
            <w:fldChar w:fldCharType="end"/>
          </w:r>
        </w:p>
        <w:p w:rsidR="00BB7BEF" w:rsidRPr="00BB7BEF" w:rsidRDefault="00BB7BEF">
          <w:pPr>
            <w:pStyle w:val="TOC2"/>
            <w:rPr>
              <w:rFonts w:eastAsiaTheme="minorEastAsia"/>
              <w:bCs w:val="0"/>
              <w:noProof/>
              <w:color w:val="000000" w:themeColor="text1"/>
              <w:szCs w:val="24"/>
              <w:lang w:eastAsia="en-US"/>
            </w:rPr>
          </w:pPr>
          <w:r w:rsidRPr="00BB7BEF">
            <w:rPr>
              <w:noProof/>
              <w:color w:val="000000" w:themeColor="text1"/>
            </w:rPr>
            <w:t>CONTACT LIST</w:t>
          </w:r>
          <w:r w:rsidRPr="00BB7BEF">
            <w:rPr>
              <w:noProof/>
              <w:color w:val="000000" w:themeColor="text1"/>
            </w:rPr>
            <w:tab/>
          </w:r>
          <w:r w:rsidRPr="00BB7BEF">
            <w:rPr>
              <w:noProof/>
              <w:color w:val="000000" w:themeColor="text1"/>
            </w:rPr>
            <w:fldChar w:fldCharType="begin"/>
          </w:r>
          <w:r w:rsidRPr="00BB7BEF">
            <w:rPr>
              <w:noProof/>
              <w:color w:val="000000" w:themeColor="text1"/>
            </w:rPr>
            <w:instrText xml:space="preserve"> PAGEREF _Toc37786113 \h </w:instrText>
          </w:r>
          <w:r w:rsidRPr="00BB7BEF">
            <w:rPr>
              <w:noProof/>
              <w:color w:val="000000" w:themeColor="text1"/>
            </w:rPr>
          </w:r>
          <w:r w:rsidRPr="00BB7BEF">
            <w:rPr>
              <w:noProof/>
              <w:color w:val="000000" w:themeColor="text1"/>
            </w:rPr>
            <w:fldChar w:fldCharType="separate"/>
          </w:r>
          <w:r w:rsidRPr="00BB7BEF">
            <w:rPr>
              <w:noProof/>
              <w:color w:val="000000" w:themeColor="text1"/>
            </w:rPr>
            <w:t>12</w:t>
          </w:r>
          <w:r w:rsidRPr="00BB7BEF">
            <w:rPr>
              <w:noProof/>
              <w:color w:val="000000" w:themeColor="text1"/>
            </w:rPr>
            <w:fldChar w:fldCharType="end"/>
          </w:r>
        </w:p>
        <w:p w:rsidR="001F72FF" w:rsidRPr="0018493B" w:rsidRDefault="00487F01">
          <w:pPr>
            <w:rPr>
              <w:color w:val="000000" w:themeColor="text1"/>
            </w:rPr>
          </w:pPr>
          <w:r w:rsidRPr="00BB7BEF">
            <w:rPr>
              <w:rFonts w:asciiTheme="majorHAnsi" w:hAnsiTheme="majorHAnsi"/>
              <w:b/>
              <w:bCs/>
              <w:caps/>
              <w:color w:val="000000" w:themeColor="text1"/>
              <w:sz w:val="28"/>
            </w:rPr>
            <w:lastRenderedPageBreak/>
            <w:fldChar w:fldCharType="end"/>
          </w:r>
        </w:p>
      </w:sdtContent>
    </w:sdt>
    <w:p w:rsidR="001F72FF" w:rsidRDefault="001F72FF">
      <w:pPr>
        <w:sectPr w:rsidR="001F72FF" w:rsidSect="003B2653">
          <w:headerReference w:type="default" r:id="rId13"/>
          <w:footerReference w:type="default" r:id="rId14"/>
          <w:headerReference w:type="first" r:id="rId15"/>
          <w:footerReference w:type="first" r:id="rId16"/>
          <w:pgSz w:w="12240" w:h="15840"/>
          <w:pgMar w:top="1505" w:right="1800" w:bottom="1728" w:left="1800" w:header="720" w:footer="720" w:gutter="0"/>
          <w:pgNumType w:fmt="lowerRoman" w:start="1"/>
          <w:cols w:space="720"/>
          <w:titlePg/>
          <w:docGrid w:linePitch="360"/>
        </w:sectPr>
      </w:pPr>
    </w:p>
    <w:p w:rsidR="00DA407A" w:rsidRPr="0018493B" w:rsidRDefault="00487F01" w:rsidP="00DA407A">
      <w:pPr>
        <w:pStyle w:val="TOC2"/>
        <w:rPr>
          <w:rFonts w:asciiTheme="majorHAnsi" w:hAnsiTheme="majorHAnsi" w:cstheme="majorBidi"/>
          <w:b/>
          <w:caps/>
          <w:color w:val="000000" w:themeColor="text1"/>
          <w:sz w:val="28"/>
          <w:szCs w:val="26"/>
        </w:rPr>
      </w:pPr>
      <w:r>
        <w:lastRenderedPageBreak/>
        <w:br/>
      </w:r>
      <w:bookmarkStart w:id="1" w:name="_Toc37786095"/>
      <w:r w:rsidR="00ED1A83">
        <w:rPr>
          <w:rStyle w:val="Heading2Char"/>
        </w:rPr>
        <w:t>INTRODUCTION</w:t>
      </w:r>
      <w:bookmarkEnd w:id="1"/>
    </w:p>
    <w:p w:rsidR="009976FA" w:rsidRPr="0018493B" w:rsidRDefault="0003018D" w:rsidP="0003018D">
      <w:pPr>
        <w:rPr>
          <w:color w:val="000000" w:themeColor="text1"/>
        </w:rPr>
      </w:pPr>
      <w:r w:rsidRPr="0018493B">
        <w:rPr>
          <w:color w:val="000000" w:themeColor="text1"/>
        </w:rPr>
        <w:t>[</w:t>
      </w:r>
      <w:r w:rsidRPr="0018493B">
        <w:rPr>
          <w:color w:val="000000" w:themeColor="text1"/>
          <w:highlight w:val="yellow"/>
        </w:rPr>
        <w:t>Your company name here</w:t>
      </w:r>
      <w:r w:rsidRPr="0018493B">
        <w:rPr>
          <w:color w:val="000000" w:themeColor="text1"/>
        </w:rPr>
        <w:t>] was founded in [</w:t>
      </w:r>
      <w:r w:rsidRPr="0018493B">
        <w:rPr>
          <w:color w:val="000000" w:themeColor="text1"/>
          <w:highlight w:val="yellow"/>
        </w:rPr>
        <w:t>year</w:t>
      </w:r>
      <w:r w:rsidRPr="0018493B">
        <w:rPr>
          <w:color w:val="000000" w:themeColor="text1"/>
        </w:rPr>
        <w:t>] and provides a variety of portable sanitation services including [</w:t>
      </w:r>
      <w:r w:rsidRPr="0018493B">
        <w:rPr>
          <w:color w:val="000000" w:themeColor="text1"/>
          <w:highlight w:val="yellow"/>
        </w:rPr>
        <w:t>list</w:t>
      </w:r>
      <w:r w:rsidRPr="0018493B">
        <w:rPr>
          <w:color w:val="000000" w:themeColor="text1"/>
        </w:rPr>
        <w:t xml:space="preserve">]. As an essential </w:t>
      </w:r>
      <w:r w:rsidR="009976FA" w:rsidRPr="0018493B">
        <w:rPr>
          <w:color w:val="000000" w:themeColor="text1"/>
        </w:rPr>
        <w:t>industry</w:t>
      </w:r>
      <w:r w:rsidRPr="0018493B">
        <w:rPr>
          <w:color w:val="000000" w:themeColor="text1"/>
        </w:rPr>
        <w:t xml:space="preserve">, we are committed to providing </w:t>
      </w:r>
      <w:r w:rsidR="009976FA" w:rsidRPr="0018493B">
        <w:rPr>
          <w:color w:val="000000" w:themeColor="text1"/>
        </w:rPr>
        <w:t xml:space="preserve">you with safe, reliable </w:t>
      </w:r>
      <w:r w:rsidR="00DA407A" w:rsidRPr="0018493B">
        <w:rPr>
          <w:color w:val="000000" w:themeColor="text1"/>
        </w:rPr>
        <w:t>resources</w:t>
      </w:r>
      <w:r w:rsidR="009976FA" w:rsidRPr="0018493B">
        <w:rPr>
          <w:color w:val="000000" w:themeColor="text1"/>
        </w:rPr>
        <w:t xml:space="preserve"> during this extraordinary time. Whether you are a new customer or someone with whom we have had an ongoing relationship, </w:t>
      </w:r>
      <w:r w:rsidR="00DA407A" w:rsidRPr="0018493B">
        <w:rPr>
          <w:color w:val="000000" w:themeColor="text1"/>
        </w:rPr>
        <w:t>we know we have</w:t>
      </w:r>
      <w:r w:rsidR="009976FA" w:rsidRPr="0018493B">
        <w:rPr>
          <w:color w:val="000000" w:themeColor="text1"/>
        </w:rPr>
        <w:t xml:space="preserve"> to </w:t>
      </w:r>
      <w:r w:rsidR="00DA407A" w:rsidRPr="0018493B">
        <w:rPr>
          <w:color w:val="000000" w:themeColor="text1"/>
        </w:rPr>
        <w:t>earn</w:t>
      </w:r>
      <w:r w:rsidR="009976FA" w:rsidRPr="0018493B">
        <w:rPr>
          <w:color w:val="000000" w:themeColor="text1"/>
        </w:rPr>
        <w:t xml:space="preserve"> your business. Thank you for the chance to assist you. </w:t>
      </w:r>
    </w:p>
    <w:p w:rsidR="009976FA" w:rsidRPr="0018493B" w:rsidRDefault="009976FA" w:rsidP="0003018D">
      <w:pPr>
        <w:rPr>
          <w:color w:val="000000" w:themeColor="text1"/>
        </w:rPr>
      </w:pPr>
    </w:p>
    <w:p w:rsidR="001F72FF" w:rsidRPr="0018493B" w:rsidRDefault="00ED1A83">
      <w:pPr>
        <w:pStyle w:val="Heading2"/>
        <w:rPr>
          <w:color w:val="000000" w:themeColor="text1"/>
        </w:rPr>
      </w:pPr>
      <w:bookmarkStart w:id="2" w:name="_Toc37786096"/>
      <w:r w:rsidRPr="0018493B">
        <w:rPr>
          <w:color w:val="000000" w:themeColor="text1"/>
        </w:rPr>
        <w:t>PURPOSE</w:t>
      </w:r>
      <w:bookmarkEnd w:id="2"/>
    </w:p>
    <w:p w:rsidR="009976FA" w:rsidRDefault="009976FA" w:rsidP="009976FA">
      <w:pPr>
        <w:rPr>
          <w:color w:val="000000" w:themeColor="text1"/>
        </w:rPr>
      </w:pPr>
      <w:r w:rsidRPr="009976FA">
        <w:rPr>
          <w:color w:val="000000" w:themeColor="text1"/>
        </w:rPr>
        <w:t xml:space="preserve">Coronavirus Disease 2019 (COVID-19) is a respiratory </w:t>
      </w:r>
      <w:r w:rsidR="00F72C34">
        <w:rPr>
          <w:color w:val="000000" w:themeColor="text1"/>
        </w:rPr>
        <w:t>illness</w:t>
      </w:r>
      <w:r w:rsidRPr="009976FA">
        <w:rPr>
          <w:color w:val="000000" w:themeColor="text1"/>
        </w:rPr>
        <w:t xml:space="preserve"> caused by the SARS-CoV-2 virus. </w:t>
      </w:r>
      <w:r w:rsidRPr="0018493B">
        <w:rPr>
          <w:color w:val="000000" w:themeColor="text1"/>
        </w:rPr>
        <w:t xml:space="preserve">It is highly infectious and spreads easily. Since late 2019 it </w:t>
      </w:r>
      <w:r w:rsidRPr="009976FA">
        <w:rPr>
          <w:color w:val="000000" w:themeColor="text1"/>
        </w:rPr>
        <w:t xml:space="preserve">has </w:t>
      </w:r>
      <w:r w:rsidRPr="0018493B">
        <w:rPr>
          <w:color w:val="000000" w:themeColor="text1"/>
        </w:rPr>
        <w:t>been present</w:t>
      </w:r>
      <w:r w:rsidRPr="009976FA">
        <w:rPr>
          <w:color w:val="000000" w:themeColor="text1"/>
        </w:rPr>
        <w:t xml:space="preserve"> around the world</w:t>
      </w:r>
      <w:r w:rsidRPr="0018493B">
        <w:rPr>
          <w:color w:val="000000" w:themeColor="text1"/>
        </w:rPr>
        <w:t xml:space="preserve"> and</w:t>
      </w:r>
      <w:r w:rsidRPr="009976FA">
        <w:rPr>
          <w:color w:val="000000" w:themeColor="text1"/>
        </w:rPr>
        <w:t xml:space="preserve"> affect</w:t>
      </w:r>
      <w:r w:rsidRPr="0018493B">
        <w:rPr>
          <w:color w:val="000000" w:themeColor="text1"/>
        </w:rPr>
        <w:t>s</w:t>
      </w:r>
      <w:r w:rsidRPr="009976FA">
        <w:rPr>
          <w:color w:val="000000" w:themeColor="text1"/>
        </w:rPr>
        <w:t xml:space="preserve"> all aspects of daily life, including </w:t>
      </w:r>
      <w:r w:rsidRPr="0018493B">
        <w:rPr>
          <w:color w:val="000000" w:themeColor="text1"/>
        </w:rPr>
        <w:t xml:space="preserve">the activities on your job or event site. </w:t>
      </w:r>
    </w:p>
    <w:p w:rsidR="003B2653" w:rsidRPr="0018493B" w:rsidRDefault="003B2653" w:rsidP="003B2653">
      <w:pPr>
        <w:rPr>
          <w:color w:val="000000" w:themeColor="text1"/>
        </w:rPr>
      </w:pPr>
      <w:r w:rsidRPr="0018493B">
        <w:rPr>
          <w:color w:val="000000" w:themeColor="text1"/>
        </w:rPr>
        <w:t>It is essential we all do our part to slow or stop the spread of COVID-19. The purpose of this plan is to address the most common issues relating to portable sanitation and the precautions necessary for the health and safety of everyone during this time. Please read it carefully and reach out to us if you have questions. A list of contacts can be found at the back of this plan.</w:t>
      </w:r>
    </w:p>
    <w:p w:rsidR="003B2653" w:rsidRDefault="003B2653" w:rsidP="009976FA">
      <w:pPr>
        <w:rPr>
          <w:color w:val="000000" w:themeColor="text1"/>
        </w:rPr>
      </w:pPr>
    </w:p>
    <w:p w:rsidR="003B2653" w:rsidRPr="003B2653" w:rsidRDefault="003B2653" w:rsidP="003B2653">
      <w:pPr>
        <w:pStyle w:val="Heading2"/>
      </w:pPr>
      <w:bookmarkStart w:id="3" w:name="_Toc37786097"/>
      <w:r>
        <w:t>HOW COVID-19 SPREADS ON SITES LIKE YOURS</w:t>
      </w:r>
      <w:bookmarkEnd w:id="3"/>
    </w:p>
    <w:p w:rsidR="009976FA" w:rsidRPr="0018493B" w:rsidRDefault="009976FA" w:rsidP="009976FA">
      <w:pPr>
        <w:rPr>
          <w:color w:val="000000" w:themeColor="text1"/>
        </w:rPr>
      </w:pPr>
      <w:r w:rsidRPr="0018493B">
        <w:rPr>
          <w:color w:val="000000" w:themeColor="text1"/>
        </w:rPr>
        <w:t>In order for us to work together to keep your job site safe, it is important to understand how this disease spreads. According to the Centers for Disease Control</w:t>
      </w:r>
      <w:r w:rsidR="00DA407A" w:rsidRPr="0018493B">
        <w:rPr>
          <w:color w:val="000000" w:themeColor="text1"/>
        </w:rPr>
        <w:t xml:space="preserve"> there are two main ways the virus spreads</w:t>
      </w:r>
      <w:r w:rsidRPr="0018493B">
        <w:rPr>
          <w:color w:val="000000" w:themeColor="text1"/>
        </w:rPr>
        <w:t xml:space="preserve">: </w:t>
      </w:r>
    </w:p>
    <w:p w:rsidR="00DA407A" w:rsidRPr="0018493B" w:rsidRDefault="00DA407A" w:rsidP="00DA407A">
      <w:pPr>
        <w:pStyle w:val="Heading3"/>
        <w:ind w:left="360"/>
      </w:pPr>
      <w:bookmarkStart w:id="4" w:name="_Toc37786098"/>
      <w:r w:rsidRPr="0018493B">
        <w:lastRenderedPageBreak/>
        <w:t>Person-to-person</w:t>
      </w:r>
      <w:bookmarkEnd w:id="4"/>
    </w:p>
    <w:p w:rsidR="00DA407A" w:rsidRPr="00DA407A" w:rsidRDefault="00A47BEE" w:rsidP="00DA407A">
      <w:pPr>
        <w:numPr>
          <w:ilvl w:val="0"/>
          <w:numId w:val="17"/>
        </w:numPr>
        <w:rPr>
          <w:color w:val="000000" w:themeColor="text1"/>
        </w:rPr>
      </w:pPr>
      <w:r>
        <w:rPr>
          <w:color w:val="000000" w:themeColor="text1"/>
        </w:rPr>
        <w:t>The virus can move b</w:t>
      </w:r>
      <w:r w:rsidR="00DA407A" w:rsidRPr="00DA407A">
        <w:rPr>
          <w:color w:val="000000" w:themeColor="text1"/>
        </w:rPr>
        <w:t>etween people who are in close contact with one another (within about 6 feet).</w:t>
      </w:r>
    </w:p>
    <w:p w:rsidR="00DA407A" w:rsidRPr="00DA407A" w:rsidRDefault="00A47BEE" w:rsidP="00DA407A">
      <w:pPr>
        <w:numPr>
          <w:ilvl w:val="0"/>
          <w:numId w:val="17"/>
        </w:numPr>
        <w:rPr>
          <w:color w:val="000000" w:themeColor="text1"/>
        </w:rPr>
      </w:pPr>
      <w:r>
        <w:rPr>
          <w:color w:val="000000" w:themeColor="text1"/>
        </w:rPr>
        <w:t>Usually, but not always, this occurs t</w:t>
      </w:r>
      <w:r w:rsidR="00DA407A" w:rsidRPr="00DA407A">
        <w:rPr>
          <w:color w:val="000000" w:themeColor="text1"/>
        </w:rPr>
        <w:t>hrough respiratory droplets produced when an infected person coughs, sneezes or talks.</w:t>
      </w:r>
    </w:p>
    <w:p w:rsidR="00DA407A" w:rsidRPr="00DA407A" w:rsidRDefault="00DA407A" w:rsidP="00DA407A">
      <w:pPr>
        <w:numPr>
          <w:ilvl w:val="0"/>
          <w:numId w:val="17"/>
        </w:numPr>
        <w:rPr>
          <w:color w:val="000000" w:themeColor="text1"/>
        </w:rPr>
      </w:pPr>
      <w:r w:rsidRPr="00DA407A">
        <w:rPr>
          <w:color w:val="000000" w:themeColor="text1"/>
        </w:rPr>
        <w:t>These droplets can land in the mouths or noses of people who are nearby</w:t>
      </w:r>
      <w:r w:rsidR="00A47BEE">
        <w:rPr>
          <w:color w:val="000000" w:themeColor="text1"/>
        </w:rPr>
        <w:t>,</w:t>
      </w:r>
      <w:r w:rsidRPr="00DA407A">
        <w:rPr>
          <w:color w:val="000000" w:themeColor="text1"/>
        </w:rPr>
        <w:t xml:space="preserve"> </w:t>
      </w:r>
      <w:r w:rsidR="00A47BEE">
        <w:rPr>
          <w:color w:val="000000" w:themeColor="text1"/>
        </w:rPr>
        <w:t xml:space="preserve">and they can </w:t>
      </w:r>
      <w:r w:rsidRPr="00DA407A">
        <w:rPr>
          <w:color w:val="000000" w:themeColor="text1"/>
        </w:rPr>
        <w:t>possibly be inhaled into the lungs.</w:t>
      </w:r>
    </w:p>
    <w:p w:rsidR="00DA407A" w:rsidRPr="00DA407A" w:rsidRDefault="00DA407A" w:rsidP="00DA407A">
      <w:pPr>
        <w:numPr>
          <w:ilvl w:val="0"/>
          <w:numId w:val="18"/>
        </w:numPr>
        <w:rPr>
          <w:color w:val="000000" w:themeColor="text1"/>
        </w:rPr>
      </w:pPr>
      <w:r w:rsidRPr="0018493B">
        <w:rPr>
          <w:color w:val="000000" w:themeColor="text1"/>
        </w:rPr>
        <w:t xml:space="preserve">Importantly, </w:t>
      </w:r>
      <w:r w:rsidRPr="00DA407A">
        <w:rPr>
          <w:color w:val="000000" w:themeColor="text1"/>
        </w:rPr>
        <w:t>COVID-19 may be spread by people who are not showing symptoms.</w:t>
      </w:r>
    </w:p>
    <w:p w:rsidR="00DA407A" w:rsidRPr="0018493B" w:rsidRDefault="00DA407A" w:rsidP="00DA407A">
      <w:pPr>
        <w:numPr>
          <w:ilvl w:val="0"/>
          <w:numId w:val="18"/>
        </w:numPr>
        <w:rPr>
          <w:color w:val="000000" w:themeColor="text1"/>
        </w:rPr>
      </w:pPr>
      <w:r w:rsidRPr="00DA407A">
        <w:rPr>
          <w:color w:val="000000" w:themeColor="text1"/>
        </w:rPr>
        <w:t>Maintaining good social distance (about 6 feet) is very important in preventing the spread of COVID-19.</w:t>
      </w:r>
    </w:p>
    <w:p w:rsidR="00DA407A" w:rsidRPr="0018493B" w:rsidRDefault="00DA407A" w:rsidP="00DA407A">
      <w:pPr>
        <w:pStyle w:val="Heading3"/>
        <w:ind w:left="360"/>
      </w:pPr>
      <w:bookmarkStart w:id="5" w:name="_Toc37786099"/>
      <w:r w:rsidRPr="0018493B">
        <w:t>Through contact with contaminated surfaces or objects</w:t>
      </w:r>
      <w:bookmarkEnd w:id="5"/>
    </w:p>
    <w:p w:rsidR="00DA407A" w:rsidRPr="0018493B" w:rsidRDefault="00DA407A" w:rsidP="00DA407A">
      <w:pPr>
        <w:ind w:left="360"/>
        <w:rPr>
          <w:color w:val="000000" w:themeColor="text1"/>
        </w:rPr>
      </w:pPr>
      <w:r w:rsidRPr="00DA407A">
        <w:rPr>
          <w:color w:val="000000" w:themeColor="text1"/>
        </w:rPr>
        <w:t>It may be possible that a person can get COVID-19 by touching a surface or object that has the virus on it</w:t>
      </w:r>
      <w:r w:rsidR="00A47BEE">
        <w:rPr>
          <w:color w:val="000000" w:themeColor="text1"/>
        </w:rPr>
        <w:t>,</w:t>
      </w:r>
      <w:r w:rsidRPr="00DA407A">
        <w:rPr>
          <w:color w:val="000000" w:themeColor="text1"/>
        </w:rPr>
        <w:t xml:space="preserve"> and then </w:t>
      </w:r>
      <w:r w:rsidR="00A47BEE">
        <w:rPr>
          <w:color w:val="000000" w:themeColor="text1"/>
        </w:rPr>
        <w:t xml:space="preserve">by subsequently </w:t>
      </w:r>
      <w:r w:rsidRPr="00DA407A">
        <w:rPr>
          <w:color w:val="000000" w:themeColor="text1"/>
        </w:rPr>
        <w:t xml:space="preserve">touching their own mouth, nose, or possibly their eyes. </w:t>
      </w:r>
      <w:r w:rsidR="00A47BEE">
        <w:rPr>
          <w:color w:val="000000" w:themeColor="text1"/>
        </w:rPr>
        <w:t xml:space="preserve">The </w:t>
      </w:r>
      <w:r w:rsidRPr="00DA407A">
        <w:rPr>
          <w:color w:val="000000" w:themeColor="text1"/>
        </w:rPr>
        <w:t>CDC recommends people practice frequent “hand hygiene,” which is either washing hands with soap or water or using an alcohol-based hand rub</w:t>
      </w:r>
      <w:r w:rsidR="00A47BEE">
        <w:rPr>
          <w:color w:val="000000" w:themeColor="text1"/>
        </w:rPr>
        <w:t>/sanitizer</w:t>
      </w:r>
      <w:r w:rsidRPr="00DA407A">
        <w:rPr>
          <w:color w:val="000000" w:themeColor="text1"/>
        </w:rPr>
        <w:t xml:space="preserve">. </w:t>
      </w:r>
      <w:r w:rsidR="00A47BEE">
        <w:rPr>
          <w:color w:val="000000" w:themeColor="text1"/>
        </w:rPr>
        <w:t xml:space="preserve">The </w:t>
      </w:r>
      <w:r w:rsidRPr="00DA407A">
        <w:rPr>
          <w:color w:val="000000" w:themeColor="text1"/>
        </w:rPr>
        <w:t>CDC also recommends routine cleaning of frequently touched surfaces.</w:t>
      </w:r>
    </w:p>
    <w:p w:rsidR="001F72FF" w:rsidRPr="0018493B" w:rsidRDefault="001F72FF" w:rsidP="009976FA">
      <w:pPr>
        <w:rPr>
          <w:color w:val="000000" w:themeColor="text1"/>
        </w:rPr>
      </w:pPr>
    </w:p>
    <w:p w:rsidR="001F72FF" w:rsidRPr="003B2653" w:rsidRDefault="003B2653" w:rsidP="003B2653">
      <w:pPr>
        <w:pStyle w:val="Heading2"/>
      </w:pPr>
      <w:bookmarkStart w:id="6" w:name="_Toc37786100"/>
      <w:r>
        <w:t>UNIQUE ISSUES TO PORTABLE SANITATION</w:t>
      </w:r>
      <w:bookmarkEnd w:id="6"/>
    </w:p>
    <w:p w:rsidR="00C765E7" w:rsidRPr="0018493B" w:rsidRDefault="00A2231B" w:rsidP="00A2231B">
      <w:pPr>
        <w:rPr>
          <w:color w:val="000000" w:themeColor="text1"/>
        </w:rPr>
      </w:pPr>
      <w:r w:rsidRPr="0018493B">
        <w:rPr>
          <w:color w:val="000000" w:themeColor="text1"/>
        </w:rPr>
        <w:t>Portable sanitation companies like ours provide equipment and services on routes throughout [</w:t>
      </w:r>
      <w:r w:rsidRPr="0018493B">
        <w:rPr>
          <w:color w:val="000000" w:themeColor="text1"/>
          <w:highlight w:val="yellow"/>
        </w:rPr>
        <w:t>describe service area</w:t>
      </w:r>
      <w:r w:rsidRPr="0018493B">
        <w:rPr>
          <w:color w:val="000000" w:themeColor="text1"/>
        </w:rPr>
        <w:t xml:space="preserve">]. </w:t>
      </w:r>
      <w:r w:rsidR="00C765E7" w:rsidRPr="0018493B">
        <w:rPr>
          <w:color w:val="000000" w:themeColor="text1"/>
        </w:rPr>
        <w:t xml:space="preserve">These resources are aimed at providing your employees and guests with as safe and clean a place to take care of bodily </w:t>
      </w:r>
      <w:r w:rsidR="00C765E7" w:rsidRPr="0018493B">
        <w:rPr>
          <w:color w:val="000000" w:themeColor="text1"/>
        </w:rPr>
        <w:lastRenderedPageBreak/>
        <w:t xml:space="preserve">functions and maintain good personal hygiene as is possible in a </w:t>
      </w:r>
      <w:proofErr w:type="spellStart"/>
      <w:r w:rsidR="00C765E7" w:rsidRPr="0018493B">
        <w:rPr>
          <w:color w:val="000000" w:themeColor="text1"/>
        </w:rPr>
        <w:t>nonsewered</w:t>
      </w:r>
      <w:proofErr w:type="spellEnd"/>
      <w:r w:rsidR="00C765E7" w:rsidRPr="0018493B">
        <w:rPr>
          <w:color w:val="000000" w:themeColor="text1"/>
        </w:rPr>
        <w:t xml:space="preserve"> environment. You and the people on your site(s) should be aware of the following information:</w:t>
      </w:r>
    </w:p>
    <w:p w:rsidR="00C765E7" w:rsidRPr="0018493B" w:rsidRDefault="00C765E7" w:rsidP="00C765E7">
      <w:pPr>
        <w:pStyle w:val="ListParagraph"/>
        <w:numPr>
          <w:ilvl w:val="0"/>
          <w:numId w:val="20"/>
        </w:numPr>
        <w:rPr>
          <w:i w:val="0"/>
          <w:color w:val="000000" w:themeColor="text1"/>
        </w:rPr>
      </w:pPr>
      <w:r w:rsidRPr="0018493B">
        <w:rPr>
          <w:i w:val="0"/>
          <w:color w:val="000000" w:themeColor="text1"/>
        </w:rPr>
        <w:t>O</w:t>
      </w:r>
      <w:r w:rsidR="00A2231B" w:rsidRPr="0018493B">
        <w:rPr>
          <w:i w:val="0"/>
          <w:color w:val="000000" w:themeColor="text1"/>
        </w:rPr>
        <w:t>ur workers must take special precautions to avoid contracting</w:t>
      </w:r>
      <w:r w:rsidRPr="0018493B">
        <w:rPr>
          <w:i w:val="0"/>
          <w:color w:val="000000" w:themeColor="text1"/>
        </w:rPr>
        <w:t xml:space="preserve"> and spreading</w:t>
      </w:r>
      <w:r w:rsidR="00A2231B" w:rsidRPr="0018493B">
        <w:rPr>
          <w:i w:val="0"/>
          <w:color w:val="000000" w:themeColor="text1"/>
        </w:rPr>
        <w:t xml:space="preserve"> COVID-19 as they move from place to place</w:t>
      </w:r>
      <w:r w:rsidRPr="0018493B">
        <w:rPr>
          <w:i w:val="0"/>
          <w:color w:val="000000" w:themeColor="text1"/>
        </w:rPr>
        <w:t>. These will be covered in the plan that follows.</w:t>
      </w:r>
      <w:r w:rsidR="00AB1640" w:rsidRPr="0018493B">
        <w:rPr>
          <w:i w:val="0"/>
          <w:color w:val="000000" w:themeColor="text1"/>
        </w:rPr>
        <w:t xml:space="preserve"> For everyone’s safety, we request that you and your employees respect these precautions and the time that it takes to adhere to them.</w:t>
      </w:r>
    </w:p>
    <w:p w:rsidR="00AB1640" w:rsidRPr="0018493B" w:rsidRDefault="00AB1640" w:rsidP="00AB1640">
      <w:pPr>
        <w:pStyle w:val="ListParagraph"/>
        <w:ind w:left="720"/>
        <w:rPr>
          <w:i w:val="0"/>
          <w:color w:val="000000" w:themeColor="text1"/>
        </w:rPr>
      </w:pPr>
    </w:p>
    <w:p w:rsidR="00735591" w:rsidRPr="0018493B" w:rsidRDefault="00C765E7" w:rsidP="00454A9A">
      <w:pPr>
        <w:pStyle w:val="ListParagraph"/>
        <w:numPr>
          <w:ilvl w:val="0"/>
          <w:numId w:val="20"/>
        </w:numPr>
        <w:rPr>
          <w:i w:val="0"/>
          <w:color w:val="000000" w:themeColor="text1"/>
        </w:rPr>
      </w:pPr>
      <w:r w:rsidRPr="0018493B">
        <w:rPr>
          <w:i w:val="0"/>
          <w:color w:val="000000" w:themeColor="text1"/>
        </w:rPr>
        <w:t xml:space="preserve">Our workers </w:t>
      </w:r>
      <w:r w:rsidR="00A2231B" w:rsidRPr="0018493B">
        <w:rPr>
          <w:i w:val="0"/>
          <w:color w:val="000000" w:themeColor="text1"/>
        </w:rPr>
        <w:t xml:space="preserve">must employ measures to ensure each site they service is as clean </w:t>
      </w:r>
      <w:r w:rsidRPr="0018493B">
        <w:rPr>
          <w:i w:val="0"/>
          <w:color w:val="000000" w:themeColor="text1"/>
        </w:rPr>
        <w:t xml:space="preserve">and safe </w:t>
      </w:r>
      <w:r w:rsidR="00A2231B" w:rsidRPr="0018493B">
        <w:rPr>
          <w:i w:val="0"/>
          <w:color w:val="000000" w:themeColor="text1"/>
        </w:rPr>
        <w:t xml:space="preserve">as possible. </w:t>
      </w:r>
      <w:r w:rsidR="00454A9A" w:rsidRPr="0018493B">
        <w:rPr>
          <w:i w:val="0"/>
          <w:color w:val="000000" w:themeColor="text1"/>
        </w:rPr>
        <w:t xml:space="preserve">You should be aware that </w:t>
      </w:r>
      <w:r w:rsidR="00A47BEE">
        <w:rPr>
          <w:i w:val="0"/>
          <w:color w:val="000000" w:themeColor="text1"/>
        </w:rPr>
        <w:t>t</w:t>
      </w:r>
      <w:r w:rsidR="00A2231B" w:rsidRPr="0018493B">
        <w:rPr>
          <w:i w:val="0"/>
          <w:color w:val="000000" w:themeColor="text1"/>
        </w:rPr>
        <w:t>here is evidence that COVID-19 can survive in fecal matter outside the body. According to the CDC</w:t>
      </w:r>
      <w:r w:rsidR="001306F0" w:rsidRPr="0018493B">
        <w:rPr>
          <w:i w:val="0"/>
          <w:color w:val="000000" w:themeColor="text1"/>
        </w:rPr>
        <w:t>:</w:t>
      </w:r>
      <w:r w:rsidR="00A2231B" w:rsidRPr="0018493B">
        <w:rPr>
          <w:i w:val="0"/>
          <w:color w:val="000000" w:themeColor="text1"/>
        </w:rPr>
        <w:t xml:space="preserve"> </w:t>
      </w:r>
    </w:p>
    <w:p w:rsidR="00C765E7" w:rsidRPr="0018493B" w:rsidRDefault="00C765E7" w:rsidP="00C765E7">
      <w:pPr>
        <w:pStyle w:val="ListParagraph"/>
        <w:ind w:left="1440"/>
        <w:rPr>
          <w:color w:val="000000" w:themeColor="text1"/>
        </w:rPr>
      </w:pPr>
    </w:p>
    <w:p w:rsidR="00735591" w:rsidRPr="0018493B" w:rsidRDefault="00A2231B" w:rsidP="00735591">
      <w:pPr>
        <w:pStyle w:val="ListParagraph"/>
        <w:ind w:left="1440"/>
        <w:rPr>
          <w:color w:val="000000" w:themeColor="text1"/>
        </w:rPr>
      </w:pPr>
      <w:r w:rsidRPr="0018493B">
        <w:rPr>
          <w:i w:val="0"/>
          <w:color w:val="000000" w:themeColor="text1"/>
        </w:rPr>
        <w:t>“</w:t>
      </w:r>
      <w:r w:rsidRPr="0018493B">
        <w:rPr>
          <w:color w:val="000000" w:themeColor="text1"/>
        </w:rPr>
        <w:t xml:space="preserve">The virus that causes COVID-19 has been detected in the feces of some patients diagnosed with COVID-19. The amount of virus released from the body (shed) in stool, how long the virus is shed, and whether the virus in stool is infectious are not known. The risk of transmission of the virus that causes COVID-19 from the feces of an infected person is also unknown.” </w:t>
      </w:r>
    </w:p>
    <w:p w:rsidR="00735591" w:rsidRPr="0018493B" w:rsidRDefault="00735591" w:rsidP="00735591">
      <w:pPr>
        <w:pStyle w:val="ListParagraph"/>
        <w:ind w:left="1440"/>
        <w:rPr>
          <w:color w:val="000000" w:themeColor="text1"/>
        </w:rPr>
      </w:pPr>
    </w:p>
    <w:p w:rsidR="00A2231B" w:rsidRPr="0018493B" w:rsidRDefault="00454A9A" w:rsidP="00454A9A">
      <w:pPr>
        <w:pStyle w:val="ListParagraph"/>
        <w:ind w:left="720"/>
        <w:rPr>
          <w:i w:val="0"/>
          <w:color w:val="000000" w:themeColor="text1"/>
        </w:rPr>
      </w:pPr>
      <w:r w:rsidRPr="0018493B">
        <w:rPr>
          <w:i w:val="0"/>
          <w:color w:val="000000" w:themeColor="text1"/>
        </w:rPr>
        <w:t xml:space="preserve">Because this virus spreads rapidly, often by people who have no symptoms, it only makes sense to </w:t>
      </w:r>
      <w:r w:rsidR="00AB1640" w:rsidRPr="0018493B">
        <w:rPr>
          <w:i w:val="0"/>
          <w:color w:val="000000" w:themeColor="text1"/>
        </w:rPr>
        <w:t xml:space="preserve">behave as though each </w:t>
      </w:r>
      <w:r w:rsidR="00A47BEE">
        <w:rPr>
          <w:i w:val="0"/>
          <w:color w:val="000000" w:themeColor="text1"/>
        </w:rPr>
        <w:t xml:space="preserve">portable restroom </w:t>
      </w:r>
      <w:r w:rsidR="00AB1640" w:rsidRPr="0018493B">
        <w:rPr>
          <w:i w:val="0"/>
          <w:color w:val="000000" w:themeColor="text1"/>
        </w:rPr>
        <w:t xml:space="preserve">unit has live COVID-19 virus present within it. </w:t>
      </w:r>
      <w:r w:rsidR="00A2231B" w:rsidRPr="0018493B">
        <w:rPr>
          <w:i w:val="0"/>
          <w:color w:val="000000" w:themeColor="text1"/>
        </w:rPr>
        <w:t xml:space="preserve">While the cleaners and deodorizers </w:t>
      </w:r>
      <w:r w:rsidR="00735591" w:rsidRPr="0018493B">
        <w:rPr>
          <w:i w:val="0"/>
          <w:color w:val="000000" w:themeColor="text1"/>
        </w:rPr>
        <w:t xml:space="preserve">used by our company in the portable toilet tank </w:t>
      </w:r>
      <w:r w:rsidR="00A2231B" w:rsidRPr="0018493B">
        <w:rPr>
          <w:i w:val="0"/>
          <w:color w:val="000000" w:themeColor="text1"/>
        </w:rPr>
        <w:t>will kill the COVID-19 virus,</w:t>
      </w:r>
      <w:r w:rsidR="00735591" w:rsidRPr="0018493B">
        <w:rPr>
          <w:i w:val="0"/>
          <w:color w:val="000000" w:themeColor="text1"/>
        </w:rPr>
        <w:t xml:space="preserve"> if users have fecal matter on their hands and touch the surfaces of the unit, the virus may live there for as long as 72 hours according to a study in the New England Journal of Medicine.</w:t>
      </w:r>
    </w:p>
    <w:p w:rsidR="001306F0" w:rsidRPr="0018493B" w:rsidRDefault="001306F0" w:rsidP="00735591">
      <w:pPr>
        <w:pStyle w:val="ListParagraph"/>
        <w:ind w:left="1440"/>
        <w:rPr>
          <w:color w:val="000000" w:themeColor="text1"/>
        </w:rPr>
      </w:pPr>
    </w:p>
    <w:p w:rsidR="00454A9A" w:rsidRPr="0018493B" w:rsidRDefault="00AB1640" w:rsidP="00454A9A">
      <w:pPr>
        <w:pStyle w:val="ListParagraph"/>
        <w:ind w:left="720"/>
        <w:rPr>
          <w:i w:val="0"/>
          <w:color w:val="000000" w:themeColor="text1"/>
        </w:rPr>
      </w:pPr>
      <w:r w:rsidRPr="0018493B">
        <w:rPr>
          <w:i w:val="0"/>
          <w:color w:val="000000" w:themeColor="text1"/>
        </w:rPr>
        <w:lastRenderedPageBreak/>
        <w:t>Due</w:t>
      </w:r>
      <w:r w:rsidR="00454A9A" w:rsidRPr="0018493B">
        <w:rPr>
          <w:i w:val="0"/>
          <w:color w:val="000000" w:themeColor="text1"/>
        </w:rPr>
        <w:t xml:space="preserve"> </w:t>
      </w:r>
      <w:r w:rsidR="00A47BEE">
        <w:rPr>
          <w:i w:val="0"/>
          <w:color w:val="000000" w:themeColor="text1"/>
        </w:rPr>
        <w:t>to</w:t>
      </w:r>
      <w:r w:rsidR="00454A9A" w:rsidRPr="0018493B">
        <w:rPr>
          <w:i w:val="0"/>
          <w:color w:val="000000" w:themeColor="text1"/>
        </w:rPr>
        <w:t xml:space="preserve"> this, we </w:t>
      </w:r>
      <w:r w:rsidR="00454A9A" w:rsidRPr="0018493B">
        <w:rPr>
          <w:i w:val="0"/>
          <w:color w:val="000000" w:themeColor="text1"/>
          <w:u w:val="single"/>
        </w:rPr>
        <w:t>strongly recommend</w:t>
      </w:r>
      <w:r w:rsidR="00454A9A" w:rsidRPr="0018493B">
        <w:rPr>
          <w:i w:val="0"/>
          <w:color w:val="000000" w:themeColor="text1"/>
        </w:rPr>
        <w:t xml:space="preserve"> service for toilets </w:t>
      </w:r>
      <w:r w:rsidRPr="0018493B">
        <w:rPr>
          <w:i w:val="0"/>
          <w:color w:val="000000" w:themeColor="text1"/>
        </w:rPr>
        <w:t xml:space="preserve">no less than </w:t>
      </w:r>
      <w:r w:rsidR="00454A9A" w:rsidRPr="0018493B">
        <w:rPr>
          <w:i w:val="0"/>
          <w:color w:val="000000" w:themeColor="text1"/>
        </w:rPr>
        <w:t>once every three days</w:t>
      </w:r>
      <w:r w:rsidRPr="0018493B">
        <w:rPr>
          <w:i w:val="0"/>
          <w:color w:val="000000" w:themeColor="text1"/>
        </w:rPr>
        <w:t xml:space="preserve">, and daily if possible. Daily cleaning is promoted by the </w:t>
      </w:r>
      <w:r w:rsidR="00454A9A" w:rsidRPr="0018493B">
        <w:rPr>
          <w:i w:val="0"/>
          <w:color w:val="000000" w:themeColor="text1"/>
        </w:rPr>
        <w:t>CDC for all toilets where COVID-19 is present</w:t>
      </w:r>
      <w:r w:rsidRPr="0018493B">
        <w:rPr>
          <w:i w:val="0"/>
          <w:color w:val="000000" w:themeColor="text1"/>
        </w:rPr>
        <w:t>.</w:t>
      </w:r>
      <w:r w:rsidR="00454A9A" w:rsidRPr="0018493B">
        <w:rPr>
          <w:i w:val="0"/>
          <w:color w:val="000000" w:themeColor="text1"/>
        </w:rPr>
        <w:t xml:space="preserve"> </w:t>
      </w:r>
      <w:r w:rsidRPr="0018493B">
        <w:rPr>
          <w:i w:val="0"/>
          <w:color w:val="000000" w:themeColor="text1"/>
        </w:rPr>
        <w:t xml:space="preserve">We also </w:t>
      </w:r>
      <w:r w:rsidRPr="0018493B">
        <w:rPr>
          <w:i w:val="0"/>
          <w:color w:val="000000" w:themeColor="text1"/>
          <w:u w:val="single"/>
        </w:rPr>
        <w:t>strongly recommend</w:t>
      </w:r>
      <w:r w:rsidRPr="0018493B">
        <w:rPr>
          <w:i w:val="0"/>
          <w:color w:val="000000" w:themeColor="text1"/>
        </w:rPr>
        <w:t xml:space="preserve"> </w:t>
      </w:r>
      <w:r w:rsidR="00454A9A" w:rsidRPr="0018493B">
        <w:rPr>
          <w:i w:val="0"/>
          <w:color w:val="000000" w:themeColor="text1"/>
        </w:rPr>
        <w:t>adequate handwashing or hand sanitizing facilities to meet the needs of your employees over t</w:t>
      </w:r>
      <w:r w:rsidRPr="0018493B">
        <w:rPr>
          <w:i w:val="0"/>
          <w:color w:val="000000" w:themeColor="text1"/>
        </w:rPr>
        <w:t>he rental</w:t>
      </w:r>
      <w:r w:rsidR="00454A9A" w:rsidRPr="0018493B">
        <w:rPr>
          <w:i w:val="0"/>
          <w:color w:val="000000" w:themeColor="text1"/>
        </w:rPr>
        <w:t xml:space="preserve"> period.</w:t>
      </w:r>
    </w:p>
    <w:p w:rsidR="00AB1640" w:rsidRPr="0018493B" w:rsidRDefault="00AB1640" w:rsidP="00454A9A">
      <w:pPr>
        <w:pStyle w:val="ListParagraph"/>
        <w:ind w:left="720"/>
        <w:rPr>
          <w:i w:val="0"/>
          <w:color w:val="000000" w:themeColor="text1"/>
        </w:rPr>
      </w:pPr>
    </w:p>
    <w:p w:rsidR="00C765E7" w:rsidRPr="0018493B" w:rsidRDefault="001306F0" w:rsidP="00487F01">
      <w:pPr>
        <w:pStyle w:val="ListParagraph"/>
        <w:numPr>
          <w:ilvl w:val="0"/>
          <w:numId w:val="20"/>
        </w:numPr>
        <w:rPr>
          <w:color w:val="000000" w:themeColor="text1"/>
        </w:rPr>
      </w:pPr>
      <w:r w:rsidRPr="0018493B">
        <w:rPr>
          <w:i w:val="0"/>
          <w:color w:val="000000" w:themeColor="text1"/>
        </w:rPr>
        <w:t xml:space="preserve">Our </w:t>
      </w:r>
      <w:r w:rsidR="00C765E7" w:rsidRPr="0018493B">
        <w:rPr>
          <w:i w:val="0"/>
          <w:color w:val="000000" w:themeColor="text1"/>
        </w:rPr>
        <w:t>light and portable equipment is susceptible to vandalism and theft of the important supplies (e.g., hand sanitizer, soap, and toilet paper) that play a critical role in managing the safety of the units on your site.</w:t>
      </w:r>
      <w:r w:rsidR="00AB1640" w:rsidRPr="0018493B">
        <w:rPr>
          <w:i w:val="0"/>
          <w:color w:val="000000" w:themeColor="text1"/>
        </w:rPr>
        <w:t xml:space="preserve"> We will be happy to work with you on methods of keeping these things secure and of replenishing them if needed. However, should theft or damage occur, please note that your rental contract stipulates that you are responsible for these costs.</w:t>
      </w:r>
    </w:p>
    <w:p w:rsidR="001F72FF" w:rsidRPr="0018493B" w:rsidRDefault="001F72FF">
      <w:pPr>
        <w:rPr>
          <w:color w:val="000000" w:themeColor="text1"/>
        </w:rPr>
      </w:pPr>
    </w:p>
    <w:p w:rsidR="00ED1A83" w:rsidRPr="0018493B" w:rsidRDefault="00ED1A83" w:rsidP="00ED1A83">
      <w:pPr>
        <w:pStyle w:val="Heading2"/>
        <w:rPr>
          <w:color w:val="000000" w:themeColor="text1"/>
        </w:rPr>
      </w:pPr>
      <w:bookmarkStart w:id="7" w:name="_Toc37786101"/>
      <w:r w:rsidRPr="0018493B">
        <w:rPr>
          <w:color w:val="000000" w:themeColor="text1"/>
        </w:rPr>
        <w:t>PREVENTION MEASURES</w:t>
      </w:r>
      <w:bookmarkEnd w:id="7"/>
    </w:p>
    <w:p w:rsidR="00B57457" w:rsidRPr="0018493B" w:rsidRDefault="00B57457" w:rsidP="00B57457">
      <w:pPr>
        <w:rPr>
          <w:color w:val="000000" w:themeColor="text1"/>
        </w:rPr>
      </w:pPr>
      <w:r w:rsidRPr="0018493B">
        <w:rPr>
          <w:color w:val="000000" w:themeColor="text1"/>
        </w:rPr>
        <w:t>To prevent COVID-19, we will be taking the following measures:</w:t>
      </w:r>
    </w:p>
    <w:p w:rsidR="00B57457" w:rsidRPr="0018493B" w:rsidRDefault="00B57457" w:rsidP="00B57457">
      <w:pPr>
        <w:pStyle w:val="ListParagraph"/>
        <w:numPr>
          <w:ilvl w:val="0"/>
          <w:numId w:val="20"/>
        </w:numPr>
        <w:rPr>
          <w:color w:val="000000" w:themeColor="text1"/>
        </w:rPr>
      </w:pPr>
      <w:r w:rsidRPr="0018493B">
        <w:rPr>
          <w:i w:val="0"/>
          <w:color w:val="000000" w:themeColor="text1"/>
        </w:rPr>
        <w:t xml:space="preserve">Our employees are required to wear </w:t>
      </w:r>
      <w:r w:rsidR="00A47BEE">
        <w:rPr>
          <w:i w:val="0"/>
          <w:color w:val="000000" w:themeColor="text1"/>
        </w:rPr>
        <w:t>personal protective equipment (</w:t>
      </w:r>
      <w:r w:rsidRPr="0018493B">
        <w:rPr>
          <w:i w:val="0"/>
          <w:color w:val="000000" w:themeColor="text1"/>
        </w:rPr>
        <w:t>PPE</w:t>
      </w:r>
      <w:r w:rsidR="00A47BEE">
        <w:rPr>
          <w:i w:val="0"/>
          <w:color w:val="000000" w:themeColor="text1"/>
        </w:rPr>
        <w:t>)</w:t>
      </w:r>
      <w:r w:rsidRPr="0018493B">
        <w:rPr>
          <w:i w:val="0"/>
          <w:color w:val="000000" w:themeColor="text1"/>
        </w:rPr>
        <w:t xml:space="preserve"> including waterproof gloves, eye protection, face masks/shields, waterproof boots with steel or composite toes, and hard hats. </w:t>
      </w:r>
    </w:p>
    <w:p w:rsidR="00B57457" w:rsidRPr="0018493B" w:rsidRDefault="00B57457" w:rsidP="00B57457">
      <w:pPr>
        <w:pStyle w:val="ListParagraph"/>
        <w:ind w:left="720"/>
        <w:rPr>
          <w:color w:val="000000" w:themeColor="text1"/>
        </w:rPr>
      </w:pPr>
    </w:p>
    <w:p w:rsidR="00B57457" w:rsidRPr="0018493B" w:rsidRDefault="00B57457" w:rsidP="00B57457">
      <w:pPr>
        <w:pStyle w:val="ListParagraph"/>
        <w:numPr>
          <w:ilvl w:val="0"/>
          <w:numId w:val="20"/>
        </w:numPr>
        <w:rPr>
          <w:color w:val="000000" w:themeColor="text1"/>
        </w:rPr>
      </w:pPr>
      <w:r w:rsidRPr="0018493B">
        <w:rPr>
          <w:i w:val="0"/>
          <w:color w:val="000000" w:themeColor="text1"/>
        </w:rPr>
        <w:t xml:space="preserve">Different gloves are used when cleaning portable toilet units and hand washing facilities. Our procedures require the service technician to follow specific protocols for </w:t>
      </w:r>
      <w:r w:rsidR="00A47BEE">
        <w:rPr>
          <w:i w:val="0"/>
          <w:color w:val="000000" w:themeColor="text1"/>
        </w:rPr>
        <w:t xml:space="preserve">changing gloves, </w:t>
      </w:r>
      <w:r w:rsidRPr="0018493B">
        <w:rPr>
          <w:i w:val="0"/>
          <w:color w:val="000000" w:themeColor="text1"/>
        </w:rPr>
        <w:t>storing and cleaning this equipment to avoid cross-contamination.</w:t>
      </w:r>
    </w:p>
    <w:p w:rsidR="00B57457" w:rsidRPr="0018493B" w:rsidRDefault="00B57457" w:rsidP="00B57457">
      <w:pPr>
        <w:pStyle w:val="ListParagraph"/>
        <w:rPr>
          <w:color w:val="000000" w:themeColor="text1"/>
        </w:rPr>
      </w:pPr>
    </w:p>
    <w:p w:rsidR="00B57457" w:rsidRPr="0018493B" w:rsidRDefault="00B57457" w:rsidP="00B57457">
      <w:pPr>
        <w:pStyle w:val="ListParagraph"/>
        <w:numPr>
          <w:ilvl w:val="0"/>
          <w:numId w:val="20"/>
        </w:numPr>
        <w:rPr>
          <w:i w:val="0"/>
          <w:color w:val="000000" w:themeColor="text1"/>
        </w:rPr>
      </w:pPr>
      <w:r w:rsidRPr="0018493B">
        <w:rPr>
          <w:i w:val="0"/>
          <w:color w:val="000000" w:themeColor="text1"/>
        </w:rPr>
        <w:lastRenderedPageBreak/>
        <w:t xml:space="preserve">We will clean the equipment you rent from us using products that are on the Environmental Protection Agency’s (EPA) List N which meet EPA’s criteria for use against SARS-CoV-2, the virus that causes COVID-19. </w:t>
      </w:r>
    </w:p>
    <w:p w:rsidR="00B57457" w:rsidRPr="0018493B" w:rsidRDefault="00B57457" w:rsidP="00B57457">
      <w:pPr>
        <w:pStyle w:val="ListParagraph"/>
        <w:rPr>
          <w:i w:val="0"/>
          <w:color w:val="000000" w:themeColor="text1"/>
        </w:rPr>
      </w:pPr>
    </w:p>
    <w:p w:rsidR="00E825FC" w:rsidRPr="0018493B" w:rsidRDefault="00B57457" w:rsidP="00E825FC">
      <w:pPr>
        <w:pStyle w:val="ListParagraph"/>
        <w:numPr>
          <w:ilvl w:val="0"/>
          <w:numId w:val="20"/>
        </w:numPr>
        <w:rPr>
          <w:i w:val="0"/>
          <w:color w:val="000000" w:themeColor="text1"/>
        </w:rPr>
      </w:pPr>
      <w:r w:rsidRPr="0018493B">
        <w:rPr>
          <w:i w:val="0"/>
          <w:color w:val="000000" w:themeColor="text1"/>
        </w:rPr>
        <w:t xml:space="preserve">We will stock the equipment you rent from us with </w:t>
      </w:r>
      <w:r w:rsidR="00A47BEE">
        <w:rPr>
          <w:i w:val="0"/>
          <w:color w:val="000000" w:themeColor="text1"/>
        </w:rPr>
        <w:t xml:space="preserve">tank </w:t>
      </w:r>
      <w:r w:rsidRPr="0018493B">
        <w:rPr>
          <w:i w:val="0"/>
          <w:color w:val="000000" w:themeColor="text1"/>
        </w:rPr>
        <w:t>pre-fill, soap and/or alcohol-based products for hand cleaning that have been shown to be effective on the virus that causes COVID-19.</w:t>
      </w:r>
    </w:p>
    <w:p w:rsidR="00E825FC" w:rsidRPr="0018493B" w:rsidRDefault="00E825FC" w:rsidP="00E825FC">
      <w:pPr>
        <w:pStyle w:val="ListParagraph"/>
        <w:rPr>
          <w:color w:val="000000" w:themeColor="text1"/>
        </w:rPr>
      </w:pPr>
    </w:p>
    <w:p w:rsidR="00B57457" w:rsidRPr="0018493B" w:rsidRDefault="00E825FC" w:rsidP="00E825FC">
      <w:pPr>
        <w:pStyle w:val="ListParagraph"/>
        <w:numPr>
          <w:ilvl w:val="0"/>
          <w:numId w:val="20"/>
        </w:numPr>
        <w:rPr>
          <w:i w:val="0"/>
          <w:color w:val="000000" w:themeColor="text1"/>
        </w:rPr>
      </w:pPr>
      <w:r w:rsidRPr="0018493B">
        <w:rPr>
          <w:i w:val="0"/>
          <w:color w:val="000000" w:themeColor="text1"/>
        </w:rPr>
        <w:t xml:space="preserve">Should our team member </w:t>
      </w:r>
      <w:r w:rsidR="00A47BEE">
        <w:rPr>
          <w:i w:val="0"/>
          <w:color w:val="000000" w:themeColor="text1"/>
        </w:rPr>
        <w:t xml:space="preserve">who is </w:t>
      </w:r>
      <w:r w:rsidRPr="0018493B">
        <w:rPr>
          <w:i w:val="0"/>
          <w:color w:val="000000" w:themeColor="text1"/>
        </w:rPr>
        <w:t>responsible for servicing your site become ill with a suspected case of COVID-19, we will c</w:t>
      </w:r>
      <w:r w:rsidR="00B57457" w:rsidRPr="0018493B">
        <w:rPr>
          <w:i w:val="0"/>
          <w:color w:val="000000" w:themeColor="text1"/>
        </w:rPr>
        <w:t xml:space="preserve">ommunicate </w:t>
      </w:r>
      <w:r w:rsidRPr="0018493B">
        <w:rPr>
          <w:i w:val="0"/>
          <w:color w:val="000000" w:themeColor="text1"/>
        </w:rPr>
        <w:t>this information to you so that you can take whatever measures you believe are necessary to protect your employees. We will also re-assign your service to another of our workers who has not been infected to the best of our knowledge.</w:t>
      </w:r>
    </w:p>
    <w:p w:rsidR="00E825FC" w:rsidRPr="0018493B" w:rsidRDefault="00E825FC" w:rsidP="00E825FC">
      <w:pPr>
        <w:pStyle w:val="ListParagraph"/>
        <w:rPr>
          <w:i w:val="0"/>
          <w:color w:val="000000" w:themeColor="text1"/>
        </w:rPr>
      </w:pPr>
    </w:p>
    <w:p w:rsidR="00E825FC" w:rsidRPr="0018493B" w:rsidRDefault="00E825FC" w:rsidP="00E825FC">
      <w:pPr>
        <w:pStyle w:val="ListParagraph"/>
        <w:numPr>
          <w:ilvl w:val="0"/>
          <w:numId w:val="20"/>
        </w:numPr>
        <w:rPr>
          <w:i w:val="0"/>
          <w:color w:val="000000" w:themeColor="text1"/>
        </w:rPr>
      </w:pPr>
      <w:r w:rsidRPr="0018493B">
        <w:rPr>
          <w:i w:val="0"/>
          <w:color w:val="000000" w:themeColor="text1"/>
        </w:rPr>
        <w:t>We e</w:t>
      </w:r>
      <w:r w:rsidR="00B57457" w:rsidRPr="0018493B">
        <w:rPr>
          <w:i w:val="0"/>
          <w:color w:val="000000" w:themeColor="text1"/>
        </w:rPr>
        <w:t xml:space="preserve">ncourage </w:t>
      </w:r>
      <w:r w:rsidRPr="0018493B">
        <w:rPr>
          <w:i w:val="0"/>
          <w:color w:val="000000" w:themeColor="text1"/>
        </w:rPr>
        <w:t>our worker</w:t>
      </w:r>
      <w:r w:rsidR="00B57457" w:rsidRPr="0018493B">
        <w:rPr>
          <w:i w:val="0"/>
          <w:color w:val="000000" w:themeColor="text1"/>
        </w:rPr>
        <w:t>s to avoid crowded work settings</w:t>
      </w:r>
      <w:r w:rsidRPr="0018493B">
        <w:rPr>
          <w:i w:val="0"/>
          <w:color w:val="000000" w:themeColor="text1"/>
        </w:rPr>
        <w:t xml:space="preserve"> and close contact with customers. If you or your employees need to interact with our worker, we request that you observe </w:t>
      </w:r>
      <w:r w:rsidR="00B57457" w:rsidRPr="0018493B">
        <w:rPr>
          <w:i w:val="0"/>
          <w:color w:val="000000" w:themeColor="text1"/>
        </w:rPr>
        <w:t xml:space="preserve">at least six feet </w:t>
      </w:r>
      <w:r w:rsidRPr="0018493B">
        <w:rPr>
          <w:i w:val="0"/>
          <w:color w:val="000000" w:themeColor="text1"/>
        </w:rPr>
        <w:t xml:space="preserve">of distance. </w:t>
      </w:r>
    </w:p>
    <w:p w:rsidR="00E825FC" w:rsidRPr="0018493B" w:rsidRDefault="00E825FC" w:rsidP="00E825FC">
      <w:pPr>
        <w:pStyle w:val="ListParagraph"/>
        <w:rPr>
          <w:color w:val="000000" w:themeColor="text1"/>
        </w:rPr>
      </w:pPr>
    </w:p>
    <w:p w:rsidR="0018493B" w:rsidRPr="0018493B" w:rsidRDefault="00E825FC" w:rsidP="0018493B">
      <w:pPr>
        <w:pStyle w:val="ListParagraph"/>
        <w:numPr>
          <w:ilvl w:val="0"/>
          <w:numId w:val="20"/>
        </w:numPr>
        <w:rPr>
          <w:i w:val="0"/>
          <w:color w:val="000000" w:themeColor="text1"/>
        </w:rPr>
      </w:pPr>
      <w:r w:rsidRPr="0018493B">
        <w:rPr>
          <w:i w:val="0"/>
          <w:color w:val="000000" w:themeColor="text1"/>
        </w:rPr>
        <w:t>We are always eager to talk with our customers. However, during this period of social distancing our sales force is being e</w:t>
      </w:r>
      <w:r w:rsidR="00B57457" w:rsidRPr="0018493B">
        <w:rPr>
          <w:i w:val="0"/>
          <w:color w:val="000000" w:themeColor="text1"/>
        </w:rPr>
        <w:t>ncourage</w:t>
      </w:r>
      <w:r w:rsidRPr="0018493B">
        <w:rPr>
          <w:i w:val="0"/>
          <w:color w:val="000000" w:themeColor="text1"/>
        </w:rPr>
        <w:t xml:space="preserve">d to use </w:t>
      </w:r>
      <w:r w:rsidR="00B57457" w:rsidRPr="0018493B">
        <w:rPr>
          <w:i w:val="0"/>
          <w:color w:val="000000" w:themeColor="text1"/>
        </w:rPr>
        <w:t xml:space="preserve">alternate forms of communication (i.e. videoconferencing, conference calls, etc.) to conduct business. </w:t>
      </w:r>
    </w:p>
    <w:p w:rsidR="0018493B" w:rsidRPr="0018493B" w:rsidRDefault="0018493B" w:rsidP="0018493B">
      <w:pPr>
        <w:pStyle w:val="ListParagraph"/>
        <w:rPr>
          <w:color w:val="000000" w:themeColor="text1"/>
        </w:rPr>
      </w:pPr>
    </w:p>
    <w:p w:rsidR="0018493B" w:rsidRPr="0018493B" w:rsidRDefault="0018493B" w:rsidP="0018493B">
      <w:pPr>
        <w:pStyle w:val="ListParagraph"/>
        <w:numPr>
          <w:ilvl w:val="0"/>
          <w:numId w:val="20"/>
        </w:numPr>
        <w:rPr>
          <w:i w:val="0"/>
          <w:color w:val="000000" w:themeColor="text1"/>
        </w:rPr>
      </w:pPr>
      <w:r w:rsidRPr="0018493B">
        <w:rPr>
          <w:i w:val="0"/>
          <w:color w:val="000000" w:themeColor="text1"/>
        </w:rPr>
        <w:t xml:space="preserve">In accordance with CDC guidelines, </w:t>
      </w:r>
      <w:r w:rsidR="003443AD">
        <w:rPr>
          <w:i w:val="0"/>
          <w:color w:val="000000" w:themeColor="text1"/>
        </w:rPr>
        <w:t xml:space="preserve">we </w:t>
      </w:r>
      <w:r w:rsidRPr="0018493B">
        <w:rPr>
          <w:i w:val="0"/>
          <w:color w:val="000000" w:themeColor="text1"/>
        </w:rPr>
        <w:t xml:space="preserve">require that workers </w:t>
      </w:r>
      <w:r w:rsidR="00B57457" w:rsidRPr="0018493B">
        <w:rPr>
          <w:i w:val="0"/>
          <w:color w:val="000000" w:themeColor="text1"/>
        </w:rPr>
        <w:t>who have symptoms of acute respiratory illness stay home and not come to work until</w:t>
      </w:r>
      <w:r w:rsidRPr="0018493B">
        <w:rPr>
          <w:i w:val="0"/>
          <w:color w:val="000000" w:themeColor="text1"/>
        </w:rPr>
        <w:t>:</w:t>
      </w:r>
      <w:r w:rsidR="00B57457" w:rsidRPr="0018493B">
        <w:rPr>
          <w:i w:val="0"/>
          <w:color w:val="000000" w:themeColor="text1"/>
        </w:rPr>
        <w:t xml:space="preserve"> </w:t>
      </w:r>
    </w:p>
    <w:p w:rsidR="0018493B" w:rsidRPr="0018493B" w:rsidRDefault="0018493B" w:rsidP="0018493B">
      <w:pPr>
        <w:pStyle w:val="ListParagraph"/>
        <w:numPr>
          <w:ilvl w:val="1"/>
          <w:numId w:val="20"/>
        </w:numPr>
        <w:rPr>
          <w:i w:val="0"/>
          <w:color w:val="000000" w:themeColor="text1"/>
        </w:rPr>
      </w:pPr>
      <w:r w:rsidRPr="0018493B">
        <w:rPr>
          <w:i w:val="0"/>
          <w:color w:val="000000" w:themeColor="text1"/>
        </w:rPr>
        <w:t>Resolution of fever without the use of fever-reducing medications </w:t>
      </w:r>
      <w:r w:rsidRPr="0018493B">
        <w:rPr>
          <w:b/>
          <w:bCs/>
          <w:i w:val="0"/>
          <w:color w:val="000000" w:themeColor="text1"/>
        </w:rPr>
        <w:t>and</w:t>
      </w:r>
    </w:p>
    <w:p w:rsidR="0018493B" w:rsidRPr="0018493B" w:rsidRDefault="0018493B" w:rsidP="0018493B">
      <w:pPr>
        <w:pStyle w:val="ListParagraph"/>
        <w:numPr>
          <w:ilvl w:val="1"/>
          <w:numId w:val="20"/>
        </w:numPr>
        <w:rPr>
          <w:i w:val="0"/>
          <w:color w:val="000000" w:themeColor="text1"/>
        </w:rPr>
      </w:pPr>
      <w:r w:rsidRPr="0018493B">
        <w:rPr>
          <w:i w:val="0"/>
          <w:color w:val="000000" w:themeColor="text1"/>
        </w:rPr>
        <w:t>Improvement in respiratory symptoms (e.g., cough, shortness of breath), </w:t>
      </w:r>
      <w:r w:rsidRPr="0018493B">
        <w:rPr>
          <w:b/>
          <w:bCs/>
          <w:i w:val="0"/>
          <w:color w:val="000000" w:themeColor="text1"/>
        </w:rPr>
        <w:t>and</w:t>
      </w:r>
    </w:p>
    <w:p w:rsidR="0018493B" w:rsidRPr="0018493B" w:rsidRDefault="0018493B" w:rsidP="0018493B">
      <w:pPr>
        <w:pStyle w:val="ListParagraph"/>
        <w:numPr>
          <w:ilvl w:val="1"/>
          <w:numId w:val="20"/>
        </w:numPr>
        <w:rPr>
          <w:i w:val="0"/>
          <w:color w:val="000000" w:themeColor="text1"/>
        </w:rPr>
      </w:pPr>
      <w:r w:rsidRPr="0018493B">
        <w:rPr>
          <w:i w:val="0"/>
          <w:color w:val="000000" w:themeColor="text1"/>
        </w:rPr>
        <w:lastRenderedPageBreak/>
        <w:t>At least 3 days (72 hours) have passed </w:t>
      </w:r>
      <w:r w:rsidRPr="0018493B">
        <w:rPr>
          <w:i w:val="0"/>
          <w:iCs/>
          <w:color w:val="000000" w:themeColor="text1"/>
        </w:rPr>
        <w:t>since recovery</w:t>
      </w:r>
      <w:r w:rsidRPr="0018493B">
        <w:rPr>
          <w:i w:val="0"/>
          <w:color w:val="000000" w:themeColor="text1"/>
        </w:rPr>
        <w:t> defined as resolution of fever without the use of fever-reducing medications </w:t>
      </w:r>
      <w:r w:rsidRPr="0018493B">
        <w:rPr>
          <w:b/>
          <w:bCs/>
          <w:i w:val="0"/>
          <w:color w:val="000000" w:themeColor="text1"/>
        </w:rPr>
        <w:t>and</w:t>
      </w:r>
      <w:r w:rsidRPr="0018493B">
        <w:rPr>
          <w:i w:val="0"/>
          <w:color w:val="000000" w:themeColor="text1"/>
        </w:rPr>
        <w:t> improvement in respiratory symptoms (e.g., cough, shortness of breath); </w:t>
      </w:r>
      <w:r w:rsidRPr="0018493B">
        <w:rPr>
          <w:b/>
          <w:bCs/>
          <w:i w:val="0"/>
          <w:color w:val="000000" w:themeColor="text1"/>
        </w:rPr>
        <w:t>and</w:t>
      </w:r>
      <w:r w:rsidRPr="0018493B">
        <w:rPr>
          <w:i w:val="0"/>
          <w:color w:val="000000" w:themeColor="text1"/>
        </w:rPr>
        <w:t>,</w:t>
      </w:r>
    </w:p>
    <w:p w:rsidR="0018493B" w:rsidRPr="0018493B" w:rsidRDefault="0018493B" w:rsidP="0018493B">
      <w:pPr>
        <w:pStyle w:val="ListParagraph"/>
        <w:numPr>
          <w:ilvl w:val="1"/>
          <w:numId w:val="20"/>
        </w:numPr>
        <w:rPr>
          <w:i w:val="0"/>
          <w:color w:val="000000" w:themeColor="text1"/>
        </w:rPr>
      </w:pPr>
      <w:r w:rsidRPr="0018493B">
        <w:rPr>
          <w:i w:val="0"/>
          <w:color w:val="000000" w:themeColor="text1"/>
        </w:rPr>
        <w:t>At least 7 days have passed </w:t>
      </w:r>
      <w:r w:rsidRPr="0018493B">
        <w:rPr>
          <w:i w:val="0"/>
          <w:iCs/>
          <w:color w:val="000000" w:themeColor="text1"/>
        </w:rPr>
        <w:t>since symptoms first appeared</w:t>
      </w:r>
    </w:p>
    <w:p w:rsidR="0018493B" w:rsidRPr="0018493B" w:rsidRDefault="0018493B" w:rsidP="0018493B">
      <w:pPr>
        <w:pStyle w:val="ListParagraph"/>
        <w:ind w:left="1440"/>
        <w:rPr>
          <w:i w:val="0"/>
          <w:color w:val="000000" w:themeColor="text1"/>
        </w:rPr>
      </w:pPr>
    </w:p>
    <w:p w:rsidR="0018493B" w:rsidRDefault="0046663A" w:rsidP="0018493B">
      <w:pPr>
        <w:pStyle w:val="ListParagraph"/>
        <w:numPr>
          <w:ilvl w:val="0"/>
          <w:numId w:val="20"/>
        </w:numPr>
        <w:rPr>
          <w:i w:val="0"/>
          <w:color w:val="000000" w:themeColor="text1"/>
        </w:rPr>
      </w:pPr>
      <w:r>
        <w:rPr>
          <w:i w:val="0"/>
          <w:color w:val="000000" w:themeColor="text1"/>
        </w:rPr>
        <w:t>We e</w:t>
      </w:r>
      <w:r w:rsidR="00B57457" w:rsidRPr="0018493B">
        <w:rPr>
          <w:i w:val="0"/>
          <w:color w:val="000000" w:themeColor="text1"/>
        </w:rPr>
        <w:t xml:space="preserve">ncourage </w:t>
      </w:r>
      <w:r w:rsidR="0018493B" w:rsidRPr="0018493B">
        <w:rPr>
          <w:i w:val="0"/>
          <w:color w:val="000000" w:themeColor="text1"/>
        </w:rPr>
        <w:t>our workers</w:t>
      </w:r>
      <w:r w:rsidR="00B57457" w:rsidRPr="0018493B">
        <w:rPr>
          <w:i w:val="0"/>
          <w:color w:val="000000" w:themeColor="text1"/>
        </w:rPr>
        <w:t xml:space="preserve"> to make safe, responsible choices when it comes to choosing </w:t>
      </w:r>
      <w:r w:rsidR="0018493B" w:rsidRPr="0018493B">
        <w:rPr>
          <w:i w:val="0"/>
          <w:color w:val="000000" w:themeColor="text1"/>
        </w:rPr>
        <w:t xml:space="preserve">to visit </w:t>
      </w:r>
      <w:r w:rsidR="00B57457" w:rsidRPr="0018493B">
        <w:rPr>
          <w:i w:val="0"/>
          <w:color w:val="000000" w:themeColor="text1"/>
        </w:rPr>
        <w:t xml:space="preserve">at-risk </w:t>
      </w:r>
      <w:r w:rsidR="0018493B" w:rsidRPr="0018493B">
        <w:rPr>
          <w:i w:val="0"/>
          <w:color w:val="000000" w:themeColor="text1"/>
        </w:rPr>
        <w:t>people or locations</w:t>
      </w:r>
      <w:r w:rsidR="00B57457" w:rsidRPr="0018493B">
        <w:rPr>
          <w:i w:val="0"/>
          <w:color w:val="000000" w:themeColor="text1"/>
        </w:rPr>
        <w:t xml:space="preserve"> as it may impact when they are able to return to work. </w:t>
      </w:r>
    </w:p>
    <w:p w:rsidR="0018493B" w:rsidRPr="0018493B" w:rsidRDefault="0018493B" w:rsidP="0018493B">
      <w:pPr>
        <w:pStyle w:val="ListParagraph"/>
        <w:ind w:left="720"/>
        <w:rPr>
          <w:i w:val="0"/>
          <w:color w:val="000000" w:themeColor="text1"/>
        </w:rPr>
      </w:pPr>
    </w:p>
    <w:p w:rsidR="00B57457" w:rsidRPr="0018493B" w:rsidRDefault="0046663A" w:rsidP="0018493B">
      <w:pPr>
        <w:pStyle w:val="ListParagraph"/>
        <w:numPr>
          <w:ilvl w:val="0"/>
          <w:numId w:val="20"/>
        </w:numPr>
        <w:rPr>
          <w:i w:val="0"/>
          <w:color w:val="000000" w:themeColor="text1"/>
        </w:rPr>
      </w:pPr>
      <w:r>
        <w:rPr>
          <w:i w:val="0"/>
          <w:color w:val="000000" w:themeColor="text1"/>
        </w:rPr>
        <w:t>O</w:t>
      </w:r>
      <w:r w:rsidR="0018493B" w:rsidRPr="0018493B">
        <w:rPr>
          <w:i w:val="0"/>
          <w:color w:val="000000" w:themeColor="text1"/>
        </w:rPr>
        <w:t>ur workers</w:t>
      </w:r>
      <w:r w:rsidR="00B57457" w:rsidRPr="0018493B">
        <w:rPr>
          <w:i w:val="0"/>
          <w:color w:val="000000" w:themeColor="text1"/>
        </w:rPr>
        <w:t xml:space="preserve"> who have, within the prior 14 days, had close contact with someone who has</w:t>
      </w:r>
      <w:r w:rsidR="0018493B" w:rsidRPr="0018493B">
        <w:rPr>
          <w:i w:val="0"/>
          <w:color w:val="000000" w:themeColor="text1"/>
        </w:rPr>
        <w:t xml:space="preserve"> COVID-19</w:t>
      </w:r>
      <w:r w:rsidR="00B57457" w:rsidRPr="0018493B">
        <w:rPr>
          <w:i w:val="0"/>
          <w:color w:val="000000" w:themeColor="text1"/>
        </w:rPr>
        <w:t xml:space="preserve"> </w:t>
      </w:r>
      <w:r>
        <w:rPr>
          <w:i w:val="0"/>
          <w:color w:val="000000" w:themeColor="text1"/>
        </w:rPr>
        <w:t xml:space="preserve">are </w:t>
      </w:r>
      <w:r w:rsidR="00B57457" w:rsidRPr="0018493B">
        <w:rPr>
          <w:i w:val="0"/>
          <w:color w:val="000000" w:themeColor="text1"/>
        </w:rPr>
        <w:t xml:space="preserve">required to stay away from work for a period of 14 days. </w:t>
      </w:r>
      <w:r>
        <w:rPr>
          <w:i w:val="0"/>
          <w:color w:val="000000" w:themeColor="text1"/>
        </w:rPr>
        <w:t>In those cases, t</w:t>
      </w:r>
      <w:r w:rsidR="00B57457" w:rsidRPr="0018493B">
        <w:rPr>
          <w:i w:val="0"/>
          <w:color w:val="000000" w:themeColor="text1"/>
        </w:rPr>
        <w:t xml:space="preserve">he </w:t>
      </w:r>
      <w:r w:rsidR="0018493B" w:rsidRPr="0018493B">
        <w:rPr>
          <w:i w:val="0"/>
          <w:color w:val="000000" w:themeColor="text1"/>
        </w:rPr>
        <w:t xml:space="preserve">worker </w:t>
      </w:r>
      <w:r w:rsidR="00B57457" w:rsidRPr="0018493B">
        <w:rPr>
          <w:i w:val="0"/>
          <w:color w:val="000000" w:themeColor="text1"/>
        </w:rPr>
        <w:t>will be required to work remotely if the duties of their job will allow</w:t>
      </w:r>
      <w:r>
        <w:rPr>
          <w:i w:val="0"/>
          <w:color w:val="000000" w:themeColor="text1"/>
        </w:rPr>
        <w:t xml:space="preserve"> it</w:t>
      </w:r>
      <w:r w:rsidR="00B57457" w:rsidRPr="0018493B">
        <w:rPr>
          <w:i w:val="0"/>
          <w:color w:val="000000" w:themeColor="text1"/>
        </w:rPr>
        <w:t xml:space="preserve">. If </w:t>
      </w:r>
      <w:r>
        <w:rPr>
          <w:i w:val="0"/>
          <w:color w:val="000000" w:themeColor="text1"/>
        </w:rPr>
        <w:t>our</w:t>
      </w:r>
      <w:r w:rsidR="00B57457" w:rsidRPr="0018493B">
        <w:rPr>
          <w:i w:val="0"/>
          <w:color w:val="000000" w:themeColor="text1"/>
        </w:rPr>
        <w:t xml:space="preserve"> </w:t>
      </w:r>
      <w:r w:rsidR="0018493B" w:rsidRPr="0018493B">
        <w:rPr>
          <w:i w:val="0"/>
          <w:color w:val="000000" w:themeColor="text1"/>
        </w:rPr>
        <w:t>worker</w:t>
      </w:r>
      <w:r w:rsidR="00B57457" w:rsidRPr="0018493B">
        <w:rPr>
          <w:i w:val="0"/>
          <w:color w:val="000000" w:themeColor="text1"/>
        </w:rPr>
        <w:t xml:space="preserve"> remains asymptomatic, they will be able to return to work after the imposed waiting period is complete</w:t>
      </w:r>
      <w:r w:rsidR="00B57457" w:rsidRPr="0018493B">
        <w:rPr>
          <w:color w:val="000000" w:themeColor="text1"/>
        </w:rPr>
        <w:t xml:space="preserve">. </w:t>
      </w:r>
    </w:p>
    <w:p w:rsidR="00ED1A83" w:rsidRPr="0018493B" w:rsidRDefault="00ED1A83" w:rsidP="00ED1A83">
      <w:pPr>
        <w:rPr>
          <w:color w:val="000000" w:themeColor="text1"/>
        </w:rPr>
      </w:pPr>
    </w:p>
    <w:p w:rsidR="00ED1A83" w:rsidRPr="0018493B" w:rsidRDefault="00ED1A83" w:rsidP="00ED1A83">
      <w:pPr>
        <w:pStyle w:val="Heading2"/>
        <w:rPr>
          <w:color w:val="000000" w:themeColor="text1"/>
        </w:rPr>
      </w:pPr>
      <w:bookmarkStart w:id="8" w:name="_Toc37786102"/>
      <w:r w:rsidRPr="0018493B">
        <w:rPr>
          <w:color w:val="000000" w:themeColor="text1"/>
        </w:rPr>
        <w:t>MITIGATION MEASURES</w:t>
      </w:r>
      <w:bookmarkEnd w:id="8"/>
    </w:p>
    <w:p w:rsidR="007D7556" w:rsidRPr="007D7556" w:rsidRDefault="007D7556" w:rsidP="001053E8">
      <w:pPr>
        <w:pStyle w:val="ListParagraph"/>
        <w:numPr>
          <w:ilvl w:val="0"/>
          <w:numId w:val="25"/>
        </w:numPr>
        <w:rPr>
          <w:color w:val="000000" w:themeColor="text1"/>
        </w:rPr>
      </w:pPr>
      <w:r>
        <w:rPr>
          <w:i w:val="0"/>
          <w:color w:val="000000" w:themeColor="text1"/>
        </w:rPr>
        <w:t>Because COVID-19 lives in feces and on surfaces, our PPE and cleaning procedures assume that we are dealing with live virus. Our intent is to ensure that all virus and bacteria have been neutralized during our service activities in the manner that is safest for our workers and yours. Please review the previous sections regarding cleaning frequency and products.</w:t>
      </w:r>
    </w:p>
    <w:p w:rsidR="007D7556" w:rsidRPr="007D7556" w:rsidRDefault="007D7556" w:rsidP="007D7556">
      <w:pPr>
        <w:pStyle w:val="ListParagraph"/>
        <w:ind w:left="720"/>
        <w:rPr>
          <w:color w:val="000000" w:themeColor="text1"/>
        </w:rPr>
      </w:pPr>
    </w:p>
    <w:p w:rsidR="007D7556" w:rsidRDefault="001053E8" w:rsidP="007D7556">
      <w:pPr>
        <w:pStyle w:val="ListParagraph"/>
        <w:numPr>
          <w:ilvl w:val="0"/>
          <w:numId w:val="25"/>
        </w:numPr>
        <w:rPr>
          <w:color w:val="000000" w:themeColor="text1"/>
        </w:rPr>
      </w:pPr>
      <w:r>
        <w:rPr>
          <w:i w:val="0"/>
          <w:color w:val="000000" w:themeColor="text1"/>
        </w:rPr>
        <w:t xml:space="preserve">We </w:t>
      </w:r>
      <w:r w:rsidR="007D7556">
        <w:rPr>
          <w:i w:val="0"/>
          <w:color w:val="000000" w:themeColor="text1"/>
        </w:rPr>
        <w:t>e</w:t>
      </w:r>
      <w:r w:rsidRPr="001053E8">
        <w:rPr>
          <w:i w:val="0"/>
          <w:color w:val="000000" w:themeColor="text1"/>
        </w:rPr>
        <w:t xml:space="preserve">ncourage </w:t>
      </w:r>
      <w:r w:rsidR="007D7556">
        <w:rPr>
          <w:i w:val="0"/>
          <w:color w:val="000000" w:themeColor="text1"/>
        </w:rPr>
        <w:t>our workers</w:t>
      </w:r>
      <w:r w:rsidRPr="001053E8">
        <w:rPr>
          <w:i w:val="0"/>
          <w:color w:val="000000" w:themeColor="text1"/>
        </w:rPr>
        <w:t xml:space="preserve"> who think they may have been exposed to COVID-19 to monitor their own health, work from home</w:t>
      </w:r>
      <w:r w:rsidR="00F02128">
        <w:rPr>
          <w:i w:val="0"/>
          <w:color w:val="000000" w:themeColor="text1"/>
        </w:rPr>
        <w:t xml:space="preserve"> </w:t>
      </w:r>
      <w:r w:rsidRPr="001053E8">
        <w:rPr>
          <w:i w:val="0"/>
          <w:color w:val="000000" w:themeColor="text1"/>
        </w:rPr>
        <w:t>if feasible, and seek testing or medical advice if they develop symptoms</w:t>
      </w:r>
      <w:r w:rsidRPr="001053E8">
        <w:rPr>
          <w:color w:val="000000" w:themeColor="text1"/>
        </w:rPr>
        <w:t xml:space="preserve">. </w:t>
      </w:r>
    </w:p>
    <w:p w:rsidR="007D7556" w:rsidRPr="007D7556" w:rsidRDefault="007D7556" w:rsidP="007D7556">
      <w:pPr>
        <w:pStyle w:val="ListParagraph"/>
        <w:rPr>
          <w:color w:val="000000" w:themeColor="text1"/>
        </w:rPr>
      </w:pPr>
    </w:p>
    <w:p w:rsidR="007D7556" w:rsidRDefault="007D7556" w:rsidP="007D7556">
      <w:pPr>
        <w:pStyle w:val="ListParagraph"/>
        <w:numPr>
          <w:ilvl w:val="0"/>
          <w:numId w:val="25"/>
        </w:numPr>
        <w:rPr>
          <w:i w:val="0"/>
          <w:color w:val="000000" w:themeColor="text1"/>
        </w:rPr>
      </w:pPr>
      <w:r w:rsidRPr="007D7556">
        <w:rPr>
          <w:i w:val="0"/>
          <w:color w:val="000000" w:themeColor="text1"/>
        </w:rPr>
        <w:t>We r</w:t>
      </w:r>
      <w:r w:rsidR="001053E8" w:rsidRPr="007D7556">
        <w:rPr>
          <w:i w:val="0"/>
          <w:color w:val="000000" w:themeColor="text1"/>
        </w:rPr>
        <w:t xml:space="preserve">equire </w:t>
      </w:r>
      <w:r w:rsidRPr="007D7556">
        <w:rPr>
          <w:i w:val="0"/>
          <w:color w:val="000000" w:themeColor="text1"/>
        </w:rPr>
        <w:t xml:space="preserve">our workers </w:t>
      </w:r>
      <w:r w:rsidR="001053E8" w:rsidRPr="007D7556">
        <w:rPr>
          <w:i w:val="0"/>
          <w:color w:val="000000" w:themeColor="text1"/>
        </w:rPr>
        <w:t xml:space="preserve">who are experiencing symptoms associated with COVID-19, particularly a fever, or feeling unwell, to contact their health providers or local health departments for assistance. </w:t>
      </w:r>
      <w:r>
        <w:rPr>
          <w:i w:val="0"/>
          <w:color w:val="000000" w:themeColor="text1"/>
        </w:rPr>
        <w:t>If they develop symptoms while at work and we send them to a clinic, we c</w:t>
      </w:r>
      <w:r w:rsidR="001053E8" w:rsidRPr="007D7556">
        <w:rPr>
          <w:i w:val="0"/>
          <w:color w:val="000000" w:themeColor="text1"/>
        </w:rPr>
        <w:t xml:space="preserve">all the clinic in advance to inform health officials that the </w:t>
      </w:r>
      <w:r>
        <w:rPr>
          <w:i w:val="0"/>
          <w:color w:val="000000" w:themeColor="text1"/>
        </w:rPr>
        <w:t xml:space="preserve">worker </w:t>
      </w:r>
      <w:r w:rsidR="001053E8" w:rsidRPr="007D7556">
        <w:rPr>
          <w:i w:val="0"/>
          <w:color w:val="000000" w:themeColor="text1"/>
        </w:rPr>
        <w:t xml:space="preserve">is coming in with exposure or signs of COVID-19. </w:t>
      </w:r>
    </w:p>
    <w:p w:rsidR="007D7556" w:rsidRPr="007D7556" w:rsidRDefault="007D7556" w:rsidP="007D7556">
      <w:pPr>
        <w:pStyle w:val="ListParagraph"/>
        <w:rPr>
          <w:color w:val="000000" w:themeColor="text1"/>
        </w:rPr>
      </w:pPr>
    </w:p>
    <w:p w:rsidR="007D7556" w:rsidRPr="007D7556" w:rsidRDefault="007D7556" w:rsidP="007D7556">
      <w:pPr>
        <w:pStyle w:val="ListParagraph"/>
        <w:numPr>
          <w:ilvl w:val="0"/>
          <w:numId w:val="25"/>
        </w:numPr>
        <w:rPr>
          <w:i w:val="0"/>
          <w:color w:val="000000" w:themeColor="text1"/>
        </w:rPr>
      </w:pPr>
      <w:r>
        <w:rPr>
          <w:i w:val="0"/>
          <w:color w:val="000000" w:themeColor="text1"/>
        </w:rPr>
        <w:t>We r</w:t>
      </w:r>
      <w:r w:rsidR="001053E8" w:rsidRPr="007D7556">
        <w:rPr>
          <w:i w:val="0"/>
          <w:color w:val="000000" w:themeColor="text1"/>
        </w:rPr>
        <w:t>equire an</w:t>
      </w:r>
      <w:r>
        <w:rPr>
          <w:i w:val="0"/>
          <w:color w:val="000000" w:themeColor="text1"/>
        </w:rPr>
        <w:t xml:space="preserve">y </w:t>
      </w:r>
      <w:r w:rsidR="0046663A">
        <w:rPr>
          <w:i w:val="0"/>
          <w:color w:val="000000" w:themeColor="text1"/>
        </w:rPr>
        <w:t xml:space="preserve">of our </w:t>
      </w:r>
      <w:r>
        <w:rPr>
          <w:i w:val="0"/>
          <w:color w:val="000000" w:themeColor="text1"/>
        </w:rPr>
        <w:t>worker</w:t>
      </w:r>
      <w:r w:rsidR="0046663A">
        <w:rPr>
          <w:i w:val="0"/>
          <w:color w:val="000000" w:themeColor="text1"/>
        </w:rPr>
        <w:t>s</w:t>
      </w:r>
      <w:r w:rsidR="001053E8" w:rsidRPr="007D7556">
        <w:rPr>
          <w:i w:val="0"/>
          <w:color w:val="000000" w:themeColor="text1"/>
        </w:rPr>
        <w:t xml:space="preserve"> who believe </w:t>
      </w:r>
      <w:r w:rsidR="0046663A">
        <w:rPr>
          <w:i w:val="0"/>
          <w:color w:val="000000" w:themeColor="text1"/>
        </w:rPr>
        <w:t xml:space="preserve">they </w:t>
      </w:r>
      <w:r w:rsidR="001053E8" w:rsidRPr="007D7556">
        <w:rPr>
          <w:i w:val="0"/>
          <w:color w:val="000000" w:themeColor="text1"/>
        </w:rPr>
        <w:t xml:space="preserve">may </w:t>
      </w:r>
      <w:r>
        <w:rPr>
          <w:i w:val="0"/>
          <w:color w:val="000000" w:themeColor="text1"/>
        </w:rPr>
        <w:t xml:space="preserve">have </w:t>
      </w:r>
      <w:r w:rsidR="001053E8" w:rsidRPr="007D7556">
        <w:rPr>
          <w:i w:val="0"/>
          <w:color w:val="000000" w:themeColor="text1"/>
        </w:rPr>
        <w:t>be</w:t>
      </w:r>
      <w:r>
        <w:rPr>
          <w:i w:val="0"/>
          <w:color w:val="000000" w:themeColor="text1"/>
        </w:rPr>
        <w:t>en</w:t>
      </w:r>
      <w:r w:rsidR="001053E8" w:rsidRPr="007D7556">
        <w:rPr>
          <w:i w:val="0"/>
          <w:color w:val="000000" w:themeColor="text1"/>
        </w:rPr>
        <w:t xml:space="preserve"> exposed to, or </w:t>
      </w:r>
      <w:r w:rsidR="0046663A">
        <w:rPr>
          <w:i w:val="0"/>
          <w:color w:val="000000" w:themeColor="text1"/>
        </w:rPr>
        <w:t xml:space="preserve">are </w:t>
      </w:r>
      <w:r w:rsidR="001053E8" w:rsidRPr="007D7556">
        <w:rPr>
          <w:i w:val="0"/>
          <w:color w:val="000000" w:themeColor="text1"/>
        </w:rPr>
        <w:t xml:space="preserve">showing symptoms of, COVID-19, to immediately leave the work site. If they are unable to leave immediately, the </w:t>
      </w:r>
      <w:r w:rsidR="0046663A">
        <w:rPr>
          <w:i w:val="0"/>
          <w:color w:val="000000" w:themeColor="text1"/>
        </w:rPr>
        <w:t>worker</w:t>
      </w:r>
      <w:r w:rsidR="001053E8" w:rsidRPr="007D7556">
        <w:rPr>
          <w:i w:val="0"/>
          <w:color w:val="000000" w:themeColor="text1"/>
        </w:rPr>
        <w:t xml:space="preserve"> </w:t>
      </w:r>
      <w:r>
        <w:rPr>
          <w:i w:val="0"/>
          <w:color w:val="000000" w:themeColor="text1"/>
        </w:rPr>
        <w:t>will</w:t>
      </w:r>
      <w:r w:rsidR="001053E8" w:rsidRPr="007D7556">
        <w:rPr>
          <w:i w:val="0"/>
          <w:color w:val="000000" w:themeColor="text1"/>
        </w:rPr>
        <w:t xml:space="preserve"> be isolated in a secure location </w:t>
      </w:r>
      <w:r>
        <w:rPr>
          <w:i w:val="0"/>
          <w:color w:val="000000" w:themeColor="text1"/>
        </w:rPr>
        <w:t xml:space="preserve">(such as the cab of the truck) </w:t>
      </w:r>
      <w:r w:rsidR="001053E8" w:rsidRPr="007D7556">
        <w:rPr>
          <w:i w:val="0"/>
          <w:color w:val="000000" w:themeColor="text1"/>
        </w:rPr>
        <w:t xml:space="preserve">on site until transportation arrangements can be made. </w:t>
      </w:r>
    </w:p>
    <w:p w:rsidR="00EC0E1F" w:rsidRPr="00EC0E1F" w:rsidRDefault="00EC0E1F" w:rsidP="00EC0E1F">
      <w:pPr>
        <w:rPr>
          <w:color w:val="000000" w:themeColor="text1"/>
        </w:rPr>
      </w:pPr>
    </w:p>
    <w:p w:rsidR="00ED1A83" w:rsidRDefault="00487F01" w:rsidP="00ED1A83">
      <w:pPr>
        <w:pStyle w:val="Heading2"/>
        <w:rPr>
          <w:color w:val="000000" w:themeColor="text1"/>
        </w:rPr>
      </w:pPr>
      <w:bookmarkStart w:id="9" w:name="_Toc37786103"/>
      <w:r>
        <w:rPr>
          <w:color w:val="000000" w:themeColor="text1"/>
        </w:rPr>
        <w:t xml:space="preserve">Notification </w:t>
      </w:r>
      <w:r w:rsidR="00ED1A83" w:rsidRPr="0018493B">
        <w:rPr>
          <w:color w:val="000000" w:themeColor="text1"/>
        </w:rPr>
        <w:t>PROCESS FOR CONFIRMED CASE</w:t>
      </w:r>
      <w:r w:rsidR="007039EA">
        <w:rPr>
          <w:color w:val="000000" w:themeColor="text1"/>
        </w:rPr>
        <w:t>s of covid-19</w:t>
      </w:r>
      <w:bookmarkEnd w:id="9"/>
    </w:p>
    <w:p w:rsidR="00533553" w:rsidRPr="00533553" w:rsidRDefault="00533553" w:rsidP="00533553">
      <w:pPr>
        <w:rPr>
          <w:color w:val="000000" w:themeColor="text1"/>
        </w:rPr>
      </w:pPr>
      <w:r w:rsidRPr="00533553">
        <w:rPr>
          <w:color w:val="000000" w:themeColor="text1"/>
        </w:rPr>
        <w:t>Prompt identification and isolation of potentially infectious individuals is a critical step in protecting those at your worksite and ours.</w:t>
      </w:r>
    </w:p>
    <w:p w:rsidR="007039EA" w:rsidRPr="00533553" w:rsidRDefault="007039EA" w:rsidP="007039EA">
      <w:pPr>
        <w:pStyle w:val="Heading3"/>
        <w:ind w:left="720"/>
        <w:rPr>
          <w:rFonts w:asciiTheme="minorHAnsi" w:hAnsiTheme="minorHAnsi"/>
        </w:rPr>
      </w:pPr>
      <w:bookmarkStart w:id="10" w:name="_Toc37786104"/>
      <w:r w:rsidRPr="00533553">
        <w:rPr>
          <w:rFonts w:asciiTheme="minorHAnsi" w:hAnsiTheme="minorHAnsi"/>
        </w:rPr>
        <w:t>If our worker is confirmed positive</w:t>
      </w:r>
      <w:r w:rsidR="00685762" w:rsidRPr="00533553">
        <w:rPr>
          <w:rFonts w:asciiTheme="minorHAnsi" w:hAnsiTheme="minorHAnsi"/>
        </w:rPr>
        <w:softHyphen/>
      </w:r>
      <w:r w:rsidR="00685762" w:rsidRPr="00533553">
        <w:rPr>
          <w:rFonts w:asciiTheme="minorHAnsi" w:hAnsiTheme="minorHAnsi"/>
        </w:rPr>
        <w:softHyphen/>
      </w:r>
      <w:bookmarkEnd w:id="10"/>
    </w:p>
    <w:p w:rsidR="00487F01" w:rsidRDefault="00533553" w:rsidP="007039EA">
      <w:pPr>
        <w:ind w:left="720"/>
        <w:rPr>
          <w:color w:val="000000" w:themeColor="text1"/>
        </w:rPr>
      </w:pPr>
      <w:r w:rsidRPr="00533553">
        <w:rPr>
          <w:color w:val="000000" w:themeColor="text1"/>
        </w:rPr>
        <w:t>If our worker</w:t>
      </w:r>
      <w:r w:rsidR="00BF7987">
        <w:rPr>
          <w:color w:val="000000" w:themeColor="text1"/>
        </w:rPr>
        <w:t xml:space="preserve"> has a confirmed case of COVID-19</w:t>
      </w:r>
      <w:r w:rsidR="0046663A">
        <w:rPr>
          <w:color w:val="000000" w:themeColor="text1"/>
        </w:rPr>
        <w:t>,</w:t>
      </w:r>
      <w:r w:rsidR="00BF7987">
        <w:rPr>
          <w:color w:val="000000" w:themeColor="text1"/>
        </w:rPr>
        <w:t xml:space="preserve"> or we become aware that s/he has been determined to be at high risk</w:t>
      </w:r>
      <w:r w:rsidR="0046663A">
        <w:rPr>
          <w:color w:val="000000" w:themeColor="text1"/>
        </w:rPr>
        <w:t xml:space="preserve"> of COVID-19</w:t>
      </w:r>
      <w:r w:rsidR="00BF7987">
        <w:rPr>
          <w:color w:val="000000" w:themeColor="text1"/>
        </w:rPr>
        <w:t xml:space="preserve"> and we are further aware that our worker</w:t>
      </w:r>
      <w:r w:rsidRPr="00533553">
        <w:rPr>
          <w:color w:val="000000" w:themeColor="text1"/>
        </w:rPr>
        <w:t xml:space="preserve"> has been in close </w:t>
      </w:r>
      <w:r w:rsidR="00487F01">
        <w:rPr>
          <w:color w:val="000000" w:themeColor="text1"/>
        </w:rPr>
        <w:t>proximity</w:t>
      </w:r>
      <w:r w:rsidRPr="00533553">
        <w:rPr>
          <w:color w:val="000000" w:themeColor="text1"/>
        </w:rPr>
        <w:t xml:space="preserve"> </w:t>
      </w:r>
      <w:r w:rsidR="00487F01">
        <w:rPr>
          <w:color w:val="000000" w:themeColor="text1"/>
        </w:rPr>
        <w:t xml:space="preserve">to </w:t>
      </w:r>
      <w:r w:rsidRPr="00533553">
        <w:rPr>
          <w:color w:val="000000" w:themeColor="text1"/>
        </w:rPr>
        <w:t>someone at your work site (within 6 feet)</w:t>
      </w:r>
      <w:r w:rsidR="00BF7987">
        <w:rPr>
          <w:color w:val="000000" w:themeColor="text1"/>
        </w:rPr>
        <w:t>,</w:t>
      </w:r>
      <w:r w:rsidRPr="00533553">
        <w:rPr>
          <w:color w:val="000000" w:themeColor="text1"/>
        </w:rPr>
        <w:t xml:space="preserve"> we will notify you</w:t>
      </w:r>
      <w:r w:rsidR="00487F01">
        <w:rPr>
          <w:color w:val="000000" w:themeColor="text1"/>
        </w:rPr>
        <w:t>r designated contact person</w:t>
      </w:r>
      <w:r w:rsidRPr="00533553">
        <w:rPr>
          <w:color w:val="000000" w:themeColor="text1"/>
        </w:rPr>
        <w:t xml:space="preserve"> so that you can take measures to protect your employees.</w:t>
      </w:r>
      <w:r w:rsidR="002C1412">
        <w:rPr>
          <w:color w:val="000000" w:themeColor="text1"/>
        </w:rPr>
        <w:t xml:space="preserve"> </w:t>
      </w:r>
    </w:p>
    <w:p w:rsidR="007039EA" w:rsidRDefault="002C1412" w:rsidP="007039EA">
      <w:pPr>
        <w:ind w:left="720"/>
        <w:rPr>
          <w:color w:val="000000" w:themeColor="text1"/>
        </w:rPr>
      </w:pPr>
      <w:r>
        <w:rPr>
          <w:color w:val="000000" w:themeColor="text1"/>
        </w:rPr>
        <w:t xml:space="preserve">We will also employ the mitigation measures described in the prior section of this plan to ensure our worker is isolated for an appropriate length of time </w:t>
      </w:r>
      <w:r>
        <w:rPr>
          <w:color w:val="000000" w:themeColor="text1"/>
        </w:rPr>
        <w:lastRenderedPageBreak/>
        <w:t>and the virus is not spread.</w:t>
      </w:r>
      <w:r w:rsidR="00487F01">
        <w:rPr>
          <w:color w:val="000000" w:themeColor="text1"/>
        </w:rPr>
        <w:t xml:space="preserve"> A new worker from our company will take over servicing your site.</w:t>
      </w:r>
    </w:p>
    <w:p w:rsidR="007039EA" w:rsidRPr="00BF7987" w:rsidRDefault="00BF7987" w:rsidP="00BF7987">
      <w:pPr>
        <w:ind w:left="720"/>
        <w:rPr>
          <w:color w:val="000000" w:themeColor="text1"/>
        </w:rPr>
      </w:pPr>
      <w:r>
        <w:rPr>
          <w:color w:val="000000" w:themeColor="text1"/>
        </w:rPr>
        <w:t xml:space="preserve">Should </w:t>
      </w:r>
      <w:r w:rsidR="00487F01">
        <w:rPr>
          <w:color w:val="000000" w:themeColor="text1"/>
        </w:rPr>
        <w:t>we notify you about an ill or risk-exposed worker</w:t>
      </w:r>
      <w:r>
        <w:rPr>
          <w:color w:val="000000" w:themeColor="text1"/>
        </w:rPr>
        <w:t>, w</w:t>
      </w:r>
      <w:r w:rsidR="00533553">
        <w:rPr>
          <w:color w:val="000000" w:themeColor="text1"/>
        </w:rPr>
        <w:t xml:space="preserve">e recommend that you </w:t>
      </w:r>
      <w:r w:rsidR="00F02128">
        <w:rPr>
          <w:color w:val="000000" w:themeColor="text1"/>
        </w:rPr>
        <w:t>consider</w:t>
      </w:r>
      <w:r w:rsidR="00533553">
        <w:rPr>
          <w:color w:val="000000" w:themeColor="text1"/>
        </w:rPr>
        <w:t xml:space="preserve"> your employee(s)</w:t>
      </w:r>
      <w:r w:rsidR="00533553" w:rsidRPr="00533553">
        <w:rPr>
          <w:color w:val="000000" w:themeColor="text1"/>
        </w:rPr>
        <w:t xml:space="preserve"> who have been within 6 feet of </w:t>
      </w:r>
      <w:r w:rsidR="00533553">
        <w:rPr>
          <w:color w:val="000000" w:themeColor="text1"/>
        </w:rPr>
        <w:t xml:space="preserve">our worker </w:t>
      </w:r>
      <w:r w:rsidR="00533553" w:rsidRPr="00533553">
        <w:rPr>
          <w:color w:val="000000" w:themeColor="text1"/>
        </w:rPr>
        <w:t xml:space="preserve">for more than 10 minutes, or anyone around </w:t>
      </w:r>
      <w:r w:rsidR="00533553">
        <w:rPr>
          <w:color w:val="000000" w:themeColor="text1"/>
        </w:rPr>
        <w:t>our</w:t>
      </w:r>
      <w:r w:rsidR="00533553" w:rsidRPr="00533553">
        <w:rPr>
          <w:color w:val="000000" w:themeColor="text1"/>
        </w:rPr>
        <w:t xml:space="preserve"> infected </w:t>
      </w:r>
      <w:r w:rsidR="00533553">
        <w:rPr>
          <w:color w:val="000000" w:themeColor="text1"/>
        </w:rPr>
        <w:t>worker in the presence of a cough or sneeze</w:t>
      </w:r>
      <w:r w:rsidR="00F02128">
        <w:rPr>
          <w:color w:val="000000" w:themeColor="text1"/>
        </w:rPr>
        <w:t>,</w:t>
      </w:r>
      <w:r w:rsidR="00533553">
        <w:rPr>
          <w:color w:val="000000" w:themeColor="text1"/>
        </w:rPr>
        <w:t xml:space="preserve"> to be at </w:t>
      </w:r>
      <w:r w:rsidR="00533553" w:rsidRPr="00533553">
        <w:rPr>
          <w:color w:val="000000" w:themeColor="text1"/>
        </w:rPr>
        <w:t>high risk</w:t>
      </w:r>
      <w:r w:rsidR="00533553">
        <w:rPr>
          <w:color w:val="000000" w:themeColor="text1"/>
        </w:rPr>
        <w:t xml:space="preserve"> for COVID-19. You should n</w:t>
      </w:r>
      <w:r w:rsidR="007039EA" w:rsidRPr="007039EA">
        <w:rPr>
          <w:color w:val="000000" w:themeColor="text1"/>
        </w:rPr>
        <w:t xml:space="preserve">otify </w:t>
      </w:r>
      <w:r w:rsidR="00533553">
        <w:rPr>
          <w:color w:val="000000" w:themeColor="text1"/>
        </w:rPr>
        <w:t xml:space="preserve">them </w:t>
      </w:r>
      <w:r w:rsidR="007039EA" w:rsidRPr="007039EA">
        <w:rPr>
          <w:color w:val="000000" w:themeColor="text1"/>
        </w:rPr>
        <w:t xml:space="preserve">of their potential exposure and make necessary arrangements with </w:t>
      </w:r>
      <w:r w:rsidR="00533553">
        <w:rPr>
          <w:color w:val="000000" w:themeColor="text1"/>
        </w:rPr>
        <w:t xml:space="preserve">your </w:t>
      </w:r>
      <w:r w:rsidR="007039EA" w:rsidRPr="007039EA">
        <w:rPr>
          <w:color w:val="000000" w:themeColor="text1"/>
        </w:rPr>
        <w:t xml:space="preserve">affected employees regarding the need to quarantine. </w:t>
      </w:r>
    </w:p>
    <w:p w:rsidR="00533553" w:rsidRDefault="00533553" w:rsidP="00533553">
      <w:pPr>
        <w:pStyle w:val="Heading3"/>
        <w:ind w:left="720"/>
        <w:rPr>
          <w:rFonts w:asciiTheme="minorHAnsi" w:hAnsiTheme="minorHAnsi"/>
        </w:rPr>
      </w:pPr>
      <w:bookmarkStart w:id="11" w:name="_Toc37786105"/>
      <w:r w:rsidRPr="00533553">
        <w:rPr>
          <w:rFonts w:asciiTheme="minorHAnsi" w:hAnsiTheme="minorHAnsi"/>
        </w:rPr>
        <w:t xml:space="preserve">If </w:t>
      </w:r>
      <w:r>
        <w:rPr>
          <w:rFonts w:asciiTheme="minorHAnsi" w:hAnsiTheme="minorHAnsi"/>
        </w:rPr>
        <w:t>y</w:t>
      </w:r>
      <w:r w:rsidRPr="00533553">
        <w:rPr>
          <w:rFonts w:asciiTheme="minorHAnsi" w:hAnsiTheme="minorHAnsi"/>
        </w:rPr>
        <w:t xml:space="preserve">our </w:t>
      </w:r>
      <w:r w:rsidR="0046663A">
        <w:rPr>
          <w:rFonts w:asciiTheme="minorHAnsi" w:hAnsiTheme="minorHAnsi"/>
        </w:rPr>
        <w:t>employee</w:t>
      </w:r>
      <w:r w:rsidRPr="00533553">
        <w:rPr>
          <w:rFonts w:asciiTheme="minorHAnsi" w:hAnsiTheme="minorHAnsi"/>
        </w:rPr>
        <w:t xml:space="preserve"> is confirmed positive</w:t>
      </w:r>
      <w:r w:rsidRPr="00533553">
        <w:rPr>
          <w:rFonts w:asciiTheme="minorHAnsi" w:hAnsiTheme="minorHAnsi"/>
        </w:rPr>
        <w:softHyphen/>
      </w:r>
      <w:r w:rsidRPr="00533553">
        <w:rPr>
          <w:rFonts w:asciiTheme="minorHAnsi" w:hAnsiTheme="minorHAnsi"/>
        </w:rPr>
        <w:softHyphen/>
      </w:r>
      <w:bookmarkEnd w:id="11"/>
    </w:p>
    <w:p w:rsidR="00487F01" w:rsidRPr="00487F01" w:rsidRDefault="00BF7987" w:rsidP="00487F01">
      <w:pPr>
        <w:ind w:left="720"/>
        <w:rPr>
          <w:color w:val="000000" w:themeColor="text1"/>
        </w:rPr>
      </w:pPr>
      <w:r w:rsidRPr="00BF7987">
        <w:rPr>
          <w:color w:val="000000" w:themeColor="text1"/>
        </w:rPr>
        <w:t>Please contact [</w:t>
      </w:r>
      <w:r w:rsidRPr="00BF7987">
        <w:rPr>
          <w:color w:val="000000" w:themeColor="text1"/>
          <w:highlight w:val="yellow"/>
        </w:rPr>
        <w:t>name/position</w:t>
      </w:r>
      <w:r w:rsidRPr="00BF7987">
        <w:rPr>
          <w:color w:val="000000" w:themeColor="text1"/>
        </w:rPr>
        <w:t>] at our company if (1) one or more of your employees is confirmed COVID-19 positive and/or is determined to be in a high-risk group AND (2) has had contact with our worker as described above</w:t>
      </w:r>
      <w:r>
        <w:rPr>
          <w:color w:val="000000" w:themeColor="text1"/>
        </w:rPr>
        <w:t xml:space="preserve"> so that we may take measures to protect him or her and slow the spread of the virus.</w:t>
      </w:r>
    </w:p>
    <w:p w:rsidR="0003018D" w:rsidRPr="0018493B" w:rsidRDefault="0003018D" w:rsidP="0003018D">
      <w:pPr>
        <w:rPr>
          <w:color w:val="000000" w:themeColor="text1"/>
        </w:rPr>
      </w:pPr>
    </w:p>
    <w:p w:rsidR="0003018D" w:rsidRDefault="0003018D" w:rsidP="0003018D">
      <w:pPr>
        <w:pStyle w:val="Heading2"/>
        <w:rPr>
          <w:color w:val="000000" w:themeColor="text1"/>
        </w:rPr>
      </w:pPr>
      <w:bookmarkStart w:id="12" w:name="_Toc37786106"/>
      <w:r w:rsidRPr="0018493B">
        <w:rPr>
          <w:color w:val="000000" w:themeColor="text1"/>
        </w:rPr>
        <w:t>ONGOING SERVICE OF YOUR SITE</w:t>
      </w:r>
      <w:bookmarkEnd w:id="12"/>
    </w:p>
    <w:p w:rsidR="00451F30" w:rsidRPr="00AA7423" w:rsidRDefault="00451F30" w:rsidP="00451F30">
      <w:pPr>
        <w:rPr>
          <w:color w:val="000000" w:themeColor="text1"/>
        </w:rPr>
      </w:pPr>
      <w:r w:rsidRPr="00AA7423">
        <w:rPr>
          <w:color w:val="000000" w:themeColor="text1"/>
        </w:rPr>
        <w:t>We are dedicated to providing portable sanitation equipment and services in a safe, friendly, and reliable way. During these times, everyone in our industry is challenged with supply chain issues and with looking after the health of ourselves and our communities.</w:t>
      </w:r>
    </w:p>
    <w:p w:rsidR="00451F30" w:rsidRDefault="00451F30" w:rsidP="00451F30">
      <w:pPr>
        <w:pStyle w:val="Heading3"/>
        <w:ind w:left="720"/>
      </w:pPr>
      <w:bookmarkStart w:id="13" w:name="_Toc37786107"/>
      <w:r>
        <w:lastRenderedPageBreak/>
        <w:t>Our commitment to you</w:t>
      </w:r>
      <w:bookmarkEnd w:id="13"/>
      <w:r>
        <w:t xml:space="preserve"> </w:t>
      </w:r>
    </w:p>
    <w:p w:rsidR="00AA7423" w:rsidRDefault="00AA7423" w:rsidP="00AA7423">
      <w:pPr>
        <w:pStyle w:val="ListBullet"/>
        <w:numPr>
          <w:ilvl w:val="0"/>
          <w:numId w:val="30"/>
        </w:numPr>
      </w:pPr>
      <w:r>
        <w:t>We will follow the protocols in this plan to prevent the spread of COVID-19.</w:t>
      </w:r>
    </w:p>
    <w:p w:rsidR="00451F30" w:rsidRDefault="00451F30" w:rsidP="00451F30">
      <w:pPr>
        <w:pStyle w:val="ListBullet"/>
        <w:numPr>
          <w:ilvl w:val="0"/>
          <w:numId w:val="30"/>
        </w:numPr>
      </w:pPr>
      <w:r>
        <w:t>We will provide service on the contractually agreed schedule</w:t>
      </w:r>
      <w:r w:rsidR="00AA7423">
        <w:t>.</w:t>
      </w:r>
    </w:p>
    <w:p w:rsidR="00451F30" w:rsidRDefault="00451F30" w:rsidP="00451F30">
      <w:pPr>
        <w:pStyle w:val="ListBullet"/>
        <w:numPr>
          <w:ilvl w:val="0"/>
          <w:numId w:val="30"/>
        </w:numPr>
      </w:pPr>
      <w:r>
        <w:t xml:space="preserve">We will endeavor to provide you with </w:t>
      </w:r>
      <w:r w:rsidR="00AA7423">
        <w:t>supplementary</w:t>
      </w:r>
      <w:r>
        <w:t xml:space="preserve"> service and supplies as needed and requested</w:t>
      </w:r>
      <w:r w:rsidR="00AA7423">
        <w:t>, and to notify you in writing of additional costs that will be incurred for these add-ons</w:t>
      </w:r>
    </w:p>
    <w:p w:rsidR="00AA7423" w:rsidRDefault="00AA7423" w:rsidP="00451F30">
      <w:pPr>
        <w:pStyle w:val="ListBullet"/>
        <w:numPr>
          <w:ilvl w:val="0"/>
          <w:numId w:val="30"/>
        </w:numPr>
      </w:pPr>
      <w:r>
        <w:t>If we cannot obtain equipment or supplies you request, we will offer you reasonable substitutes</w:t>
      </w:r>
    </w:p>
    <w:p w:rsidR="00451F30" w:rsidRDefault="0046663A" w:rsidP="00451F30">
      <w:pPr>
        <w:pStyle w:val="Heading3"/>
        <w:ind w:left="720"/>
      </w:pPr>
      <w:bookmarkStart w:id="14" w:name="_Toc37786108"/>
      <w:r>
        <w:t>It is y</w:t>
      </w:r>
      <w:r w:rsidR="00451F30">
        <w:t>our responsibility</w:t>
      </w:r>
      <w:r>
        <w:t xml:space="preserve"> to:</w:t>
      </w:r>
      <w:bookmarkEnd w:id="14"/>
    </w:p>
    <w:p w:rsidR="00451F30" w:rsidRDefault="00AA7423" w:rsidP="00AA7423">
      <w:pPr>
        <w:pStyle w:val="ListBullet"/>
        <w:ind w:left="1530"/>
      </w:pPr>
      <w:r>
        <w:t>Follow the protocols in this plan to prevent the spread of COVID-19</w:t>
      </w:r>
    </w:p>
    <w:p w:rsidR="00AA7423" w:rsidRDefault="00AA7423" w:rsidP="00AA7423">
      <w:pPr>
        <w:pStyle w:val="ListBullet"/>
        <w:ind w:left="1530"/>
      </w:pPr>
      <w:r>
        <w:t>Notify us at least [</w:t>
      </w:r>
      <w:r w:rsidRPr="00AA7423">
        <w:rPr>
          <w:highlight w:val="yellow"/>
        </w:rPr>
        <w:t>time frame]</w:t>
      </w:r>
      <w:r>
        <w:t xml:space="preserve"> in advance if you require supplementary equipment or services</w:t>
      </w:r>
      <w:r w:rsidR="00F142B1">
        <w:t>.</w:t>
      </w:r>
    </w:p>
    <w:p w:rsidR="00F142B1" w:rsidRDefault="00F142B1" w:rsidP="00AA7423">
      <w:pPr>
        <w:pStyle w:val="ListBullet"/>
        <w:ind w:left="1530"/>
      </w:pPr>
      <w:r>
        <w:t>Make your site accessible for service on the schedule to which we have mutually agreed.</w:t>
      </w:r>
    </w:p>
    <w:p w:rsidR="00F142B1" w:rsidRPr="00451F30" w:rsidRDefault="00F142B1" w:rsidP="00AA7423">
      <w:pPr>
        <w:pStyle w:val="ListBullet"/>
        <w:ind w:left="1530"/>
      </w:pPr>
      <w:r>
        <w:t xml:space="preserve">Pay invoices promptly, including those for extra supplies and equipment requested by you and damage to our equipment as specified in your rental agreement. </w:t>
      </w:r>
    </w:p>
    <w:p w:rsidR="00ED1A83" w:rsidRPr="0018493B" w:rsidRDefault="00ED1A83" w:rsidP="00ED1A83">
      <w:pPr>
        <w:rPr>
          <w:color w:val="000000" w:themeColor="text1"/>
        </w:rPr>
      </w:pPr>
    </w:p>
    <w:p w:rsidR="00ED1A83" w:rsidRDefault="00ED1A83" w:rsidP="00ED1A83">
      <w:pPr>
        <w:pStyle w:val="Heading2"/>
        <w:rPr>
          <w:color w:val="000000" w:themeColor="text1"/>
        </w:rPr>
      </w:pPr>
      <w:bookmarkStart w:id="15" w:name="_Toc37786109"/>
      <w:r w:rsidRPr="0018493B">
        <w:rPr>
          <w:color w:val="000000" w:themeColor="text1"/>
        </w:rPr>
        <w:t>RETURN TO WORK</w:t>
      </w:r>
      <w:r w:rsidR="0003018D" w:rsidRPr="0018493B">
        <w:rPr>
          <w:color w:val="000000" w:themeColor="text1"/>
        </w:rPr>
        <w:t xml:space="preserve"> CRITERIA</w:t>
      </w:r>
      <w:bookmarkEnd w:id="15"/>
    </w:p>
    <w:p w:rsidR="00F142B1" w:rsidRPr="001E39A7" w:rsidRDefault="00F142B1" w:rsidP="00F142B1">
      <w:pPr>
        <w:rPr>
          <w:color w:val="000000" w:themeColor="text1"/>
        </w:rPr>
      </w:pPr>
      <w:r w:rsidRPr="001E39A7">
        <w:rPr>
          <w:color w:val="000000" w:themeColor="text1"/>
        </w:rPr>
        <w:t xml:space="preserve">In keeping with the CDC’s recommendations, the decision to discontinue isolation of our worker will be made in the context of the particular circumstances of the </w:t>
      </w:r>
      <w:r w:rsidRPr="001E39A7">
        <w:rPr>
          <w:color w:val="000000" w:themeColor="text1"/>
        </w:rPr>
        <w:lastRenderedPageBreak/>
        <w:t xml:space="preserve">situation and resources available for </w:t>
      </w:r>
      <w:r w:rsidR="001E39A7" w:rsidRPr="001E39A7">
        <w:rPr>
          <w:color w:val="000000" w:themeColor="text1"/>
        </w:rPr>
        <w:t>assessing the likelihood of spreading COVID-19</w:t>
      </w:r>
      <w:r w:rsidRPr="001E39A7">
        <w:rPr>
          <w:color w:val="000000" w:themeColor="text1"/>
        </w:rPr>
        <w:t xml:space="preserve">. </w:t>
      </w:r>
      <w:r w:rsidR="001E39A7" w:rsidRPr="001E39A7">
        <w:rPr>
          <w:color w:val="000000" w:themeColor="text1"/>
        </w:rPr>
        <w:t xml:space="preserve">These </w:t>
      </w:r>
      <w:r w:rsidRPr="001E39A7">
        <w:rPr>
          <w:color w:val="000000" w:themeColor="text1"/>
        </w:rPr>
        <w:t>now include both 1) a time-since-illness-onset and time-since-recovery (non-test-based) strategy, and 2) test-based strategy</w:t>
      </w:r>
      <w:r w:rsidR="001E39A7" w:rsidRPr="001E39A7">
        <w:rPr>
          <w:color w:val="000000" w:themeColor="text1"/>
        </w:rPr>
        <w:t xml:space="preserve"> (where/when available)</w:t>
      </w:r>
      <w:r w:rsidRPr="001E39A7">
        <w:rPr>
          <w:color w:val="000000" w:themeColor="text1"/>
        </w:rPr>
        <w:t>.</w:t>
      </w:r>
    </w:p>
    <w:p w:rsidR="00F142B1" w:rsidRDefault="00F142B1" w:rsidP="001E39A7">
      <w:pPr>
        <w:pStyle w:val="Heading3"/>
        <w:ind w:left="720"/>
      </w:pPr>
      <w:bookmarkStart w:id="16" w:name="_Toc37786110"/>
      <w:r>
        <w:t>Time-since-illness-onset and time-since-recovery (non-test-based strategy)</w:t>
      </w:r>
      <w:bookmarkEnd w:id="16"/>
    </w:p>
    <w:p w:rsidR="00F142B1" w:rsidRPr="001E39A7" w:rsidRDefault="001E39A7" w:rsidP="001E39A7">
      <w:pPr>
        <w:ind w:left="720"/>
        <w:rPr>
          <w:color w:val="000000" w:themeColor="text1"/>
        </w:rPr>
      </w:pPr>
      <w:r>
        <w:rPr>
          <w:color w:val="000000" w:themeColor="text1"/>
        </w:rPr>
        <w:t>Workers</w:t>
      </w:r>
      <w:r w:rsidR="00F142B1" w:rsidRPr="001E39A7">
        <w:rPr>
          <w:color w:val="000000" w:themeColor="text1"/>
        </w:rPr>
        <w:t xml:space="preserve"> who have </w:t>
      </w:r>
      <w:r>
        <w:rPr>
          <w:color w:val="000000" w:themeColor="text1"/>
        </w:rPr>
        <w:t xml:space="preserve">COVID-19 </w:t>
      </w:r>
      <w:r w:rsidR="00F142B1" w:rsidRPr="001E39A7">
        <w:rPr>
          <w:color w:val="000000" w:themeColor="text1"/>
        </w:rPr>
        <w:t>symptoms and were directed to care for themselves at home may discontinue isolation under the following conditions:</w:t>
      </w:r>
    </w:p>
    <w:p w:rsidR="00F142B1" w:rsidRPr="001E39A7" w:rsidRDefault="00F142B1" w:rsidP="001E39A7">
      <w:pPr>
        <w:pStyle w:val="ListBullet"/>
        <w:numPr>
          <w:ilvl w:val="1"/>
          <w:numId w:val="34"/>
        </w:numPr>
      </w:pPr>
      <w:r w:rsidRPr="001E39A7">
        <w:t>At least 3 days (72 hours) have passed since recovery</w:t>
      </w:r>
      <w:r w:rsidR="0046663A">
        <w:t>, which is</w:t>
      </w:r>
      <w:r w:rsidRPr="001E39A7">
        <w:t xml:space="preserve"> defined as resolution of fever without the use of fever-reducing medications and</w:t>
      </w:r>
    </w:p>
    <w:p w:rsidR="00F142B1" w:rsidRPr="001E39A7" w:rsidRDefault="00F142B1" w:rsidP="001E39A7">
      <w:pPr>
        <w:pStyle w:val="ListBullet"/>
        <w:numPr>
          <w:ilvl w:val="1"/>
          <w:numId w:val="34"/>
        </w:numPr>
      </w:pPr>
      <w:r w:rsidRPr="001E39A7">
        <w:t xml:space="preserve">Improvement in respiratory symptoms (e.g., </w:t>
      </w:r>
      <w:r w:rsidR="0046663A">
        <w:t xml:space="preserve">absence of </w:t>
      </w:r>
      <w:r w:rsidRPr="001E39A7">
        <w:t>cough, shortness of breath); and,</w:t>
      </w:r>
    </w:p>
    <w:p w:rsidR="00F142B1" w:rsidRPr="001E39A7" w:rsidRDefault="00F142B1" w:rsidP="001E39A7">
      <w:pPr>
        <w:pStyle w:val="ListBullet"/>
        <w:numPr>
          <w:ilvl w:val="1"/>
          <w:numId w:val="34"/>
        </w:numPr>
      </w:pPr>
      <w:r w:rsidRPr="001E39A7">
        <w:t>At least 7 days have passed since symptoms first appeared.</w:t>
      </w:r>
    </w:p>
    <w:p w:rsidR="001E39A7" w:rsidRDefault="001E39A7" w:rsidP="001E39A7">
      <w:pPr>
        <w:pStyle w:val="ListBullet"/>
        <w:numPr>
          <w:ilvl w:val="0"/>
          <w:numId w:val="0"/>
        </w:numPr>
        <w:ind w:left="360" w:hanging="360"/>
      </w:pPr>
    </w:p>
    <w:p w:rsidR="001E39A7" w:rsidRPr="001E39A7" w:rsidRDefault="00F142B1" w:rsidP="001E39A7">
      <w:pPr>
        <w:pStyle w:val="Heading3"/>
        <w:ind w:left="720"/>
      </w:pPr>
      <w:bookmarkStart w:id="17" w:name="_Toc37786111"/>
      <w:r w:rsidRPr="001E39A7">
        <w:t>Test-based strategy</w:t>
      </w:r>
      <w:bookmarkEnd w:id="17"/>
      <w:r w:rsidRPr="001E39A7">
        <w:t xml:space="preserve"> </w:t>
      </w:r>
    </w:p>
    <w:p w:rsidR="00F142B1" w:rsidRPr="001E39A7" w:rsidRDefault="001E39A7" w:rsidP="001E39A7">
      <w:pPr>
        <w:pStyle w:val="ListBullet"/>
        <w:numPr>
          <w:ilvl w:val="0"/>
          <w:numId w:val="0"/>
        </w:numPr>
        <w:ind w:left="720"/>
      </w:pPr>
      <w:r>
        <w:t>A</w:t>
      </w:r>
      <w:r w:rsidR="00F142B1" w:rsidRPr="001E39A7">
        <w:t xml:space="preserve"> test-based strategy is contingent on the availability of ample testing supplies and laboratory capacity as well as convenient access to testing. </w:t>
      </w:r>
      <w:r>
        <w:t xml:space="preserve">If and when tests are available, workers </w:t>
      </w:r>
      <w:r w:rsidR="00F142B1">
        <w:t xml:space="preserve">who </w:t>
      </w:r>
      <w:r>
        <w:t>have</w:t>
      </w:r>
      <w:r w:rsidR="00F142B1">
        <w:t xml:space="preserve"> COVID-19 symptoms and were directed to care for themselves at home may discontinue isolation under the following conditions:</w:t>
      </w:r>
    </w:p>
    <w:p w:rsidR="00F142B1" w:rsidRPr="001E39A7" w:rsidRDefault="00F142B1" w:rsidP="001E39A7">
      <w:pPr>
        <w:pStyle w:val="ListParagraph"/>
        <w:numPr>
          <w:ilvl w:val="0"/>
          <w:numId w:val="35"/>
        </w:numPr>
        <w:ind w:left="1440"/>
        <w:rPr>
          <w:i w:val="0"/>
          <w:color w:val="000000" w:themeColor="text1"/>
        </w:rPr>
      </w:pPr>
      <w:r w:rsidRPr="001E39A7">
        <w:rPr>
          <w:i w:val="0"/>
          <w:color w:val="000000" w:themeColor="text1"/>
        </w:rPr>
        <w:t>Resolution of fever without the use of fever-reducing medications and</w:t>
      </w:r>
    </w:p>
    <w:p w:rsidR="00F142B1" w:rsidRPr="001E39A7" w:rsidRDefault="00F142B1" w:rsidP="001E39A7">
      <w:pPr>
        <w:pStyle w:val="ListParagraph"/>
        <w:numPr>
          <w:ilvl w:val="0"/>
          <w:numId w:val="35"/>
        </w:numPr>
        <w:ind w:left="1440"/>
        <w:rPr>
          <w:i w:val="0"/>
          <w:color w:val="000000" w:themeColor="text1"/>
        </w:rPr>
      </w:pPr>
      <w:r w:rsidRPr="001E39A7">
        <w:rPr>
          <w:i w:val="0"/>
          <w:color w:val="000000" w:themeColor="text1"/>
        </w:rPr>
        <w:lastRenderedPageBreak/>
        <w:t xml:space="preserve">Improvement in respiratory symptoms (e.g., </w:t>
      </w:r>
      <w:r w:rsidR="0046663A">
        <w:rPr>
          <w:i w:val="0"/>
          <w:color w:val="000000" w:themeColor="text1"/>
        </w:rPr>
        <w:t xml:space="preserve">absence of </w:t>
      </w:r>
      <w:r w:rsidRPr="001E39A7">
        <w:rPr>
          <w:i w:val="0"/>
          <w:color w:val="000000" w:themeColor="text1"/>
        </w:rPr>
        <w:t>cough, shortness of breath) and</w:t>
      </w:r>
    </w:p>
    <w:p w:rsidR="00897A95" w:rsidRDefault="00F142B1" w:rsidP="00897A95">
      <w:pPr>
        <w:pStyle w:val="ListParagraph"/>
        <w:numPr>
          <w:ilvl w:val="0"/>
          <w:numId w:val="35"/>
        </w:numPr>
        <w:ind w:left="1440"/>
        <w:rPr>
          <w:i w:val="0"/>
          <w:color w:val="000000" w:themeColor="text1"/>
        </w:rPr>
      </w:pPr>
      <w:r w:rsidRPr="001E39A7">
        <w:rPr>
          <w:i w:val="0"/>
          <w:color w:val="000000" w:themeColor="text1"/>
        </w:rPr>
        <w:t xml:space="preserve">Negative results of an FDA Emergency Use Authorized </w:t>
      </w:r>
      <w:r w:rsidR="001E39A7">
        <w:rPr>
          <w:i w:val="0"/>
          <w:color w:val="000000" w:themeColor="text1"/>
        </w:rPr>
        <w:t>Test</w:t>
      </w:r>
    </w:p>
    <w:p w:rsidR="00897A95" w:rsidRPr="00897A95" w:rsidRDefault="00F142B1" w:rsidP="00897A95">
      <w:pPr>
        <w:ind w:left="720"/>
        <w:rPr>
          <w:color w:val="000000" w:themeColor="text1"/>
        </w:rPr>
      </w:pPr>
      <w:r w:rsidRPr="00897A95">
        <w:rPr>
          <w:color w:val="000000" w:themeColor="text1"/>
        </w:rPr>
        <w:t xml:space="preserve">Persons with laboratory-confirmed COVID-19 who have not had any symptoms may discontinue isolation when at least 7 days have passed since the date of their first positive COVID-19 diagnostic test and have had no subsequent illness provided they remain asymptomatic. </w:t>
      </w:r>
    </w:p>
    <w:p w:rsidR="00F142B1" w:rsidRPr="001E39A7" w:rsidRDefault="00F142B1" w:rsidP="00897A95">
      <w:pPr>
        <w:rPr>
          <w:color w:val="000000" w:themeColor="text1"/>
        </w:rPr>
      </w:pPr>
      <w:r w:rsidRPr="001E39A7">
        <w:rPr>
          <w:color w:val="000000" w:themeColor="text1"/>
        </w:rPr>
        <w:t xml:space="preserve">For 3 days following discontinuation of isolation, </w:t>
      </w:r>
      <w:r w:rsidR="00897A95">
        <w:rPr>
          <w:color w:val="000000" w:themeColor="text1"/>
        </w:rPr>
        <w:t>workers will</w:t>
      </w:r>
      <w:r w:rsidRPr="001E39A7">
        <w:rPr>
          <w:color w:val="000000" w:themeColor="text1"/>
        </w:rPr>
        <w:t xml:space="preserve"> continue to limit contact (stay 6 feet away from others) and limit potential of dispersal of respiratory secretions by wearing a covering for their nose and mouth whenever they are in settings where other persons are present</w:t>
      </w:r>
      <w:r w:rsidR="0046663A">
        <w:rPr>
          <w:color w:val="000000" w:themeColor="text1"/>
        </w:rPr>
        <w:t>, including on your job site.</w:t>
      </w:r>
      <w:r w:rsidRPr="001E39A7">
        <w:rPr>
          <w:color w:val="000000" w:themeColor="text1"/>
        </w:rPr>
        <w:t xml:space="preserve"> </w:t>
      </w:r>
    </w:p>
    <w:p w:rsidR="00ED1A83" w:rsidRPr="0018493B" w:rsidRDefault="00ED1A83" w:rsidP="00ED1A83">
      <w:pPr>
        <w:rPr>
          <w:color w:val="000000" w:themeColor="text1"/>
        </w:rPr>
      </w:pPr>
    </w:p>
    <w:p w:rsidR="0003018D" w:rsidRDefault="0003018D" w:rsidP="00ED1A83">
      <w:pPr>
        <w:pStyle w:val="Heading2"/>
        <w:rPr>
          <w:color w:val="000000" w:themeColor="text1"/>
        </w:rPr>
      </w:pPr>
      <w:bookmarkStart w:id="18" w:name="_Toc37786112"/>
      <w:r w:rsidRPr="0018493B">
        <w:rPr>
          <w:color w:val="000000" w:themeColor="text1"/>
        </w:rPr>
        <w:t>OTHER INFORMATION</w:t>
      </w:r>
      <w:bookmarkEnd w:id="18"/>
    </w:p>
    <w:p w:rsidR="00AC7BD3" w:rsidRPr="00AC7BD3" w:rsidRDefault="00AC7BD3" w:rsidP="00AC7BD3">
      <w:r w:rsidRPr="00687614">
        <w:rPr>
          <w:color w:val="000000" w:themeColor="text1"/>
          <w:highlight w:val="yellow"/>
        </w:rPr>
        <w:t>Insert other information relevant to your business/service/customers here.</w:t>
      </w:r>
    </w:p>
    <w:p w:rsidR="0003018D" w:rsidRPr="0046663A" w:rsidRDefault="0046663A" w:rsidP="0046663A">
      <w:pPr>
        <w:rPr>
          <w:color w:val="000000" w:themeColor="text1"/>
        </w:rPr>
      </w:pPr>
      <w:r w:rsidRPr="0046663A">
        <w:rPr>
          <w:color w:val="000000" w:themeColor="text1"/>
        </w:rPr>
        <w:t xml:space="preserve">If you have questions or want additional information, please contact </w:t>
      </w:r>
      <w:r w:rsidRPr="0046663A">
        <w:rPr>
          <w:color w:val="000000" w:themeColor="text1"/>
          <w:highlight w:val="yellow"/>
        </w:rPr>
        <w:t>[name]</w:t>
      </w:r>
      <w:r w:rsidRPr="0046663A">
        <w:rPr>
          <w:color w:val="000000" w:themeColor="text1"/>
        </w:rPr>
        <w:t xml:space="preserve"> using the phone number or email address on the list below. We appreciate the opportunity to serve you.</w:t>
      </w:r>
    </w:p>
    <w:p w:rsidR="00BB7BEF" w:rsidRDefault="00BB7BEF" w:rsidP="00BB7BEF">
      <w:pPr>
        <w:pStyle w:val="Heading2"/>
        <w:snapToGrid w:val="0"/>
        <w:contextualSpacing w:val="0"/>
        <w:rPr>
          <w:color w:val="000000" w:themeColor="text1"/>
        </w:rPr>
      </w:pPr>
    </w:p>
    <w:p w:rsidR="00BB7BEF" w:rsidRDefault="00BB7BEF" w:rsidP="00ED1A83">
      <w:pPr>
        <w:pStyle w:val="Heading2"/>
        <w:rPr>
          <w:color w:val="000000" w:themeColor="text1"/>
        </w:rPr>
      </w:pPr>
    </w:p>
    <w:p w:rsidR="00BB7BEF" w:rsidRDefault="00BB7BEF" w:rsidP="00ED1A83">
      <w:pPr>
        <w:pStyle w:val="Heading2"/>
        <w:rPr>
          <w:color w:val="000000" w:themeColor="text1"/>
        </w:rPr>
      </w:pPr>
    </w:p>
    <w:p w:rsidR="00BB7BEF" w:rsidRPr="00BB7BEF" w:rsidRDefault="00BB7BEF" w:rsidP="00BB7BEF"/>
    <w:p w:rsidR="00BB7BEF" w:rsidRDefault="00BB7BEF" w:rsidP="00BB7BEF"/>
    <w:p w:rsidR="00BB7BEF" w:rsidRDefault="00BB7BEF" w:rsidP="00BB7BEF"/>
    <w:p w:rsidR="00ED1A83" w:rsidRPr="00BB7BEF" w:rsidRDefault="0003018D" w:rsidP="00BB7BEF">
      <w:pPr>
        <w:pStyle w:val="Heading2"/>
      </w:pPr>
      <w:bookmarkStart w:id="19" w:name="_Toc37786113"/>
      <w:r w:rsidRPr="00BB7BEF">
        <w:lastRenderedPageBreak/>
        <w:t>CONTACT LIST</w:t>
      </w:r>
      <w:bookmarkEnd w:id="19"/>
    </w:p>
    <w:p w:rsidR="001306F0" w:rsidRPr="00BB7BEF" w:rsidRDefault="001306F0" w:rsidP="00BB7BEF">
      <w:pPr>
        <w:rPr>
          <w:color w:val="000000" w:themeColor="text1"/>
        </w:rPr>
      </w:pPr>
      <w:r w:rsidRPr="00BB7BEF">
        <w:rPr>
          <w:color w:val="000000" w:themeColor="text1"/>
        </w:rPr>
        <w:t>Customers may contact the following people at our company for more information</w:t>
      </w:r>
      <w:r w:rsidR="00AC7BD3" w:rsidRPr="00BB7BEF">
        <w:rPr>
          <w:color w:val="000000" w:themeColor="text1"/>
        </w:rPr>
        <w:t>, to notify us of imp</w:t>
      </w:r>
      <w:r w:rsidR="00680B9B" w:rsidRPr="00BB7BEF">
        <w:rPr>
          <w:color w:val="000000" w:themeColor="text1"/>
        </w:rPr>
        <w:t>ortant information,</w:t>
      </w:r>
      <w:r w:rsidRPr="00BB7BEF">
        <w:rPr>
          <w:color w:val="000000" w:themeColor="text1"/>
        </w:rPr>
        <w:t xml:space="preserve"> or to make changes to their services.</w:t>
      </w:r>
    </w:p>
    <w:tbl>
      <w:tblPr>
        <w:tblStyle w:val="GridTable4"/>
        <w:tblW w:w="0" w:type="auto"/>
        <w:tblLook w:val="04A0" w:firstRow="1" w:lastRow="0" w:firstColumn="1" w:lastColumn="0" w:noHBand="0" w:noVBand="1"/>
      </w:tblPr>
      <w:tblGrid>
        <w:gridCol w:w="1661"/>
        <w:gridCol w:w="2138"/>
        <w:gridCol w:w="2043"/>
        <w:gridCol w:w="4228"/>
      </w:tblGrid>
      <w:tr w:rsidR="00BB7BEF" w:rsidRPr="0046663A" w:rsidTr="00BB7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Pr>
          <w:p w:rsidR="0046663A" w:rsidRPr="0046663A" w:rsidRDefault="0046663A" w:rsidP="001306F0">
            <w:pPr>
              <w:rPr>
                <w:b w:val="0"/>
              </w:rPr>
            </w:pPr>
            <w:r w:rsidRPr="0046663A">
              <w:rPr>
                <w:b w:val="0"/>
              </w:rPr>
              <w:t>Name</w:t>
            </w:r>
          </w:p>
        </w:tc>
        <w:tc>
          <w:tcPr>
            <w:tcW w:w="2138" w:type="dxa"/>
          </w:tcPr>
          <w:p w:rsidR="0046663A" w:rsidRPr="0046663A" w:rsidRDefault="0046663A" w:rsidP="001306F0">
            <w:pPr>
              <w:cnfStyle w:val="100000000000" w:firstRow="1" w:lastRow="0" w:firstColumn="0" w:lastColumn="0" w:oddVBand="0" w:evenVBand="0" w:oddHBand="0" w:evenHBand="0" w:firstRowFirstColumn="0" w:firstRowLastColumn="0" w:lastRowFirstColumn="0" w:lastRowLastColumn="0"/>
              <w:rPr>
                <w:b w:val="0"/>
              </w:rPr>
            </w:pPr>
            <w:r w:rsidRPr="0046663A">
              <w:rPr>
                <w:b w:val="0"/>
              </w:rPr>
              <w:t>Role</w:t>
            </w:r>
          </w:p>
        </w:tc>
        <w:tc>
          <w:tcPr>
            <w:tcW w:w="2043" w:type="dxa"/>
          </w:tcPr>
          <w:p w:rsidR="0046663A" w:rsidRPr="0046663A" w:rsidRDefault="0046663A" w:rsidP="001306F0">
            <w:pPr>
              <w:cnfStyle w:val="100000000000" w:firstRow="1" w:lastRow="0" w:firstColumn="0" w:lastColumn="0" w:oddVBand="0" w:evenVBand="0" w:oddHBand="0" w:evenHBand="0" w:firstRowFirstColumn="0" w:firstRowLastColumn="0" w:lastRowFirstColumn="0" w:lastRowLastColumn="0"/>
              <w:rPr>
                <w:b w:val="0"/>
              </w:rPr>
            </w:pPr>
            <w:r w:rsidRPr="0046663A">
              <w:rPr>
                <w:b w:val="0"/>
              </w:rPr>
              <w:t>Phone</w:t>
            </w:r>
          </w:p>
        </w:tc>
        <w:tc>
          <w:tcPr>
            <w:tcW w:w="4228" w:type="dxa"/>
          </w:tcPr>
          <w:p w:rsidR="0046663A" w:rsidRPr="00BB7BEF" w:rsidRDefault="0046663A" w:rsidP="001306F0">
            <w:pPr>
              <w:cnfStyle w:val="100000000000" w:firstRow="1" w:lastRow="0" w:firstColumn="0" w:lastColumn="0" w:oddVBand="0" w:evenVBand="0" w:oddHBand="0" w:evenHBand="0" w:firstRowFirstColumn="0" w:firstRowLastColumn="0" w:lastRowFirstColumn="0" w:lastRowLastColumn="0"/>
              <w:rPr>
                <w:b w:val="0"/>
              </w:rPr>
            </w:pPr>
            <w:r w:rsidRPr="00BB7BEF">
              <w:rPr>
                <w:b w:val="0"/>
              </w:rPr>
              <w:t>Email</w:t>
            </w:r>
          </w:p>
        </w:tc>
      </w:tr>
      <w:tr w:rsidR="00BB7BEF" w:rsidRPr="0046663A" w:rsidTr="00BB7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Pr>
          <w:p w:rsidR="0046663A" w:rsidRPr="0046663A" w:rsidRDefault="0046663A" w:rsidP="001306F0">
            <w:pPr>
              <w:rPr>
                <w:b w:val="0"/>
                <w:color w:val="000000" w:themeColor="text1"/>
                <w:highlight w:val="yellow"/>
              </w:rPr>
            </w:pPr>
            <w:r w:rsidRPr="0046663A">
              <w:rPr>
                <w:b w:val="0"/>
                <w:color w:val="000000" w:themeColor="text1"/>
                <w:highlight w:val="yellow"/>
              </w:rPr>
              <w:t>First Last</w:t>
            </w:r>
          </w:p>
        </w:tc>
        <w:tc>
          <w:tcPr>
            <w:tcW w:w="2138" w:type="dxa"/>
          </w:tcPr>
          <w:p w:rsidR="0046663A" w:rsidRPr="0046663A" w:rsidRDefault="0046663A" w:rsidP="001306F0">
            <w:pPr>
              <w:cnfStyle w:val="000000100000" w:firstRow="0" w:lastRow="0" w:firstColumn="0" w:lastColumn="0" w:oddVBand="0" w:evenVBand="0" w:oddHBand="1" w:evenHBand="0" w:firstRowFirstColumn="0" w:firstRowLastColumn="0" w:lastRowFirstColumn="0" w:lastRowLastColumn="0"/>
              <w:rPr>
                <w:color w:val="000000" w:themeColor="text1"/>
              </w:rPr>
            </w:pPr>
            <w:r w:rsidRPr="0046663A">
              <w:rPr>
                <w:color w:val="000000" w:themeColor="text1"/>
              </w:rPr>
              <w:t>Owner</w:t>
            </w:r>
          </w:p>
        </w:tc>
        <w:tc>
          <w:tcPr>
            <w:tcW w:w="2043" w:type="dxa"/>
          </w:tcPr>
          <w:p w:rsidR="0046663A" w:rsidRPr="0046663A" w:rsidRDefault="0046663A" w:rsidP="001306F0">
            <w:pPr>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sidRPr="0046663A">
              <w:rPr>
                <w:color w:val="000000" w:themeColor="text1"/>
                <w:highlight w:val="yellow"/>
              </w:rPr>
              <w:t>xxx-xxx-</w:t>
            </w:r>
            <w:proofErr w:type="spellStart"/>
            <w:r w:rsidRPr="0046663A">
              <w:rPr>
                <w:color w:val="000000" w:themeColor="text1"/>
                <w:highlight w:val="yellow"/>
              </w:rPr>
              <w:t>xxxx</w:t>
            </w:r>
            <w:proofErr w:type="spellEnd"/>
          </w:p>
        </w:tc>
        <w:tc>
          <w:tcPr>
            <w:tcW w:w="4228" w:type="dxa"/>
          </w:tcPr>
          <w:p w:rsidR="0046663A" w:rsidRPr="0046663A" w:rsidRDefault="00BB7BEF" w:rsidP="001306F0">
            <w:pPr>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Pr>
                <w:color w:val="000000" w:themeColor="text1"/>
                <w:highlight w:val="yellow"/>
              </w:rPr>
              <w:t>First.last@firm.com</w:t>
            </w:r>
          </w:p>
        </w:tc>
      </w:tr>
      <w:tr w:rsidR="00BB7BEF" w:rsidRPr="0046663A" w:rsidTr="00BB7BEF">
        <w:tc>
          <w:tcPr>
            <w:cnfStyle w:val="001000000000" w:firstRow="0" w:lastRow="0" w:firstColumn="1" w:lastColumn="0" w:oddVBand="0" w:evenVBand="0" w:oddHBand="0" w:evenHBand="0" w:firstRowFirstColumn="0" w:firstRowLastColumn="0" w:lastRowFirstColumn="0" w:lastRowLastColumn="0"/>
            <w:tcW w:w="1661" w:type="dxa"/>
          </w:tcPr>
          <w:p w:rsidR="00BB7BEF" w:rsidRPr="0046663A" w:rsidRDefault="00BB7BEF" w:rsidP="00BB7BEF">
            <w:pPr>
              <w:rPr>
                <w:b w:val="0"/>
                <w:color w:val="000000" w:themeColor="text1"/>
                <w:highlight w:val="yellow"/>
              </w:rPr>
            </w:pPr>
            <w:r w:rsidRPr="0046663A">
              <w:rPr>
                <w:b w:val="0"/>
                <w:color w:val="000000" w:themeColor="text1"/>
                <w:highlight w:val="yellow"/>
              </w:rPr>
              <w:t>First Last</w:t>
            </w:r>
          </w:p>
        </w:tc>
        <w:tc>
          <w:tcPr>
            <w:tcW w:w="2138" w:type="dxa"/>
          </w:tcPr>
          <w:p w:rsidR="00BB7BEF" w:rsidRPr="0046663A" w:rsidRDefault="00BB7BEF" w:rsidP="00BB7BEF">
            <w:pPr>
              <w:cnfStyle w:val="000000000000" w:firstRow="0" w:lastRow="0" w:firstColumn="0" w:lastColumn="0" w:oddVBand="0" w:evenVBand="0" w:oddHBand="0" w:evenHBand="0" w:firstRowFirstColumn="0" w:firstRowLastColumn="0" w:lastRowFirstColumn="0" w:lastRowLastColumn="0"/>
              <w:rPr>
                <w:color w:val="000000" w:themeColor="text1"/>
              </w:rPr>
            </w:pPr>
            <w:r w:rsidRPr="0046663A">
              <w:rPr>
                <w:color w:val="000000" w:themeColor="text1"/>
              </w:rPr>
              <w:t>Sales/Service Changes</w:t>
            </w:r>
          </w:p>
        </w:tc>
        <w:tc>
          <w:tcPr>
            <w:tcW w:w="2043" w:type="dxa"/>
          </w:tcPr>
          <w:p w:rsidR="00BB7BEF" w:rsidRPr="0046663A" w:rsidRDefault="00BB7BEF" w:rsidP="00BB7BEF">
            <w:pP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46663A">
              <w:rPr>
                <w:color w:val="000000" w:themeColor="text1"/>
                <w:highlight w:val="yellow"/>
              </w:rPr>
              <w:t>xxx-xxx-</w:t>
            </w:r>
            <w:proofErr w:type="spellStart"/>
            <w:r w:rsidRPr="0046663A">
              <w:rPr>
                <w:color w:val="000000" w:themeColor="text1"/>
                <w:highlight w:val="yellow"/>
              </w:rPr>
              <w:t>xxxx</w:t>
            </w:r>
            <w:proofErr w:type="spellEnd"/>
          </w:p>
        </w:tc>
        <w:tc>
          <w:tcPr>
            <w:tcW w:w="4228" w:type="dxa"/>
          </w:tcPr>
          <w:p w:rsidR="00BB7BEF" w:rsidRPr="0046663A" w:rsidRDefault="00BB7BEF" w:rsidP="00BB7BEF">
            <w:pP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Pr>
                <w:color w:val="000000" w:themeColor="text1"/>
                <w:highlight w:val="yellow"/>
              </w:rPr>
              <w:t>First.last@firm.com</w:t>
            </w:r>
          </w:p>
        </w:tc>
      </w:tr>
      <w:tr w:rsidR="00BB7BEF" w:rsidRPr="0046663A" w:rsidTr="00BB7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Pr>
          <w:p w:rsidR="00BB7BEF" w:rsidRPr="0046663A" w:rsidRDefault="00BB7BEF" w:rsidP="00BB7BEF">
            <w:pPr>
              <w:rPr>
                <w:b w:val="0"/>
                <w:color w:val="000000" w:themeColor="text1"/>
                <w:highlight w:val="yellow"/>
              </w:rPr>
            </w:pPr>
            <w:r w:rsidRPr="0046663A">
              <w:rPr>
                <w:b w:val="0"/>
                <w:color w:val="000000" w:themeColor="text1"/>
                <w:highlight w:val="yellow"/>
              </w:rPr>
              <w:t>First Last</w:t>
            </w:r>
          </w:p>
        </w:tc>
        <w:tc>
          <w:tcPr>
            <w:tcW w:w="2138" w:type="dxa"/>
          </w:tcPr>
          <w:p w:rsidR="00BB7BEF" w:rsidRPr="0046663A" w:rsidRDefault="00BB7BEF" w:rsidP="00BB7BEF">
            <w:pPr>
              <w:cnfStyle w:val="000000100000" w:firstRow="0" w:lastRow="0" w:firstColumn="0" w:lastColumn="0" w:oddVBand="0" w:evenVBand="0" w:oddHBand="1" w:evenHBand="0" w:firstRowFirstColumn="0" w:firstRowLastColumn="0" w:lastRowFirstColumn="0" w:lastRowLastColumn="0"/>
              <w:rPr>
                <w:color w:val="000000" w:themeColor="text1"/>
              </w:rPr>
            </w:pPr>
            <w:r w:rsidRPr="0046663A">
              <w:rPr>
                <w:color w:val="000000" w:themeColor="text1"/>
              </w:rPr>
              <w:t>Dispatch</w:t>
            </w:r>
          </w:p>
        </w:tc>
        <w:tc>
          <w:tcPr>
            <w:tcW w:w="2043" w:type="dxa"/>
          </w:tcPr>
          <w:p w:rsidR="00BB7BEF" w:rsidRPr="0046663A" w:rsidRDefault="00BB7BEF" w:rsidP="00BB7BEF">
            <w:pPr>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sidRPr="0046663A">
              <w:rPr>
                <w:color w:val="000000" w:themeColor="text1"/>
                <w:highlight w:val="yellow"/>
              </w:rPr>
              <w:t>xxx-xxx-</w:t>
            </w:r>
            <w:proofErr w:type="spellStart"/>
            <w:r w:rsidRPr="0046663A">
              <w:rPr>
                <w:color w:val="000000" w:themeColor="text1"/>
                <w:highlight w:val="yellow"/>
              </w:rPr>
              <w:t>xxxx</w:t>
            </w:r>
            <w:proofErr w:type="spellEnd"/>
          </w:p>
        </w:tc>
        <w:tc>
          <w:tcPr>
            <w:tcW w:w="4228" w:type="dxa"/>
          </w:tcPr>
          <w:p w:rsidR="00BB7BEF" w:rsidRPr="0046663A" w:rsidRDefault="00BB7BEF" w:rsidP="00BB7BEF">
            <w:pPr>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Pr>
                <w:color w:val="000000" w:themeColor="text1"/>
                <w:highlight w:val="yellow"/>
              </w:rPr>
              <w:t>First.last@firm.com</w:t>
            </w:r>
          </w:p>
        </w:tc>
      </w:tr>
      <w:tr w:rsidR="00BB7BEF" w:rsidRPr="0046663A" w:rsidTr="00BB7BEF">
        <w:tc>
          <w:tcPr>
            <w:cnfStyle w:val="001000000000" w:firstRow="0" w:lastRow="0" w:firstColumn="1" w:lastColumn="0" w:oddVBand="0" w:evenVBand="0" w:oddHBand="0" w:evenHBand="0" w:firstRowFirstColumn="0" w:firstRowLastColumn="0" w:lastRowFirstColumn="0" w:lastRowLastColumn="0"/>
            <w:tcW w:w="1661" w:type="dxa"/>
          </w:tcPr>
          <w:p w:rsidR="00BB7BEF" w:rsidRPr="0046663A" w:rsidRDefault="00BB7BEF" w:rsidP="00BB7BEF">
            <w:pPr>
              <w:rPr>
                <w:b w:val="0"/>
                <w:color w:val="000000" w:themeColor="text1"/>
                <w:highlight w:val="yellow"/>
              </w:rPr>
            </w:pPr>
            <w:r w:rsidRPr="0046663A">
              <w:rPr>
                <w:b w:val="0"/>
                <w:color w:val="000000" w:themeColor="text1"/>
                <w:highlight w:val="yellow"/>
              </w:rPr>
              <w:t>First Last</w:t>
            </w:r>
          </w:p>
        </w:tc>
        <w:tc>
          <w:tcPr>
            <w:tcW w:w="2138" w:type="dxa"/>
          </w:tcPr>
          <w:p w:rsidR="00BB7BEF" w:rsidRPr="0046663A" w:rsidRDefault="00BB7BEF" w:rsidP="00BB7BEF">
            <w:pPr>
              <w:cnfStyle w:val="000000000000" w:firstRow="0" w:lastRow="0" w:firstColumn="0" w:lastColumn="0" w:oddVBand="0" w:evenVBand="0" w:oddHBand="0" w:evenHBand="0" w:firstRowFirstColumn="0" w:firstRowLastColumn="0" w:lastRowFirstColumn="0" w:lastRowLastColumn="0"/>
              <w:rPr>
                <w:color w:val="000000" w:themeColor="text1"/>
              </w:rPr>
            </w:pPr>
            <w:r w:rsidRPr="0046663A">
              <w:rPr>
                <w:color w:val="000000" w:themeColor="text1"/>
              </w:rPr>
              <w:t>Service Technician</w:t>
            </w:r>
          </w:p>
        </w:tc>
        <w:tc>
          <w:tcPr>
            <w:tcW w:w="2043" w:type="dxa"/>
          </w:tcPr>
          <w:p w:rsidR="00BB7BEF" w:rsidRPr="0046663A" w:rsidRDefault="00BB7BEF" w:rsidP="00BB7BEF">
            <w:pP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46663A">
              <w:rPr>
                <w:color w:val="000000" w:themeColor="text1"/>
                <w:highlight w:val="yellow"/>
              </w:rPr>
              <w:t>xxx-xxx-</w:t>
            </w:r>
            <w:proofErr w:type="spellStart"/>
            <w:r w:rsidRPr="0046663A">
              <w:rPr>
                <w:color w:val="000000" w:themeColor="text1"/>
                <w:highlight w:val="yellow"/>
              </w:rPr>
              <w:t>xxxx</w:t>
            </w:r>
            <w:proofErr w:type="spellEnd"/>
          </w:p>
        </w:tc>
        <w:tc>
          <w:tcPr>
            <w:tcW w:w="4228" w:type="dxa"/>
          </w:tcPr>
          <w:p w:rsidR="00BB7BEF" w:rsidRPr="0046663A" w:rsidRDefault="00BB7BEF" w:rsidP="00BB7BEF">
            <w:pP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Pr>
                <w:color w:val="000000" w:themeColor="text1"/>
                <w:highlight w:val="yellow"/>
              </w:rPr>
              <w:t>First.last@firm.com</w:t>
            </w:r>
          </w:p>
        </w:tc>
      </w:tr>
      <w:tr w:rsidR="00BB7BEF" w:rsidRPr="0046663A" w:rsidTr="00BB7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Pr>
          <w:p w:rsidR="00BB7BEF" w:rsidRPr="0046663A" w:rsidRDefault="00BB7BEF" w:rsidP="00BB7BEF">
            <w:pPr>
              <w:rPr>
                <w:b w:val="0"/>
                <w:color w:val="000000" w:themeColor="text1"/>
                <w:highlight w:val="yellow"/>
              </w:rPr>
            </w:pPr>
            <w:r w:rsidRPr="0046663A">
              <w:rPr>
                <w:b w:val="0"/>
                <w:color w:val="000000" w:themeColor="text1"/>
                <w:highlight w:val="yellow"/>
              </w:rPr>
              <w:t>First Last</w:t>
            </w:r>
          </w:p>
        </w:tc>
        <w:tc>
          <w:tcPr>
            <w:tcW w:w="2138" w:type="dxa"/>
          </w:tcPr>
          <w:p w:rsidR="00BB7BEF" w:rsidRPr="0046663A" w:rsidRDefault="00BB7BEF" w:rsidP="00BB7BEF">
            <w:pPr>
              <w:cnfStyle w:val="000000100000" w:firstRow="0" w:lastRow="0" w:firstColumn="0" w:lastColumn="0" w:oddVBand="0" w:evenVBand="0" w:oddHBand="1" w:evenHBand="0" w:firstRowFirstColumn="0" w:firstRowLastColumn="0" w:lastRowFirstColumn="0" w:lastRowLastColumn="0"/>
              <w:rPr>
                <w:color w:val="000000" w:themeColor="text1"/>
              </w:rPr>
            </w:pPr>
            <w:r w:rsidRPr="0046663A">
              <w:rPr>
                <w:color w:val="000000" w:themeColor="text1"/>
              </w:rPr>
              <w:t>Billing/Accounts Receivable</w:t>
            </w:r>
          </w:p>
        </w:tc>
        <w:tc>
          <w:tcPr>
            <w:tcW w:w="2043" w:type="dxa"/>
          </w:tcPr>
          <w:p w:rsidR="00BB7BEF" w:rsidRPr="0046663A" w:rsidRDefault="00BB7BEF" w:rsidP="00BB7BEF">
            <w:pPr>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sidRPr="0046663A">
              <w:rPr>
                <w:color w:val="000000" w:themeColor="text1"/>
                <w:highlight w:val="yellow"/>
              </w:rPr>
              <w:t>xxx-xxx-</w:t>
            </w:r>
            <w:proofErr w:type="spellStart"/>
            <w:r w:rsidRPr="0046663A">
              <w:rPr>
                <w:color w:val="000000" w:themeColor="text1"/>
                <w:highlight w:val="yellow"/>
              </w:rPr>
              <w:t>xxxx</w:t>
            </w:r>
            <w:proofErr w:type="spellEnd"/>
          </w:p>
        </w:tc>
        <w:tc>
          <w:tcPr>
            <w:tcW w:w="4228" w:type="dxa"/>
          </w:tcPr>
          <w:p w:rsidR="00BB7BEF" w:rsidRPr="0046663A" w:rsidRDefault="00BB7BEF" w:rsidP="00BB7BEF">
            <w:pPr>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Pr>
                <w:color w:val="000000" w:themeColor="text1"/>
                <w:highlight w:val="yellow"/>
              </w:rPr>
              <w:t>First.last@firm.com</w:t>
            </w:r>
          </w:p>
        </w:tc>
      </w:tr>
      <w:tr w:rsidR="00BB7BEF" w:rsidRPr="0046663A" w:rsidTr="00BB7BEF">
        <w:tc>
          <w:tcPr>
            <w:cnfStyle w:val="001000000000" w:firstRow="0" w:lastRow="0" w:firstColumn="1" w:lastColumn="0" w:oddVBand="0" w:evenVBand="0" w:oddHBand="0" w:evenHBand="0" w:firstRowFirstColumn="0" w:firstRowLastColumn="0" w:lastRowFirstColumn="0" w:lastRowLastColumn="0"/>
            <w:tcW w:w="1661" w:type="dxa"/>
          </w:tcPr>
          <w:p w:rsidR="00BB7BEF" w:rsidRPr="0046663A" w:rsidRDefault="00BB7BEF" w:rsidP="00BB7BEF">
            <w:pPr>
              <w:rPr>
                <w:b w:val="0"/>
                <w:color w:val="000000" w:themeColor="text1"/>
                <w:highlight w:val="yellow"/>
              </w:rPr>
            </w:pPr>
            <w:r w:rsidRPr="0046663A">
              <w:rPr>
                <w:b w:val="0"/>
                <w:color w:val="000000" w:themeColor="text1"/>
                <w:highlight w:val="yellow"/>
              </w:rPr>
              <w:t>First Last</w:t>
            </w:r>
          </w:p>
        </w:tc>
        <w:tc>
          <w:tcPr>
            <w:tcW w:w="2138" w:type="dxa"/>
          </w:tcPr>
          <w:p w:rsidR="00BB7BEF" w:rsidRPr="0046663A" w:rsidRDefault="00BB7BEF" w:rsidP="00BB7BEF">
            <w:pPr>
              <w:cnfStyle w:val="000000000000" w:firstRow="0" w:lastRow="0" w:firstColumn="0" w:lastColumn="0" w:oddVBand="0" w:evenVBand="0" w:oddHBand="0" w:evenHBand="0" w:firstRowFirstColumn="0" w:firstRowLastColumn="0" w:lastRowFirstColumn="0" w:lastRowLastColumn="0"/>
              <w:rPr>
                <w:color w:val="000000" w:themeColor="text1"/>
              </w:rPr>
            </w:pPr>
            <w:r w:rsidRPr="0046663A">
              <w:rPr>
                <w:color w:val="000000" w:themeColor="text1"/>
              </w:rPr>
              <w:t>24 Hour Emergencies</w:t>
            </w:r>
          </w:p>
        </w:tc>
        <w:tc>
          <w:tcPr>
            <w:tcW w:w="2043" w:type="dxa"/>
          </w:tcPr>
          <w:p w:rsidR="00BB7BEF" w:rsidRPr="0046663A" w:rsidRDefault="00BB7BEF" w:rsidP="00BB7BEF">
            <w:pP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46663A">
              <w:rPr>
                <w:color w:val="000000" w:themeColor="text1"/>
                <w:highlight w:val="yellow"/>
              </w:rPr>
              <w:t>xxx-xxx-</w:t>
            </w:r>
            <w:proofErr w:type="spellStart"/>
            <w:r w:rsidRPr="0046663A">
              <w:rPr>
                <w:color w:val="000000" w:themeColor="text1"/>
                <w:highlight w:val="yellow"/>
              </w:rPr>
              <w:t>xxxx</w:t>
            </w:r>
            <w:proofErr w:type="spellEnd"/>
          </w:p>
        </w:tc>
        <w:tc>
          <w:tcPr>
            <w:tcW w:w="4228" w:type="dxa"/>
          </w:tcPr>
          <w:p w:rsidR="00BB7BEF" w:rsidRPr="0046663A" w:rsidRDefault="00BB7BEF" w:rsidP="00BB7BEF">
            <w:pP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Pr>
                <w:color w:val="000000" w:themeColor="text1"/>
                <w:highlight w:val="yellow"/>
              </w:rPr>
              <w:t>First.last@firm.com</w:t>
            </w:r>
          </w:p>
        </w:tc>
      </w:tr>
    </w:tbl>
    <w:p w:rsidR="001306F0" w:rsidRPr="0018493B" w:rsidRDefault="001306F0" w:rsidP="001306F0">
      <w:pPr>
        <w:rPr>
          <w:color w:val="000000" w:themeColor="text1"/>
        </w:rPr>
      </w:pPr>
    </w:p>
    <w:sectPr w:rsidR="001306F0" w:rsidRPr="0018493B" w:rsidSect="00493327">
      <w:headerReference w:type="default" r:id="rId17"/>
      <w:footerReference w:type="default" r:id="rId18"/>
      <w:headerReference w:type="first" r:id="rId19"/>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988" w:rsidRDefault="00105988">
      <w:pPr>
        <w:spacing w:after="0" w:line="240" w:lineRule="auto"/>
      </w:pPr>
      <w:r>
        <w:separator/>
      </w:r>
    </w:p>
  </w:endnote>
  <w:endnote w:type="continuationSeparator" w:id="0">
    <w:p w:rsidR="00105988" w:rsidRDefault="0010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01" w:rsidRDefault="00487F01" w:rsidP="00ED1A83">
    <w:pPr>
      <w:pStyle w:val="Header"/>
      <w:jc w:val="center"/>
      <w:rPr>
        <w:color w:val="FF0000"/>
        <w:sz w:val="18"/>
        <w:szCs w:val="18"/>
      </w:rPr>
    </w:pPr>
  </w:p>
  <w:p w:rsidR="00487F01" w:rsidRDefault="00487F01" w:rsidP="00ED1A83">
    <w:pPr>
      <w:pStyle w:val="Header"/>
      <w:jc w:val="center"/>
      <w:rPr>
        <w:color w:val="FF0000"/>
        <w:sz w:val="18"/>
        <w:szCs w:val="18"/>
      </w:rPr>
    </w:pPr>
  </w:p>
  <w:p w:rsidR="00487F01" w:rsidRPr="00493327" w:rsidRDefault="00487F01" w:rsidP="0018493B">
    <w:pPr>
      <w:pStyle w:val="Header"/>
      <w:ind w:left="-360"/>
      <w:jc w:val="center"/>
      <w:rPr>
        <w:color w:val="FF0000"/>
        <w:sz w:val="18"/>
        <w:szCs w:val="18"/>
      </w:rPr>
    </w:pPr>
    <w:r w:rsidRPr="00493327">
      <w:rPr>
        <w:color w:val="FF0000"/>
        <w:sz w:val="18"/>
        <w:szCs w:val="18"/>
      </w:rPr>
      <w:t>Note: This document is a SAMPLE intended to assist portable sanitation companies in creating their own COVID-19 prevention and response plans. It is not legal advice. Each company should assess the risks and mitigations that are appropriate to their firm and document plans accordingly.</w:t>
    </w:r>
  </w:p>
  <w:p w:rsidR="00487F01" w:rsidRDefault="00487F01" w:rsidP="0018493B">
    <w:pPr>
      <w:pStyle w:val="Footer"/>
      <w:ind w:lef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01" w:rsidRDefault="00487F01" w:rsidP="00ED1A83">
    <w:pPr>
      <w:pStyle w:val="Header"/>
      <w:jc w:val="center"/>
      <w:rPr>
        <w:color w:val="FF0000"/>
        <w:sz w:val="18"/>
        <w:szCs w:val="18"/>
      </w:rPr>
    </w:pPr>
  </w:p>
  <w:p w:rsidR="00487F01" w:rsidRDefault="00487F01" w:rsidP="00ED1A83">
    <w:pPr>
      <w:pStyle w:val="Header"/>
      <w:jc w:val="center"/>
      <w:rPr>
        <w:color w:val="FF0000"/>
        <w:sz w:val="18"/>
        <w:szCs w:val="18"/>
      </w:rPr>
    </w:pPr>
  </w:p>
  <w:p w:rsidR="00487F01" w:rsidRPr="00493327" w:rsidRDefault="00487F01" w:rsidP="0018493B">
    <w:pPr>
      <w:pStyle w:val="Header"/>
      <w:ind w:left="270" w:hanging="270"/>
      <w:jc w:val="center"/>
      <w:rPr>
        <w:color w:val="FF0000"/>
        <w:sz w:val="18"/>
        <w:szCs w:val="18"/>
      </w:rPr>
    </w:pPr>
    <w:r w:rsidRPr="00493327">
      <w:rPr>
        <w:color w:val="FF0000"/>
        <w:sz w:val="18"/>
        <w:szCs w:val="18"/>
      </w:rPr>
      <w:t>Note: This document is a SAMPLE intended to assist portable sanitation companies in creating their own COVID-19 prevention and response plans. It is not legal advice. Each company should assess the risks and mitigations that are appropriate to their firm and document plans accordingly.</w:t>
    </w:r>
  </w:p>
  <w:p w:rsidR="00487F01" w:rsidRDefault="00487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F75952" w:themeColor="accent1"/>
        <w:sz w:val="38"/>
        <w:szCs w:val="38"/>
      </w:rPr>
      <w:id w:val="1396392255"/>
      <w:docPartObj>
        <w:docPartGallery w:val="Page Numbers (Bottom of Page)"/>
        <w:docPartUnique/>
      </w:docPartObj>
    </w:sdtPr>
    <w:sdtEndPr>
      <w:rPr>
        <w:noProof/>
        <w:color w:val="000000" w:themeColor="text1"/>
        <w:sz w:val="18"/>
        <w:szCs w:val="18"/>
      </w:rPr>
    </w:sdtEndPr>
    <w:sdtContent>
      <w:p w:rsidR="00487F01" w:rsidRDefault="00487F01" w:rsidP="00DA407A">
        <w:pPr>
          <w:pStyle w:val="Header"/>
          <w:jc w:val="center"/>
          <w:rPr>
            <w:color w:val="FF0000"/>
            <w:sz w:val="18"/>
            <w:szCs w:val="18"/>
          </w:rPr>
        </w:pPr>
      </w:p>
      <w:p w:rsidR="00487F01" w:rsidRDefault="00487F01" w:rsidP="00DA407A">
        <w:pPr>
          <w:pStyle w:val="Header"/>
          <w:jc w:val="center"/>
          <w:rPr>
            <w:color w:val="FF0000"/>
            <w:sz w:val="18"/>
            <w:szCs w:val="18"/>
          </w:rPr>
        </w:pPr>
      </w:p>
      <w:p w:rsidR="00487F01" w:rsidRPr="00493327" w:rsidRDefault="00487F01" w:rsidP="00DA407A">
        <w:pPr>
          <w:pStyle w:val="Header"/>
          <w:jc w:val="center"/>
          <w:rPr>
            <w:color w:val="FF0000"/>
            <w:sz w:val="18"/>
            <w:szCs w:val="18"/>
          </w:rPr>
        </w:pPr>
        <w:r w:rsidRPr="00493327">
          <w:rPr>
            <w:color w:val="FF0000"/>
            <w:sz w:val="18"/>
            <w:szCs w:val="18"/>
          </w:rPr>
          <w:t>Note: This document is a SAMPLE intended to assist portable sanitation companies in creating their own COVID-19 prevention and response plans</w:t>
        </w:r>
        <w:r>
          <w:rPr>
            <w:color w:val="FF0000"/>
            <w:sz w:val="18"/>
            <w:szCs w:val="18"/>
          </w:rPr>
          <w:t xml:space="preserve"> for sharing with their customers</w:t>
        </w:r>
        <w:r w:rsidRPr="00493327">
          <w:rPr>
            <w:color w:val="FF0000"/>
            <w:sz w:val="18"/>
            <w:szCs w:val="18"/>
          </w:rPr>
          <w:t xml:space="preserve">. It is not legal </w:t>
        </w:r>
        <w:r>
          <w:rPr>
            <w:color w:val="FF0000"/>
            <w:sz w:val="18"/>
            <w:szCs w:val="18"/>
          </w:rPr>
          <w:t xml:space="preserve">or operational </w:t>
        </w:r>
        <w:r w:rsidRPr="00493327">
          <w:rPr>
            <w:color w:val="FF0000"/>
            <w:sz w:val="18"/>
            <w:szCs w:val="18"/>
          </w:rPr>
          <w:t xml:space="preserve">advice. Each company should assess the risks and mitigations </w:t>
        </w:r>
        <w:r>
          <w:rPr>
            <w:color w:val="FF0000"/>
            <w:sz w:val="18"/>
            <w:szCs w:val="18"/>
          </w:rPr>
          <w:t xml:space="preserve">for </w:t>
        </w:r>
        <w:r w:rsidRPr="00493327">
          <w:rPr>
            <w:color w:val="FF0000"/>
            <w:sz w:val="18"/>
            <w:szCs w:val="18"/>
          </w:rPr>
          <w:t>their firm and document plans accordingly.</w:t>
        </w:r>
      </w:p>
      <w:p w:rsidR="00487F01" w:rsidRPr="00DA4B4C" w:rsidRDefault="00105988" w:rsidP="00DA4B4C">
        <w:pPr>
          <w:pStyle w:val="Footer"/>
          <w:jc w:val="center"/>
          <w:rPr>
            <w:color w:val="000000" w:themeColor="text1"/>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988" w:rsidRDefault="00105988">
      <w:pPr>
        <w:spacing w:after="0" w:line="240" w:lineRule="auto"/>
      </w:pPr>
      <w:r>
        <w:separator/>
      </w:r>
    </w:p>
  </w:footnote>
  <w:footnote w:type="continuationSeparator" w:id="0">
    <w:p w:rsidR="00105988" w:rsidRDefault="00105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30" w:rsidRDefault="00451F30">
    <w:pPr>
      <w:pStyle w:val="Header"/>
    </w:pPr>
  </w:p>
  <w:p w:rsidR="00A47BEE" w:rsidRDefault="00A47BEE">
    <w:pPr>
      <w:pStyle w:val="Header"/>
    </w:pPr>
  </w:p>
  <w:p w:rsidR="00451F30" w:rsidRDefault="00451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01" w:rsidRDefault="00487F01" w:rsidP="00185A45">
    <w:pPr>
      <w:pStyle w:val="Header"/>
      <w:jc w:val="center"/>
    </w:pPr>
    <w:r>
      <w:t>[Your company logo here]</w:t>
    </w:r>
  </w:p>
  <w:p w:rsidR="00487F01" w:rsidRDefault="00487F01" w:rsidP="00185A45">
    <w:pPr>
      <w:pStyle w:val="Header"/>
      <w:jc w:val="center"/>
    </w:pPr>
    <w:r>
      <w:t>[Your company name here]</w:t>
    </w:r>
  </w:p>
  <w:p w:rsidR="00487F01" w:rsidRDefault="00487F01" w:rsidP="00ED1A83">
    <w:pPr>
      <w:pStyle w:val="Header"/>
      <w:rPr>
        <w:color w:val="FF0000"/>
      </w:rPr>
    </w:pPr>
  </w:p>
  <w:p w:rsidR="00487F01" w:rsidRDefault="00487F01" w:rsidP="00493327">
    <w:pPr>
      <w:pStyle w:val="Header"/>
      <w:rPr>
        <w:color w:val="000000" w:themeColor="text1"/>
        <w:sz w:val="18"/>
        <w:szCs w:val="18"/>
      </w:rPr>
    </w:pPr>
  </w:p>
  <w:p w:rsidR="00487F01" w:rsidRPr="00493327" w:rsidRDefault="00487F01" w:rsidP="00493327">
    <w:pPr>
      <w:pStyle w:val="Header"/>
      <w:rPr>
        <w:color w:val="000000" w:themeColor="text1"/>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BEE" w:rsidRDefault="00A47BEE" w:rsidP="00A47BEE">
    <w:pPr>
      <w:pStyle w:val="Header"/>
      <w:rPr>
        <w:color w:val="000000" w:themeColor="text1"/>
        <w:sz w:val="18"/>
        <w:szCs w:val="18"/>
      </w:rPr>
    </w:pPr>
  </w:p>
  <w:p w:rsidR="00A47BEE" w:rsidRDefault="00A47BEE" w:rsidP="00A47BEE">
    <w:pPr>
      <w:pStyle w:val="Header"/>
      <w:rPr>
        <w:rFonts w:cs="Times New Roman"/>
        <w:color w:val="000000" w:themeColor="text1"/>
        <w:sz w:val="18"/>
        <w:szCs w:val="18"/>
      </w:rPr>
    </w:pPr>
    <w:r>
      <w:rPr>
        <w:rFonts w:cs="Times New Roman"/>
        <w:color w:val="000000" w:themeColor="text1"/>
        <w:sz w:val="18"/>
        <w:szCs w:val="18"/>
      </w:rPr>
      <w:t>[</w:t>
    </w:r>
    <w:r w:rsidRPr="0003018D">
      <w:rPr>
        <w:rFonts w:cs="Times New Roman"/>
        <w:color w:val="000000" w:themeColor="text1"/>
        <w:sz w:val="18"/>
        <w:szCs w:val="18"/>
        <w:highlight w:val="yellow"/>
      </w:rPr>
      <w:t>Your company name here</w:t>
    </w:r>
    <w:r>
      <w:rPr>
        <w:rFonts w:cs="Times New Roman"/>
        <w:color w:val="000000" w:themeColor="text1"/>
        <w:sz w:val="18"/>
        <w:szCs w:val="18"/>
      </w:rPr>
      <w:t>]</w:t>
    </w:r>
  </w:p>
  <w:p w:rsidR="00A47BEE" w:rsidRDefault="00A47BEE" w:rsidP="00A47BEE">
    <w:pPr>
      <w:pStyle w:val="Header"/>
      <w:rPr>
        <w:rFonts w:cs="Times New Roman"/>
        <w:color w:val="000000" w:themeColor="text1"/>
        <w:sz w:val="18"/>
        <w:szCs w:val="18"/>
      </w:rPr>
    </w:pPr>
    <w:r>
      <w:rPr>
        <w:rFonts w:cs="Times New Roman"/>
        <w:color w:val="000000" w:themeColor="text1"/>
        <w:sz w:val="18"/>
        <w:szCs w:val="18"/>
      </w:rPr>
      <w:t>COVID-19 Prevention and Response Plan</w:t>
    </w:r>
  </w:p>
  <w:p w:rsidR="00A47BEE" w:rsidRDefault="00A47BEE" w:rsidP="00A47BEE">
    <w:pPr>
      <w:pStyle w:val="Header"/>
      <w:rPr>
        <w:rFonts w:cs="Times New Roman"/>
        <w:color w:val="000000" w:themeColor="text1"/>
        <w:sz w:val="18"/>
        <w:szCs w:val="18"/>
      </w:rPr>
    </w:pPr>
    <w:r>
      <w:rPr>
        <w:rFonts w:cs="Times New Roman"/>
        <w:color w:val="000000" w:themeColor="text1"/>
        <w:sz w:val="18"/>
        <w:szCs w:val="18"/>
      </w:rPr>
      <w:t>Prepared [</w:t>
    </w:r>
    <w:r w:rsidRPr="0003018D">
      <w:rPr>
        <w:rFonts w:cs="Times New Roman"/>
        <w:color w:val="000000" w:themeColor="text1"/>
        <w:sz w:val="18"/>
        <w:szCs w:val="18"/>
        <w:highlight w:val="yellow"/>
      </w:rPr>
      <w:t>date</w:t>
    </w:r>
    <w:r>
      <w:rPr>
        <w:rFonts w:cs="Times New Roman"/>
        <w:color w:val="000000" w:themeColor="text1"/>
        <w:sz w:val="18"/>
        <w:szCs w:val="18"/>
      </w:rPr>
      <w:t>]</w:t>
    </w:r>
  </w:p>
  <w:p w:rsidR="00A47BEE" w:rsidRDefault="00A47BEE" w:rsidP="00A47BEE">
    <w:pPr>
      <w:pStyle w:val="Header"/>
      <w:rPr>
        <w:rFonts w:cs="Times New Roman"/>
        <w:color w:val="000000" w:themeColor="text1"/>
        <w:sz w:val="18"/>
        <w:szCs w:val="18"/>
      </w:rPr>
    </w:pPr>
    <w:r w:rsidRPr="00493327">
      <w:rPr>
        <w:rFonts w:cs="Times New Roman"/>
        <w:color w:val="000000" w:themeColor="text1"/>
        <w:sz w:val="18"/>
        <w:szCs w:val="18"/>
      </w:rPr>
      <w:t xml:space="preserve">Page </w:t>
    </w:r>
    <w:r w:rsidRPr="00493327">
      <w:rPr>
        <w:rFonts w:cs="Times New Roman"/>
        <w:color w:val="000000" w:themeColor="text1"/>
        <w:sz w:val="18"/>
        <w:szCs w:val="18"/>
      </w:rPr>
      <w:fldChar w:fldCharType="begin"/>
    </w:r>
    <w:r w:rsidRPr="00493327">
      <w:rPr>
        <w:rFonts w:cs="Times New Roman"/>
        <w:color w:val="000000" w:themeColor="text1"/>
        <w:sz w:val="18"/>
        <w:szCs w:val="18"/>
      </w:rPr>
      <w:instrText xml:space="preserve"> PAGE </w:instrText>
    </w:r>
    <w:r w:rsidRPr="00493327">
      <w:rPr>
        <w:rFonts w:cs="Times New Roman"/>
        <w:color w:val="000000" w:themeColor="text1"/>
        <w:sz w:val="18"/>
        <w:szCs w:val="18"/>
      </w:rPr>
      <w:fldChar w:fldCharType="separate"/>
    </w:r>
    <w:r>
      <w:rPr>
        <w:color w:val="000000" w:themeColor="text1"/>
        <w:sz w:val="18"/>
        <w:szCs w:val="18"/>
      </w:rPr>
      <w:t>1</w:t>
    </w:r>
    <w:r w:rsidRPr="00493327">
      <w:rPr>
        <w:rFonts w:cs="Times New Roman"/>
        <w:color w:val="000000" w:themeColor="text1"/>
        <w:sz w:val="18"/>
        <w:szCs w:val="18"/>
      </w:rPr>
      <w:fldChar w:fldCharType="end"/>
    </w:r>
    <w:r>
      <w:rPr>
        <w:rFonts w:cs="Times New Roman"/>
        <w:color w:val="000000" w:themeColor="text1"/>
        <w:sz w:val="18"/>
        <w:szCs w:val="18"/>
      </w:rPr>
      <w:t xml:space="preserve"> </w:t>
    </w:r>
  </w:p>
  <w:p w:rsidR="00A47BEE" w:rsidRDefault="00A47BEE">
    <w:pPr>
      <w:pStyle w:val="Header"/>
    </w:pPr>
  </w:p>
  <w:p w:rsidR="00A47BEE" w:rsidRDefault="00A47BEE">
    <w:pPr>
      <w:pStyle w:val="Header"/>
    </w:pPr>
  </w:p>
  <w:p w:rsidR="00A47BEE" w:rsidRDefault="00A47B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01" w:rsidRDefault="00487F01" w:rsidP="00493327">
    <w:pPr>
      <w:pStyle w:val="Header"/>
      <w:rPr>
        <w:color w:val="000000" w:themeColor="text1"/>
        <w:sz w:val="18"/>
        <w:szCs w:val="18"/>
      </w:rPr>
    </w:pPr>
  </w:p>
  <w:p w:rsidR="00487F01" w:rsidRDefault="00487F01" w:rsidP="00493327">
    <w:pPr>
      <w:pStyle w:val="Header"/>
      <w:rPr>
        <w:rFonts w:cs="Times New Roman"/>
        <w:color w:val="000000" w:themeColor="text1"/>
        <w:sz w:val="18"/>
        <w:szCs w:val="18"/>
      </w:rPr>
    </w:pPr>
    <w:r>
      <w:rPr>
        <w:rFonts w:cs="Times New Roman"/>
        <w:color w:val="000000" w:themeColor="text1"/>
        <w:sz w:val="18"/>
        <w:szCs w:val="18"/>
      </w:rPr>
      <w:t>[</w:t>
    </w:r>
    <w:r w:rsidRPr="0003018D">
      <w:rPr>
        <w:rFonts w:cs="Times New Roman"/>
        <w:color w:val="000000" w:themeColor="text1"/>
        <w:sz w:val="18"/>
        <w:szCs w:val="18"/>
        <w:highlight w:val="yellow"/>
      </w:rPr>
      <w:t>Your company name here</w:t>
    </w:r>
    <w:r>
      <w:rPr>
        <w:rFonts w:cs="Times New Roman"/>
        <w:color w:val="000000" w:themeColor="text1"/>
        <w:sz w:val="18"/>
        <w:szCs w:val="18"/>
      </w:rPr>
      <w:t>]</w:t>
    </w:r>
  </w:p>
  <w:p w:rsidR="00487F01" w:rsidRDefault="00487F01" w:rsidP="00493327">
    <w:pPr>
      <w:pStyle w:val="Header"/>
      <w:rPr>
        <w:rFonts w:cs="Times New Roman"/>
        <w:color w:val="000000" w:themeColor="text1"/>
        <w:sz w:val="18"/>
        <w:szCs w:val="18"/>
      </w:rPr>
    </w:pPr>
    <w:r>
      <w:rPr>
        <w:rFonts w:cs="Times New Roman"/>
        <w:color w:val="000000" w:themeColor="text1"/>
        <w:sz w:val="18"/>
        <w:szCs w:val="18"/>
      </w:rPr>
      <w:t>COVID-19 Prevention and Response Plan</w:t>
    </w:r>
  </w:p>
  <w:p w:rsidR="00487F01" w:rsidRDefault="00487F01" w:rsidP="00493327">
    <w:pPr>
      <w:pStyle w:val="Header"/>
      <w:rPr>
        <w:rFonts w:cs="Times New Roman"/>
        <w:color w:val="000000" w:themeColor="text1"/>
        <w:sz w:val="18"/>
        <w:szCs w:val="18"/>
      </w:rPr>
    </w:pPr>
    <w:r>
      <w:rPr>
        <w:rFonts w:cs="Times New Roman"/>
        <w:color w:val="000000" w:themeColor="text1"/>
        <w:sz w:val="18"/>
        <w:szCs w:val="18"/>
      </w:rPr>
      <w:t>Prepared [</w:t>
    </w:r>
    <w:r w:rsidRPr="0003018D">
      <w:rPr>
        <w:rFonts w:cs="Times New Roman"/>
        <w:color w:val="000000" w:themeColor="text1"/>
        <w:sz w:val="18"/>
        <w:szCs w:val="18"/>
        <w:highlight w:val="yellow"/>
      </w:rPr>
      <w:t>date</w:t>
    </w:r>
    <w:r>
      <w:rPr>
        <w:rFonts w:cs="Times New Roman"/>
        <w:color w:val="000000" w:themeColor="text1"/>
        <w:sz w:val="18"/>
        <w:szCs w:val="18"/>
      </w:rPr>
      <w:t>]</w:t>
    </w:r>
  </w:p>
  <w:p w:rsidR="00487F01" w:rsidRDefault="00487F01" w:rsidP="00493327">
    <w:pPr>
      <w:pStyle w:val="Header"/>
      <w:rPr>
        <w:rFonts w:cs="Times New Roman"/>
        <w:color w:val="000000" w:themeColor="text1"/>
        <w:sz w:val="18"/>
        <w:szCs w:val="18"/>
      </w:rPr>
    </w:pPr>
    <w:r w:rsidRPr="00493327">
      <w:rPr>
        <w:rFonts w:cs="Times New Roman"/>
        <w:color w:val="000000" w:themeColor="text1"/>
        <w:sz w:val="18"/>
        <w:szCs w:val="18"/>
      </w:rPr>
      <w:t xml:space="preserve">Page </w:t>
    </w:r>
    <w:r w:rsidRPr="00493327">
      <w:rPr>
        <w:rFonts w:cs="Times New Roman"/>
        <w:color w:val="000000" w:themeColor="text1"/>
        <w:sz w:val="18"/>
        <w:szCs w:val="18"/>
      </w:rPr>
      <w:fldChar w:fldCharType="begin"/>
    </w:r>
    <w:r w:rsidRPr="00493327">
      <w:rPr>
        <w:rFonts w:cs="Times New Roman"/>
        <w:color w:val="000000" w:themeColor="text1"/>
        <w:sz w:val="18"/>
        <w:szCs w:val="18"/>
      </w:rPr>
      <w:instrText xml:space="preserve"> PAGE </w:instrText>
    </w:r>
    <w:r w:rsidRPr="00493327">
      <w:rPr>
        <w:rFonts w:cs="Times New Roman"/>
        <w:color w:val="000000" w:themeColor="text1"/>
        <w:sz w:val="18"/>
        <w:szCs w:val="18"/>
      </w:rPr>
      <w:fldChar w:fldCharType="separate"/>
    </w:r>
    <w:r w:rsidRPr="00493327">
      <w:rPr>
        <w:rFonts w:cs="Times New Roman"/>
        <w:noProof/>
        <w:color w:val="000000" w:themeColor="text1"/>
        <w:sz w:val="18"/>
        <w:szCs w:val="18"/>
      </w:rPr>
      <w:t>i</w:t>
    </w:r>
    <w:r w:rsidRPr="00493327">
      <w:rPr>
        <w:rFonts w:cs="Times New Roman"/>
        <w:color w:val="000000" w:themeColor="text1"/>
        <w:sz w:val="18"/>
        <w:szCs w:val="18"/>
      </w:rPr>
      <w:fldChar w:fldCharType="end"/>
    </w:r>
  </w:p>
  <w:p w:rsidR="00487F01" w:rsidRDefault="00487F01" w:rsidP="00493327">
    <w:pPr>
      <w:pStyle w:val="Header"/>
      <w:rPr>
        <w:rFonts w:cs="Times New Roman"/>
        <w:color w:val="000000" w:themeColor="text1"/>
        <w:sz w:val="18"/>
        <w:szCs w:val="18"/>
      </w:rPr>
    </w:pPr>
  </w:p>
  <w:p w:rsidR="00487F01" w:rsidRPr="00493327" w:rsidRDefault="00487F01" w:rsidP="00493327">
    <w:pPr>
      <w:pStyle w:val="Header"/>
      <w:rPr>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DAC6CB"/>
    <w:multiLevelType w:val="hybridMultilevel"/>
    <w:tmpl w:val="EFDC5B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2FCF2"/>
    <w:multiLevelType w:val="hybridMultilevel"/>
    <w:tmpl w:val="B204B2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765DFE"/>
    <w:multiLevelType w:val="hybridMultilevel"/>
    <w:tmpl w:val="E1C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4918EF"/>
    <w:multiLevelType w:val="multilevel"/>
    <w:tmpl w:val="8F7E7F0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884B4D"/>
    <w:multiLevelType w:val="hybridMultilevel"/>
    <w:tmpl w:val="3F0E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B002C"/>
    <w:multiLevelType w:val="multilevel"/>
    <w:tmpl w:val="9F8A1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11669E"/>
    <w:multiLevelType w:val="hybridMultilevel"/>
    <w:tmpl w:val="1B2E1BC2"/>
    <w:lvl w:ilvl="0" w:tplc="9A007508">
      <w:start w:val="1"/>
      <w:numFmt w:val="bullet"/>
      <w:lvlText w:val=""/>
      <w:lvlJc w:val="left"/>
      <w:pPr>
        <w:tabs>
          <w:tab w:val="num" w:pos="360"/>
        </w:tabs>
        <w:ind w:left="360" w:hanging="360"/>
      </w:pPr>
      <w:rPr>
        <w:rFonts w:ascii="Symbol" w:hAnsi="Symbol" w:hint="default"/>
        <w:color w:val="000000" w:themeColor="text1"/>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36DC3"/>
    <w:multiLevelType w:val="multilevel"/>
    <w:tmpl w:val="4836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9FA58F"/>
    <w:multiLevelType w:val="hybridMultilevel"/>
    <w:tmpl w:val="D40A7D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6F97E1"/>
    <w:multiLevelType w:val="hybridMultilevel"/>
    <w:tmpl w:val="32F7E6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23C67"/>
    <w:multiLevelType w:val="multilevel"/>
    <w:tmpl w:val="1A86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E41A8"/>
    <w:multiLevelType w:val="multilevel"/>
    <w:tmpl w:val="3482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73FE0"/>
    <w:multiLevelType w:val="hybridMultilevel"/>
    <w:tmpl w:val="5D3AF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054E83"/>
    <w:multiLevelType w:val="hybridMultilevel"/>
    <w:tmpl w:val="8F06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4C393F"/>
    <w:multiLevelType w:val="hybridMultilevel"/>
    <w:tmpl w:val="ACB66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2040836"/>
    <w:multiLevelType w:val="hybridMultilevel"/>
    <w:tmpl w:val="598CC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E22D63"/>
    <w:multiLevelType w:val="hybridMultilevel"/>
    <w:tmpl w:val="BF886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CC7EEF"/>
    <w:multiLevelType w:val="hybridMultilevel"/>
    <w:tmpl w:val="B4141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734274"/>
    <w:multiLevelType w:val="hybridMultilevel"/>
    <w:tmpl w:val="68C4964C"/>
    <w:lvl w:ilvl="0" w:tplc="9A007508">
      <w:start w:val="1"/>
      <w:numFmt w:val="bullet"/>
      <w:pStyle w:val="ListBullet"/>
      <w:lvlText w:val=""/>
      <w:lvlJc w:val="left"/>
      <w:pPr>
        <w:tabs>
          <w:tab w:val="num" w:pos="360"/>
        </w:tabs>
        <w:ind w:left="360" w:hanging="360"/>
      </w:pPr>
      <w:rPr>
        <w:rFonts w:ascii="Symbol" w:hAnsi="Symbol" w:hint="default"/>
        <w:color w:val="000000" w:themeColor="tex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C47EC"/>
    <w:multiLevelType w:val="hybridMultilevel"/>
    <w:tmpl w:val="BD4CC1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20"/>
  </w:num>
  <w:num w:numId="3">
    <w:abstractNumId w:val="20"/>
  </w:num>
  <w:num w:numId="4">
    <w:abstractNumId w:val="20"/>
  </w:num>
  <w:num w:numId="5">
    <w:abstractNumId w:val="20"/>
  </w:num>
  <w:num w:numId="6">
    <w:abstractNumId w:val="10"/>
  </w:num>
  <w:num w:numId="7">
    <w:abstractNumId w:val="3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25"/>
  </w:num>
  <w:num w:numId="17">
    <w:abstractNumId w:val="22"/>
  </w:num>
  <w:num w:numId="18">
    <w:abstractNumId w:val="17"/>
  </w:num>
  <w:num w:numId="19">
    <w:abstractNumId w:val="21"/>
  </w:num>
  <w:num w:numId="20">
    <w:abstractNumId w:val="12"/>
  </w:num>
  <w:num w:numId="21">
    <w:abstractNumId w:val="18"/>
  </w:num>
  <w:num w:numId="22">
    <w:abstractNumId w:val="15"/>
  </w:num>
  <w:num w:numId="23">
    <w:abstractNumId w:val="13"/>
  </w:num>
  <w:num w:numId="24">
    <w:abstractNumId w:val="1"/>
  </w:num>
  <w:num w:numId="25">
    <w:abstractNumId w:val="14"/>
  </w:num>
  <w:num w:numId="26">
    <w:abstractNumId w:val="19"/>
  </w:num>
  <w:num w:numId="27">
    <w:abstractNumId w:val="0"/>
  </w:num>
  <w:num w:numId="28">
    <w:abstractNumId w:val="29"/>
  </w:num>
  <w:num w:numId="29">
    <w:abstractNumId w:val="24"/>
  </w:num>
  <w:num w:numId="30">
    <w:abstractNumId w:val="23"/>
  </w:num>
  <w:num w:numId="31">
    <w:abstractNumId w:val="26"/>
  </w:num>
  <w:num w:numId="32">
    <w:abstractNumId w:val="31"/>
  </w:num>
  <w:num w:numId="33">
    <w:abstractNumId w:val="28"/>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27"/>
    <w:rsid w:val="0003018D"/>
    <w:rsid w:val="000A3A20"/>
    <w:rsid w:val="001053E8"/>
    <w:rsid w:val="00105988"/>
    <w:rsid w:val="001306F0"/>
    <w:rsid w:val="0018493B"/>
    <w:rsid w:val="00185A45"/>
    <w:rsid w:val="001D480F"/>
    <w:rsid w:val="001E39A7"/>
    <w:rsid w:val="001F72FF"/>
    <w:rsid w:val="002C1412"/>
    <w:rsid w:val="003443AD"/>
    <w:rsid w:val="00347B1A"/>
    <w:rsid w:val="003B2653"/>
    <w:rsid w:val="00451F30"/>
    <w:rsid w:val="00454A9A"/>
    <w:rsid w:val="0046663A"/>
    <w:rsid w:val="00487F01"/>
    <w:rsid w:val="00493327"/>
    <w:rsid w:val="00533553"/>
    <w:rsid w:val="005D6EBC"/>
    <w:rsid w:val="00680B9B"/>
    <w:rsid w:val="00685762"/>
    <w:rsid w:val="00687614"/>
    <w:rsid w:val="007039EA"/>
    <w:rsid w:val="00735591"/>
    <w:rsid w:val="0077004C"/>
    <w:rsid w:val="007D7556"/>
    <w:rsid w:val="00897A95"/>
    <w:rsid w:val="008C1F0E"/>
    <w:rsid w:val="009976FA"/>
    <w:rsid w:val="00A2231B"/>
    <w:rsid w:val="00A47BEE"/>
    <w:rsid w:val="00AA7423"/>
    <w:rsid w:val="00AB1640"/>
    <w:rsid w:val="00AC7BD3"/>
    <w:rsid w:val="00B56D39"/>
    <w:rsid w:val="00B57457"/>
    <w:rsid w:val="00BB7BEF"/>
    <w:rsid w:val="00BE4FBA"/>
    <w:rsid w:val="00BF7987"/>
    <w:rsid w:val="00C765E7"/>
    <w:rsid w:val="00DA407A"/>
    <w:rsid w:val="00DA4B4C"/>
    <w:rsid w:val="00E825FC"/>
    <w:rsid w:val="00EA5478"/>
    <w:rsid w:val="00EC0E1F"/>
    <w:rsid w:val="00ED1A83"/>
    <w:rsid w:val="00F02128"/>
    <w:rsid w:val="00F142B1"/>
    <w:rsid w:val="00F143C4"/>
    <w:rsid w:val="00F340A8"/>
    <w:rsid w:val="00F72C34"/>
    <w:rsid w:val="00FC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68584C-3D74-724A-AF3B-6798CFD6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unhideWhenUsed/>
    <w:qFormat/>
    <w:rsid w:val="00DA407A"/>
    <w:pPr>
      <w:keepNext/>
      <w:keepLines/>
      <w:spacing w:before="317" w:after="317"/>
      <w:contextualSpacing/>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Heading8">
    <w:name w:val="heading 8"/>
    <w:basedOn w:val="Normal"/>
    <w:next w:val="Normal"/>
    <w:link w:val="Heading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Heading9">
    <w:name w:val="heading 9"/>
    <w:basedOn w:val="Normal"/>
    <w:next w:val="Normal"/>
    <w:link w:val="Heading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2A2A2A" w:themeColor="text2"/>
      <w:sz w:val="28"/>
      <w:szCs w:val="26"/>
    </w:rPr>
  </w:style>
  <w:style w:type="paragraph" w:styleId="ListBullet">
    <w:name w:val="List Bullet"/>
    <w:aliases w:val="List Bullet2"/>
    <w:basedOn w:val="Normal"/>
    <w:uiPriority w:val="12"/>
    <w:qFormat/>
    <w:rsid w:val="00451F30"/>
    <w:pPr>
      <w:numPr>
        <w:numId w:val="7"/>
      </w:numPr>
      <w:spacing w:after="160"/>
    </w:pPr>
    <w:rPr>
      <w:color w:val="000000" w:themeColor="text1"/>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10"/>
    <w:qFormat/>
    <w:pPr>
      <w:spacing w:before="320" w:after="320" w:line="264" w:lineRule="auto"/>
      <w:contextualSpacing/>
    </w:pPr>
    <w:rPr>
      <w:b/>
      <w:iCs/>
      <w:color w:val="F75952" w:themeColor="accent1"/>
      <w:sz w:val="54"/>
    </w:rPr>
  </w:style>
  <w:style w:type="character" w:customStyle="1" w:styleId="QuoteChar">
    <w:name w:val="Quote Char"/>
    <w:basedOn w:val="DefaultParagraphFont"/>
    <w:link w:val="Quote"/>
    <w:uiPriority w:val="10"/>
    <w:rPr>
      <w:b/>
      <w:iCs/>
      <w:color w:val="F75952" w:themeColor="accent1"/>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A407A"/>
    <w:rPr>
      <w:rFonts w:asciiTheme="majorHAnsi" w:eastAsiaTheme="majorEastAsia" w:hAnsiTheme="majorHAnsi" w:cstheme="majorBidi"/>
      <w:b/>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F75952"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sz w:val="20"/>
      <w:szCs w:val="21"/>
    </w:rPr>
  </w:style>
  <w:style w:type="character" w:styleId="Emphasis">
    <w:name w:val="Emphasis"/>
    <w:basedOn w:val="DefaultParagraphFont"/>
    <w:uiPriority w:val="10"/>
    <w:qFormat/>
    <w:rPr>
      <w:b w:val="0"/>
      <w:i w:val="0"/>
      <w:iCs/>
      <w:color w:val="F75952" w:themeColor="accent1"/>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pPr>
      <w:spacing w:line="240" w:lineRule="auto"/>
    </w:pPr>
    <w:rPr>
      <w:i/>
      <w:iCs/>
      <w:sz w:val="20"/>
      <w:szCs w:val="18"/>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semiHidden/>
    <w:unhideWhenUsed/>
    <w:qFormat/>
    <w:rPr>
      <w:b/>
      <w:i/>
      <w:iCs/>
      <w:caps/>
      <w:smallCaps w:val="0"/>
      <w:color w:val="F75952" w:themeColor="accent1"/>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TOC2">
    <w:name w:val="toc 2"/>
    <w:basedOn w:val="Normal"/>
    <w:next w:val="Normal"/>
    <w:autoRedefine/>
    <w:uiPriority w:val="39"/>
    <w:unhideWhenUsed/>
    <w:qFormat/>
    <w:rsid w:val="00DA407A"/>
    <w:pPr>
      <w:tabs>
        <w:tab w:val="right" w:leader="dot" w:pos="8630"/>
      </w:tabs>
      <w:spacing w:before="40" w:after="28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character" w:styleId="Hyperlink">
    <w:name w:val="Hyperlink"/>
    <w:basedOn w:val="DefaultParagraphFont"/>
    <w:uiPriority w:val="99"/>
    <w:unhideWhenUsed/>
    <w:rsid w:val="00DA407A"/>
    <w:rPr>
      <w:color w:val="B67AC3" w:themeColor="hyperlink"/>
      <w:u w:val="single"/>
    </w:rPr>
  </w:style>
  <w:style w:type="character" w:styleId="UnresolvedMention">
    <w:name w:val="Unresolved Mention"/>
    <w:basedOn w:val="DefaultParagraphFont"/>
    <w:uiPriority w:val="99"/>
    <w:semiHidden/>
    <w:unhideWhenUsed/>
    <w:rsid w:val="00DA407A"/>
    <w:rPr>
      <w:color w:val="605E5C"/>
      <w:shd w:val="clear" w:color="auto" w:fill="E1DFDD"/>
    </w:rPr>
  </w:style>
  <w:style w:type="paragraph" w:styleId="NormalWeb">
    <w:name w:val="Normal (Web)"/>
    <w:basedOn w:val="Normal"/>
    <w:uiPriority w:val="99"/>
    <w:semiHidden/>
    <w:unhideWhenUsed/>
    <w:rsid w:val="00A2231B"/>
    <w:rPr>
      <w:rFonts w:ascii="Times New Roman" w:hAnsi="Times New Roman" w:cs="Times New Roman"/>
    </w:rPr>
  </w:style>
  <w:style w:type="table" w:styleId="GridTable4">
    <w:name w:val="Grid Table 4"/>
    <w:basedOn w:val="TableNormal"/>
    <w:uiPriority w:val="49"/>
    <w:rsid w:val="001306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487F01"/>
    <w:pPr>
      <w:spacing w:after="100"/>
      <w:ind w:left="480"/>
    </w:pPr>
  </w:style>
  <w:style w:type="paragraph" w:customStyle="1" w:styleId="Style1">
    <w:name w:val="Style1"/>
    <w:basedOn w:val="ListBullet"/>
    <w:qFormat/>
    <w:rsid w:val="00AA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7581">
      <w:bodyDiv w:val="1"/>
      <w:marLeft w:val="0"/>
      <w:marRight w:val="0"/>
      <w:marTop w:val="0"/>
      <w:marBottom w:val="0"/>
      <w:divBdr>
        <w:top w:val="none" w:sz="0" w:space="0" w:color="auto"/>
        <w:left w:val="none" w:sz="0" w:space="0" w:color="auto"/>
        <w:bottom w:val="none" w:sz="0" w:space="0" w:color="auto"/>
        <w:right w:val="none" w:sz="0" w:space="0" w:color="auto"/>
      </w:divBdr>
    </w:div>
    <w:div w:id="1238856209">
      <w:bodyDiv w:val="1"/>
      <w:marLeft w:val="0"/>
      <w:marRight w:val="0"/>
      <w:marTop w:val="0"/>
      <w:marBottom w:val="0"/>
      <w:divBdr>
        <w:top w:val="none" w:sz="0" w:space="0" w:color="auto"/>
        <w:left w:val="none" w:sz="0" w:space="0" w:color="auto"/>
        <w:bottom w:val="none" w:sz="0" w:space="0" w:color="auto"/>
        <w:right w:val="none" w:sz="0" w:space="0" w:color="auto"/>
      </w:divBdr>
    </w:div>
    <w:div w:id="1299456187">
      <w:bodyDiv w:val="1"/>
      <w:marLeft w:val="0"/>
      <w:marRight w:val="0"/>
      <w:marTop w:val="0"/>
      <w:marBottom w:val="0"/>
      <w:divBdr>
        <w:top w:val="none" w:sz="0" w:space="0" w:color="auto"/>
        <w:left w:val="none" w:sz="0" w:space="0" w:color="auto"/>
        <w:bottom w:val="none" w:sz="0" w:space="0" w:color="auto"/>
        <w:right w:val="none" w:sz="0" w:space="0" w:color="auto"/>
      </w:divBdr>
    </w:div>
    <w:div w:id="1524321543">
      <w:bodyDiv w:val="1"/>
      <w:marLeft w:val="0"/>
      <w:marRight w:val="0"/>
      <w:marTop w:val="0"/>
      <w:marBottom w:val="0"/>
      <w:divBdr>
        <w:top w:val="none" w:sz="0" w:space="0" w:color="auto"/>
        <w:left w:val="none" w:sz="0" w:space="0" w:color="auto"/>
        <w:bottom w:val="none" w:sz="0" w:space="0" w:color="auto"/>
        <w:right w:val="none" w:sz="0" w:space="0" w:color="auto"/>
      </w:divBdr>
    </w:div>
    <w:div w:id="1545558961">
      <w:bodyDiv w:val="1"/>
      <w:marLeft w:val="0"/>
      <w:marRight w:val="0"/>
      <w:marTop w:val="0"/>
      <w:marBottom w:val="0"/>
      <w:divBdr>
        <w:top w:val="none" w:sz="0" w:space="0" w:color="auto"/>
        <w:left w:val="none" w:sz="0" w:space="0" w:color="auto"/>
        <w:bottom w:val="none" w:sz="0" w:space="0" w:color="auto"/>
        <w:right w:val="none" w:sz="0" w:space="0" w:color="auto"/>
      </w:divBdr>
    </w:div>
    <w:div w:id="16956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eenkos/Library/Containers/com.microsoft.Word/Data/Library/Application%20Support/Microsoft/Office/16.0/DTS/en-US%7b2EBB0F4A-7CE6-6D47-904D-F3680C1830B6%7d/%7b490B5AA9-D5FA-B742-9194-88C616B2C0F5%7dtf10002071.dotx"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2.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5.xml><?xml version="1.0" encoding="utf-8"?>
<ds:datastoreItem xmlns:ds="http://schemas.openxmlformats.org/officeDocument/2006/customXml" ds:itemID="{257BC791-464C-FB44-9A5B-067AE897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with Cover and TOC.dotx</Template>
  <TotalTime>1</TotalTime>
  <Pages>15</Pages>
  <Words>2631</Words>
  <Characters>13606</Characters>
  <Application>Microsoft Office Word</Application>
  <DocSecurity>0</DocSecurity>
  <Lines>340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Karleen Kos</dc:creator>
  <cp:keywords/>
  <dc:description/>
  <cp:lastModifiedBy>Karleen Kos</cp:lastModifiedBy>
  <cp:revision>2</cp:revision>
  <dcterms:created xsi:type="dcterms:W3CDTF">2020-04-17T18:10:00Z</dcterms:created>
  <dcterms:modified xsi:type="dcterms:W3CDTF">2020-04-17T18:10:00Z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ies>
</file>