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8D" w:rsidRPr="00D96715" w:rsidRDefault="0097398D" w:rsidP="0097398D">
      <w:pPr>
        <w:jc w:val="right"/>
        <w:rPr>
          <w:rFonts w:ascii="Arial" w:hAnsi="Arial" w:cs="Arial"/>
          <w:color w:val="D08416"/>
          <w:sz w:val="28"/>
          <w:szCs w:val="28"/>
        </w:rPr>
      </w:pPr>
      <w:bookmarkStart w:id="0" w:name="_GoBack"/>
      <w:bookmarkEnd w:id="0"/>
      <w:r w:rsidRPr="00D96715">
        <w:rPr>
          <w:rFonts w:ascii="Arial" w:hAnsi="Arial" w:cs="Arial"/>
          <w:color w:val="D08416"/>
          <w:sz w:val="28"/>
          <w:szCs w:val="28"/>
        </w:rPr>
        <w:t>Lead Scoring Index</w:t>
      </w:r>
    </w:p>
    <w:p w:rsidR="0097398D" w:rsidRPr="00D96715" w:rsidRDefault="006E7CC3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noProof/>
          <w:color w:val="333333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48260</wp:posOffset>
                </wp:positionV>
                <wp:extent cx="5486400" cy="0"/>
                <wp:effectExtent l="13335" t="10160" r="571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8pt" to="42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2dEwIAACg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" strokecolor="gray"/>
            </w:pict>
          </mc:Fallback>
        </mc:AlternateContent>
      </w:r>
    </w:p>
    <w:p w:rsidR="0097398D" w:rsidRPr="00D96715" w:rsidRDefault="0097398D" w:rsidP="0097398D">
      <w:pPr>
        <w:spacing w:line="280" w:lineRule="exact"/>
        <w:jc w:val="both"/>
        <w:rPr>
          <w:rFonts w:ascii="Arial" w:hAnsi="Arial" w:cs="Arial"/>
          <w:sz w:val="20"/>
        </w:rPr>
      </w:pPr>
      <w:r w:rsidRPr="00D96715">
        <w:rPr>
          <w:rFonts w:ascii="Arial" w:hAnsi="Arial" w:cs="Arial"/>
          <w:sz w:val="20"/>
        </w:rPr>
        <w:t xml:space="preserve">This tool is designed to help you analyze leads and identify strong prospects. The best possible score for a lead is 100, based on </w:t>
      </w:r>
      <w:r w:rsidR="001A264D" w:rsidRPr="00D96715">
        <w:rPr>
          <w:rFonts w:ascii="Arial" w:hAnsi="Arial" w:cs="Arial"/>
          <w:sz w:val="20"/>
        </w:rPr>
        <w:t>six</w:t>
      </w:r>
      <w:r w:rsidRPr="00D96715">
        <w:rPr>
          <w:rFonts w:ascii="Arial" w:hAnsi="Arial" w:cs="Arial"/>
          <w:sz w:val="20"/>
        </w:rPr>
        <w:t xml:space="preserve"> different criteria for evaluating explicit and implicit need for your product or service. The value in parentheses is the maximum value that can be granted for that particular category.</w:t>
      </w:r>
    </w:p>
    <w:p w:rsidR="0097398D" w:rsidRPr="00D96715" w:rsidRDefault="0097398D" w:rsidP="0097398D">
      <w:pPr>
        <w:spacing w:line="280" w:lineRule="exact"/>
        <w:jc w:val="both"/>
        <w:rPr>
          <w:rFonts w:ascii="Arial" w:hAnsi="Arial" w:cs="Arial"/>
          <w:sz w:val="20"/>
        </w:rPr>
      </w:pPr>
    </w:p>
    <w:p w:rsidR="0097398D" w:rsidRPr="00D96715" w:rsidRDefault="0097398D" w:rsidP="0097398D">
      <w:pPr>
        <w:spacing w:line="280" w:lineRule="exact"/>
        <w:jc w:val="both"/>
        <w:rPr>
          <w:rFonts w:ascii="Arial" w:hAnsi="Arial" w:cs="Arial"/>
          <w:sz w:val="20"/>
        </w:rPr>
      </w:pPr>
      <w:r w:rsidRPr="00D96715">
        <w:rPr>
          <w:rFonts w:ascii="Arial" w:hAnsi="Arial" w:cs="Arial"/>
          <w:sz w:val="20"/>
        </w:rPr>
        <w:t xml:space="preserve">Track how many leads are being converted from each of these classes (A, B, C, D) and focus on moving each prospect up the lead-quality ladder. This system is particularly effective for analyzing </w:t>
      </w:r>
      <w:r w:rsidR="001A264D" w:rsidRPr="00D96715">
        <w:rPr>
          <w:rFonts w:ascii="Arial" w:hAnsi="Arial" w:cs="Arial"/>
          <w:sz w:val="20"/>
        </w:rPr>
        <w:t>W</w:t>
      </w:r>
      <w:r w:rsidRPr="00D96715">
        <w:rPr>
          <w:rFonts w:ascii="Arial" w:hAnsi="Arial" w:cs="Arial"/>
          <w:sz w:val="20"/>
        </w:rPr>
        <w:t xml:space="preserve">eb-to-lead opportunities </w:t>
      </w:r>
      <w:r w:rsidR="001A264D" w:rsidRPr="00D96715">
        <w:rPr>
          <w:rFonts w:ascii="Arial" w:hAnsi="Arial" w:cs="Arial"/>
          <w:sz w:val="20"/>
        </w:rPr>
        <w:t>and</w:t>
      </w:r>
      <w:r w:rsidRPr="00D96715">
        <w:rPr>
          <w:rFonts w:ascii="Arial" w:hAnsi="Arial" w:cs="Arial"/>
          <w:sz w:val="20"/>
        </w:rPr>
        <w:t xml:space="preserve"> tradeshow leads.</w:t>
      </w:r>
    </w:p>
    <w:p w:rsidR="0097398D" w:rsidRPr="00D96715" w:rsidRDefault="0097398D" w:rsidP="0097398D">
      <w:pPr>
        <w:jc w:val="both"/>
        <w:rPr>
          <w:rFonts w:ascii="Arial" w:hAnsi="Arial" w:cs="Arial"/>
          <w:color w:val="595959"/>
          <w:sz w:val="20"/>
        </w:rPr>
      </w:pPr>
    </w:p>
    <w:tbl>
      <w:tblPr>
        <w:tblpPr w:leftFromText="180" w:rightFromText="180" w:vertAnchor="text" w:horzAnchor="margin" w:tblpY="51"/>
        <w:tblW w:w="9092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0BF" w:firstRow="1" w:lastRow="0" w:firstColumn="1" w:lastColumn="0" w:noHBand="0" w:noVBand="0"/>
      </w:tblPr>
      <w:tblGrid>
        <w:gridCol w:w="1728"/>
        <w:gridCol w:w="900"/>
        <w:gridCol w:w="810"/>
        <w:gridCol w:w="900"/>
        <w:gridCol w:w="810"/>
        <w:gridCol w:w="990"/>
        <w:gridCol w:w="1010"/>
        <w:gridCol w:w="970"/>
        <w:gridCol w:w="974"/>
      </w:tblGrid>
      <w:tr w:rsidR="0097398D" w:rsidRPr="00D96715" w:rsidTr="00997248">
        <w:trPr>
          <w:trHeight w:val="548"/>
        </w:trPr>
        <w:tc>
          <w:tcPr>
            <w:tcW w:w="1728" w:type="dxa"/>
            <w:shd w:val="clear" w:color="auto" w:fill="D08416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color w:val="FFFFFF"/>
                <w:lang w:bidi="ar-SA"/>
              </w:rPr>
            </w:pPr>
            <w:r w:rsidRPr="00D96715">
              <w:rPr>
                <w:rFonts w:ascii="Arial" w:hAnsi="Arial" w:cs="Arial"/>
                <w:color w:val="FFFFFF"/>
                <w:lang w:bidi="ar-SA"/>
              </w:rPr>
              <w:t>Lead</w:t>
            </w:r>
          </w:p>
        </w:tc>
        <w:tc>
          <w:tcPr>
            <w:tcW w:w="3420" w:type="dxa"/>
            <w:gridSpan w:val="4"/>
            <w:shd w:val="clear" w:color="auto" w:fill="D08416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color w:val="FFFFFF"/>
                <w:lang w:bidi="ar-SA"/>
              </w:rPr>
            </w:pPr>
            <w:r w:rsidRPr="00D96715">
              <w:rPr>
                <w:rFonts w:ascii="Arial" w:hAnsi="Arial" w:cs="Arial"/>
                <w:color w:val="FFFFFF"/>
                <w:lang w:bidi="ar-SA"/>
              </w:rPr>
              <w:t>Explicit Score</w:t>
            </w:r>
          </w:p>
        </w:tc>
        <w:tc>
          <w:tcPr>
            <w:tcW w:w="2000" w:type="dxa"/>
            <w:gridSpan w:val="2"/>
            <w:shd w:val="clear" w:color="auto" w:fill="D08416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color w:val="FFFFFF"/>
                <w:lang w:bidi="ar-SA"/>
              </w:rPr>
            </w:pPr>
            <w:r w:rsidRPr="00D96715">
              <w:rPr>
                <w:rFonts w:ascii="Arial" w:hAnsi="Arial" w:cs="Arial"/>
                <w:color w:val="FFFFFF"/>
                <w:lang w:bidi="ar-SA"/>
              </w:rPr>
              <w:t>Implicit Score</w:t>
            </w:r>
          </w:p>
        </w:tc>
        <w:tc>
          <w:tcPr>
            <w:tcW w:w="970" w:type="dxa"/>
            <w:shd w:val="clear" w:color="auto" w:fill="D08416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color w:val="FFFFFF"/>
                <w:lang w:bidi="ar-SA"/>
              </w:rPr>
            </w:pPr>
            <w:r w:rsidRPr="00D96715">
              <w:rPr>
                <w:rFonts w:ascii="Arial" w:hAnsi="Arial" w:cs="Arial"/>
                <w:color w:val="FFFFFF"/>
                <w:lang w:bidi="ar-SA"/>
              </w:rPr>
              <w:t>Total</w:t>
            </w:r>
          </w:p>
        </w:tc>
        <w:tc>
          <w:tcPr>
            <w:tcW w:w="974" w:type="dxa"/>
            <w:shd w:val="clear" w:color="auto" w:fill="D08416"/>
            <w:vAlign w:val="center"/>
          </w:tcPr>
          <w:p w:rsidR="0097398D" w:rsidRPr="00D96715" w:rsidRDefault="001A1B59" w:rsidP="0097398D">
            <w:pPr>
              <w:jc w:val="center"/>
              <w:rPr>
                <w:rFonts w:ascii="Arial" w:hAnsi="Arial" w:cs="Arial"/>
                <w:color w:val="FFFFFF"/>
                <w:lang w:bidi="ar-SA"/>
              </w:rPr>
            </w:pPr>
            <w:r w:rsidRPr="00D96715">
              <w:rPr>
                <w:rFonts w:ascii="Arial" w:hAnsi="Arial" w:cs="Arial"/>
                <w:color w:val="FFFFFF"/>
                <w:lang w:bidi="ar-SA"/>
              </w:rPr>
              <w:t>Class</w:t>
            </w:r>
          </w:p>
        </w:tc>
      </w:tr>
      <w:tr w:rsidR="001A1B59" w:rsidRPr="00D96715" w:rsidTr="000031D4">
        <w:tc>
          <w:tcPr>
            <w:tcW w:w="1728" w:type="dxa"/>
            <w:shd w:val="clear" w:color="auto" w:fill="auto"/>
            <w:vAlign w:val="center"/>
          </w:tcPr>
          <w:p w:rsidR="0097398D" w:rsidRPr="00D96715" w:rsidRDefault="0097398D" w:rsidP="0097398D">
            <w:pPr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Company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Profile</w:t>
            </w:r>
          </w:p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(15)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Title</w:t>
            </w:r>
          </w:p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(15)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Stage (15)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Need (15)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Recent</w:t>
            </w:r>
          </w:p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(20)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Activity (20)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(100)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(A-D)</w:t>
            </w:r>
          </w:p>
        </w:tc>
      </w:tr>
      <w:tr w:rsidR="001A1B59" w:rsidRPr="00D96715" w:rsidTr="000031D4">
        <w:tc>
          <w:tcPr>
            <w:tcW w:w="1728" w:type="dxa"/>
            <w:shd w:val="clear" w:color="auto" w:fill="auto"/>
            <w:vAlign w:val="center"/>
          </w:tcPr>
          <w:p w:rsidR="0097398D" w:rsidRPr="00D96715" w:rsidRDefault="0097398D" w:rsidP="0097398D">
            <w:pPr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ABC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20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10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62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D96715">
              <w:rPr>
                <w:rFonts w:ascii="Arial" w:hAnsi="Arial" w:cs="Arial"/>
                <w:sz w:val="20"/>
                <w:lang w:bidi="ar-SA"/>
              </w:rPr>
              <w:t>B</w:t>
            </w:r>
          </w:p>
        </w:tc>
      </w:tr>
      <w:tr w:rsidR="001A1B59" w:rsidRPr="00D96715" w:rsidTr="000031D4">
        <w:tc>
          <w:tcPr>
            <w:tcW w:w="1728" w:type="dxa"/>
            <w:shd w:val="clear" w:color="auto" w:fill="auto"/>
            <w:vAlign w:val="center"/>
          </w:tcPr>
          <w:p w:rsidR="0097398D" w:rsidRPr="00D96715" w:rsidRDefault="0097398D" w:rsidP="0097398D">
            <w:pPr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1A1B59" w:rsidRPr="00D96715" w:rsidTr="000031D4">
        <w:tc>
          <w:tcPr>
            <w:tcW w:w="1728" w:type="dxa"/>
            <w:shd w:val="clear" w:color="auto" w:fill="auto"/>
            <w:vAlign w:val="center"/>
          </w:tcPr>
          <w:p w:rsidR="0097398D" w:rsidRPr="00D96715" w:rsidRDefault="0097398D" w:rsidP="0097398D">
            <w:pPr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1A1B59" w:rsidRPr="00D96715" w:rsidTr="000031D4">
        <w:tc>
          <w:tcPr>
            <w:tcW w:w="1728" w:type="dxa"/>
            <w:shd w:val="clear" w:color="auto" w:fill="auto"/>
            <w:vAlign w:val="center"/>
          </w:tcPr>
          <w:p w:rsidR="0097398D" w:rsidRPr="00D96715" w:rsidRDefault="0097398D" w:rsidP="0097398D">
            <w:pPr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1A1B59" w:rsidRPr="00D96715" w:rsidTr="000031D4">
        <w:tc>
          <w:tcPr>
            <w:tcW w:w="1728" w:type="dxa"/>
            <w:shd w:val="clear" w:color="auto" w:fill="auto"/>
            <w:vAlign w:val="center"/>
          </w:tcPr>
          <w:p w:rsidR="0097398D" w:rsidRPr="00D96715" w:rsidRDefault="0097398D" w:rsidP="0097398D">
            <w:pPr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1A1B59" w:rsidRPr="00D96715" w:rsidTr="000031D4">
        <w:tc>
          <w:tcPr>
            <w:tcW w:w="1728" w:type="dxa"/>
            <w:shd w:val="clear" w:color="auto" w:fill="auto"/>
            <w:vAlign w:val="center"/>
          </w:tcPr>
          <w:p w:rsidR="0097398D" w:rsidRPr="00D96715" w:rsidRDefault="0097398D" w:rsidP="0097398D">
            <w:pPr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1A1B59" w:rsidRPr="00D96715" w:rsidTr="000031D4">
        <w:tc>
          <w:tcPr>
            <w:tcW w:w="1728" w:type="dxa"/>
            <w:shd w:val="clear" w:color="auto" w:fill="auto"/>
            <w:vAlign w:val="center"/>
          </w:tcPr>
          <w:p w:rsidR="0097398D" w:rsidRPr="00D96715" w:rsidRDefault="0097398D" w:rsidP="0097398D">
            <w:pPr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1A1B59" w:rsidRPr="00D96715" w:rsidTr="000031D4">
        <w:tc>
          <w:tcPr>
            <w:tcW w:w="1728" w:type="dxa"/>
            <w:shd w:val="clear" w:color="auto" w:fill="auto"/>
            <w:vAlign w:val="center"/>
          </w:tcPr>
          <w:p w:rsidR="0097398D" w:rsidRPr="00D96715" w:rsidRDefault="0097398D" w:rsidP="0097398D">
            <w:pPr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7398D" w:rsidRPr="00D96715" w:rsidRDefault="0097398D" w:rsidP="0097398D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</w:p>
        </w:tc>
      </w:tr>
    </w:tbl>
    <w:p w:rsidR="0097398D" w:rsidRPr="00D96715" w:rsidRDefault="0097398D">
      <w:pPr>
        <w:rPr>
          <w:rFonts w:ascii="Arial" w:hAnsi="Arial" w:cs="Arial"/>
          <w:b/>
          <w:color w:val="595959"/>
        </w:rPr>
      </w:pPr>
    </w:p>
    <w:p w:rsidR="0097398D" w:rsidRPr="00D96715" w:rsidRDefault="0097398D">
      <w:pPr>
        <w:rPr>
          <w:rFonts w:ascii="Arial" w:hAnsi="Arial" w:cs="Arial"/>
          <w:sz w:val="20"/>
        </w:rPr>
      </w:pPr>
      <w:r w:rsidRPr="00D96715">
        <w:rPr>
          <w:rFonts w:ascii="Arial" w:hAnsi="Arial" w:cs="Arial"/>
          <w:b/>
          <w:sz w:val="20"/>
        </w:rPr>
        <w:t xml:space="preserve">Profile – </w:t>
      </w:r>
      <w:r w:rsidR="001A264D" w:rsidRPr="00D96715">
        <w:rPr>
          <w:rFonts w:ascii="Arial" w:hAnsi="Arial" w:cs="Arial"/>
          <w:sz w:val="20"/>
        </w:rPr>
        <w:t>D</w:t>
      </w:r>
      <w:r w:rsidRPr="00D96715">
        <w:rPr>
          <w:rFonts w:ascii="Arial" w:hAnsi="Arial" w:cs="Arial"/>
          <w:sz w:val="20"/>
        </w:rPr>
        <w:t>oes this company fall into an industry that many of your other clients do? 1 = 0% of other clients are in this industry, 15 = 100% of clients in this industry.</w:t>
      </w:r>
    </w:p>
    <w:p w:rsidR="0097398D" w:rsidRPr="00D96715" w:rsidRDefault="0097398D">
      <w:pPr>
        <w:rPr>
          <w:rFonts w:ascii="Arial" w:hAnsi="Arial" w:cs="Arial"/>
          <w:b/>
          <w:sz w:val="20"/>
        </w:rPr>
      </w:pPr>
    </w:p>
    <w:p w:rsidR="0097398D" w:rsidRPr="00D96715" w:rsidRDefault="0097398D">
      <w:pPr>
        <w:rPr>
          <w:rFonts w:ascii="Arial" w:hAnsi="Arial" w:cs="Arial"/>
          <w:sz w:val="20"/>
        </w:rPr>
      </w:pPr>
      <w:r w:rsidRPr="00D96715">
        <w:rPr>
          <w:rFonts w:ascii="Arial" w:hAnsi="Arial" w:cs="Arial"/>
          <w:b/>
          <w:sz w:val="20"/>
        </w:rPr>
        <w:t xml:space="preserve">Title – </w:t>
      </w:r>
      <w:r w:rsidR="001A264D" w:rsidRPr="00D96715">
        <w:rPr>
          <w:rFonts w:ascii="Arial" w:hAnsi="Arial" w:cs="Arial"/>
          <w:sz w:val="20"/>
        </w:rPr>
        <w:t>I</w:t>
      </w:r>
      <w:r w:rsidRPr="00D96715">
        <w:rPr>
          <w:rFonts w:ascii="Arial" w:hAnsi="Arial" w:cs="Arial"/>
          <w:sz w:val="20"/>
        </w:rPr>
        <w:t>s the prospect a senior decision</w:t>
      </w:r>
      <w:r w:rsidR="001A264D" w:rsidRPr="00D96715">
        <w:rPr>
          <w:rFonts w:ascii="Arial" w:hAnsi="Arial" w:cs="Arial"/>
          <w:sz w:val="20"/>
        </w:rPr>
        <w:t>-</w:t>
      </w:r>
      <w:r w:rsidRPr="00D96715">
        <w:rPr>
          <w:rFonts w:ascii="Arial" w:hAnsi="Arial" w:cs="Arial"/>
          <w:sz w:val="20"/>
        </w:rPr>
        <w:t>maker or an admin gathering info?</w:t>
      </w:r>
    </w:p>
    <w:p w:rsidR="0097398D" w:rsidRPr="00D96715" w:rsidRDefault="0097398D">
      <w:pPr>
        <w:rPr>
          <w:rFonts w:ascii="Arial" w:hAnsi="Arial" w:cs="Arial"/>
          <w:sz w:val="20"/>
        </w:rPr>
      </w:pPr>
      <w:r w:rsidRPr="00D96715">
        <w:rPr>
          <w:rFonts w:ascii="Arial" w:hAnsi="Arial" w:cs="Arial"/>
          <w:sz w:val="20"/>
        </w:rPr>
        <w:t>1 = administrative assistant, 15 = CEO/President</w:t>
      </w:r>
    </w:p>
    <w:p w:rsidR="0097398D" w:rsidRPr="00D96715" w:rsidRDefault="0097398D">
      <w:pPr>
        <w:rPr>
          <w:rFonts w:ascii="Arial" w:hAnsi="Arial" w:cs="Arial"/>
          <w:b/>
          <w:sz w:val="20"/>
        </w:rPr>
      </w:pPr>
    </w:p>
    <w:p w:rsidR="0097398D" w:rsidRPr="00D96715" w:rsidRDefault="0097398D">
      <w:pPr>
        <w:rPr>
          <w:rFonts w:ascii="Arial" w:hAnsi="Arial" w:cs="Arial"/>
          <w:sz w:val="20"/>
        </w:rPr>
      </w:pPr>
      <w:r w:rsidRPr="00D96715">
        <w:rPr>
          <w:rFonts w:ascii="Arial" w:hAnsi="Arial" w:cs="Arial"/>
          <w:b/>
          <w:sz w:val="20"/>
        </w:rPr>
        <w:t xml:space="preserve">Stage – </w:t>
      </w:r>
      <w:r w:rsidR="001A264D" w:rsidRPr="00D96715">
        <w:rPr>
          <w:rFonts w:ascii="Arial" w:hAnsi="Arial" w:cs="Arial"/>
          <w:sz w:val="20"/>
        </w:rPr>
        <w:t>H</w:t>
      </w:r>
      <w:r w:rsidRPr="00D96715">
        <w:rPr>
          <w:rFonts w:ascii="Arial" w:hAnsi="Arial" w:cs="Arial"/>
          <w:sz w:val="20"/>
        </w:rPr>
        <w:t xml:space="preserve">as the customer indicated </w:t>
      </w:r>
      <w:r w:rsidR="001A264D" w:rsidRPr="00D96715">
        <w:rPr>
          <w:rFonts w:ascii="Arial" w:hAnsi="Arial" w:cs="Arial"/>
          <w:sz w:val="20"/>
        </w:rPr>
        <w:t>his or her</w:t>
      </w:r>
      <w:r w:rsidRPr="00D96715">
        <w:rPr>
          <w:rFonts w:ascii="Arial" w:hAnsi="Arial" w:cs="Arial"/>
          <w:sz w:val="20"/>
        </w:rPr>
        <w:t xml:space="preserve"> stage in the buying process? </w:t>
      </w:r>
    </w:p>
    <w:p w:rsidR="0097398D" w:rsidRPr="00D96715" w:rsidRDefault="0097398D">
      <w:pPr>
        <w:rPr>
          <w:rFonts w:ascii="Arial" w:hAnsi="Arial" w:cs="Arial"/>
          <w:sz w:val="20"/>
        </w:rPr>
      </w:pPr>
      <w:r w:rsidRPr="00D96715">
        <w:rPr>
          <w:rFonts w:ascii="Arial" w:hAnsi="Arial" w:cs="Arial"/>
          <w:sz w:val="20"/>
        </w:rPr>
        <w:t>1 = doing preliminary research, 15 = hard requirement and timeline to purchase</w:t>
      </w:r>
    </w:p>
    <w:p w:rsidR="0097398D" w:rsidRPr="00D96715" w:rsidRDefault="0097398D">
      <w:pPr>
        <w:rPr>
          <w:rFonts w:ascii="Arial" w:hAnsi="Arial" w:cs="Arial"/>
          <w:b/>
          <w:sz w:val="20"/>
        </w:rPr>
      </w:pPr>
    </w:p>
    <w:p w:rsidR="0097398D" w:rsidRPr="00D96715" w:rsidRDefault="0097398D">
      <w:pPr>
        <w:rPr>
          <w:rFonts w:ascii="Arial" w:hAnsi="Arial" w:cs="Arial"/>
          <w:sz w:val="20"/>
        </w:rPr>
      </w:pPr>
      <w:r w:rsidRPr="00D96715">
        <w:rPr>
          <w:rFonts w:ascii="Arial" w:hAnsi="Arial" w:cs="Arial"/>
          <w:b/>
          <w:sz w:val="20"/>
        </w:rPr>
        <w:t xml:space="preserve">Need – </w:t>
      </w:r>
      <w:r w:rsidR="001A264D" w:rsidRPr="00D96715">
        <w:rPr>
          <w:rFonts w:ascii="Arial" w:hAnsi="Arial" w:cs="Arial"/>
          <w:sz w:val="20"/>
        </w:rPr>
        <w:t>D</w:t>
      </w:r>
      <w:r w:rsidRPr="00D96715">
        <w:rPr>
          <w:rFonts w:ascii="Arial" w:hAnsi="Arial" w:cs="Arial"/>
          <w:sz w:val="20"/>
        </w:rPr>
        <w:t xml:space="preserve">oes the customer have a hard requirement, or is this a </w:t>
      </w:r>
      <w:r w:rsidR="001A264D" w:rsidRPr="00D96715">
        <w:rPr>
          <w:rFonts w:ascii="Arial" w:hAnsi="Arial" w:cs="Arial"/>
          <w:sz w:val="20"/>
        </w:rPr>
        <w:t>“</w:t>
      </w:r>
      <w:r w:rsidRPr="00D96715">
        <w:rPr>
          <w:rFonts w:ascii="Arial" w:hAnsi="Arial" w:cs="Arial"/>
          <w:sz w:val="20"/>
        </w:rPr>
        <w:t>nice to have”.</w:t>
      </w:r>
    </w:p>
    <w:p w:rsidR="0097398D" w:rsidRPr="00D96715" w:rsidRDefault="0097398D">
      <w:pPr>
        <w:rPr>
          <w:rFonts w:ascii="Arial" w:hAnsi="Arial" w:cs="Arial"/>
          <w:sz w:val="20"/>
        </w:rPr>
      </w:pPr>
      <w:r w:rsidRPr="00D96715">
        <w:rPr>
          <w:rFonts w:ascii="Arial" w:hAnsi="Arial" w:cs="Arial"/>
          <w:sz w:val="20"/>
        </w:rPr>
        <w:t>1 = nice to have, 15 = absolutely required</w:t>
      </w:r>
    </w:p>
    <w:p w:rsidR="0097398D" w:rsidRPr="00D96715" w:rsidRDefault="0097398D">
      <w:pPr>
        <w:rPr>
          <w:rFonts w:ascii="Arial" w:hAnsi="Arial" w:cs="Arial"/>
          <w:b/>
          <w:sz w:val="20"/>
        </w:rPr>
      </w:pPr>
    </w:p>
    <w:p w:rsidR="0097398D" w:rsidRPr="00D96715" w:rsidRDefault="0097398D">
      <w:pPr>
        <w:rPr>
          <w:rFonts w:ascii="Arial" w:hAnsi="Arial" w:cs="Arial"/>
          <w:sz w:val="20"/>
        </w:rPr>
      </w:pPr>
      <w:r w:rsidRPr="00D96715">
        <w:rPr>
          <w:rFonts w:ascii="Arial" w:hAnsi="Arial" w:cs="Arial"/>
          <w:b/>
          <w:sz w:val="20"/>
        </w:rPr>
        <w:t xml:space="preserve">Recent – </w:t>
      </w:r>
      <w:r w:rsidR="001A264D" w:rsidRPr="00D96715">
        <w:rPr>
          <w:rFonts w:ascii="Arial" w:hAnsi="Arial" w:cs="Arial"/>
          <w:sz w:val="20"/>
        </w:rPr>
        <w:t>H</w:t>
      </w:r>
      <w:r w:rsidRPr="00D96715">
        <w:rPr>
          <w:rFonts w:ascii="Arial" w:hAnsi="Arial" w:cs="Arial"/>
          <w:sz w:val="20"/>
        </w:rPr>
        <w:t>ow long ago did the prospect engage?</w:t>
      </w:r>
    </w:p>
    <w:p w:rsidR="0097398D" w:rsidRPr="00D96715" w:rsidRDefault="0097398D">
      <w:pPr>
        <w:rPr>
          <w:rFonts w:ascii="Arial" w:hAnsi="Arial" w:cs="Arial"/>
          <w:sz w:val="20"/>
        </w:rPr>
      </w:pPr>
      <w:r w:rsidRPr="00D96715">
        <w:rPr>
          <w:rFonts w:ascii="Arial" w:hAnsi="Arial" w:cs="Arial"/>
          <w:sz w:val="20"/>
        </w:rPr>
        <w:t>1 = 90</w:t>
      </w:r>
      <w:r w:rsidR="001A264D" w:rsidRPr="00D96715">
        <w:rPr>
          <w:rFonts w:ascii="Arial" w:hAnsi="Arial" w:cs="Arial"/>
          <w:sz w:val="20"/>
        </w:rPr>
        <w:t>+</w:t>
      </w:r>
      <w:r w:rsidRPr="00D96715">
        <w:rPr>
          <w:rFonts w:ascii="Arial" w:hAnsi="Arial" w:cs="Arial"/>
          <w:sz w:val="20"/>
        </w:rPr>
        <w:t xml:space="preserve"> days ago, 15 = today</w:t>
      </w:r>
    </w:p>
    <w:p w:rsidR="0097398D" w:rsidRPr="00D96715" w:rsidRDefault="0097398D">
      <w:pPr>
        <w:rPr>
          <w:rFonts w:ascii="Arial" w:hAnsi="Arial" w:cs="Arial"/>
          <w:b/>
          <w:sz w:val="20"/>
        </w:rPr>
      </w:pPr>
    </w:p>
    <w:p w:rsidR="0097398D" w:rsidRPr="00D96715" w:rsidRDefault="0097398D">
      <w:pPr>
        <w:rPr>
          <w:rFonts w:ascii="Arial" w:hAnsi="Arial" w:cs="Arial"/>
          <w:sz w:val="20"/>
        </w:rPr>
      </w:pPr>
      <w:r w:rsidRPr="00D96715">
        <w:rPr>
          <w:rFonts w:ascii="Arial" w:hAnsi="Arial" w:cs="Arial"/>
          <w:b/>
          <w:sz w:val="20"/>
        </w:rPr>
        <w:t xml:space="preserve">Activity – </w:t>
      </w:r>
      <w:r w:rsidR="001A264D" w:rsidRPr="00D96715">
        <w:rPr>
          <w:rFonts w:ascii="Arial" w:hAnsi="Arial" w:cs="Arial"/>
          <w:sz w:val="20"/>
        </w:rPr>
        <w:t>D</w:t>
      </w:r>
      <w:r w:rsidRPr="00D96715">
        <w:rPr>
          <w:rFonts w:ascii="Arial" w:hAnsi="Arial" w:cs="Arial"/>
          <w:sz w:val="20"/>
        </w:rPr>
        <w:t>id the prospect download info, visit a product page or call?</w:t>
      </w:r>
    </w:p>
    <w:p w:rsidR="0097398D" w:rsidRPr="00D96715" w:rsidRDefault="0097398D">
      <w:pPr>
        <w:rPr>
          <w:rFonts w:ascii="Arial" w:hAnsi="Arial" w:cs="Arial"/>
          <w:sz w:val="20"/>
        </w:rPr>
      </w:pPr>
      <w:r w:rsidRPr="00D96715">
        <w:rPr>
          <w:rFonts w:ascii="Arial" w:hAnsi="Arial" w:cs="Arial"/>
          <w:sz w:val="20"/>
        </w:rPr>
        <w:t>1 = page visit, 15 = called to set up sales demonstration</w:t>
      </w:r>
    </w:p>
    <w:p w:rsidR="0097398D" w:rsidRPr="00D96715" w:rsidRDefault="0097398D">
      <w:pPr>
        <w:rPr>
          <w:rFonts w:ascii="Arial" w:hAnsi="Arial" w:cs="Arial"/>
          <w:color w:val="595959"/>
          <w:sz w:val="20"/>
        </w:rPr>
      </w:pPr>
    </w:p>
    <w:p w:rsidR="0097398D" w:rsidRPr="00D96715" w:rsidRDefault="0097398D">
      <w:pPr>
        <w:rPr>
          <w:rFonts w:ascii="Arial" w:hAnsi="Arial" w:cs="Arial"/>
          <w:b/>
          <w:color w:val="D08416"/>
          <w:sz w:val="20"/>
        </w:rPr>
      </w:pPr>
      <w:r w:rsidRPr="00D96715">
        <w:rPr>
          <w:rFonts w:ascii="Arial" w:hAnsi="Arial" w:cs="Arial"/>
          <w:b/>
          <w:color w:val="D08416"/>
          <w:sz w:val="20"/>
        </w:rPr>
        <w:t>Class</w:t>
      </w:r>
      <w:r w:rsidRPr="00D96715">
        <w:rPr>
          <w:rFonts w:ascii="Arial" w:hAnsi="Arial" w:cs="Arial"/>
          <w:b/>
          <w:color w:val="D08416"/>
          <w:sz w:val="20"/>
        </w:rPr>
        <w:tab/>
      </w:r>
      <w:r w:rsidRPr="00D96715">
        <w:rPr>
          <w:rFonts w:ascii="Arial" w:hAnsi="Arial" w:cs="Arial"/>
          <w:b/>
          <w:color w:val="D08416"/>
          <w:sz w:val="20"/>
        </w:rPr>
        <w:tab/>
        <w:t>Points</w:t>
      </w:r>
      <w:r w:rsidRPr="00D96715">
        <w:rPr>
          <w:rFonts w:ascii="Arial" w:hAnsi="Arial" w:cs="Arial"/>
          <w:b/>
          <w:color w:val="D08416"/>
          <w:sz w:val="20"/>
        </w:rPr>
        <w:tab/>
      </w:r>
      <w:r w:rsidRPr="00D96715">
        <w:rPr>
          <w:rFonts w:ascii="Arial" w:hAnsi="Arial" w:cs="Arial"/>
          <w:b/>
          <w:color w:val="D08416"/>
          <w:sz w:val="20"/>
        </w:rPr>
        <w:tab/>
        <w:t>Recommended Action</w:t>
      </w:r>
    </w:p>
    <w:p w:rsidR="0097398D" w:rsidRPr="00D96715" w:rsidRDefault="0097398D">
      <w:pPr>
        <w:rPr>
          <w:rFonts w:ascii="Arial" w:hAnsi="Arial" w:cs="Arial"/>
          <w:color w:val="595959"/>
          <w:sz w:val="20"/>
        </w:rPr>
      </w:pPr>
    </w:p>
    <w:p w:rsidR="0097398D" w:rsidRPr="00D96715" w:rsidRDefault="0097398D">
      <w:pPr>
        <w:rPr>
          <w:rFonts w:ascii="Arial" w:hAnsi="Arial" w:cs="Arial"/>
          <w:sz w:val="20"/>
        </w:rPr>
      </w:pPr>
      <w:r w:rsidRPr="00D96715">
        <w:rPr>
          <w:rFonts w:ascii="Arial" w:hAnsi="Arial" w:cs="Arial"/>
          <w:sz w:val="20"/>
        </w:rPr>
        <w:t xml:space="preserve">A  </w:t>
      </w:r>
      <w:r w:rsidRPr="00D96715">
        <w:rPr>
          <w:rFonts w:ascii="Arial" w:hAnsi="Arial" w:cs="Arial"/>
          <w:sz w:val="20"/>
        </w:rPr>
        <w:tab/>
      </w:r>
      <w:r w:rsidRPr="00D96715">
        <w:rPr>
          <w:rFonts w:ascii="Arial" w:hAnsi="Arial" w:cs="Arial"/>
          <w:sz w:val="20"/>
        </w:rPr>
        <w:tab/>
        <w:t>80-100</w:t>
      </w:r>
      <w:r w:rsidRPr="00D96715">
        <w:rPr>
          <w:rFonts w:ascii="Arial" w:hAnsi="Arial" w:cs="Arial"/>
          <w:sz w:val="20"/>
        </w:rPr>
        <w:tab/>
      </w:r>
      <w:r w:rsidR="00D96715">
        <w:rPr>
          <w:rFonts w:ascii="Arial" w:hAnsi="Arial" w:cs="Arial"/>
          <w:sz w:val="20"/>
        </w:rPr>
        <w:tab/>
      </w:r>
      <w:r w:rsidRPr="00D96715">
        <w:rPr>
          <w:rFonts w:ascii="Arial" w:hAnsi="Arial" w:cs="Arial"/>
          <w:sz w:val="20"/>
        </w:rPr>
        <w:t>Send to Sales for immediate follow-up</w:t>
      </w:r>
    </w:p>
    <w:p w:rsidR="0097398D" w:rsidRPr="00D96715" w:rsidRDefault="0097398D">
      <w:pPr>
        <w:rPr>
          <w:rFonts w:ascii="Arial" w:hAnsi="Arial" w:cs="Arial"/>
          <w:sz w:val="20"/>
        </w:rPr>
      </w:pPr>
      <w:r w:rsidRPr="00D96715">
        <w:rPr>
          <w:rFonts w:ascii="Arial" w:hAnsi="Arial" w:cs="Arial"/>
          <w:sz w:val="20"/>
        </w:rPr>
        <w:t xml:space="preserve">B  </w:t>
      </w:r>
      <w:r w:rsidRPr="00D96715">
        <w:rPr>
          <w:rFonts w:ascii="Arial" w:hAnsi="Arial" w:cs="Arial"/>
          <w:sz w:val="20"/>
        </w:rPr>
        <w:tab/>
      </w:r>
      <w:r w:rsidRPr="00D96715">
        <w:rPr>
          <w:rFonts w:ascii="Arial" w:hAnsi="Arial" w:cs="Arial"/>
          <w:sz w:val="20"/>
        </w:rPr>
        <w:tab/>
        <w:t>60-79</w:t>
      </w:r>
      <w:r w:rsidRPr="00D96715">
        <w:rPr>
          <w:rFonts w:ascii="Arial" w:hAnsi="Arial" w:cs="Arial"/>
          <w:sz w:val="20"/>
        </w:rPr>
        <w:tab/>
      </w:r>
      <w:r w:rsidRPr="00D96715">
        <w:rPr>
          <w:rFonts w:ascii="Arial" w:hAnsi="Arial" w:cs="Arial"/>
          <w:sz w:val="20"/>
        </w:rPr>
        <w:tab/>
        <w:t>Send to Sales with lower priority for follow-up</w:t>
      </w:r>
    </w:p>
    <w:p w:rsidR="0097398D" w:rsidRPr="00D96715" w:rsidRDefault="0097398D">
      <w:pPr>
        <w:rPr>
          <w:rFonts w:ascii="Arial" w:hAnsi="Arial" w:cs="Arial"/>
          <w:sz w:val="20"/>
        </w:rPr>
      </w:pPr>
      <w:r w:rsidRPr="00D96715">
        <w:rPr>
          <w:rFonts w:ascii="Arial" w:hAnsi="Arial" w:cs="Arial"/>
          <w:sz w:val="20"/>
        </w:rPr>
        <w:t xml:space="preserve">C  </w:t>
      </w:r>
      <w:r w:rsidRPr="00D96715">
        <w:rPr>
          <w:rFonts w:ascii="Arial" w:hAnsi="Arial" w:cs="Arial"/>
          <w:sz w:val="20"/>
        </w:rPr>
        <w:tab/>
      </w:r>
      <w:r w:rsidRPr="00D96715">
        <w:rPr>
          <w:rFonts w:ascii="Arial" w:hAnsi="Arial" w:cs="Arial"/>
          <w:sz w:val="20"/>
        </w:rPr>
        <w:tab/>
        <w:t>25-59</w:t>
      </w:r>
      <w:r w:rsidRPr="00D96715">
        <w:rPr>
          <w:rFonts w:ascii="Arial" w:hAnsi="Arial" w:cs="Arial"/>
          <w:sz w:val="20"/>
        </w:rPr>
        <w:tab/>
      </w:r>
      <w:r w:rsidRPr="00D96715">
        <w:rPr>
          <w:rFonts w:ascii="Arial" w:hAnsi="Arial" w:cs="Arial"/>
          <w:sz w:val="20"/>
        </w:rPr>
        <w:tab/>
        <w:t xml:space="preserve">Send to Lead Nurturing program </w:t>
      </w:r>
      <w:r w:rsidR="001A264D" w:rsidRPr="00D96715">
        <w:rPr>
          <w:rFonts w:ascii="Arial" w:hAnsi="Arial" w:cs="Arial"/>
          <w:sz w:val="20"/>
        </w:rPr>
        <w:t>and</w:t>
      </w:r>
      <w:r w:rsidRPr="00D96715">
        <w:rPr>
          <w:rFonts w:ascii="Arial" w:hAnsi="Arial" w:cs="Arial"/>
          <w:sz w:val="20"/>
        </w:rPr>
        <w:t xml:space="preserve"> monitor activity</w:t>
      </w:r>
    </w:p>
    <w:p w:rsidR="0097398D" w:rsidRPr="00D96715" w:rsidRDefault="0097398D" w:rsidP="0097398D">
      <w:pPr>
        <w:rPr>
          <w:rFonts w:ascii="Arial" w:hAnsi="Arial" w:cs="Arial"/>
          <w:sz w:val="20"/>
        </w:rPr>
      </w:pPr>
      <w:r w:rsidRPr="00D96715">
        <w:rPr>
          <w:rFonts w:ascii="Arial" w:hAnsi="Arial" w:cs="Arial"/>
          <w:sz w:val="20"/>
        </w:rPr>
        <w:t>D</w:t>
      </w:r>
      <w:r w:rsidRPr="00D96715">
        <w:rPr>
          <w:rFonts w:ascii="Arial" w:hAnsi="Arial" w:cs="Arial"/>
          <w:sz w:val="20"/>
        </w:rPr>
        <w:tab/>
      </w:r>
      <w:r w:rsidRPr="00D96715">
        <w:rPr>
          <w:rFonts w:ascii="Arial" w:hAnsi="Arial" w:cs="Arial"/>
          <w:sz w:val="20"/>
        </w:rPr>
        <w:tab/>
        <w:t>0-25</w:t>
      </w:r>
      <w:r w:rsidRPr="00D96715">
        <w:rPr>
          <w:rFonts w:ascii="Arial" w:hAnsi="Arial" w:cs="Arial"/>
          <w:sz w:val="20"/>
        </w:rPr>
        <w:tab/>
      </w:r>
      <w:r w:rsidRPr="00D96715">
        <w:rPr>
          <w:rFonts w:ascii="Arial" w:hAnsi="Arial" w:cs="Arial"/>
          <w:sz w:val="20"/>
        </w:rPr>
        <w:tab/>
        <w:t>Continue prospecting to gather more information</w:t>
      </w:r>
    </w:p>
    <w:p w:rsidR="000031D4" w:rsidRPr="00D96715" w:rsidRDefault="000031D4" w:rsidP="0097398D">
      <w:pPr>
        <w:rPr>
          <w:rFonts w:ascii="Arial" w:hAnsi="Arial" w:cs="Arial"/>
          <w:color w:val="595959"/>
        </w:rPr>
      </w:pPr>
    </w:p>
    <w:sectPr w:rsidR="000031D4" w:rsidRPr="00D96715" w:rsidSect="0097398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F2" w:rsidRDefault="000861F2">
      <w:r>
        <w:separator/>
      </w:r>
    </w:p>
  </w:endnote>
  <w:endnote w:type="continuationSeparator" w:id="0">
    <w:p w:rsidR="000861F2" w:rsidRDefault="0008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30" w:rsidRPr="00997248" w:rsidRDefault="006E7CC3">
    <w:pPr>
      <w:pStyle w:val="Footer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-70485</wp:posOffset>
          </wp:positionV>
          <wp:extent cx="1228725" cy="257175"/>
          <wp:effectExtent l="0" t="0" r="9525" b="9525"/>
          <wp:wrapSquare wrapText="bothSides"/>
          <wp:docPr id="5" name="Picture 5" descr="C:\Users\nhlas\Downloads\rsz_nsca_1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hlas\Downloads\rsz_nsca_1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C30" w:rsidRPr="00997248">
      <w:rPr>
        <w:rStyle w:val="PageNumber"/>
        <w:rFonts w:ascii="Arial" w:hAnsi="Arial" w:cs="Arial"/>
        <w:b/>
        <w:sz w:val="18"/>
        <w:szCs w:val="18"/>
      </w:rPr>
      <w:fldChar w:fldCharType="begin"/>
    </w:r>
    <w:r w:rsidR="00E35C30" w:rsidRPr="00997248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="00E35C30" w:rsidRPr="00997248"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noProof/>
        <w:sz w:val="18"/>
        <w:szCs w:val="18"/>
      </w:rPr>
      <w:t>1</w:t>
    </w:r>
    <w:r w:rsidR="00E35C30" w:rsidRPr="00997248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  <w:rFonts w:ascii="Arial" w:hAnsi="Arial" w:cs="Arial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F2" w:rsidRDefault="000861F2">
      <w:r>
        <w:separator/>
      </w:r>
    </w:p>
  </w:footnote>
  <w:footnote w:type="continuationSeparator" w:id="0">
    <w:p w:rsidR="000861F2" w:rsidRDefault="0008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48" w:rsidRPr="00997248" w:rsidRDefault="00E35C30" w:rsidP="00997248">
    <w:pPr>
      <w:rPr>
        <w:rFonts w:ascii="Arial" w:hAnsi="Arial" w:cs="Arial"/>
        <w:b/>
        <w:color w:val="D08416"/>
        <w:sz w:val="28"/>
        <w:szCs w:val="28"/>
      </w:rPr>
    </w:pPr>
    <w:r w:rsidRPr="00997248">
      <w:rPr>
        <w:rFonts w:ascii="Arial" w:hAnsi="Arial" w:cs="Arial"/>
        <w:b/>
        <w:color w:val="D08416"/>
        <w:sz w:val="28"/>
        <w:szCs w:val="28"/>
      </w:rPr>
      <w:t>POWER MARKETING TOOLKIT</w:t>
    </w:r>
    <w:bookmarkStart w:id="1" w:name="OLE_LINK1"/>
    <w:bookmarkStart w:id="2" w:name="OLE_LINK2"/>
    <w:bookmarkStart w:id="3" w:name="OLE_LINK3"/>
    <w:bookmarkStart w:id="4" w:name="OLE_LINK4"/>
    <w:r w:rsidR="00997248" w:rsidRPr="00997248">
      <w:rPr>
        <w:rFonts w:ascii="Arial" w:hAnsi="Arial" w:cs="Arial"/>
        <w:b/>
        <w:color w:val="D08416"/>
        <w:sz w:val="28"/>
        <w:szCs w:val="28"/>
      </w:rPr>
      <w:t>™</w:t>
    </w:r>
  </w:p>
  <w:bookmarkEnd w:id="1"/>
  <w:bookmarkEnd w:id="2"/>
  <w:bookmarkEnd w:id="3"/>
  <w:bookmarkEnd w:id="4"/>
  <w:p w:rsidR="00E35C30" w:rsidRDefault="00E35C30" w:rsidP="00E35C30">
    <w:pPr>
      <w:pStyle w:val="Header"/>
      <w:pBdr>
        <w:bottom w:val="single" w:sz="4" w:space="1" w:color="auto"/>
      </w:pBdr>
      <w:rPr>
        <w:rFonts w:ascii="Century Gothic" w:hAnsi="Century Gothic"/>
        <w:b/>
        <w:i/>
        <w:color w:val="000080"/>
        <w:sz w:val="32"/>
      </w:rPr>
    </w:pPr>
  </w:p>
  <w:p w:rsidR="0097398D" w:rsidRDefault="009739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0"/>
    <w:rsid w:val="000031D4"/>
    <w:rsid w:val="00024549"/>
    <w:rsid w:val="000861F2"/>
    <w:rsid w:val="0009484A"/>
    <w:rsid w:val="001323EE"/>
    <w:rsid w:val="001A1B59"/>
    <w:rsid w:val="001A264D"/>
    <w:rsid w:val="006962BB"/>
    <w:rsid w:val="006E7CC3"/>
    <w:rsid w:val="008C7058"/>
    <w:rsid w:val="0097398D"/>
    <w:rsid w:val="00997248"/>
    <w:rsid w:val="00AF3A50"/>
    <w:rsid w:val="00D96715"/>
    <w:rsid w:val="00E35C30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B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108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088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2EB7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3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B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108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088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2EB7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3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Scoring Index</vt:lpstr>
    </vt:vector>
  </TitlesOfParts>
  <Company>Hewlett-Packard Company</Company>
  <LinksUpToDate>false</LinksUpToDate>
  <CharactersWithSpaces>1874</CharactersWithSpaces>
  <SharedDoc>false</SharedDoc>
  <HLinks>
    <vt:vector size="6" baseType="variant">
      <vt:variant>
        <vt:i4>4653133</vt:i4>
      </vt:variant>
      <vt:variant>
        <vt:i4>-1</vt:i4>
      </vt:variant>
      <vt:variant>
        <vt:i4>2052</vt:i4>
      </vt:variant>
      <vt:variant>
        <vt:i4>1</vt:i4>
      </vt:variant>
      <vt:variant>
        <vt:lpwstr>http://www.regencyllc.com/NSCA%20logo.gif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Scoring Index</dc:title>
  <dc:creator>Craig Park</dc:creator>
  <cp:lastModifiedBy>Nick Hlas</cp:lastModifiedBy>
  <cp:revision>2</cp:revision>
  <dcterms:created xsi:type="dcterms:W3CDTF">2014-11-06T21:46:00Z</dcterms:created>
  <dcterms:modified xsi:type="dcterms:W3CDTF">2014-11-06T21:46:00Z</dcterms:modified>
</cp:coreProperties>
</file>