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594A">
      <w:pPr>
        <w:pStyle w:val="Heading1"/>
        <w:jc w:val="center"/>
        <w:rPr>
          <w:rFonts w:ascii="Arial" w:hAnsi="Arial"/>
          <w:b/>
          <w:sz w:val="28"/>
        </w:rPr>
      </w:pPr>
      <w:r>
        <w:rPr>
          <w:rFonts w:ascii="Arial" w:hAnsi="Arial"/>
          <w:b/>
          <w:sz w:val="28"/>
        </w:rPr>
        <w:t>NSCA</w:t>
      </w:r>
    </w:p>
    <w:p w:rsidR="00000000" w:rsidRDefault="00E4594A">
      <w:pPr>
        <w:pStyle w:val="Heading1"/>
        <w:jc w:val="center"/>
        <w:rPr>
          <w:rFonts w:ascii="Arial" w:hAnsi="Arial"/>
          <w:b/>
          <w:sz w:val="27"/>
        </w:rPr>
      </w:pPr>
      <w:r>
        <w:rPr>
          <w:rFonts w:ascii="Arial" w:hAnsi="Arial"/>
          <w:b/>
          <w:sz w:val="28"/>
        </w:rPr>
        <w:t>Sample Position Description</w:t>
      </w:r>
    </w:p>
    <w:p w:rsidR="00000000" w:rsidRDefault="00E4594A">
      <w:pPr>
        <w:rPr>
          <w:rFonts w:ascii="Arial" w:hAnsi="Arial"/>
          <w:sz w:val="21"/>
        </w:rPr>
      </w:pPr>
    </w:p>
    <w:p w:rsidR="00000000" w:rsidRDefault="00E4594A">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Treasurer/Chief Financial Officer (CFO)</w:t>
      </w:r>
    </w:p>
    <w:p w:rsidR="00000000" w:rsidRDefault="00E4594A">
      <w:pPr>
        <w:rPr>
          <w:rFonts w:ascii="Arial" w:hAnsi="Arial"/>
          <w:sz w:val="22"/>
        </w:rPr>
      </w:pPr>
      <w:r>
        <w:rPr>
          <w:rFonts w:ascii="Arial" w:hAnsi="Arial"/>
          <w:b/>
          <w:sz w:val="22"/>
        </w:rPr>
        <w:t>Reports to:</w:t>
      </w:r>
      <w:r>
        <w:rPr>
          <w:rFonts w:ascii="Arial" w:hAnsi="Arial"/>
          <w:sz w:val="22"/>
        </w:rPr>
        <w:t xml:space="preserve">  President</w:t>
      </w:r>
    </w:p>
    <w:p w:rsidR="00000000" w:rsidRDefault="00E4594A">
      <w:pPr>
        <w:rPr>
          <w:rFonts w:ascii="Arial" w:hAnsi="Arial"/>
          <w:sz w:val="22"/>
        </w:rPr>
      </w:pPr>
      <w:r>
        <w:rPr>
          <w:rFonts w:ascii="Arial" w:hAnsi="Arial"/>
          <w:b/>
          <w:sz w:val="22"/>
        </w:rPr>
        <w:t xml:space="preserve">Class:  </w:t>
      </w:r>
      <w:r>
        <w:rPr>
          <w:rFonts w:ascii="Arial" w:hAnsi="Arial"/>
          <w:sz w:val="22"/>
        </w:rPr>
        <w:t>Full-Time</w:t>
      </w:r>
    </w:p>
    <w:p w:rsidR="00000000" w:rsidRDefault="00E4594A">
      <w:pPr>
        <w:rPr>
          <w:rFonts w:ascii="Arial" w:hAnsi="Arial"/>
          <w:sz w:val="22"/>
        </w:rPr>
      </w:pPr>
      <w:r>
        <w:rPr>
          <w:rFonts w:ascii="Arial" w:hAnsi="Arial"/>
          <w:b/>
          <w:sz w:val="22"/>
        </w:rPr>
        <w:t xml:space="preserve">Type:  </w:t>
      </w:r>
      <w:r>
        <w:rPr>
          <w:rFonts w:ascii="Arial" w:hAnsi="Arial"/>
          <w:sz w:val="22"/>
        </w:rPr>
        <w:t xml:space="preserve"> Salary</w:t>
      </w:r>
    </w:p>
    <w:p w:rsidR="00000000" w:rsidRDefault="00E4594A">
      <w:pPr>
        <w:pBdr>
          <w:bottom w:val="single" w:sz="6" w:space="1" w:color="auto"/>
        </w:pBdr>
        <w:rPr>
          <w:rFonts w:ascii="Arial" w:hAnsi="Arial"/>
          <w:sz w:val="22"/>
        </w:rPr>
      </w:pPr>
      <w:r>
        <w:rPr>
          <w:rFonts w:ascii="Arial" w:hAnsi="Arial"/>
          <w:b/>
          <w:sz w:val="22"/>
        </w:rPr>
        <w:t xml:space="preserve">Revised:  </w:t>
      </w:r>
      <w:r w:rsidR="000925D2">
        <w:rPr>
          <w:rFonts w:ascii="Arial" w:hAnsi="Arial"/>
          <w:sz w:val="22"/>
        </w:rPr>
        <w:t>9/15/20XX</w:t>
      </w:r>
      <w:bookmarkStart w:id="0" w:name="_GoBack"/>
      <w:bookmarkEnd w:id="0"/>
    </w:p>
    <w:p w:rsidR="00000000" w:rsidRDefault="00E4594A">
      <w:pPr>
        <w:rPr>
          <w:rFonts w:ascii="Arial" w:hAnsi="Arial"/>
          <w:sz w:val="22"/>
        </w:rPr>
      </w:pPr>
    </w:p>
    <w:p w:rsidR="00000000" w:rsidRDefault="00E4594A">
      <w:pPr>
        <w:pStyle w:val="Heading1"/>
        <w:rPr>
          <w:rFonts w:ascii="Arial" w:hAnsi="Arial"/>
          <w:b/>
          <w:sz w:val="22"/>
        </w:rPr>
      </w:pPr>
      <w:r>
        <w:rPr>
          <w:rFonts w:ascii="Arial" w:hAnsi="Arial"/>
          <w:b/>
          <w:sz w:val="22"/>
        </w:rPr>
        <w:t xml:space="preserve">Primary Role: </w:t>
      </w:r>
    </w:p>
    <w:p w:rsidR="00000000" w:rsidRDefault="00E4594A">
      <w:pPr>
        <w:rPr>
          <w:rFonts w:ascii="Arial" w:hAnsi="Arial"/>
          <w:sz w:val="22"/>
        </w:rPr>
      </w:pPr>
    </w:p>
    <w:p w:rsidR="00000000" w:rsidRDefault="00E4594A">
      <w:pPr>
        <w:rPr>
          <w:rFonts w:ascii="Arial" w:hAnsi="Arial"/>
          <w:sz w:val="22"/>
        </w:rPr>
      </w:pPr>
      <w:r>
        <w:rPr>
          <w:rFonts w:ascii="Arial" w:hAnsi="Arial"/>
          <w:i/>
          <w:sz w:val="22"/>
        </w:rPr>
        <w:t xml:space="preserve">The Treasurer/Chief Financial Officer (CFO) sets financial objectives, policy and </w:t>
      </w:r>
      <w:r>
        <w:rPr>
          <w:rFonts w:ascii="Arial" w:hAnsi="Arial"/>
          <w:i/>
          <w:sz w:val="22"/>
        </w:rPr>
        <w:t>practices; directs the development, implementation, operation, maintenance, and control of essential business, information, and operating support systems. The Treasurer/CFO is the major adviser to the President on financial issues</w:t>
      </w:r>
      <w:r>
        <w:rPr>
          <w:rFonts w:ascii="Arial" w:hAnsi="Arial"/>
          <w:sz w:val="22"/>
        </w:rPr>
        <w:t xml:space="preserve">.   </w:t>
      </w:r>
    </w:p>
    <w:p w:rsidR="00000000" w:rsidRDefault="00E4594A">
      <w:pPr>
        <w:rPr>
          <w:rFonts w:ascii="Arial" w:hAnsi="Arial"/>
          <w:b/>
          <w:sz w:val="22"/>
        </w:rPr>
      </w:pPr>
    </w:p>
    <w:p w:rsidR="00000000" w:rsidRDefault="00E4594A">
      <w:pPr>
        <w:rPr>
          <w:rFonts w:ascii="Arial" w:hAnsi="Arial"/>
          <w:b/>
          <w:sz w:val="22"/>
        </w:rPr>
      </w:pPr>
      <w:r>
        <w:rPr>
          <w:rFonts w:ascii="Arial" w:hAnsi="Arial"/>
          <w:b/>
          <w:sz w:val="22"/>
        </w:rPr>
        <w:t>Responsibilities:</w:t>
      </w:r>
    </w:p>
    <w:p w:rsidR="00000000" w:rsidRDefault="00E4594A">
      <w:pPr>
        <w:rPr>
          <w:rFonts w:ascii="Arial" w:hAnsi="Arial"/>
          <w:b/>
          <w:sz w:val="22"/>
        </w:rPr>
      </w:pPr>
    </w:p>
    <w:p w:rsidR="00000000" w:rsidRDefault="00E4594A">
      <w:pPr>
        <w:ind w:left="288" w:hanging="288"/>
        <w:rPr>
          <w:rFonts w:ascii="Arial" w:hAnsi="Arial"/>
          <w:sz w:val="22"/>
        </w:rPr>
      </w:pPr>
      <w:r>
        <w:rPr>
          <w:rFonts w:ascii="Arial" w:hAnsi="Arial"/>
          <w:sz w:val="22"/>
        </w:rPr>
        <w:t>1.  The accurate, complete, timely preparation and submission of required financial reports, forecasts, quotations, budgets, rates, and analyses</w:t>
      </w:r>
    </w:p>
    <w:p w:rsidR="00000000" w:rsidRDefault="00E4594A">
      <w:pPr>
        <w:ind w:left="288" w:hanging="288"/>
        <w:rPr>
          <w:rFonts w:ascii="Arial" w:hAnsi="Arial"/>
          <w:sz w:val="22"/>
        </w:rPr>
      </w:pPr>
      <w:r>
        <w:rPr>
          <w:rFonts w:ascii="Arial" w:hAnsi="Arial"/>
          <w:sz w:val="22"/>
        </w:rPr>
        <w:t>2.  The cost effective maintenance, development and implementation of centralized services, systems and manageme</w:t>
      </w:r>
      <w:r>
        <w:rPr>
          <w:rFonts w:ascii="Arial" w:hAnsi="Arial"/>
          <w:sz w:val="22"/>
        </w:rPr>
        <w:t>nt tools, which support operations and contribute to improved cost, quality, productivity, and/or competitiveness</w:t>
      </w:r>
    </w:p>
    <w:p w:rsidR="00000000" w:rsidRDefault="00E4594A">
      <w:pPr>
        <w:ind w:left="288" w:hanging="288"/>
        <w:rPr>
          <w:rFonts w:ascii="Arial" w:hAnsi="Arial"/>
          <w:sz w:val="22"/>
        </w:rPr>
      </w:pPr>
      <w:r>
        <w:rPr>
          <w:rFonts w:ascii="Arial" w:hAnsi="Arial"/>
          <w:sz w:val="22"/>
        </w:rPr>
        <w:t xml:space="preserve">3. The timely and correct interpretation, implementation and/or maintenance of branch and corporate financial policies, practices and procedures, including provision of effective controls </w:t>
      </w:r>
    </w:p>
    <w:p w:rsidR="00000000" w:rsidRDefault="00E4594A">
      <w:pPr>
        <w:pStyle w:val="BodyText"/>
        <w:ind w:left="270" w:hanging="270"/>
        <w:rPr>
          <w:rFonts w:ascii="Arial" w:hAnsi="Arial"/>
          <w:sz w:val="22"/>
        </w:rPr>
      </w:pPr>
      <w:r>
        <w:rPr>
          <w:rFonts w:ascii="Arial" w:hAnsi="Arial"/>
          <w:sz w:val="22"/>
        </w:rPr>
        <w:t>4.  Effective and compliant management of cash, inventory, receivables, fixed assets, accounts payables, and short and long-term debt</w:t>
      </w:r>
    </w:p>
    <w:p w:rsidR="00000000" w:rsidRDefault="00E4594A">
      <w:pPr>
        <w:pStyle w:val="BodyTextIndent2"/>
        <w:rPr>
          <w:rFonts w:ascii="Arial" w:hAnsi="Arial"/>
          <w:sz w:val="22"/>
        </w:rPr>
      </w:pPr>
      <w:r>
        <w:rPr>
          <w:rFonts w:ascii="Arial" w:hAnsi="Arial"/>
          <w:sz w:val="22"/>
        </w:rPr>
        <w:t xml:space="preserve">5.  Provision of competent, responsive financial counsel to the President, </w:t>
      </w:r>
      <w:r>
        <w:rPr>
          <w:rFonts w:ascii="Arial" w:hAnsi="Arial"/>
          <w:sz w:val="22"/>
        </w:rPr>
        <w:t>CEO and other executive staff to maximize bottom line results</w:t>
      </w:r>
    </w:p>
    <w:p w:rsidR="00000000" w:rsidRDefault="00E4594A">
      <w:pPr>
        <w:pStyle w:val="BodyText20"/>
        <w:rPr>
          <w:rFonts w:ascii="Arial" w:hAnsi="Arial"/>
          <w:sz w:val="22"/>
        </w:rPr>
      </w:pPr>
      <w:r>
        <w:rPr>
          <w:rFonts w:ascii="Arial" w:hAnsi="Arial"/>
          <w:sz w:val="22"/>
        </w:rPr>
        <w:t>6. Delegates authority for receipt, disbursement, banking, protection and custody of funds</w:t>
      </w:r>
    </w:p>
    <w:p w:rsidR="00000000" w:rsidRDefault="00E4594A">
      <w:pPr>
        <w:pStyle w:val="BodyText20"/>
        <w:rPr>
          <w:rFonts w:ascii="Arial" w:hAnsi="Arial"/>
          <w:sz w:val="22"/>
        </w:rPr>
      </w:pPr>
      <w:r>
        <w:rPr>
          <w:rFonts w:ascii="Arial" w:hAnsi="Arial"/>
          <w:sz w:val="22"/>
        </w:rPr>
        <w:t>7. Analyzes financial records to forecast future financial position and budget requirements</w:t>
      </w:r>
    </w:p>
    <w:p w:rsidR="00000000" w:rsidRDefault="00E4594A">
      <w:pPr>
        <w:pStyle w:val="BodyText20"/>
        <w:rPr>
          <w:rFonts w:ascii="Arial" w:hAnsi="Arial"/>
          <w:sz w:val="22"/>
        </w:rPr>
      </w:pPr>
      <w:r>
        <w:rPr>
          <w:rFonts w:ascii="Arial" w:hAnsi="Arial"/>
          <w:sz w:val="22"/>
        </w:rPr>
        <w:t>8. Develops policies and procedures for account collections and extensions of credit to customers</w:t>
      </w:r>
    </w:p>
    <w:p w:rsidR="00000000" w:rsidRDefault="00E4594A">
      <w:pPr>
        <w:pStyle w:val="BodyText20"/>
        <w:ind w:hanging="360"/>
        <w:rPr>
          <w:rFonts w:ascii="Arial" w:hAnsi="Arial"/>
          <w:sz w:val="22"/>
        </w:rPr>
      </w:pPr>
      <w:r>
        <w:rPr>
          <w:rFonts w:ascii="Arial" w:hAnsi="Arial"/>
          <w:sz w:val="22"/>
        </w:rPr>
        <w:t xml:space="preserve">  9. Directs determination of depreciation rates to apply to capital assets </w:t>
      </w:r>
    </w:p>
    <w:p w:rsidR="00000000" w:rsidRDefault="00E4594A">
      <w:pPr>
        <w:pStyle w:val="BodyText20"/>
        <w:ind w:hanging="360"/>
        <w:rPr>
          <w:rFonts w:ascii="Arial" w:hAnsi="Arial"/>
          <w:sz w:val="22"/>
        </w:rPr>
      </w:pPr>
      <w:r>
        <w:rPr>
          <w:rFonts w:ascii="Arial" w:hAnsi="Arial"/>
          <w:sz w:val="22"/>
        </w:rPr>
        <w:t>10. Manages the accounting department; hires, trains and evaluates accounting personnel</w:t>
      </w:r>
    </w:p>
    <w:p w:rsidR="00000000" w:rsidRDefault="00E4594A">
      <w:pPr>
        <w:pStyle w:val="BodyText20"/>
        <w:ind w:hanging="360"/>
        <w:rPr>
          <w:rFonts w:ascii="Arial" w:hAnsi="Arial"/>
          <w:sz w:val="22"/>
        </w:rPr>
      </w:pPr>
      <w:r>
        <w:rPr>
          <w:rFonts w:ascii="Arial" w:hAnsi="Arial"/>
          <w:sz w:val="22"/>
        </w:rPr>
        <w:t xml:space="preserve">11. </w:t>
      </w:r>
      <w:r>
        <w:rPr>
          <w:rFonts w:ascii="Arial" w:hAnsi="Arial"/>
          <w:sz w:val="22"/>
        </w:rPr>
        <w:t>Advises the President, CEO about property, and liability insurance coverage</w:t>
      </w:r>
    </w:p>
    <w:p w:rsidR="00000000" w:rsidRDefault="00E4594A">
      <w:pPr>
        <w:pStyle w:val="BodyText20"/>
        <w:ind w:hanging="360"/>
        <w:rPr>
          <w:rFonts w:ascii="Arial" w:hAnsi="Arial"/>
          <w:sz w:val="22"/>
        </w:rPr>
      </w:pPr>
      <w:r>
        <w:rPr>
          <w:rFonts w:ascii="Arial" w:hAnsi="Arial"/>
          <w:sz w:val="22"/>
        </w:rPr>
        <w:t>12. Assists the Corporate Secretary in the preparation of annual minutes for Shareholder and Board of Directors</w:t>
      </w:r>
    </w:p>
    <w:p w:rsidR="00000000" w:rsidRDefault="00E4594A">
      <w:pPr>
        <w:pStyle w:val="BodyText20"/>
        <w:ind w:hanging="360"/>
        <w:rPr>
          <w:rFonts w:ascii="Arial" w:hAnsi="Arial"/>
          <w:sz w:val="22"/>
        </w:rPr>
      </w:pPr>
      <w:r>
        <w:rPr>
          <w:rFonts w:ascii="Arial" w:hAnsi="Arial"/>
          <w:sz w:val="22"/>
        </w:rPr>
        <w:t>13. Maintains the company’s system of accounts and keeps books and records on all company transactions and assets</w:t>
      </w:r>
    </w:p>
    <w:p w:rsidR="00000000" w:rsidRDefault="00E4594A">
      <w:pPr>
        <w:pStyle w:val="BodyText20"/>
        <w:ind w:hanging="360"/>
        <w:rPr>
          <w:rFonts w:ascii="Arial" w:hAnsi="Arial"/>
          <w:sz w:val="22"/>
        </w:rPr>
      </w:pPr>
      <w:r>
        <w:rPr>
          <w:rFonts w:ascii="Arial" w:hAnsi="Arial"/>
          <w:sz w:val="22"/>
        </w:rPr>
        <w:t>14. Is responsible for tax planning and compliance with all federal, state and local corporate, payroll and other applicable laws</w:t>
      </w:r>
    </w:p>
    <w:p w:rsidR="00000000" w:rsidRDefault="00E4594A">
      <w:pPr>
        <w:pStyle w:val="BodyText20"/>
        <w:ind w:hanging="360"/>
        <w:rPr>
          <w:rFonts w:ascii="Arial" w:hAnsi="Arial"/>
          <w:sz w:val="22"/>
        </w:rPr>
      </w:pPr>
      <w:r>
        <w:rPr>
          <w:rFonts w:ascii="Arial" w:hAnsi="Arial"/>
          <w:sz w:val="22"/>
        </w:rPr>
        <w:t>15. Is responsible for the implementation, and administration of the company’s r</w:t>
      </w:r>
      <w:r>
        <w:rPr>
          <w:rFonts w:ascii="Arial" w:hAnsi="Arial"/>
          <w:sz w:val="22"/>
        </w:rPr>
        <w:t>etirement plan</w:t>
      </w:r>
    </w:p>
    <w:p w:rsidR="00000000" w:rsidRDefault="00E4594A">
      <w:pPr>
        <w:pStyle w:val="BodyText20"/>
        <w:ind w:hanging="360"/>
        <w:rPr>
          <w:rFonts w:ascii="Arial" w:hAnsi="Arial"/>
          <w:sz w:val="22"/>
        </w:rPr>
      </w:pPr>
      <w:r>
        <w:rPr>
          <w:rFonts w:ascii="Arial" w:hAnsi="Arial"/>
          <w:sz w:val="22"/>
        </w:rPr>
        <w:lastRenderedPageBreak/>
        <w:t>16. Reviews, establishes and maintains the company’s lines of credit, and maintains financing and leasing relationships.</w:t>
      </w:r>
    </w:p>
    <w:p w:rsidR="00000000" w:rsidRDefault="00E4594A">
      <w:pPr>
        <w:pStyle w:val="BodyText20"/>
        <w:ind w:hanging="360"/>
        <w:rPr>
          <w:rFonts w:ascii="Arial" w:hAnsi="Arial"/>
          <w:sz w:val="22"/>
        </w:rPr>
      </w:pPr>
      <w:r>
        <w:rPr>
          <w:rFonts w:ascii="Arial" w:hAnsi="Arial"/>
          <w:sz w:val="22"/>
        </w:rPr>
        <w:t xml:space="preserve">17. Works with the Manager of Information Systems, Network Administrator, or other information system employees, to ensure that all computerized accounting systems are operating and providing information necessary for the preparation of accurate and timely financial information. </w:t>
      </w:r>
    </w:p>
    <w:p w:rsidR="00000000" w:rsidRDefault="00E4594A">
      <w:pPr>
        <w:pStyle w:val="BodyText20"/>
        <w:ind w:hanging="360"/>
        <w:rPr>
          <w:rFonts w:ascii="Arial" w:hAnsi="Arial"/>
          <w:sz w:val="22"/>
        </w:rPr>
      </w:pPr>
    </w:p>
    <w:p w:rsidR="00000000" w:rsidRDefault="00E4594A">
      <w:pPr>
        <w:pStyle w:val="Heading3"/>
        <w:rPr>
          <w:rFonts w:ascii="Arial" w:hAnsi="Arial"/>
          <w:b/>
          <w:sz w:val="22"/>
        </w:rPr>
      </w:pPr>
      <w:r>
        <w:rPr>
          <w:rFonts w:ascii="Arial" w:hAnsi="Arial"/>
          <w:b/>
          <w:sz w:val="22"/>
        </w:rPr>
        <w:t>Accountability:</w:t>
      </w:r>
    </w:p>
    <w:p w:rsidR="00000000" w:rsidRDefault="00E4594A">
      <w:pPr>
        <w:pStyle w:val="Heading1"/>
        <w:rPr>
          <w:rFonts w:ascii="Arial" w:hAnsi="Arial"/>
          <w:color w:val="000000"/>
          <w:sz w:val="22"/>
        </w:rPr>
      </w:pPr>
    </w:p>
    <w:p w:rsidR="00000000" w:rsidRDefault="00E4594A">
      <w:pPr>
        <w:pStyle w:val="Heading1"/>
        <w:rPr>
          <w:rFonts w:ascii="Arial" w:hAnsi="Arial"/>
          <w:b/>
          <w:sz w:val="22"/>
        </w:rPr>
      </w:pPr>
      <w:r>
        <w:rPr>
          <w:rFonts w:ascii="Arial" w:hAnsi="Arial"/>
          <w:color w:val="000000"/>
          <w:sz w:val="22"/>
        </w:rPr>
        <w:t xml:space="preserve">The Treasurer/Chief Financial Officer will be accountable to the </w:t>
      </w:r>
      <w:r>
        <w:rPr>
          <w:rFonts w:ascii="Arial" w:hAnsi="Arial"/>
          <w:sz w:val="22"/>
        </w:rPr>
        <w:t>President</w:t>
      </w:r>
      <w:r>
        <w:rPr>
          <w:rFonts w:ascii="Arial" w:hAnsi="Arial"/>
          <w:color w:val="000000"/>
          <w:sz w:val="22"/>
        </w:rPr>
        <w:t xml:space="preserve">.  </w:t>
      </w:r>
      <w:r>
        <w:rPr>
          <w:rFonts w:ascii="Arial" w:hAnsi="Arial"/>
          <w:color w:val="000000"/>
          <w:sz w:val="22"/>
        </w:rPr>
        <w:t xml:space="preserve">Secondary accountability will be to the other management team members, employees and customers of the company. </w:t>
      </w:r>
    </w:p>
    <w:p w:rsidR="00000000" w:rsidRDefault="00E4594A">
      <w:pPr>
        <w:rPr>
          <w:rFonts w:ascii="Arial" w:hAnsi="Arial"/>
          <w:sz w:val="22"/>
        </w:rPr>
      </w:pPr>
    </w:p>
    <w:p w:rsidR="00000000" w:rsidRDefault="00E4594A">
      <w:pPr>
        <w:pStyle w:val="Heading1"/>
        <w:rPr>
          <w:rFonts w:ascii="Arial" w:hAnsi="Arial"/>
          <w:b/>
          <w:sz w:val="22"/>
        </w:rPr>
      </w:pPr>
      <w:r>
        <w:rPr>
          <w:rFonts w:ascii="Arial" w:hAnsi="Arial"/>
          <w:b/>
          <w:sz w:val="22"/>
        </w:rPr>
        <w:t>Qualifications:</w:t>
      </w:r>
    </w:p>
    <w:p w:rsidR="00000000" w:rsidRDefault="00E4594A">
      <w:pPr>
        <w:rPr>
          <w:rFonts w:ascii="Arial" w:hAnsi="Arial"/>
          <w:sz w:val="22"/>
        </w:rPr>
      </w:pPr>
    </w:p>
    <w:p w:rsidR="00000000" w:rsidRDefault="00E4594A" w:rsidP="000925D2">
      <w:pPr>
        <w:numPr>
          <w:ilvl w:val="0"/>
          <w:numId w:val="1"/>
        </w:numPr>
        <w:tabs>
          <w:tab w:val="left" w:pos="360"/>
        </w:tabs>
        <w:rPr>
          <w:rFonts w:ascii="Arial" w:hAnsi="Arial"/>
          <w:sz w:val="22"/>
        </w:rPr>
      </w:pPr>
      <w:r>
        <w:rPr>
          <w:rFonts w:ascii="Arial" w:hAnsi="Arial"/>
          <w:sz w:val="22"/>
        </w:rPr>
        <w:t>Minimum of a Bachelor’s degree in Accounting.</w:t>
      </w:r>
    </w:p>
    <w:p w:rsidR="00000000" w:rsidRDefault="00E4594A" w:rsidP="000925D2">
      <w:pPr>
        <w:pStyle w:val="BodyText2"/>
        <w:numPr>
          <w:ilvl w:val="0"/>
          <w:numId w:val="1"/>
        </w:numPr>
        <w:tabs>
          <w:tab w:val="left" w:pos="360"/>
        </w:tabs>
        <w:rPr>
          <w:rFonts w:ascii="Arial" w:hAnsi="Arial"/>
        </w:rPr>
      </w:pPr>
      <w:r>
        <w:rPr>
          <w:rFonts w:ascii="Arial" w:hAnsi="Arial"/>
        </w:rPr>
        <w:t xml:space="preserve">Certified Public Accountant and a minimum of five years of work experience including supervisory experience. </w:t>
      </w:r>
    </w:p>
    <w:p w:rsidR="00000000" w:rsidRDefault="00E4594A" w:rsidP="000925D2">
      <w:pPr>
        <w:numPr>
          <w:ilvl w:val="0"/>
          <w:numId w:val="1"/>
        </w:numPr>
        <w:tabs>
          <w:tab w:val="left" w:pos="360"/>
        </w:tabs>
        <w:rPr>
          <w:rFonts w:ascii="Arial" w:hAnsi="Arial"/>
          <w:sz w:val="22"/>
        </w:rPr>
      </w:pPr>
      <w:r>
        <w:rPr>
          <w:rFonts w:ascii="Arial" w:hAnsi="Arial"/>
          <w:sz w:val="22"/>
        </w:rPr>
        <w:t>Knowledge of manual and EDP oriented accounting systems.</w:t>
      </w:r>
    </w:p>
    <w:p w:rsidR="00000000" w:rsidRDefault="00E4594A" w:rsidP="000925D2">
      <w:pPr>
        <w:numPr>
          <w:ilvl w:val="0"/>
          <w:numId w:val="1"/>
        </w:numPr>
        <w:tabs>
          <w:tab w:val="left" w:pos="360"/>
        </w:tabs>
        <w:rPr>
          <w:rFonts w:ascii="Arial" w:hAnsi="Arial"/>
          <w:sz w:val="22"/>
        </w:rPr>
      </w:pPr>
      <w:r>
        <w:rPr>
          <w:rFonts w:ascii="Arial" w:hAnsi="Arial"/>
          <w:sz w:val="22"/>
        </w:rPr>
        <w:t xml:space="preserve">Proficient with Microsoft Office (Word, Excel, Access, PowerPoint) or other applicable office software. </w:t>
      </w:r>
    </w:p>
    <w:p w:rsidR="00000000" w:rsidRDefault="00E4594A" w:rsidP="000925D2">
      <w:pPr>
        <w:numPr>
          <w:ilvl w:val="0"/>
          <w:numId w:val="1"/>
        </w:numPr>
        <w:tabs>
          <w:tab w:val="left" w:pos="360"/>
        </w:tabs>
        <w:rPr>
          <w:rFonts w:ascii="Arial" w:hAnsi="Arial"/>
          <w:sz w:val="22"/>
        </w:rPr>
      </w:pPr>
      <w:r>
        <w:rPr>
          <w:rFonts w:ascii="Arial" w:hAnsi="Arial"/>
          <w:sz w:val="22"/>
        </w:rPr>
        <w:t>Excellent communications skills, responsible, self-motivated, se</w:t>
      </w:r>
      <w:r>
        <w:rPr>
          <w:rFonts w:ascii="Arial" w:hAnsi="Arial"/>
          <w:sz w:val="22"/>
        </w:rPr>
        <w:t>lf-starter, personable, and well organized.</w:t>
      </w:r>
    </w:p>
    <w:p w:rsidR="00000000" w:rsidRDefault="00E4594A" w:rsidP="000925D2">
      <w:pPr>
        <w:numPr>
          <w:ilvl w:val="0"/>
          <w:numId w:val="1"/>
        </w:numPr>
        <w:tabs>
          <w:tab w:val="left" w:pos="360"/>
        </w:tabs>
        <w:rPr>
          <w:rFonts w:ascii="Arial" w:hAnsi="Arial"/>
          <w:sz w:val="22"/>
        </w:rPr>
      </w:pPr>
      <w:r>
        <w:rPr>
          <w:rFonts w:ascii="Arial" w:hAnsi="Arial"/>
          <w:sz w:val="22"/>
        </w:rPr>
        <w:t>Strong management skills, including the ability to work well with and direct the activities of other employees.</w:t>
      </w:r>
    </w:p>
    <w:p w:rsidR="00000000" w:rsidRDefault="00E4594A" w:rsidP="000925D2">
      <w:pPr>
        <w:numPr>
          <w:ilvl w:val="0"/>
          <w:numId w:val="1"/>
        </w:numPr>
        <w:tabs>
          <w:tab w:val="left" w:pos="360"/>
        </w:tabs>
        <w:rPr>
          <w:rFonts w:ascii="Arial" w:hAnsi="Arial"/>
          <w:sz w:val="22"/>
        </w:rPr>
      </w:pPr>
      <w:r>
        <w:rPr>
          <w:rFonts w:ascii="Arial" w:hAnsi="Arial"/>
          <w:sz w:val="22"/>
        </w:rPr>
        <w:t xml:space="preserve">Ability to recruit, train and motivate personnel in order to provide qualified staff. </w:t>
      </w:r>
    </w:p>
    <w:p w:rsidR="00000000" w:rsidRDefault="00E4594A" w:rsidP="000925D2">
      <w:pPr>
        <w:numPr>
          <w:ilvl w:val="0"/>
          <w:numId w:val="1"/>
        </w:numPr>
        <w:tabs>
          <w:tab w:val="left" w:pos="360"/>
        </w:tabs>
        <w:rPr>
          <w:rFonts w:ascii="Arial" w:hAnsi="Arial"/>
          <w:sz w:val="22"/>
        </w:rPr>
      </w:pPr>
      <w:r>
        <w:rPr>
          <w:rFonts w:ascii="Arial" w:hAnsi="Arial"/>
          <w:sz w:val="22"/>
        </w:rPr>
        <w:t>Willingness to travel in a local or regional area.</w:t>
      </w:r>
    </w:p>
    <w:p w:rsidR="00000000" w:rsidRDefault="00E4594A" w:rsidP="000925D2">
      <w:pPr>
        <w:numPr>
          <w:ilvl w:val="0"/>
          <w:numId w:val="1"/>
        </w:numPr>
        <w:tabs>
          <w:tab w:val="left" w:pos="360"/>
        </w:tabs>
        <w:rPr>
          <w:rFonts w:ascii="Arial" w:hAnsi="Arial"/>
          <w:sz w:val="22"/>
        </w:rPr>
      </w:pPr>
      <w:r>
        <w:rPr>
          <w:rFonts w:ascii="Arial" w:hAnsi="Arial"/>
          <w:sz w:val="22"/>
        </w:rPr>
        <w:t>Valid and current driver’s license.</w:t>
      </w:r>
    </w:p>
    <w:p w:rsidR="00000000" w:rsidRDefault="00E4594A">
      <w:pPr>
        <w:rPr>
          <w:rFonts w:ascii="Arial" w:hAnsi="Arial"/>
          <w:sz w:val="22"/>
        </w:rPr>
      </w:pPr>
    </w:p>
    <w:p w:rsidR="00000000" w:rsidRDefault="00E4594A">
      <w:pPr>
        <w:pStyle w:val="Heading2"/>
        <w:rPr>
          <w:rFonts w:ascii="Arial" w:hAnsi="Arial"/>
          <w:sz w:val="22"/>
        </w:rPr>
      </w:pPr>
      <w:r>
        <w:rPr>
          <w:rFonts w:ascii="Arial" w:hAnsi="Arial"/>
          <w:sz w:val="22"/>
        </w:rPr>
        <w:t>Travel:</w:t>
      </w:r>
    </w:p>
    <w:p w:rsidR="00000000" w:rsidRDefault="00E4594A">
      <w:pPr>
        <w:rPr>
          <w:rFonts w:ascii="Arial" w:hAnsi="Arial"/>
          <w:sz w:val="22"/>
        </w:rPr>
      </w:pPr>
    </w:p>
    <w:p w:rsidR="00000000" w:rsidRDefault="00E4594A">
      <w:pPr>
        <w:rPr>
          <w:rFonts w:ascii="Arial" w:hAnsi="Arial"/>
          <w:sz w:val="22"/>
        </w:rPr>
      </w:pPr>
      <w:r>
        <w:rPr>
          <w:rFonts w:ascii="Arial" w:hAnsi="Arial"/>
          <w:sz w:val="22"/>
        </w:rPr>
        <w:t xml:space="preserve">It is expected that this position will require a moderate amount of travel. </w:t>
      </w:r>
    </w:p>
    <w:p w:rsidR="00000000" w:rsidRDefault="00E4594A">
      <w:pPr>
        <w:rPr>
          <w:rFonts w:ascii="Arial" w:hAnsi="Arial"/>
          <w:sz w:val="22"/>
        </w:rPr>
      </w:pPr>
    </w:p>
    <w:p w:rsidR="00000000" w:rsidRDefault="00E4594A">
      <w:pPr>
        <w:rPr>
          <w:rFonts w:ascii="Arial" w:hAnsi="Arial"/>
          <w:b/>
          <w:sz w:val="22"/>
        </w:rPr>
      </w:pPr>
      <w:r>
        <w:rPr>
          <w:rFonts w:ascii="Arial" w:hAnsi="Arial"/>
          <w:b/>
          <w:sz w:val="22"/>
        </w:rPr>
        <w:t>Additional Skills and Abilities:</w:t>
      </w:r>
    </w:p>
    <w:p w:rsidR="00000000" w:rsidRDefault="00E4594A">
      <w:pPr>
        <w:rPr>
          <w:rFonts w:ascii="Arial" w:hAnsi="Arial"/>
          <w:b/>
          <w:sz w:val="22"/>
        </w:rPr>
      </w:pPr>
    </w:p>
    <w:p w:rsidR="00000000" w:rsidRDefault="00E4594A" w:rsidP="000925D2">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E4594A" w:rsidP="000925D2">
      <w:pPr>
        <w:numPr>
          <w:ilvl w:val="0"/>
          <w:numId w:val="2"/>
        </w:numPr>
        <w:tabs>
          <w:tab w:val="left" w:pos="360"/>
          <w:tab w:val="left" w:pos="720"/>
        </w:tabs>
        <w:rPr>
          <w:rFonts w:ascii="Arial" w:hAnsi="Arial"/>
          <w:sz w:val="22"/>
        </w:rPr>
      </w:pPr>
      <w:r>
        <w:rPr>
          <w:rFonts w:ascii="Arial" w:hAnsi="Arial"/>
          <w:sz w:val="22"/>
        </w:rPr>
        <w:t>Must be r</w:t>
      </w:r>
      <w:r>
        <w:rPr>
          <w:rFonts w:ascii="Arial" w:hAnsi="Arial"/>
          <w:sz w:val="22"/>
        </w:rPr>
        <w:t>esponsible, self-motivated, self-starter, personable and well-organized.</w:t>
      </w:r>
    </w:p>
    <w:p w:rsidR="00000000" w:rsidRDefault="00E4594A" w:rsidP="000925D2">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E4594A" w:rsidP="000925D2">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E4594A" w:rsidP="000925D2">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E4594A" w:rsidP="000925D2">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E4594A" w:rsidP="000925D2">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w:t>
      </w:r>
      <w:r>
        <w:rPr>
          <w:rFonts w:ascii="Arial" w:hAnsi="Arial"/>
          <w:sz w:val="22"/>
        </w:rPr>
        <w:t>y a specific due date.</w:t>
      </w:r>
    </w:p>
    <w:p w:rsidR="00000000" w:rsidRDefault="00E4594A" w:rsidP="000925D2">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E4594A" w:rsidP="000925D2">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E4594A" w:rsidP="000925D2">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E4594A">
      <w:pPr>
        <w:rPr>
          <w:rFonts w:ascii="Arial" w:hAnsi="Arial"/>
          <w:sz w:val="22"/>
        </w:rPr>
      </w:pPr>
    </w:p>
    <w:p w:rsidR="00000000" w:rsidRDefault="00E4594A">
      <w:pPr>
        <w:rPr>
          <w:rFonts w:ascii="Arial" w:hAnsi="Arial"/>
          <w:b/>
          <w:sz w:val="22"/>
        </w:rPr>
      </w:pPr>
      <w:r>
        <w:rPr>
          <w:rFonts w:ascii="Arial" w:hAnsi="Arial"/>
          <w:b/>
          <w:sz w:val="22"/>
        </w:rPr>
        <w:br w:type="page"/>
      </w:r>
      <w:r>
        <w:rPr>
          <w:rFonts w:ascii="Arial" w:hAnsi="Arial"/>
          <w:b/>
          <w:sz w:val="22"/>
        </w:rPr>
        <w:lastRenderedPageBreak/>
        <w:t>Physical, Mental and Environmental Requirements:</w:t>
      </w:r>
    </w:p>
    <w:p w:rsidR="00000000" w:rsidRDefault="00E4594A">
      <w:pPr>
        <w:rPr>
          <w:rFonts w:ascii="Arial" w:hAnsi="Arial"/>
          <w:b/>
          <w:sz w:val="22"/>
        </w:rPr>
      </w:pPr>
    </w:p>
    <w:p w:rsidR="00000000" w:rsidRDefault="00E4594A" w:rsidP="000925D2">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E4594A" w:rsidP="000925D2">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E4594A" w:rsidP="000925D2">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E4594A" w:rsidP="000925D2">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E4594A" w:rsidP="000925D2">
      <w:pPr>
        <w:numPr>
          <w:ilvl w:val="0"/>
          <w:numId w:val="3"/>
        </w:numPr>
        <w:tabs>
          <w:tab w:val="left" w:pos="360"/>
          <w:tab w:val="left" w:pos="720"/>
        </w:tabs>
        <w:rPr>
          <w:rFonts w:ascii="Arial" w:hAnsi="Arial"/>
          <w:sz w:val="22"/>
        </w:rPr>
      </w:pPr>
      <w:r>
        <w:rPr>
          <w:rFonts w:ascii="Arial" w:hAnsi="Arial"/>
          <w:sz w:val="22"/>
        </w:rPr>
        <w:t>Although most work is perfor</w:t>
      </w:r>
      <w:r>
        <w:rPr>
          <w:rFonts w:ascii="Arial" w:hAnsi="Arial"/>
          <w:sz w:val="22"/>
        </w:rPr>
        <w:t>med inside, occasional outside activities are subject to seasonal temperature fluctuations.</w:t>
      </w:r>
    </w:p>
    <w:p w:rsidR="00000000" w:rsidRDefault="00E4594A">
      <w:pPr>
        <w:rPr>
          <w:rFonts w:ascii="Arial" w:hAnsi="Arial"/>
          <w:sz w:val="22"/>
        </w:rPr>
      </w:pPr>
    </w:p>
    <w:p w:rsidR="00000000" w:rsidRDefault="00E4594A">
      <w:pPr>
        <w:rPr>
          <w:rFonts w:ascii="Arial" w:hAnsi="Arial"/>
          <w:sz w:val="22"/>
        </w:rPr>
      </w:pPr>
      <w:r>
        <w:rPr>
          <w:rFonts w:ascii="Arial" w:hAnsi="Arial"/>
          <w:sz w:val="22"/>
        </w:rPr>
        <w:t xml:space="preserve">All requirements may be modified to reasonably accommodate individuals with disabilities.  </w:t>
      </w:r>
    </w:p>
    <w:p w:rsidR="00000000" w:rsidRDefault="00E4594A">
      <w:pPr>
        <w:rPr>
          <w:rFonts w:ascii="Arial" w:hAnsi="Arial"/>
          <w:sz w:val="22"/>
        </w:rPr>
      </w:pPr>
    </w:p>
    <w:p w:rsidR="00000000" w:rsidRDefault="00E4594A">
      <w:pPr>
        <w:rPr>
          <w:rFonts w:ascii="Arial" w:hAnsi="Arial"/>
          <w:sz w:val="22"/>
        </w:rPr>
      </w:pPr>
    </w:p>
    <w:p w:rsidR="00000000" w:rsidRDefault="00E4594A">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E4594A">
      <w:pPr>
        <w:rPr>
          <w:rFonts w:ascii="Arial" w:hAnsi="Arial"/>
          <w:sz w:val="22"/>
        </w:rPr>
      </w:pPr>
      <w:r>
        <w:rPr>
          <w:rFonts w:ascii="Arial" w:hAnsi="Arial"/>
          <w:sz w:val="22"/>
        </w:rPr>
        <w:t>Management has the right to revise this description at any time. The jo</w:t>
      </w:r>
      <w:r>
        <w:rPr>
          <w:rFonts w:ascii="Arial" w:hAnsi="Arial"/>
          <w:sz w:val="22"/>
        </w:rPr>
        <w:t>b description is not a contract for employment, and either you or the employer may terminate employment at any time, for any reason as outlined in the employee manual or other written agreement.</w:t>
      </w:r>
    </w:p>
    <w:p w:rsidR="00000000" w:rsidRDefault="00E4594A">
      <w:pPr>
        <w:rPr>
          <w:rFonts w:ascii="Arial" w:hAnsi="Arial"/>
          <w:sz w:val="22"/>
        </w:rPr>
      </w:pPr>
    </w:p>
    <w:p w:rsidR="00000000" w:rsidRDefault="00E4594A">
      <w:pPr>
        <w:rPr>
          <w:rFonts w:ascii="Arial" w:hAnsi="Arial"/>
          <w:sz w:val="22"/>
        </w:rPr>
      </w:pPr>
    </w:p>
    <w:p w:rsidR="00E4594A" w:rsidRDefault="00E4594A">
      <w:pPr>
        <w:rPr>
          <w:rFonts w:ascii="Arial" w:hAnsi="Arial"/>
          <w:sz w:val="22"/>
        </w:rPr>
      </w:pPr>
    </w:p>
    <w:sectPr w:rsidR="00E4594A">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4A" w:rsidRDefault="00E4594A">
      <w:r>
        <w:separator/>
      </w:r>
    </w:p>
  </w:endnote>
  <w:endnote w:type="continuationSeparator" w:id="0">
    <w:p w:rsidR="00E4594A" w:rsidRDefault="00E4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25D2" w:rsidP="000925D2">
    <w:pPr>
      <w:pStyle w:val="Footer"/>
      <w:rPr>
        <w:rFonts w:ascii="Arial" w:hAnsi="Arial"/>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Pr>
        <w:noProof/>
      </w:rPr>
      <w:tab/>
    </w:r>
    <w:r>
      <w:rPr>
        <w:noProof/>
      </w:rPr>
      <w:tab/>
    </w:r>
    <w:r w:rsidR="00E4594A">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4A" w:rsidRDefault="00E4594A">
      <w:r>
        <w:separator/>
      </w:r>
    </w:p>
  </w:footnote>
  <w:footnote w:type="continuationSeparator" w:id="0">
    <w:p w:rsidR="00E4594A" w:rsidRDefault="00E45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C11AD"/>
    <w:multiLevelType w:val="singleLevel"/>
    <w:tmpl w:val="5D04CFAA"/>
    <w:lvl w:ilvl="0">
      <w:start w:val="1"/>
      <w:numFmt w:val="decimal"/>
      <w:lvlText w:val="%1."/>
      <w:legacy w:legacy="1" w:legacySpace="120" w:legacyIndent="360"/>
      <w:lvlJc w:val="left"/>
      <w:pPr>
        <w:ind w:left="360" w:hanging="360"/>
      </w:pPr>
    </w:lvl>
  </w:abstractNum>
  <w:abstractNum w:abstractNumId="1">
    <w:nsid w:val="2DFD7B42"/>
    <w:multiLevelType w:val="singleLevel"/>
    <w:tmpl w:val="5D04CFAA"/>
    <w:lvl w:ilvl="0">
      <w:start w:val="1"/>
      <w:numFmt w:val="decimal"/>
      <w:lvlText w:val="%1."/>
      <w:legacy w:legacy="1" w:legacySpace="120" w:legacyIndent="360"/>
      <w:lvlJc w:val="left"/>
      <w:pPr>
        <w:ind w:left="360" w:hanging="360"/>
      </w:pPr>
    </w:lvl>
  </w:abstractNum>
  <w:abstractNum w:abstractNumId="2">
    <w:nsid w:val="7C9D5A8D"/>
    <w:multiLevelType w:val="singleLevel"/>
    <w:tmpl w:val="5D04CFAA"/>
    <w:lvl w:ilvl="0">
      <w:start w:val="1"/>
      <w:numFmt w:val="decimal"/>
      <w:lvlText w:val="%1."/>
      <w:legacy w:legacy="1" w:legacySpace="120" w:legacyIndent="360"/>
      <w:lvlJc w:val="left"/>
      <w:pPr>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D2"/>
    <w:rsid w:val="000925D2"/>
    <w:rsid w:val="00E4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2">
    <w:name w:val="Body Text 2"/>
    <w:basedOn w:val="Normal"/>
    <w:rPr>
      <w:rFonts w:ascii="Univers" w:hAnsi="Univers"/>
      <w:sz w:val="22"/>
    </w:rPr>
  </w:style>
  <w:style w:type="paragraph" w:styleId="BodyText20">
    <w:name w:val="Body Text 2"/>
    <w:basedOn w:val="Normal"/>
    <w:pPr>
      <w:ind w:left="270" w:hanging="270"/>
    </w:pPr>
  </w:style>
  <w:style w:type="paragraph" w:styleId="BodyTextIndent2">
    <w:name w:val="Body Text Indent 2"/>
    <w:basedOn w:val="Normal"/>
    <w:pPr>
      <w:ind w:left="288" w:hanging="28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2">
    <w:name w:val="Body Text 2"/>
    <w:basedOn w:val="Normal"/>
    <w:rPr>
      <w:rFonts w:ascii="Univers" w:hAnsi="Univers"/>
      <w:sz w:val="22"/>
    </w:rPr>
  </w:style>
  <w:style w:type="paragraph" w:styleId="BodyText20">
    <w:name w:val="Body Text 2"/>
    <w:basedOn w:val="Normal"/>
    <w:pPr>
      <w:ind w:left="270" w:hanging="270"/>
    </w:pPr>
  </w:style>
  <w:style w:type="paragraph" w:styleId="BodyTextIndent2">
    <w:name w:val="Body Text Indent 2"/>
    <w:basedOn w:val="Normal"/>
    <w:pPr>
      <w:ind w:left="288" w:hanging="28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Jodi Montgomery</dc:creator>
  <cp:lastModifiedBy>Nick Hlas</cp:lastModifiedBy>
  <cp:revision>2</cp:revision>
  <dcterms:created xsi:type="dcterms:W3CDTF">2014-11-05T22:35:00Z</dcterms:created>
  <dcterms:modified xsi:type="dcterms:W3CDTF">2014-11-05T22:35:00Z</dcterms:modified>
</cp:coreProperties>
</file>