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066C1" w14:textId="77777777" w:rsidR="00C311E7" w:rsidRPr="000C2D65" w:rsidRDefault="00C311E7" w:rsidP="00C311E7">
      <w:pPr>
        <w:jc w:val="center"/>
        <w:rPr>
          <w:rFonts w:ascii="Arial" w:hAnsi="Arial" w:cs="Arial"/>
          <w:b/>
        </w:rPr>
      </w:pPr>
      <w:r w:rsidRPr="000C2D65">
        <w:rPr>
          <w:rFonts w:ascii="Arial" w:hAnsi="Arial" w:cs="Arial"/>
          <w:b/>
        </w:rPr>
        <w:t>Sales Compensation Plan</w:t>
      </w:r>
    </w:p>
    <w:p w14:paraId="7112C590" w14:textId="77777777" w:rsidR="00C311E7" w:rsidRPr="000C2D65" w:rsidRDefault="00C311E7" w:rsidP="00C311E7">
      <w:pPr>
        <w:jc w:val="center"/>
        <w:rPr>
          <w:rFonts w:ascii="Arial" w:hAnsi="Arial" w:cs="Arial"/>
          <w:b/>
        </w:rPr>
      </w:pPr>
      <w:r w:rsidRPr="000C2D65">
        <w:rPr>
          <w:rFonts w:ascii="Arial" w:hAnsi="Arial" w:cs="Arial"/>
          <w:b/>
        </w:rPr>
        <w:t>Account Executive</w:t>
      </w:r>
    </w:p>
    <w:p w14:paraId="78322224" w14:textId="77777777" w:rsidR="00C311E7" w:rsidRPr="000C2D65" w:rsidRDefault="00953FF8" w:rsidP="00C311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Fiscal Year 20</w:t>
      </w:r>
      <w:r w:rsidR="007C6165" w:rsidRPr="000C2D65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X</w:t>
      </w:r>
      <w:r w:rsidR="007C6165" w:rsidRPr="000C2D65">
        <w:rPr>
          <w:rFonts w:ascii="Arial" w:hAnsi="Arial" w:cs="Arial"/>
          <w:b/>
        </w:rPr>
        <w:t>X]</w:t>
      </w:r>
    </w:p>
    <w:p w14:paraId="3654B098" w14:textId="77777777" w:rsidR="00C311E7" w:rsidRPr="000C2D65" w:rsidRDefault="00C311E7" w:rsidP="00C311E7">
      <w:pPr>
        <w:jc w:val="center"/>
        <w:rPr>
          <w:rFonts w:ascii="Arial" w:hAnsi="Arial" w:cs="Arial"/>
          <w:sz w:val="20"/>
          <w:szCs w:val="20"/>
        </w:rPr>
      </w:pPr>
    </w:p>
    <w:p w14:paraId="6A079840" w14:textId="77777777" w:rsidR="00B84147" w:rsidRPr="000C2D65" w:rsidRDefault="00B84147" w:rsidP="00C311E7">
      <w:pPr>
        <w:rPr>
          <w:rFonts w:ascii="Arial" w:hAnsi="Arial" w:cs="Arial"/>
          <w:sz w:val="20"/>
          <w:szCs w:val="20"/>
        </w:rPr>
      </w:pPr>
    </w:p>
    <w:p w14:paraId="4068B1B5" w14:textId="77777777" w:rsidR="00C311E7" w:rsidRPr="000C2D65" w:rsidRDefault="00C311E7" w:rsidP="00C311E7">
      <w:pPr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Name: ________________________</w:t>
      </w:r>
    </w:p>
    <w:p w14:paraId="0B763A29" w14:textId="77777777" w:rsidR="00C311E7" w:rsidRPr="000C2D65" w:rsidRDefault="00C311E7" w:rsidP="00C311E7">
      <w:pPr>
        <w:rPr>
          <w:rFonts w:ascii="Arial" w:hAnsi="Arial" w:cs="Arial"/>
          <w:sz w:val="20"/>
          <w:szCs w:val="20"/>
        </w:rPr>
      </w:pPr>
    </w:p>
    <w:p w14:paraId="51A1DC5C" w14:textId="77777777" w:rsidR="00C311E7" w:rsidRPr="000C2D65" w:rsidRDefault="00C311E7" w:rsidP="00C311E7">
      <w:pPr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Title: </w:t>
      </w:r>
      <w:r w:rsidR="00604FB0" w:rsidRPr="000C2D65">
        <w:rPr>
          <w:rFonts w:ascii="Arial" w:hAnsi="Arial" w:cs="Arial"/>
          <w:sz w:val="20"/>
          <w:szCs w:val="20"/>
        </w:rPr>
        <w:t>_________________________</w:t>
      </w:r>
    </w:p>
    <w:p w14:paraId="498F885E" w14:textId="77777777" w:rsidR="00C311E7" w:rsidRPr="000C2D65" w:rsidRDefault="00C311E7" w:rsidP="00C311E7">
      <w:pPr>
        <w:rPr>
          <w:rFonts w:ascii="Arial" w:hAnsi="Arial" w:cs="Arial"/>
          <w:sz w:val="20"/>
          <w:szCs w:val="20"/>
        </w:rPr>
      </w:pPr>
    </w:p>
    <w:p w14:paraId="226F5AE9" w14:textId="77777777" w:rsidR="00604FB0" w:rsidRPr="000C2D65" w:rsidRDefault="00604FB0" w:rsidP="00C311E7">
      <w:pPr>
        <w:rPr>
          <w:rFonts w:ascii="Arial" w:hAnsi="Arial" w:cs="Arial"/>
          <w:sz w:val="20"/>
          <w:szCs w:val="20"/>
        </w:rPr>
      </w:pPr>
    </w:p>
    <w:p w14:paraId="24FF718A" w14:textId="77777777" w:rsidR="00E92668" w:rsidRPr="000C2D65" w:rsidRDefault="00E92668" w:rsidP="001C6B1E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Objectives:</w:t>
      </w:r>
    </w:p>
    <w:p w14:paraId="76B38D40" w14:textId="77777777" w:rsidR="00604FB0" w:rsidRPr="000C2D65" w:rsidRDefault="00604FB0" w:rsidP="00E92668">
      <w:pPr>
        <w:ind w:left="360"/>
        <w:rPr>
          <w:rFonts w:ascii="Arial" w:hAnsi="Arial" w:cs="Arial"/>
          <w:sz w:val="20"/>
          <w:szCs w:val="20"/>
        </w:rPr>
      </w:pPr>
    </w:p>
    <w:p w14:paraId="613ED373" w14:textId="77777777" w:rsidR="00C311E7" w:rsidRPr="000C2D65" w:rsidRDefault="00C311E7" w:rsidP="00E92668">
      <w:pPr>
        <w:ind w:left="36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The objective of this compensation plan is to reward activity that achieves profitable sales and long-term growth for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Pr="000C2D65">
        <w:rPr>
          <w:rFonts w:ascii="Arial" w:hAnsi="Arial" w:cs="Arial"/>
          <w:sz w:val="20"/>
          <w:szCs w:val="20"/>
        </w:rPr>
        <w:t xml:space="preserve">.  Growth both for you and the company will be achieved by focusing on the cultivation of new </w:t>
      </w:r>
      <w:r w:rsidR="00F17541" w:rsidRPr="000C2D65">
        <w:rPr>
          <w:rFonts w:ascii="Arial" w:hAnsi="Arial" w:cs="Arial"/>
          <w:sz w:val="20"/>
          <w:szCs w:val="20"/>
        </w:rPr>
        <w:t>business</w:t>
      </w:r>
      <w:r w:rsidRPr="000C2D65">
        <w:rPr>
          <w:rFonts w:ascii="Arial" w:hAnsi="Arial" w:cs="Arial"/>
          <w:sz w:val="20"/>
          <w:szCs w:val="20"/>
        </w:rPr>
        <w:t xml:space="preserve"> in both new and existing accounts.</w:t>
      </w:r>
    </w:p>
    <w:p w14:paraId="4242BEB7" w14:textId="77777777" w:rsidR="00C311E7" w:rsidRPr="000C2D65" w:rsidRDefault="00C311E7" w:rsidP="00C311E7">
      <w:pPr>
        <w:rPr>
          <w:rFonts w:ascii="Arial" w:hAnsi="Arial" w:cs="Arial"/>
          <w:sz w:val="20"/>
          <w:szCs w:val="20"/>
        </w:rPr>
      </w:pPr>
    </w:p>
    <w:p w14:paraId="159B4774" w14:textId="77777777" w:rsidR="00E92668" w:rsidRPr="000C2D65" w:rsidRDefault="00E92668" w:rsidP="00E92668">
      <w:pPr>
        <w:ind w:left="36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Quota</w:t>
      </w:r>
      <w:r w:rsidR="0060648C" w:rsidRPr="000C2D65">
        <w:rPr>
          <w:rFonts w:ascii="Arial" w:hAnsi="Arial" w:cs="Arial"/>
          <w:sz w:val="20"/>
          <w:szCs w:val="20"/>
        </w:rPr>
        <w:t xml:space="preserve">: </w:t>
      </w:r>
      <w:r w:rsidRPr="000C2D65">
        <w:rPr>
          <w:rFonts w:ascii="Arial" w:hAnsi="Arial" w:cs="Arial"/>
          <w:sz w:val="20"/>
          <w:szCs w:val="20"/>
        </w:rPr>
        <w:t>Your quota for the year is as follows:</w:t>
      </w:r>
    </w:p>
    <w:p w14:paraId="0110DFDF" w14:textId="77777777" w:rsidR="00C311E7" w:rsidRPr="000C2D65" w:rsidRDefault="00C311E7" w:rsidP="00C311E7">
      <w:pPr>
        <w:rPr>
          <w:rFonts w:ascii="Arial" w:hAnsi="Arial" w:cs="Arial"/>
          <w:sz w:val="20"/>
          <w:szCs w:val="20"/>
        </w:rPr>
      </w:pPr>
    </w:p>
    <w:p w14:paraId="7F69205C" w14:textId="77777777" w:rsidR="00E92668" w:rsidRPr="000C2D65" w:rsidRDefault="0006349C" w:rsidP="007C6165">
      <w:pPr>
        <w:tabs>
          <w:tab w:val="right" w:pos="5220"/>
        </w:tabs>
        <w:ind w:left="36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Equipment/Labor Margin Existing Business</w:t>
      </w:r>
      <w:r w:rsidRPr="000C2D65">
        <w:rPr>
          <w:rFonts w:ascii="Arial" w:hAnsi="Arial" w:cs="Arial"/>
          <w:sz w:val="20"/>
          <w:szCs w:val="20"/>
        </w:rPr>
        <w:tab/>
      </w:r>
      <w:r w:rsidR="00E92668" w:rsidRPr="000C2D65">
        <w:rPr>
          <w:rFonts w:ascii="Arial" w:hAnsi="Arial" w:cs="Arial"/>
          <w:sz w:val="20"/>
          <w:szCs w:val="20"/>
        </w:rPr>
        <w:t>$</w:t>
      </w:r>
      <w:r w:rsidR="001C77C6" w:rsidRPr="000C2D65">
        <w:rPr>
          <w:rFonts w:ascii="Arial" w:hAnsi="Arial" w:cs="Arial"/>
          <w:sz w:val="20"/>
          <w:szCs w:val="20"/>
        </w:rPr>
        <w:t xml:space="preserve"> </w:t>
      </w:r>
      <w:r w:rsidR="0060648C" w:rsidRPr="000C2D65">
        <w:rPr>
          <w:rFonts w:ascii="Arial" w:hAnsi="Arial" w:cs="Arial"/>
          <w:sz w:val="20"/>
          <w:szCs w:val="20"/>
        </w:rPr>
        <w:t>000</w:t>
      </w:r>
      <w:r w:rsidR="00E92668" w:rsidRPr="000C2D65">
        <w:rPr>
          <w:rFonts w:ascii="Arial" w:hAnsi="Arial" w:cs="Arial"/>
          <w:sz w:val="20"/>
          <w:szCs w:val="20"/>
        </w:rPr>
        <w:t>,000</w:t>
      </w:r>
    </w:p>
    <w:p w14:paraId="7F0B6C05" w14:textId="77777777" w:rsidR="00E92668" w:rsidRPr="000C2D65" w:rsidRDefault="00E92668" w:rsidP="007C6165">
      <w:pPr>
        <w:tabs>
          <w:tab w:val="right" w:pos="5220"/>
        </w:tabs>
        <w:ind w:left="36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Equipment</w:t>
      </w:r>
      <w:r w:rsidR="0006349C" w:rsidRPr="000C2D65">
        <w:rPr>
          <w:rFonts w:ascii="Arial" w:hAnsi="Arial" w:cs="Arial"/>
          <w:sz w:val="20"/>
          <w:szCs w:val="20"/>
        </w:rPr>
        <w:t>/Labor</w:t>
      </w:r>
      <w:r w:rsidRPr="000C2D65">
        <w:rPr>
          <w:rFonts w:ascii="Arial" w:hAnsi="Arial" w:cs="Arial"/>
          <w:sz w:val="20"/>
          <w:szCs w:val="20"/>
        </w:rPr>
        <w:t xml:space="preserve"> Margin </w:t>
      </w:r>
      <w:r w:rsidR="001C77C6" w:rsidRPr="000C2D65">
        <w:rPr>
          <w:rFonts w:ascii="Arial" w:hAnsi="Arial" w:cs="Arial"/>
          <w:sz w:val="20"/>
          <w:szCs w:val="20"/>
        </w:rPr>
        <w:t>New</w:t>
      </w:r>
      <w:r w:rsidR="007C6165" w:rsidRPr="000C2D65">
        <w:rPr>
          <w:rFonts w:ascii="Arial" w:hAnsi="Arial" w:cs="Arial"/>
          <w:sz w:val="20"/>
          <w:szCs w:val="20"/>
        </w:rPr>
        <w:t xml:space="preserve"> Business</w:t>
      </w:r>
      <w:r w:rsidR="007C6165" w:rsidRPr="000C2D65">
        <w:rPr>
          <w:rFonts w:ascii="Arial" w:hAnsi="Arial" w:cs="Arial"/>
          <w:sz w:val="20"/>
          <w:szCs w:val="20"/>
        </w:rPr>
        <w:tab/>
      </w:r>
      <w:r w:rsidRPr="000C2D65">
        <w:rPr>
          <w:rFonts w:ascii="Arial" w:hAnsi="Arial" w:cs="Arial"/>
          <w:sz w:val="20"/>
          <w:szCs w:val="20"/>
        </w:rPr>
        <w:t>$</w:t>
      </w:r>
      <w:r w:rsidR="001C77C6" w:rsidRPr="000C2D65">
        <w:rPr>
          <w:rFonts w:ascii="Arial" w:hAnsi="Arial" w:cs="Arial"/>
          <w:sz w:val="20"/>
          <w:szCs w:val="20"/>
        </w:rPr>
        <w:t xml:space="preserve"> </w:t>
      </w:r>
      <w:r w:rsidR="0060648C" w:rsidRPr="000C2D65">
        <w:rPr>
          <w:rFonts w:ascii="Arial" w:hAnsi="Arial" w:cs="Arial"/>
          <w:sz w:val="20"/>
          <w:szCs w:val="20"/>
        </w:rPr>
        <w:t>000</w:t>
      </w:r>
      <w:r w:rsidRPr="000C2D65">
        <w:rPr>
          <w:rFonts w:ascii="Arial" w:hAnsi="Arial" w:cs="Arial"/>
          <w:sz w:val="20"/>
          <w:szCs w:val="20"/>
        </w:rPr>
        <w:t>,000</w:t>
      </w:r>
    </w:p>
    <w:p w14:paraId="743BF845" w14:textId="77777777" w:rsidR="001C77C6" w:rsidRPr="000C2D65" w:rsidRDefault="001C77C6" w:rsidP="007C6165">
      <w:pPr>
        <w:tabs>
          <w:tab w:val="left" w:pos="5220"/>
        </w:tabs>
        <w:ind w:left="360"/>
        <w:rPr>
          <w:rFonts w:ascii="Arial" w:hAnsi="Arial" w:cs="Arial"/>
          <w:sz w:val="20"/>
          <w:szCs w:val="20"/>
        </w:rPr>
      </w:pPr>
    </w:p>
    <w:p w14:paraId="3BB06408" w14:textId="77777777" w:rsidR="001C77C6" w:rsidRPr="000C2D65" w:rsidRDefault="001C77C6" w:rsidP="007C6165">
      <w:pPr>
        <w:tabs>
          <w:tab w:val="right" w:pos="6480"/>
        </w:tabs>
        <w:ind w:left="36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Total Margin </w:t>
      </w:r>
      <w:r w:rsidR="00195949" w:rsidRPr="000C2D65">
        <w:rPr>
          <w:rFonts w:ascii="Arial" w:hAnsi="Arial" w:cs="Arial"/>
          <w:sz w:val="20"/>
          <w:szCs w:val="20"/>
        </w:rPr>
        <w:t>Booked</w:t>
      </w:r>
      <w:r w:rsidRPr="000C2D65">
        <w:rPr>
          <w:rFonts w:ascii="Arial" w:hAnsi="Arial" w:cs="Arial"/>
          <w:sz w:val="20"/>
          <w:szCs w:val="20"/>
        </w:rPr>
        <w:tab/>
        <w:t xml:space="preserve">$ </w:t>
      </w:r>
      <w:r w:rsidR="0060648C" w:rsidRPr="000C2D65">
        <w:rPr>
          <w:rFonts w:ascii="Arial" w:hAnsi="Arial" w:cs="Arial"/>
          <w:sz w:val="20"/>
          <w:szCs w:val="20"/>
        </w:rPr>
        <w:t>0</w:t>
      </w:r>
      <w:r w:rsidR="0006349C" w:rsidRPr="000C2D65">
        <w:rPr>
          <w:rFonts w:ascii="Arial" w:hAnsi="Arial" w:cs="Arial"/>
          <w:sz w:val="20"/>
          <w:szCs w:val="20"/>
        </w:rPr>
        <w:t>00</w:t>
      </w:r>
      <w:r w:rsidRPr="000C2D65">
        <w:rPr>
          <w:rFonts w:ascii="Arial" w:hAnsi="Arial" w:cs="Arial"/>
          <w:sz w:val="20"/>
          <w:szCs w:val="20"/>
        </w:rPr>
        <w:t>,000</w:t>
      </w:r>
      <w:r w:rsidR="00914EC4" w:rsidRPr="000C2D65">
        <w:rPr>
          <w:rFonts w:ascii="Arial" w:hAnsi="Arial" w:cs="Arial"/>
          <w:sz w:val="20"/>
          <w:szCs w:val="20"/>
        </w:rPr>
        <w:t xml:space="preserve"> (Total Quota)</w:t>
      </w:r>
    </w:p>
    <w:p w14:paraId="78FA4F35" w14:textId="77777777" w:rsidR="001C77C6" w:rsidRPr="000C2D65" w:rsidRDefault="001C77C6" w:rsidP="007C6165">
      <w:pPr>
        <w:tabs>
          <w:tab w:val="left" w:pos="5220"/>
        </w:tabs>
        <w:ind w:left="360"/>
        <w:rPr>
          <w:rFonts w:ascii="Arial" w:hAnsi="Arial" w:cs="Arial"/>
          <w:sz w:val="20"/>
          <w:szCs w:val="20"/>
        </w:rPr>
      </w:pPr>
    </w:p>
    <w:p w14:paraId="35BDAF52" w14:textId="77777777" w:rsidR="001C77C6" w:rsidRPr="000C2D65" w:rsidRDefault="001C77C6" w:rsidP="007C6165">
      <w:pPr>
        <w:tabs>
          <w:tab w:val="right" w:pos="5220"/>
        </w:tabs>
        <w:ind w:left="36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New </w:t>
      </w:r>
      <w:r w:rsidR="0060648C" w:rsidRPr="000C2D65">
        <w:rPr>
          <w:rFonts w:ascii="Arial" w:hAnsi="Arial" w:cs="Arial"/>
          <w:sz w:val="20"/>
          <w:szCs w:val="20"/>
        </w:rPr>
        <w:t xml:space="preserve">Recurring-revenue </w:t>
      </w:r>
      <w:r w:rsidR="00287C86" w:rsidRPr="000C2D65">
        <w:rPr>
          <w:rFonts w:ascii="Arial" w:hAnsi="Arial" w:cs="Arial"/>
          <w:sz w:val="20"/>
          <w:szCs w:val="20"/>
        </w:rPr>
        <w:t>Margin</w:t>
      </w:r>
      <w:r w:rsidR="00287C86" w:rsidRPr="000C2D65">
        <w:rPr>
          <w:rFonts w:ascii="Arial" w:hAnsi="Arial" w:cs="Arial"/>
          <w:sz w:val="20"/>
          <w:szCs w:val="20"/>
        </w:rPr>
        <w:tab/>
      </w:r>
      <w:r w:rsidR="0060648C" w:rsidRPr="000C2D65">
        <w:rPr>
          <w:rFonts w:ascii="Arial" w:hAnsi="Arial" w:cs="Arial"/>
          <w:sz w:val="20"/>
          <w:szCs w:val="20"/>
        </w:rPr>
        <w:t>$   00</w:t>
      </w:r>
      <w:r w:rsidRPr="000C2D65">
        <w:rPr>
          <w:rFonts w:ascii="Arial" w:hAnsi="Arial" w:cs="Arial"/>
          <w:sz w:val="20"/>
          <w:szCs w:val="20"/>
        </w:rPr>
        <w:t>,000</w:t>
      </w:r>
    </w:p>
    <w:p w14:paraId="48FBBB6C" w14:textId="77777777" w:rsidR="00AC039D" w:rsidRPr="000C2D65" w:rsidRDefault="00AC039D" w:rsidP="007C6165">
      <w:pPr>
        <w:tabs>
          <w:tab w:val="left" w:pos="5220"/>
        </w:tabs>
        <w:ind w:left="36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(Gross Sales minus Subcontract Costs)</w:t>
      </w:r>
    </w:p>
    <w:p w14:paraId="7C5207E1" w14:textId="77777777" w:rsidR="00604FB0" w:rsidRPr="000C2D65" w:rsidRDefault="00604FB0" w:rsidP="007C6165">
      <w:pPr>
        <w:tabs>
          <w:tab w:val="left" w:pos="5220"/>
        </w:tabs>
        <w:ind w:left="360"/>
        <w:rPr>
          <w:rFonts w:ascii="Arial" w:hAnsi="Arial" w:cs="Arial"/>
          <w:sz w:val="20"/>
          <w:szCs w:val="20"/>
        </w:rPr>
      </w:pPr>
    </w:p>
    <w:p w14:paraId="72054749" w14:textId="77777777" w:rsidR="00604FB0" w:rsidRPr="000C2D65" w:rsidRDefault="00604FB0" w:rsidP="007C6165">
      <w:pPr>
        <w:tabs>
          <w:tab w:val="right" w:pos="5220"/>
        </w:tabs>
        <w:ind w:left="36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Exi</w:t>
      </w:r>
      <w:r w:rsidR="00F44DD0" w:rsidRPr="000C2D65">
        <w:rPr>
          <w:rFonts w:ascii="Arial" w:hAnsi="Arial" w:cs="Arial"/>
          <w:sz w:val="20"/>
          <w:szCs w:val="20"/>
        </w:rPr>
        <w:t xml:space="preserve">sting Recurring-revenue </w:t>
      </w:r>
      <w:r w:rsidR="00287C86" w:rsidRPr="000C2D65">
        <w:rPr>
          <w:rFonts w:ascii="Arial" w:hAnsi="Arial" w:cs="Arial"/>
          <w:sz w:val="20"/>
          <w:szCs w:val="20"/>
        </w:rPr>
        <w:t>Margin</w:t>
      </w:r>
      <w:r w:rsidR="00F44DD0" w:rsidRPr="000C2D65">
        <w:rPr>
          <w:rFonts w:ascii="Arial" w:hAnsi="Arial" w:cs="Arial"/>
          <w:sz w:val="20"/>
          <w:szCs w:val="20"/>
        </w:rPr>
        <w:tab/>
      </w:r>
      <w:r w:rsidR="00635CB8" w:rsidRPr="000C2D65">
        <w:rPr>
          <w:rFonts w:ascii="Arial" w:hAnsi="Arial" w:cs="Arial"/>
          <w:sz w:val="20"/>
          <w:szCs w:val="20"/>
        </w:rPr>
        <w:t xml:space="preserve">$   </w:t>
      </w:r>
      <w:r w:rsidRPr="000C2D65">
        <w:rPr>
          <w:rFonts w:ascii="Arial" w:hAnsi="Arial" w:cs="Arial"/>
          <w:sz w:val="20"/>
          <w:szCs w:val="20"/>
        </w:rPr>
        <w:t>0</w:t>
      </w:r>
      <w:r w:rsidR="0060648C" w:rsidRPr="000C2D65">
        <w:rPr>
          <w:rFonts w:ascii="Arial" w:hAnsi="Arial" w:cs="Arial"/>
          <w:sz w:val="20"/>
          <w:szCs w:val="20"/>
        </w:rPr>
        <w:t>0,000</w:t>
      </w:r>
    </w:p>
    <w:p w14:paraId="4F8CA1CC" w14:textId="77777777" w:rsidR="00635CB8" w:rsidRPr="000C2D65" w:rsidRDefault="00635CB8" w:rsidP="007C6165">
      <w:pPr>
        <w:tabs>
          <w:tab w:val="left" w:pos="5220"/>
        </w:tabs>
        <w:ind w:left="36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(Gross Sales minus Subcontract Costs)</w:t>
      </w:r>
    </w:p>
    <w:p w14:paraId="6127E6B3" w14:textId="77777777" w:rsidR="00E92668" w:rsidRPr="000C2D65" w:rsidRDefault="00E92668" w:rsidP="007C6165">
      <w:pPr>
        <w:tabs>
          <w:tab w:val="left" w:pos="5220"/>
        </w:tabs>
        <w:ind w:left="360"/>
        <w:rPr>
          <w:rFonts w:ascii="Arial" w:hAnsi="Arial" w:cs="Arial"/>
          <w:sz w:val="20"/>
          <w:szCs w:val="20"/>
        </w:rPr>
      </w:pPr>
    </w:p>
    <w:p w14:paraId="52CA47D4" w14:textId="77777777" w:rsidR="001C77C6" w:rsidRPr="000C2D65" w:rsidRDefault="001C77C6" w:rsidP="007C6165">
      <w:pPr>
        <w:tabs>
          <w:tab w:val="left" w:pos="5220"/>
        </w:tabs>
        <w:ind w:left="360"/>
        <w:rPr>
          <w:rFonts w:ascii="Arial" w:hAnsi="Arial" w:cs="Arial"/>
          <w:sz w:val="20"/>
          <w:szCs w:val="20"/>
        </w:rPr>
      </w:pPr>
    </w:p>
    <w:p w14:paraId="353271F3" w14:textId="77777777" w:rsidR="001C77C6" w:rsidRPr="000C2D65" w:rsidRDefault="001C77C6" w:rsidP="007C6165">
      <w:pPr>
        <w:numPr>
          <w:ilvl w:val="0"/>
          <w:numId w:val="1"/>
        </w:numPr>
        <w:tabs>
          <w:tab w:val="left" w:pos="5220"/>
        </w:tabs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Compensation Schedule:</w:t>
      </w:r>
    </w:p>
    <w:p w14:paraId="6B4A3A43" w14:textId="77777777" w:rsidR="00B84147" w:rsidRPr="000C2D65" w:rsidRDefault="00B84147" w:rsidP="007C6165">
      <w:pPr>
        <w:rPr>
          <w:rFonts w:ascii="Arial" w:hAnsi="Arial" w:cs="Arial"/>
          <w:sz w:val="20"/>
          <w:szCs w:val="20"/>
        </w:rPr>
      </w:pPr>
    </w:p>
    <w:p w14:paraId="19AA0504" w14:textId="77777777" w:rsidR="001C77C6" w:rsidRPr="000C2D65" w:rsidRDefault="001C77C6" w:rsidP="007C6165">
      <w:pPr>
        <w:numPr>
          <w:ilvl w:val="1"/>
          <w:numId w:val="1"/>
        </w:numPr>
        <w:tabs>
          <w:tab w:val="clear" w:pos="1080"/>
          <w:tab w:val="num" w:pos="720"/>
          <w:tab w:val="left" w:pos="4320"/>
          <w:tab w:val="right" w:pos="5220"/>
        </w:tabs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Base Salary:</w:t>
      </w:r>
      <w:r w:rsidRPr="000C2D65">
        <w:rPr>
          <w:rFonts w:ascii="Arial" w:hAnsi="Arial" w:cs="Arial"/>
          <w:b/>
          <w:sz w:val="20"/>
          <w:szCs w:val="20"/>
        </w:rPr>
        <w:tab/>
      </w:r>
      <w:r w:rsidR="0060648C" w:rsidRPr="000C2D65">
        <w:rPr>
          <w:rFonts w:ascii="Arial" w:hAnsi="Arial" w:cs="Arial"/>
          <w:sz w:val="20"/>
          <w:szCs w:val="20"/>
        </w:rPr>
        <w:t xml:space="preserve">$ </w:t>
      </w:r>
      <w:r w:rsidR="007C6165" w:rsidRPr="000C2D65">
        <w:rPr>
          <w:rFonts w:ascii="Arial" w:hAnsi="Arial" w:cs="Arial"/>
          <w:sz w:val="20"/>
          <w:szCs w:val="20"/>
        </w:rPr>
        <w:t xml:space="preserve">  </w:t>
      </w:r>
      <w:r w:rsidR="0060648C" w:rsidRPr="000C2D65">
        <w:rPr>
          <w:rFonts w:ascii="Arial" w:hAnsi="Arial" w:cs="Arial"/>
          <w:sz w:val="20"/>
          <w:szCs w:val="20"/>
        </w:rPr>
        <w:t>00</w:t>
      </w:r>
      <w:r w:rsidRPr="000C2D65">
        <w:rPr>
          <w:rFonts w:ascii="Arial" w:hAnsi="Arial" w:cs="Arial"/>
          <w:sz w:val="20"/>
          <w:szCs w:val="20"/>
        </w:rPr>
        <w:t>,000</w:t>
      </w:r>
    </w:p>
    <w:p w14:paraId="2A8F3ADA" w14:textId="77777777" w:rsidR="00A962DD" w:rsidRPr="000C2D65" w:rsidRDefault="00A962DD" w:rsidP="0061466E">
      <w:pPr>
        <w:rPr>
          <w:rFonts w:ascii="Arial" w:hAnsi="Arial" w:cs="Arial"/>
          <w:sz w:val="20"/>
          <w:szCs w:val="20"/>
        </w:rPr>
      </w:pPr>
    </w:p>
    <w:p w14:paraId="53D19336" w14:textId="77777777" w:rsidR="001C77C6" w:rsidRPr="000C2D65" w:rsidRDefault="001C77C6" w:rsidP="0061466E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Commission Schedule</w:t>
      </w:r>
    </w:p>
    <w:p w14:paraId="2A096C8A" w14:textId="77777777" w:rsidR="001C77C6" w:rsidRPr="000C2D65" w:rsidRDefault="001C77C6" w:rsidP="0061466E">
      <w:pPr>
        <w:ind w:left="720"/>
        <w:rPr>
          <w:rFonts w:ascii="Arial" w:hAnsi="Arial" w:cs="Arial"/>
          <w:sz w:val="20"/>
          <w:szCs w:val="20"/>
        </w:rPr>
      </w:pPr>
    </w:p>
    <w:p w14:paraId="4695AF84" w14:textId="77777777" w:rsidR="001C77C6" w:rsidRPr="000C2D65" w:rsidRDefault="001C77C6" w:rsidP="0061466E">
      <w:pPr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  <w:u w:val="single"/>
        </w:rPr>
        <w:t>Margin Only</w:t>
      </w:r>
      <w:r w:rsidRPr="000C2D65">
        <w:rPr>
          <w:rFonts w:ascii="Arial" w:hAnsi="Arial" w:cs="Arial"/>
          <w:sz w:val="20"/>
          <w:szCs w:val="20"/>
        </w:rPr>
        <w:tab/>
      </w:r>
      <w:r w:rsidRPr="000C2D65">
        <w:rPr>
          <w:rFonts w:ascii="Arial" w:hAnsi="Arial" w:cs="Arial"/>
          <w:sz w:val="20"/>
          <w:szCs w:val="20"/>
        </w:rPr>
        <w:tab/>
      </w:r>
      <w:r w:rsidRPr="000C2D65">
        <w:rPr>
          <w:rFonts w:ascii="Arial" w:hAnsi="Arial" w:cs="Arial"/>
          <w:sz w:val="20"/>
          <w:szCs w:val="20"/>
        </w:rPr>
        <w:tab/>
      </w:r>
      <w:r w:rsidR="00A962DD" w:rsidRPr="000C2D65">
        <w:rPr>
          <w:rFonts w:ascii="Arial" w:hAnsi="Arial" w:cs="Arial"/>
          <w:sz w:val="20"/>
          <w:szCs w:val="20"/>
        </w:rPr>
        <w:tab/>
      </w:r>
      <w:r w:rsidRPr="000C2D65">
        <w:rPr>
          <w:rFonts w:ascii="Arial" w:hAnsi="Arial" w:cs="Arial"/>
          <w:b/>
          <w:sz w:val="20"/>
          <w:szCs w:val="20"/>
          <w:u w:val="single"/>
        </w:rPr>
        <w:t>Commission Rate (%)</w:t>
      </w:r>
    </w:p>
    <w:p w14:paraId="777B3C6F" w14:textId="77777777" w:rsidR="001C77C6" w:rsidRPr="000C2D65" w:rsidRDefault="001C77C6" w:rsidP="007C6165">
      <w:pPr>
        <w:tabs>
          <w:tab w:val="right" w:pos="5400"/>
        </w:tabs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Equipment/Labor Existing Business</w:t>
      </w:r>
      <w:r w:rsidR="00A962DD" w:rsidRPr="000C2D65">
        <w:rPr>
          <w:rFonts w:ascii="Arial" w:hAnsi="Arial" w:cs="Arial"/>
          <w:sz w:val="20"/>
          <w:szCs w:val="20"/>
        </w:rPr>
        <w:tab/>
        <w:t>3%</w:t>
      </w:r>
    </w:p>
    <w:p w14:paraId="4DCA543A" w14:textId="77777777" w:rsidR="001C77C6" w:rsidRPr="000C2D65" w:rsidRDefault="001C77C6" w:rsidP="007C6165">
      <w:pPr>
        <w:tabs>
          <w:tab w:val="right" w:pos="5400"/>
        </w:tabs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Equipment/Labor New Business</w:t>
      </w:r>
      <w:r w:rsidR="00FE5B0E" w:rsidRPr="000C2D65">
        <w:rPr>
          <w:rFonts w:ascii="Arial" w:hAnsi="Arial" w:cs="Arial"/>
          <w:sz w:val="20"/>
          <w:szCs w:val="20"/>
        </w:rPr>
        <w:tab/>
      </w:r>
      <w:r w:rsidR="00A962DD" w:rsidRPr="000C2D65">
        <w:rPr>
          <w:rFonts w:ascii="Arial" w:hAnsi="Arial" w:cs="Arial"/>
          <w:sz w:val="20"/>
          <w:szCs w:val="20"/>
        </w:rPr>
        <w:t>10%</w:t>
      </w:r>
    </w:p>
    <w:p w14:paraId="660E101B" w14:textId="77777777" w:rsidR="00E66B2D" w:rsidRPr="000C2D65" w:rsidRDefault="00E66B2D" w:rsidP="007C6165">
      <w:pPr>
        <w:tabs>
          <w:tab w:val="right" w:pos="5400"/>
        </w:tabs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Equipment/Labor New Business (2</w:t>
      </w:r>
      <w:r w:rsidRPr="000C2D65">
        <w:rPr>
          <w:rFonts w:ascii="Arial" w:hAnsi="Arial" w:cs="Arial"/>
          <w:sz w:val="20"/>
          <w:szCs w:val="20"/>
          <w:vertAlign w:val="superscript"/>
        </w:rPr>
        <w:t>nd</w:t>
      </w:r>
      <w:r w:rsidR="008E686A" w:rsidRPr="000C2D65">
        <w:rPr>
          <w:rFonts w:ascii="Arial" w:hAnsi="Arial" w:cs="Arial"/>
          <w:sz w:val="20"/>
          <w:szCs w:val="20"/>
        </w:rPr>
        <w:t xml:space="preserve"> year)</w:t>
      </w:r>
      <w:r w:rsidR="008E686A" w:rsidRPr="000C2D65">
        <w:rPr>
          <w:rFonts w:ascii="Arial" w:hAnsi="Arial" w:cs="Arial"/>
          <w:sz w:val="20"/>
          <w:szCs w:val="20"/>
        </w:rPr>
        <w:tab/>
      </w:r>
      <w:r w:rsidR="007C6165" w:rsidRPr="000C2D65">
        <w:rPr>
          <w:rFonts w:ascii="Arial" w:hAnsi="Arial" w:cs="Arial"/>
          <w:sz w:val="20"/>
          <w:szCs w:val="20"/>
        </w:rPr>
        <w:t>6</w:t>
      </w:r>
      <w:r w:rsidR="00605798" w:rsidRPr="000C2D65">
        <w:rPr>
          <w:rFonts w:ascii="Arial" w:hAnsi="Arial" w:cs="Arial"/>
          <w:sz w:val="20"/>
          <w:szCs w:val="20"/>
        </w:rPr>
        <w:t xml:space="preserve">% </w:t>
      </w:r>
    </w:p>
    <w:p w14:paraId="448CD03F" w14:textId="77777777" w:rsidR="00A962DD" w:rsidRPr="000C2D65" w:rsidRDefault="00A962DD" w:rsidP="007C6165">
      <w:pPr>
        <w:tabs>
          <w:tab w:val="right" w:pos="5400"/>
        </w:tabs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Subcontractors</w:t>
      </w:r>
      <w:r w:rsidRPr="000C2D65">
        <w:rPr>
          <w:rFonts w:ascii="Arial" w:hAnsi="Arial" w:cs="Arial"/>
          <w:sz w:val="20"/>
          <w:szCs w:val="20"/>
        </w:rPr>
        <w:tab/>
        <w:t>1%</w:t>
      </w:r>
    </w:p>
    <w:p w14:paraId="691DE510" w14:textId="77777777" w:rsidR="00A962DD" w:rsidRPr="000C2D65" w:rsidRDefault="00A962DD" w:rsidP="007C6165">
      <w:pPr>
        <w:tabs>
          <w:tab w:val="right" w:pos="5400"/>
        </w:tabs>
        <w:ind w:left="720"/>
        <w:rPr>
          <w:rFonts w:ascii="Arial" w:hAnsi="Arial" w:cs="Arial"/>
          <w:sz w:val="20"/>
          <w:szCs w:val="20"/>
        </w:rPr>
      </w:pPr>
    </w:p>
    <w:p w14:paraId="3AE99165" w14:textId="77777777" w:rsidR="00A962DD" w:rsidRPr="000C2D65" w:rsidRDefault="009403E2" w:rsidP="007632FC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You have the flexibility to adjust the equipment margin to what the market will bear.  However, written management approval is required on </w:t>
      </w:r>
      <w:r w:rsidRPr="000C2D65">
        <w:rPr>
          <w:rFonts w:ascii="Arial" w:hAnsi="Arial" w:cs="Arial"/>
          <w:sz w:val="20"/>
          <w:szCs w:val="20"/>
          <w:u w:val="single"/>
        </w:rPr>
        <w:t>ALL</w:t>
      </w:r>
      <w:r w:rsidRPr="000C2D65">
        <w:rPr>
          <w:rFonts w:ascii="Arial" w:hAnsi="Arial" w:cs="Arial"/>
          <w:sz w:val="20"/>
          <w:szCs w:val="20"/>
        </w:rPr>
        <w:t xml:space="preserve"> equipment margins dropping below </w:t>
      </w:r>
      <w:r w:rsidR="00914EC4" w:rsidRPr="000C2D65">
        <w:rPr>
          <w:rFonts w:ascii="Arial" w:hAnsi="Arial" w:cs="Arial"/>
          <w:sz w:val="20"/>
          <w:szCs w:val="20"/>
        </w:rPr>
        <w:t>the “Markup Approval Sheet”</w:t>
      </w:r>
      <w:r w:rsidRPr="000C2D65">
        <w:rPr>
          <w:rFonts w:ascii="Arial" w:hAnsi="Arial" w:cs="Arial"/>
          <w:sz w:val="20"/>
          <w:szCs w:val="20"/>
        </w:rPr>
        <w:t>.</w:t>
      </w:r>
    </w:p>
    <w:p w14:paraId="2D7BAFD3" w14:textId="77777777" w:rsidR="00862BBC" w:rsidRPr="000C2D65" w:rsidRDefault="00862BBC" w:rsidP="00862BBC">
      <w:pPr>
        <w:ind w:left="720"/>
        <w:rPr>
          <w:rFonts w:ascii="Arial" w:hAnsi="Arial" w:cs="Arial"/>
          <w:sz w:val="20"/>
          <w:szCs w:val="20"/>
        </w:rPr>
      </w:pPr>
    </w:p>
    <w:p w14:paraId="7D150D36" w14:textId="77777777" w:rsidR="009403E2" w:rsidRPr="000C2D65" w:rsidRDefault="009403E2" w:rsidP="007632FC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Labor is to be priced at 200</w:t>
      </w:r>
      <w:r w:rsidR="007C6165" w:rsidRPr="000C2D65">
        <w:rPr>
          <w:rFonts w:ascii="Arial" w:hAnsi="Arial" w:cs="Arial"/>
          <w:sz w:val="20"/>
          <w:szCs w:val="20"/>
        </w:rPr>
        <w:t>[X]</w:t>
      </w:r>
      <w:r w:rsidRPr="000C2D65">
        <w:rPr>
          <w:rFonts w:ascii="Arial" w:hAnsi="Arial" w:cs="Arial"/>
          <w:sz w:val="20"/>
          <w:szCs w:val="20"/>
        </w:rPr>
        <w:t xml:space="preserve"> published labor rates</w:t>
      </w:r>
      <w:r w:rsidR="00195949" w:rsidRPr="000C2D65">
        <w:rPr>
          <w:rFonts w:ascii="Arial" w:hAnsi="Arial" w:cs="Arial"/>
          <w:sz w:val="20"/>
          <w:szCs w:val="20"/>
        </w:rPr>
        <w:t>.  Labor cost is figured at</w:t>
      </w:r>
      <w:r w:rsidR="007473CE" w:rsidRPr="000C2D65">
        <w:rPr>
          <w:rFonts w:ascii="Arial" w:hAnsi="Arial" w:cs="Arial"/>
          <w:sz w:val="20"/>
          <w:szCs w:val="20"/>
        </w:rPr>
        <w:t xml:space="preserve"> gross bid labor less fully loaded cost per hour</w:t>
      </w:r>
      <w:r w:rsidR="00914EC4" w:rsidRPr="000C2D65">
        <w:rPr>
          <w:rFonts w:ascii="Arial" w:hAnsi="Arial" w:cs="Arial"/>
          <w:sz w:val="20"/>
          <w:szCs w:val="20"/>
        </w:rPr>
        <w:t xml:space="preserve"> (management sets labor margins)</w:t>
      </w:r>
      <w:r w:rsidRPr="000C2D65">
        <w:rPr>
          <w:rFonts w:ascii="Arial" w:hAnsi="Arial" w:cs="Arial"/>
          <w:sz w:val="20"/>
          <w:szCs w:val="20"/>
        </w:rPr>
        <w:t xml:space="preserve">.  Written management approval is required on </w:t>
      </w:r>
      <w:proofErr w:type="gramStart"/>
      <w:r w:rsidRPr="000C2D65">
        <w:rPr>
          <w:rFonts w:ascii="Arial" w:hAnsi="Arial" w:cs="Arial"/>
          <w:sz w:val="20"/>
          <w:szCs w:val="20"/>
        </w:rPr>
        <w:t>ANY and ALL</w:t>
      </w:r>
      <w:proofErr w:type="gramEnd"/>
      <w:r w:rsidRPr="000C2D65">
        <w:rPr>
          <w:rFonts w:ascii="Arial" w:hAnsi="Arial" w:cs="Arial"/>
          <w:sz w:val="20"/>
          <w:szCs w:val="20"/>
        </w:rPr>
        <w:t xml:space="preserve"> discounted labor rates.</w:t>
      </w:r>
    </w:p>
    <w:p w14:paraId="2BA8CF79" w14:textId="77777777" w:rsidR="00604FB0" w:rsidRPr="000C2D65" w:rsidRDefault="00604FB0" w:rsidP="00604FB0">
      <w:pPr>
        <w:ind w:left="720"/>
        <w:rPr>
          <w:rFonts w:ascii="Arial" w:hAnsi="Arial" w:cs="Arial"/>
          <w:sz w:val="20"/>
          <w:szCs w:val="20"/>
        </w:rPr>
      </w:pPr>
    </w:p>
    <w:p w14:paraId="062C1C5E" w14:textId="77777777" w:rsidR="00373828" w:rsidRPr="000C2D65" w:rsidRDefault="009403E2" w:rsidP="007632FC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Commissions on subcontract work will be paid at a rate of 1% on margin.  All </w:t>
      </w:r>
      <w:r w:rsidR="00602346" w:rsidRPr="000C2D65">
        <w:rPr>
          <w:rFonts w:ascii="Arial" w:hAnsi="Arial" w:cs="Arial"/>
          <w:sz w:val="20"/>
          <w:szCs w:val="20"/>
        </w:rPr>
        <w:t>subcontracts</w:t>
      </w:r>
      <w:r w:rsidRPr="000C2D65">
        <w:rPr>
          <w:rFonts w:ascii="Arial" w:hAnsi="Arial" w:cs="Arial"/>
          <w:sz w:val="20"/>
          <w:szCs w:val="20"/>
        </w:rPr>
        <w:t xml:space="preserve"> </w:t>
      </w:r>
      <w:r w:rsidR="00373828" w:rsidRPr="000C2D65">
        <w:rPr>
          <w:rFonts w:ascii="Arial" w:hAnsi="Arial" w:cs="Arial"/>
          <w:sz w:val="20"/>
          <w:szCs w:val="20"/>
        </w:rPr>
        <w:t xml:space="preserve">must be marked </w:t>
      </w:r>
      <w:r w:rsidR="00F86E18" w:rsidRPr="000C2D65">
        <w:rPr>
          <w:rFonts w:ascii="Arial" w:hAnsi="Arial" w:cs="Arial"/>
          <w:sz w:val="20"/>
          <w:szCs w:val="20"/>
        </w:rPr>
        <w:t>in accordance with the “Labor Rate Sheet”</w:t>
      </w:r>
      <w:r w:rsidR="00373828" w:rsidRPr="000C2D65">
        <w:rPr>
          <w:rFonts w:ascii="Arial" w:hAnsi="Arial" w:cs="Arial"/>
          <w:sz w:val="20"/>
          <w:szCs w:val="20"/>
        </w:rPr>
        <w:t xml:space="preserve">, unless waived by management.  There will be no commission paid on pass-through costs such as taxes, permits, performance bonds, </w:t>
      </w:r>
      <w:proofErr w:type="spellStart"/>
      <w:r w:rsidR="00373828" w:rsidRPr="000C2D65">
        <w:rPr>
          <w:rFonts w:ascii="Arial" w:hAnsi="Arial" w:cs="Arial"/>
          <w:sz w:val="20"/>
          <w:szCs w:val="20"/>
        </w:rPr>
        <w:t>etc</w:t>
      </w:r>
      <w:proofErr w:type="spellEnd"/>
      <w:r w:rsidR="00373828" w:rsidRPr="000C2D65">
        <w:rPr>
          <w:rFonts w:ascii="Arial" w:hAnsi="Arial" w:cs="Arial"/>
          <w:sz w:val="20"/>
          <w:szCs w:val="20"/>
        </w:rPr>
        <w:t>…</w:t>
      </w:r>
    </w:p>
    <w:p w14:paraId="6548F998" w14:textId="77777777" w:rsidR="00373828" w:rsidRPr="000C2D65" w:rsidRDefault="00373828" w:rsidP="0061466E">
      <w:pPr>
        <w:ind w:left="720"/>
        <w:rPr>
          <w:rFonts w:ascii="Arial" w:hAnsi="Arial" w:cs="Arial"/>
          <w:sz w:val="20"/>
          <w:szCs w:val="20"/>
        </w:rPr>
      </w:pPr>
    </w:p>
    <w:p w14:paraId="3B9C25F1" w14:textId="77777777" w:rsidR="00373828" w:rsidRPr="000C2D65" w:rsidRDefault="00373828" w:rsidP="0061466E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lastRenderedPageBreak/>
        <w:t xml:space="preserve">Exceeding Quota: </w:t>
      </w:r>
    </w:p>
    <w:p w14:paraId="706873B4" w14:textId="77777777" w:rsidR="00604FB0" w:rsidRPr="000C2D65" w:rsidRDefault="00604FB0" w:rsidP="00604FB0">
      <w:pPr>
        <w:rPr>
          <w:rFonts w:ascii="Arial" w:hAnsi="Arial" w:cs="Arial"/>
          <w:b/>
          <w:sz w:val="20"/>
          <w:szCs w:val="20"/>
        </w:rPr>
      </w:pPr>
    </w:p>
    <w:p w14:paraId="722BA278" w14:textId="77777777" w:rsidR="007473CE" w:rsidRPr="000C2D65" w:rsidRDefault="00373828" w:rsidP="007632F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Once you’</w:t>
      </w:r>
      <w:r w:rsidR="00D941F3" w:rsidRPr="000C2D65">
        <w:rPr>
          <w:rFonts w:ascii="Arial" w:hAnsi="Arial" w:cs="Arial"/>
          <w:sz w:val="20"/>
          <w:szCs w:val="20"/>
        </w:rPr>
        <w:t xml:space="preserve">ve met your </w:t>
      </w:r>
      <w:r w:rsidR="00F86E18" w:rsidRPr="000C2D65">
        <w:rPr>
          <w:rFonts w:ascii="Arial" w:hAnsi="Arial" w:cs="Arial"/>
          <w:sz w:val="20"/>
          <w:szCs w:val="20"/>
        </w:rPr>
        <w:t xml:space="preserve">total </w:t>
      </w:r>
      <w:r w:rsidR="00307AEB" w:rsidRPr="000C2D65">
        <w:rPr>
          <w:rFonts w:ascii="Arial" w:hAnsi="Arial" w:cs="Arial"/>
          <w:sz w:val="20"/>
          <w:szCs w:val="20"/>
        </w:rPr>
        <w:t>annual quota for margin, y</w:t>
      </w:r>
      <w:r w:rsidR="00D941F3" w:rsidRPr="000C2D65">
        <w:rPr>
          <w:rFonts w:ascii="Arial" w:hAnsi="Arial" w:cs="Arial"/>
          <w:sz w:val="20"/>
          <w:szCs w:val="20"/>
        </w:rPr>
        <w:t xml:space="preserve">ou will receive </w:t>
      </w:r>
      <w:r w:rsidR="00195949" w:rsidRPr="000C2D65">
        <w:rPr>
          <w:rFonts w:ascii="Arial" w:hAnsi="Arial" w:cs="Arial"/>
          <w:sz w:val="20"/>
          <w:szCs w:val="20"/>
        </w:rPr>
        <w:t xml:space="preserve">a </w:t>
      </w:r>
      <w:r w:rsidR="00D941F3" w:rsidRPr="000C2D65">
        <w:rPr>
          <w:rFonts w:ascii="Arial" w:hAnsi="Arial" w:cs="Arial"/>
          <w:sz w:val="20"/>
          <w:szCs w:val="20"/>
        </w:rPr>
        <w:t xml:space="preserve">bonus in </w:t>
      </w:r>
      <w:r w:rsidR="007473CE" w:rsidRPr="000C2D65">
        <w:rPr>
          <w:rFonts w:ascii="Arial" w:hAnsi="Arial" w:cs="Arial"/>
          <w:sz w:val="20"/>
          <w:szCs w:val="20"/>
        </w:rPr>
        <w:t>accordance with the following chart:</w:t>
      </w:r>
    </w:p>
    <w:p w14:paraId="0F04CCF5" w14:textId="77777777" w:rsidR="00AE6E0F" w:rsidRPr="000C2D65" w:rsidRDefault="00AE6E0F" w:rsidP="00AE6E0F">
      <w:pPr>
        <w:ind w:left="720"/>
        <w:rPr>
          <w:rFonts w:ascii="Arial" w:hAnsi="Arial" w:cs="Arial"/>
          <w:sz w:val="20"/>
          <w:szCs w:val="20"/>
        </w:rPr>
      </w:pPr>
    </w:p>
    <w:p w14:paraId="4637941E" w14:textId="77777777" w:rsidR="007473CE" w:rsidRPr="000C2D65" w:rsidRDefault="007473CE" w:rsidP="007473CE">
      <w:pPr>
        <w:ind w:left="126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  <w:u w:val="single"/>
        </w:rPr>
        <w:t>Year-end</w:t>
      </w:r>
      <w:r w:rsidRPr="000C2D65">
        <w:rPr>
          <w:rFonts w:ascii="Arial" w:hAnsi="Arial" w:cs="Arial"/>
          <w:sz w:val="20"/>
          <w:szCs w:val="20"/>
        </w:rPr>
        <w:t xml:space="preserve"> Quota Performance Bonus</w:t>
      </w:r>
    </w:p>
    <w:p w14:paraId="5D3A16D1" w14:textId="77777777" w:rsidR="007473CE" w:rsidRPr="000C2D65" w:rsidRDefault="007473CE" w:rsidP="007C6165">
      <w:pPr>
        <w:tabs>
          <w:tab w:val="left" w:pos="1980"/>
        </w:tabs>
        <w:ind w:left="126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110</w:t>
      </w:r>
      <w:proofErr w:type="gramStart"/>
      <w:r w:rsidRPr="000C2D65">
        <w:rPr>
          <w:rFonts w:ascii="Arial" w:hAnsi="Arial" w:cs="Arial"/>
          <w:sz w:val="20"/>
          <w:szCs w:val="20"/>
        </w:rPr>
        <w:t xml:space="preserve">% </w:t>
      </w:r>
      <w:r w:rsidR="007C6165" w:rsidRPr="000C2D65">
        <w:rPr>
          <w:rFonts w:ascii="Arial" w:hAnsi="Arial" w:cs="Arial"/>
          <w:sz w:val="20"/>
          <w:szCs w:val="20"/>
        </w:rPr>
        <w:tab/>
      </w:r>
      <w:r w:rsidRPr="000C2D65">
        <w:rPr>
          <w:rFonts w:ascii="Arial" w:hAnsi="Arial" w:cs="Arial"/>
          <w:sz w:val="20"/>
          <w:szCs w:val="20"/>
        </w:rPr>
        <w:t>=</w:t>
      </w:r>
      <w:proofErr w:type="gramEnd"/>
      <w:r w:rsidRPr="000C2D65">
        <w:rPr>
          <w:rFonts w:ascii="Arial" w:hAnsi="Arial" w:cs="Arial"/>
          <w:sz w:val="20"/>
          <w:szCs w:val="20"/>
        </w:rPr>
        <w:t xml:space="preserve"> $1,000</w:t>
      </w:r>
    </w:p>
    <w:p w14:paraId="188A3A8D" w14:textId="77777777" w:rsidR="007473CE" w:rsidRPr="000C2D65" w:rsidRDefault="007473CE" w:rsidP="007C6165">
      <w:pPr>
        <w:tabs>
          <w:tab w:val="left" w:pos="1980"/>
        </w:tabs>
        <w:ind w:left="126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115</w:t>
      </w:r>
      <w:proofErr w:type="gramStart"/>
      <w:r w:rsidRPr="000C2D65">
        <w:rPr>
          <w:rFonts w:ascii="Arial" w:hAnsi="Arial" w:cs="Arial"/>
          <w:sz w:val="20"/>
          <w:szCs w:val="20"/>
        </w:rPr>
        <w:t xml:space="preserve">% </w:t>
      </w:r>
      <w:r w:rsidR="007C6165" w:rsidRPr="000C2D65">
        <w:rPr>
          <w:rFonts w:ascii="Arial" w:hAnsi="Arial" w:cs="Arial"/>
          <w:sz w:val="20"/>
          <w:szCs w:val="20"/>
        </w:rPr>
        <w:tab/>
      </w:r>
      <w:r w:rsidRPr="000C2D65">
        <w:rPr>
          <w:rFonts w:ascii="Arial" w:hAnsi="Arial" w:cs="Arial"/>
          <w:sz w:val="20"/>
          <w:szCs w:val="20"/>
        </w:rPr>
        <w:t>=</w:t>
      </w:r>
      <w:proofErr w:type="gramEnd"/>
      <w:r w:rsidRPr="000C2D65">
        <w:rPr>
          <w:rFonts w:ascii="Arial" w:hAnsi="Arial" w:cs="Arial"/>
          <w:sz w:val="20"/>
          <w:szCs w:val="20"/>
        </w:rPr>
        <w:t xml:space="preserve"> $2,000</w:t>
      </w:r>
    </w:p>
    <w:p w14:paraId="09F4F8E9" w14:textId="77777777" w:rsidR="007473CE" w:rsidRPr="000C2D65" w:rsidRDefault="007473CE" w:rsidP="007C6165">
      <w:pPr>
        <w:tabs>
          <w:tab w:val="left" w:pos="1980"/>
        </w:tabs>
        <w:ind w:left="126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120%</w:t>
      </w:r>
      <w:r w:rsidR="007C6165" w:rsidRPr="000C2D65">
        <w:rPr>
          <w:rFonts w:ascii="Arial" w:hAnsi="Arial" w:cs="Arial"/>
          <w:sz w:val="20"/>
          <w:szCs w:val="20"/>
        </w:rPr>
        <w:tab/>
      </w:r>
      <w:r w:rsidRPr="000C2D65">
        <w:rPr>
          <w:rFonts w:ascii="Arial" w:hAnsi="Arial" w:cs="Arial"/>
          <w:sz w:val="20"/>
          <w:szCs w:val="20"/>
        </w:rPr>
        <w:t>= $3,000</w:t>
      </w:r>
    </w:p>
    <w:p w14:paraId="15FDB347" w14:textId="77777777" w:rsidR="007473CE" w:rsidRPr="000C2D65" w:rsidRDefault="007473CE" w:rsidP="007C6165">
      <w:pPr>
        <w:tabs>
          <w:tab w:val="left" w:pos="1980"/>
        </w:tabs>
        <w:ind w:left="126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125+%</w:t>
      </w:r>
      <w:r w:rsidR="007C6165" w:rsidRPr="000C2D65">
        <w:rPr>
          <w:rFonts w:ascii="Arial" w:hAnsi="Arial" w:cs="Arial"/>
          <w:sz w:val="20"/>
          <w:szCs w:val="20"/>
        </w:rPr>
        <w:tab/>
      </w:r>
      <w:r w:rsidRPr="000C2D65">
        <w:rPr>
          <w:rFonts w:ascii="Arial" w:hAnsi="Arial" w:cs="Arial"/>
          <w:sz w:val="20"/>
          <w:szCs w:val="20"/>
        </w:rPr>
        <w:t>= $4,000</w:t>
      </w:r>
    </w:p>
    <w:p w14:paraId="40D359D9" w14:textId="77777777" w:rsidR="00AE6E0F" w:rsidRPr="000C2D65" w:rsidRDefault="00AE6E0F" w:rsidP="00F61753">
      <w:pPr>
        <w:ind w:left="1260"/>
        <w:rPr>
          <w:rFonts w:ascii="Arial" w:hAnsi="Arial" w:cs="Arial"/>
          <w:sz w:val="20"/>
          <w:szCs w:val="20"/>
        </w:rPr>
      </w:pPr>
    </w:p>
    <w:p w14:paraId="072AB65F" w14:textId="77777777" w:rsidR="00604FB0" w:rsidRPr="000C2D65" w:rsidRDefault="0006349C" w:rsidP="00F61753">
      <w:pPr>
        <w:ind w:left="126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The bonus payment will be calculated at year </w:t>
      </w:r>
      <w:proofErr w:type="gramStart"/>
      <w:r w:rsidRPr="000C2D65">
        <w:rPr>
          <w:rFonts w:ascii="Arial" w:hAnsi="Arial" w:cs="Arial"/>
          <w:sz w:val="20"/>
          <w:szCs w:val="20"/>
        </w:rPr>
        <w:t>end, and</w:t>
      </w:r>
      <w:proofErr w:type="gramEnd"/>
      <w:r w:rsidRPr="000C2D6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C2D65">
        <w:rPr>
          <w:rFonts w:ascii="Arial" w:hAnsi="Arial" w:cs="Arial"/>
          <w:sz w:val="20"/>
          <w:szCs w:val="20"/>
        </w:rPr>
        <w:t>is</w:t>
      </w:r>
      <w:proofErr w:type="gramEnd"/>
      <w:r w:rsidRPr="000C2D65">
        <w:rPr>
          <w:rFonts w:ascii="Arial" w:hAnsi="Arial" w:cs="Arial"/>
          <w:sz w:val="20"/>
          <w:szCs w:val="20"/>
        </w:rPr>
        <w:t xml:space="preserve"> paid by March of the following year.  In the event the sales executive voluntarily or involuntarily leaves before year-end, he/she will forfeit </w:t>
      </w:r>
      <w:proofErr w:type="gramStart"/>
      <w:r w:rsidRPr="000C2D65">
        <w:rPr>
          <w:rFonts w:ascii="Arial" w:hAnsi="Arial" w:cs="Arial"/>
          <w:sz w:val="20"/>
          <w:szCs w:val="20"/>
        </w:rPr>
        <w:t>any and all</w:t>
      </w:r>
      <w:proofErr w:type="gramEnd"/>
      <w:r w:rsidRPr="000C2D65">
        <w:rPr>
          <w:rFonts w:ascii="Arial" w:hAnsi="Arial" w:cs="Arial"/>
          <w:sz w:val="20"/>
          <w:szCs w:val="20"/>
        </w:rPr>
        <w:t xml:space="preserve"> bonus</w:t>
      </w:r>
      <w:r w:rsidR="006C0023" w:rsidRPr="000C2D65">
        <w:rPr>
          <w:rFonts w:ascii="Arial" w:hAnsi="Arial" w:cs="Arial"/>
          <w:sz w:val="20"/>
          <w:szCs w:val="20"/>
        </w:rPr>
        <w:t xml:space="preserve"> potential</w:t>
      </w:r>
      <w:r w:rsidRPr="000C2D65">
        <w:rPr>
          <w:rFonts w:ascii="Arial" w:hAnsi="Arial" w:cs="Arial"/>
          <w:sz w:val="20"/>
          <w:szCs w:val="20"/>
        </w:rPr>
        <w:t>.</w:t>
      </w:r>
    </w:p>
    <w:p w14:paraId="0CA31A81" w14:textId="77777777" w:rsidR="00085927" w:rsidRPr="000C2D65" w:rsidRDefault="00085927" w:rsidP="0061466E">
      <w:pPr>
        <w:ind w:left="720"/>
        <w:rPr>
          <w:rFonts w:ascii="Arial" w:hAnsi="Arial" w:cs="Arial"/>
          <w:sz w:val="20"/>
          <w:szCs w:val="20"/>
        </w:rPr>
      </w:pPr>
    </w:p>
    <w:p w14:paraId="683C7EFC" w14:textId="77777777" w:rsidR="00604FB0" w:rsidRPr="000C2D65" w:rsidRDefault="00084157" w:rsidP="00D20A11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Commission Sharing:</w:t>
      </w:r>
    </w:p>
    <w:p w14:paraId="73E06542" w14:textId="77777777" w:rsidR="00D20A11" w:rsidRPr="000C2D65" w:rsidRDefault="00D20A11" w:rsidP="0061466E">
      <w:pPr>
        <w:ind w:left="720"/>
        <w:rPr>
          <w:rFonts w:ascii="Arial" w:hAnsi="Arial" w:cs="Arial"/>
          <w:sz w:val="20"/>
          <w:szCs w:val="20"/>
        </w:rPr>
      </w:pPr>
    </w:p>
    <w:p w14:paraId="02997B68" w14:textId="77777777" w:rsidR="0061466E" w:rsidRPr="000C2D65" w:rsidRDefault="00084157" w:rsidP="0061466E">
      <w:pPr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Commission sharing is defined by one </w:t>
      </w:r>
      <w:r w:rsidR="00194923" w:rsidRPr="000C2D65">
        <w:rPr>
          <w:rFonts w:ascii="Arial" w:hAnsi="Arial" w:cs="Arial"/>
          <w:sz w:val="20"/>
          <w:szCs w:val="20"/>
        </w:rPr>
        <w:t xml:space="preserve">sales </w:t>
      </w:r>
      <w:proofErr w:type="gramStart"/>
      <w:r w:rsidR="00194923" w:rsidRPr="000C2D65">
        <w:rPr>
          <w:rFonts w:ascii="Arial" w:hAnsi="Arial" w:cs="Arial"/>
          <w:sz w:val="20"/>
          <w:szCs w:val="20"/>
        </w:rPr>
        <w:t>executive</w:t>
      </w:r>
      <w:proofErr w:type="gramEnd"/>
      <w:r w:rsidRPr="000C2D65">
        <w:rPr>
          <w:rFonts w:ascii="Arial" w:hAnsi="Arial" w:cs="Arial"/>
          <w:sz w:val="20"/>
          <w:szCs w:val="20"/>
        </w:rPr>
        <w:t xml:space="preserve"> providing a viable lead </w:t>
      </w:r>
      <w:r w:rsidR="00194923" w:rsidRPr="000C2D65">
        <w:rPr>
          <w:rFonts w:ascii="Arial" w:hAnsi="Arial" w:cs="Arial"/>
          <w:sz w:val="20"/>
          <w:szCs w:val="20"/>
        </w:rPr>
        <w:t xml:space="preserve">to another sales executive resulting in new business sales.  Thus, splitting the commissions </w:t>
      </w:r>
      <w:r w:rsidR="0061466E" w:rsidRPr="000C2D65">
        <w:rPr>
          <w:rFonts w:ascii="Arial" w:hAnsi="Arial" w:cs="Arial"/>
          <w:sz w:val="20"/>
          <w:szCs w:val="20"/>
        </w:rPr>
        <w:t xml:space="preserve">50/50 </w:t>
      </w:r>
      <w:r w:rsidR="00194923" w:rsidRPr="000C2D65">
        <w:rPr>
          <w:rFonts w:ascii="Arial" w:hAnsi="Arial" w:cs="Arial"/>
          <w:sz w:val="20"/>
          <w:szCs w:val="20"/>
        </w:rPr>
        <w:t xml:space="preserve">on all business generated </w:t>
      </w:r>
      <w:r w:rsidR="0061466E" w:rsidRPr="000C2D65">
        <w:rPr>
          <w:rFonts w:ascii="Arial" w:hAnsi="Arial" w:cs="Arial"/>
          <w:sz w:val="20"/>
          <w:szCs w:val="20"/>
        </w:rPr>
        <w:t>for one year from the date of the first order</w:t>
      </w:r>
      <w:r w:rsidR="00247E92" w:rsidRPr="000C2D65">
        <w:rPr>
          <w:rFonts w:ascii="Arial" w:hAnsi="Arial" w:cs="Arial"/>
          <w:sz w:val="20"/>
          <w:szCs w:val="20"/>
        </w:rPr>
        <w:t xml:space="preserve"> (</w:t>
      </w:r>
      <w:smartTag w:uri="urn:schemas-microsoft-com:office:smarttags" w:element="PersonName">
        <w:r w:rsidR="00F17541" w:rsidRPr="000C2D65">
          <w:rPr>
            <w:rFonts w:ascii="Arial" w:hAnsi="Arial" w:cs="Arial"/>
            <w:sz w:val="20"/>
            <w:szCs w:val="20"/>
          </w:rPr>
          <w:t xml:space="preserve">Sales </w:t>
        </w:r>
      </w:smartTag>
      <w:r w:rsidR="00F17541" w:rsidRPr="000C2D65">
        <w:rPr>
          <w:rFonts w:ascii="Arial" w:hAnsi="Arial" w:cs="Arial"/>
          <w:sz w:val="20"/>
          <w:szCs w:val="20"/>
        </w:rPr>
        <w:t>Executive</w:t>
      </w:r>
      <w:r w:rsidR="0079168F" w:rsidRPr="000C2D65">
        <w:rPr>
          <w:rFonts w:ascii="Arial" w:hAnsi="Arial" w:cs="Arial"/>
          <w:sz w:val="20"/>
          <w:szCs w:val="20"/>
        </w:rPr>
        <w:t xml:space="preserve"> receiving lead books project(s) and </w:t>
      </w:r>
      <w:proofErr w:type="gramStart"/>
      <w:r w:rsidR="0079168F" w:rsidRPr="000C2D65">
        <w:rPr>
          <w:rFonts w:ascii="Arial" w:hAnsi="Arial" w:cs="Arial"/>
          <w:sz w:val="20"/>
          <w:szCs w:val="20"/>
        </w:rPr>
        <w:t>receives</w:t>
      </w:r>
      <w:proofErr w:type="gramEnd"/>
      <w:r w:rsidR="0079168F" w:rsidRPr="000C2D65">
        <w:rPr>
          <w:rFonts w:ascii="Arial" w:hAnsi="Arial" w:cs="Arial"/>
          <w:sz w:val="20"/>
          <w:szCs w:val="20"/>
        </w:rPr>
        <w:t xml:space="preserve"> 100%</w:t>
      </w:r>
      <w:r w:rsidR="00247E92" w:rsidRPr="000C2D65">
        <w:rPr>
          <w:rFonts w:ascii="Arial" w:hAnsi="Arial" w:cs="Arial"/>
          <w:sz w:val="20"/>
          <w:szCs w:val="20"/>
        </w:rPr>
        <w:t xml:space="preserve"> quota credit)</w:t>
      </w:r>
      <w:r w:rsidR="0061466E" w:rsidRPr="000C2D65">
        <w:rPr>
          <w:rFonts w:ascii="Arial" w:hAnsi="Arial" w:cs="Arial"/>
          <w:sz w:val="20"/>
          <w:szCs w:val="20"/>
        </w:rPr>
        <w:t>.</w:t>
      </w:r>
      <w:r w:rsidR="00B84147" w:rsidRPr="000C2D65">
        <w:rPr>
          <w:rFonts w:ascii="Arial" w:hAnsi="Arial" w:cs="Arial"/>
          <w:sz w:val="20"/>
          <w:szCs w:val="20"/>
        </w:rPr>
        <w:t xml:space="preserve">  All commission sharing orders must be approved by management at the time of the </w:t>
      </w:r>
      <w:proofErr w:type="gramStart"/>
      <w:r w:rsidR="00B84147" w:rsidRPr="000C2D65">
        <w:rPr>
          <w:rFonts w:ascii="Arial" w:hAnsi="Arial" w:cs="Arial"/>
          <w:sz w:val="20"/>
          <w:szCs w:val="20"/>
        </w:rPr>
        <w:t>lead</w:t>
      </w:r>
      <w:proofErr w:type="gramEnd"/>
      <w:r w:rsidR="00B84147" w:rsidRPr="000C2D65">
        <w:rPr>
          <w:rFonts w:ascii="Arial" w:hAnsi="Arial" w:cs="Arial"/>
          <w:sz w:val="20"/>
          <w:szCs w:val="20"/>
        </w:rPr>
        <w:t>.</w:t>
      </w:r>
    </w:p>
    <w:p w14:paraId="552003F2" w14:textId="77777777" w:rsidR="00084157" w:rsidRPr="000C2D65" w:rsidRDefault="00084157" w:rsidP="0061466E">
      <w:pPr>
        <w:ind w:left="720"/>
        <w:rPr>
          <w:rFonts w:ascii="Arial" w:hAnsi="Arial" w:cs="Arial"/>
          <w:sz w:val="20"/>
          <w:szCs w:val="20"/>
        </w:rPr>
      </w:pPr>
    </w:p>
    <w:p w14:paraId="4844397A" w14:textId="77777777" w:rsidR="00085927" w:rsidRPr="000C2D65" w:rsidRDefault="00085927" w:rsidP="0061466E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Recurring-Revenue Contracts</w:t>
      </w:r>
    </w:p>
    <w:p w14:paraId="7C5DD0A3" w14:textId="77777777" w:rsidR="009B2752" w:rsidRPr="000C2D65" w:rsidRDefault="009B2752" w:rsidP="009B2752">
      <w:pPr>
        <w:rPr>
          <w:rFonts w:ascii="Arial" w:hAnsi="Arial" w:cs="Arial"/>
          <w:b/>
          <w:sz w:val="20"/>
          <w:szCs w:val="20"/>
        </w:rPr>
      </w:pPr>
    </w:p>
    <w:p w14:paraId="3619FCD2" w14:textId="77777777" w:rsidR="00085927" w:rsidRPr="000C2D65" w:rsidRDefault="009B2752" w:rsidP="009B2752">
      <w:pPr>
        <w:ind w:left="2880"/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 xml:space="preserve"> </w:t>
      </w:r>
      <w:r w:rsidR="00085927" w:rsidRPr="000C2D65">
        <w:rPr>
          <w:rFonts w:ascii="Arial" w:hAnsi="Arial" w:cs="Arial"/>
          <w:b/>
          <w:sz w:val="20"/>
          <w:szCs w:val="20"/>
        </w:rPr>
        <w:t>Commission</w:t>
      </w:r>
      <w:r w:rsidR="00085927" w:rsidRPr="000C2D65">
        <w:rPr>
          <w:rFonts w:ascii="Arial" w:hAnsi="Arial" w:cs="Arial"/>
          <w:b/>
          <w:sz w:val="20"/>
          <w:szCs w:val="20"/>
        </w:rPr>
        <w:tab/>
        <w:t xml:space="preserve">   </w:t>
      </w:r>
      <w:r w:rsidR="00F44DD0" w:rsidRPr="000C2D65">
        <w:rPr>
          <w:rFonts w:ascii="Arial" w:hAnsi="Arial" w:cs="Arial"/>
          <w:b/>
          <w:sz w:val="20"/>
          <w:szCs w:val="20"/>
        </w:rPr>
        <w:tab/>
      </w:r>
      <w:r w:rsidR="00AE6E0F" w:rsidRPr="000C2D65">
        <w:rPr>
          <w:rFonts w:ascii="Arial" w:hAnsi="Arial" w:cs="Arial"/>
          <w:b/>
          <w:sz w:val="20"/>
          <w:szCs w:val="20"/>
        </w:rPr>
        <w:t xml:space="preserve">               </w:t>
      </w:r>
      <w:proofErr w:type="spellStart"/>
      <w:r w:rsidR="00085927" w:rsidRPr="000C2D65">
        <w:rPr>
          <w:rFonts w:ascii="Arial" w:hAnsi="Arial" w:cs="Arial"/>
          <w:b/>
          <w:sz w:val="20"/>
          <w:szCs w:val="20"/>
        </w:rPr>
        <w:t>Commission</w:t>
      </w:r>
      <w:proofErr w:type="spellEnd"/>
    </w:p>
    <w:p w14:paraId="1E04C4A8" w14:textId="77777777" w:rsidR="00307AEB" w:rsidRPr="000C2D65" w:rsidRDefault="00085927" w:rsidP="0061466E">
      <w:pPr>
        <w:ind w:left="720"/>
        <w:rPr>
          <w:rFonts w:ascii="Arial" w:hAnsi="Arial" w:cs="Arial"/>
          <w:b/>
          <w:sz w:val="20"/>
          <w:szCs w:val="20"/>
          <w:u w:val="single"/>
        </w:rPr>
      </w:pPr>
      <w:r w:rsidRPr="000C2D65">
        <w:rPr>
          <w:rFonts w:ascii="Arial" w:hAnsi="Arial" w:cs="Arial"/>
          <w:b/>
          <w:sz w:val="20"/>
          <w:szCs w:val="20"/>
          <w:u w:val="single"/>
        </w:rPr>
        <w:t>Length of Contract</w:t>
      </w:r>
      <w:r w:rsidRPr="000C2D65">
        <w:rPr>
          <w:rFonts w:ascii="Arial" w:hAnsi="Arial" w:cs="Arial"/>
          <w:b/>
          <w:sz w:val="20"/>
          <w:szCs w:val="20"/>
        </w:rPr>
        <w:tab/>
        <w:t xml:space="preserve"> </w:t>
      </w:r>
      <w:r w:rsidRPr="000C2D65">
        <w:rPr>
          <w:rFonts w:ascii="Arial" w:hAnsi="Arial" w:cs="Arial"/>
          <w:b/>
          <w:sz w:val="20"/>
          <w:szCs w:val="20"/>
          <w:u w:val="single"/>
        </w:rPr>
        <w:t>New Contracts</w:t>
      </w:r>
      <w:r w:rsidR="0079168F" w:rsidRPr="000C2D65">
        <w:rPr>
          <w:rFonts w:ascii="Arial" w:hAnsi="Arial" w:cs="Arial"/>
          <w:b/>
          <w:sz w:val="20"/>
          <w:szCs w:val="20"/>
          <w:u w:val="single"/>
        </w:rPr>
        <w:t xml:space="preserve"> (1</w:t>
      </w:r>
      <w:r w:rsidR="0079168F" w:rsidRPr="000C2D65">
        <w:rPr>
          <w:rFonts w:ascii="Arial" w:hAnsi="Arial" w:cs="Arial"/>
          <w:b/>
          <w:sz w:val="20"/>
          <w:szCs w:val="20"/>
          <w:u w:val="single"/>
          <w:vertAlign w:val="superscript"/>
        </w:rPr>
        <w:t>st</w:t>
      </w:r>
      <w:r w:rsidR="0079168F" w:rsidRPr="000C2D65">
        <w:rPr>
          <w:rFonts w:ascii="Arial" w:hAnsi="Arial" w:cs="Arial"/>
          <w:b/>
          <w:sz w:val="20"/>
          <w:szCs w:val="20"/>
          <w:u w:val="single"/>
        </w:rPr>
        <w:t xml:space="preserve"> Yr)</w:t>
      </w:r>
      <w:r w:rsidRPr="000C2D65">
        <w:rPr>
          <w:rFonts w:ascii="Arial" w:hAnsi="Arial" w:cs="Arial"/>
          <w:b/>
          <w:sz w:val="20"/>
          <w:szCs w:val="20"/>
        </w:rPr>
        <w:tab/>
        <w:t xml:space="preserve">      </w:t>
      </w:r>
      <w:r w:rsidR="00F44DD0" w:rsidRPr="000C2D65">
        <w:rPr>
          <w:rFonts w:ascii="Arial" w:hAnsi="Arial" w:cs="Arial"/>
          <w:b/>
          <w:sz w:val="20"/>
          <w:szCs w:val="20"/>
        </w:rPr>
        <w:tab/>
        <w:t xml:space="preserve">  </w:t>
      </w:r>
      <w:r w:rsidRPr="000C2D65">
        <w:rPr>
          <w:rFonts w:ascii="Arial" w:hAnsi="Arial" w:cs="Arial"/>
          <w:b/>
          <w:sz w:val="20"/>
          <w:szCs w:val="20"/>
          <w:u w:val="single"/>
        </w:rPr>
        <w:t>Renewals</w:t>
      </w:r>
      <w:r w:rsidR="0079168F" w:rsidRPr="000C2D65">
        <w:rPr>
          <w:rFonts w:ascii="Arial" w:hAnsi="Arial" w:cs="Arial"/>
          <w:b/>
          <w:sz w:val="20"/>
          <w:szCs w:val="20"/>
          <w:u w:val="single"/>
        </w:rPr>
        <w:t xml:space="preserve"> (Multi-Yr)</w:t>
      </w:r>
    </w:p>
    <w:p w14:paraId="37F915A2" w14:textId="77777777" w:rsidR="00085927" w:rsidRPr="000C2D65" w:rsidRDefault="009B2752" w:rsidP="0061466E">
      <w:pPr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Multi</w:t>
      </w:r>
      <w:r w:rsidR="00085927" w:rsidRPr="000C2D65">
        <w:rPr>
          <w:rFonts w:ascii="Arial" w:hAnsi="Arial" w:cs="Arial"/>
          <w:sz w:val="20"/>
          <w:szCs w:val="20"/>
        </w:rPr>
        <w:t>-Year Contract</w:t>
      </w:r>
      <w:r w:rsidR="00085927" w:rsidRPr="000C2D65">
        <w:rPr>
          <w:rFonts w:ascii="Arial" w:hAnsi="Arial" w:cs="Arial"/>
          <w:sz w:val="20"/>
          <w:szCs w:val="20"/>
        </w:rPr>
        <w:tab/>
      </w:r>
      <w:r w:rsidR="00085927" w:rsidRPr="000C2D65">
        <w:rPr>
          <w:rFonts w:ascii="Arial" w:hAnsi="Arial" w:cs="Arial"/>
          <w:sz w:val="20"/>
          <w:szCs w:val="20"/>
        </w:rPr>
        <w:tab/>
      </w:r>
      <w:r w:rsidRPr="000C2D65">
        <w:rPr>
          <w:rFonts w:ascii="Arial" w:hAnsi="Arial" w:cs="Arial"/>
          <w:sz w:val="20"/>
          <w:szCs w:val="20"/>
        </w:rPr>
        <w:t>6</w:t>
      </w:r>
      <w:r w:rsidR="00F44DD0" w:rsidRPr="000C2D65">
        <w:rPr>
          <w:rFonts w:ascii="Arial" w:hAnsi="Arial" w:cs="Arial"/>
          <w:sz w:val="20"/>
          <w:szCs w:val="20"/>
        </w:rPr>
        <w:t>%</w:t>
      </w:r>
      <w:r w:rsidR="00F44DD0" w:rsidRPr="000C2D65">
        <w:rPr>
          <w:rFonts w:ascii="Arial" w:hAnsi="Arial" w:cs="Arial"/>
          <w:sz w:val="20"/>
          <w:szCs w:val="20"/>
        </w:rPr>
        <w:tab/>
      </w:r>
      <w:r w:rsidR="00F44DD0" w:rsidRPr="000C2D65">
        <w:rPr>
          <w:rFonts w:ascii="Arial" w:hAnsi="Arial" w:cs="Arial"/>
          <w:sz w:val="20"/>
          <w:szCs w:val="20"/>
        </w:rPr>
        <w:tab/>
      </w:r>
      <w:r w:rsidR="0079168F" w:rsidRPr="000C2D65">
        <w:rPr>
          <w:rFonts w:ascii="Arial" w:hAnsi="Arial" w:cs="Arial"/>
          <w:sz w:val="20"/>
          <w:szCs w:val="20"/>
        </w:rPr>
        <w:tab/>
      </w:r>
      <w:r w:rsidR="00F44DD0" w:rsidRPr="000C2D65">
        <w:rPr>
          <w:rFonts w:ascii="Arial" w:hAnsi="Arial" w:cs="Arial"/>
          <w:sz w:val="20"/>
          <w:szCs w:val="20"/>
        </w:rPr>
        <w:t xml:space="preserve">        </w:t>
      </w:r>
      <w:r w:rsidRPr="000C2D65">
        <w:rPr>
          <w:rFonts w:ascii="Arial" w:hAnsi="Arial" w:cs="Arial"/>
          <w:sz w:val="20"/>
          <w:szCs w:val="20"/>
        </w:rPr>
        <w:t>2</w:t>
      </w:r>
      <w:r w:rsidR="00085927" w:rsidRPr="000C2D65">
        <w:rPr>
          <w:rFonts w:ascii="Arial" w:hAnsi="Arial" w:cs="Arial"/>
          <w:sz w:val="20"/>
          <w:szCs w:val="20"/>
        </w:rPr>
        <w:t>%</w:t>
      </w:r>
    </w:p>
    <w:p w14:paraId="69BFAEF5" w14:textId="77777777" w:rsidR="00085927" w:rsidRPr="000C2D65" w:rsidRDefault="00085927" w:rsidP="0061466E">
      <w:pPr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One-Year Contract</w:t>
      </w:r>
      <w:r w:rsidRPr="000C2D65">
        <w:rPr>
          <w:rFonts w:ascii="Arial" w:hAnsi="Arial" w:cs="Arial"/>
          <w:sz w:val="20"/>
          <w:szCs w:val="20"/>
        </w:rPr>
        <w:tab/>
      </w:r>
      <w:r w:rsidRPr="000C2D65">
        <w:rPr>
          <w:rFonts w:ascii="Arial" w:hAnsi="Arial" w:cs="Arial"/>
          <w:sz w:val="20"/>
          <w:szCs w:val="20"/>
        </w:rPr>
        <w:tab/>
      </w:r>
      <w:r w:rsidR="009B2752" w:rsidRPr="000C2D65">
        <w:rPr>
          <w:rFonts w:ascii="Arial" w:hAnsi="Arial" w:cs="Arial"/>
          <w:sz w:val="20"/>
          <w:szCs w:val="20"/>
        </w:rPr>
        <w:t>5</w:t>
      </w:r>
      <w:r w:rsidR="00F44DD0" w:rsidRPr="000C2D65">
        <w:rPr>
          <w:rFonts w:ascii="Arial" w:hAnsi="Arial" w:cs="Arial"/>
          <w:sz w:val="20"/>
          <w:szCs w:val="20"/>
        </w:rPr>
        <w:t>%</w:t>
      </w:r>
      <w:r w:rsidR="00F44DD0" w:rsidRPr="000C2D65">
        <w:rPr>
          <w:rFonts w:ascii="Arial" w:hAnsi="Arial" w:cs="Arial"/>
          <w:sz w:val="20"/>
          <w:szCs w:val="20"/>
        </w:rPr>
        <w:tab/>
      </w:r>
      <w:r w:rsidR="00F44DD0" w:rsidRPr="000C2D65">
        <w:rPr>
          <w:rFonts w:ascii="Arial" w:hAnsi="Arial" w:cs="Arial"/>
          <w:sz w:val="20"/>
          <w:szCs w:val="20"/>
        </w:rPr>
        <w:tab/>
      </w:r>
      <w:r w:rsidR="0079168F" w:rsidRPr="000C2D65">
        <w:rPr>
          <w:rFonts w:ascii="Arial" w:hAnsi="Arial" w:cs="Arial"/>
          <w:sz w:val="20"/>
          <w:szCs w:val="20"/>
        </w:rPr>
        <w:tab/>
      </w:r>
      <w:r w:rsidR="00F44DD0" w:rsidRPr="000C2D65">
        <w:rPr>
          <w:rFonts w:ascii="Arial" w:hAnsi="Arial" w:cs="Arial"/>
          <w:sz w:val="20"/>
          <w:szCs w:val="20"/>
        </w:rPr>
        <w:t xml:space="preserve">        </w:t>
      </w:r>
      <w:r w:rsidR="009B2752" w:rsidRPr="000C2D65">
        <w:rPr>
          <w:rFonts w:ascii="Arial" w:hAnsi="Arial" w:cs="Arial"/>
          <w:sz w:val="20"/>
          <w:szCs w:val="20"/>
        </w:rPr>
        <w:t>2</w:t>
      </w:r>
      <w:r w:rsidRPr="000C2D65">
        <w:rPr>
          <w:rFonts w:ascii="Arial" w:hAnsi="Arial" w:cs="Arial"/>
          <w:sz w:val="20"/>
          <w:szCs w:val="20"/>
        </w:rPr>
        <w:t>%</w:t>
      </w:r>
    </w:p>
    <w:p w14:paraId="79A7D54D" w14:textId="77777777" w:rsidR="009B2752" w:rsidRPr="000C2D65" w:rsidRDefault="009B2752" w:rsidP="0061466E">
      <w:pPr>
        <w:ind w:left="720"/>
        <w:rPr>
          <w:rFonts w:ascii="Arial" w:hAnsi="Arial" w:cs="Arial"/>
          <w:sz w:val="20"/>
          <w:szCs w:val="20"/>
        </w:rPr>
      </w:pPr>
    </w:p>
    <w:p w14:paraId="36AEE52E" w14:textId="77777777" w:rsidR="009B2752" w:rsidRPr="000C2D65" w:rsidRDefault="009B2752" w:rsidP="009B2752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Recurring-revenue production is defined by the annual billable amount.  For instance, under a five-year agreement with the total value of $200,000, $40,000 would be allocated to the annual quota.</w:t>
      </w:r>
    </w:p>
    <w:p w14:paraId="6E9AF970" w14:textId="77777777" w:rsidR="0079168F" w:rsidRPr="000C2D65" w:rsidRDefault="0079168F" w:rsidP="009B2752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Multi-year contracts require management approval prior to </w:t>
      </w:r>
      <w:r w:rsidR="0060648C" w:rsidRPr="000C2D65">
        <w:rPr>
          <w:rFonts w:ascii="Arial" w:hAnsi="Arial" w:cs="Arial"/>
          <w:sz w:val="20"/>
          <w:szCs w:val="20"/>
        </w:rPr>
        <w:t>submitting to customer.</w:t>
      </w:r>
    </w:p>
    <w:p w14:paraId="4A6034D3" w14:textId="77777777" w:rsidR="001C6B1E" w:rsidRPr="000C2D65" w:rsidRDefault="001C6B1E" w:rsidP="00F44DD0">
      <w:pPr>
        <w:rPr>
          <w:rFonts w:ascii="Arial" w:hAnsi="Arial" w:cs="Arial"/>
          <w:sz w:val="20"/>
          <w:szCs w:val="20"/>
        </w:rPr>
      </w:pPr>
    </w:p>
    <w:p w14:paraId="67D7554C" w14:textId="77777777" w:rsidR="00085927" w:rsidRPr="000C2D65" w:rsidRDefault="00085927" w:rsidP="0008592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Conditions and Responsibilities</w:t>
      </w:r>
    </w:p>
    <w:p w14:paraId="4AF02BDC" w14:textId="77777777" w:rsidR="00B84147" w:rsidRPr="000C2D65" w:rsidRDefault="00B84147" w:rsidP="00B84147">
      <w:pPr>
        <w:ind w:left="360"/>
        <w:rPr>
          <w:rFonts w:ascii="Arial" w:hAnsi="Arial" w:cs="Arial"/>
          <w:sz w:val="20"/>
          <w:szCs w:val="20"/>
        </w:rPr>
      </w:pPr>
    </w:p>
    <w:p w14:paraId="7ACF7C4C" w14:textId="77777777" w:rsidR="009403E2" w:rsidRPr="000C2D65" w:rsidRDefault="0061466E" w:rsidP="00B84147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All commissions will be paid on the value of the margin </w:t>
      </w:r>
      <w:r w:rsidR="0060648C" w:rsidRPr="000C2D65">
        <w:rPr>
          <w:rFonts w:ascii="Arial" w:hAnsi="Arial" w:cs="Arial"/>
          <w:sz w:val="20"/>
          <w:szCs w:val="20"/>
        </w:rPr>
        <w:t>billed,</w:t>
      </w:r>
      <w:r w:rsidRPr="000C2D65">
        <w:rPr>
          <w:rFonts w:ascii="Arial" w:hAnsi="Arial" w:cs="Arial"/>
          <w:sz w:val="20"/>
          <w:szCs w:val="20"/>
        </w:rPr>
        <w:t xml:space="preserve"> excluding pass-through items.  Pass-through items are items with no markup, which include, but are not limited to, the following: sales tax, commission, permits, travel and per diem expenses, bonding, </w:t>
      </w:r>
      <w:proofErr w:type="spellStart"/>
      <w:r w:rsidRPr="000C2D65">
        <w:rPr>
          <w:rFonts w:ascii="Arial" w:hAnsi="Arial" w:cs="Arial"/>
          <w:sz w:val="20"/>
          <w:szCs w:val="20"/>
        </w:rPr>
        <w:t>etc</w:t>
      </w:r>
      <w:proofErr w:type="spellEnd"/>
      <w:r w:rsidRPr="000C2D65">
        <w:rPr>
          <w:rFonts w:ascii="Arial" w:hAnsi="Arial" w:cs="Arial"/>
          <w:sz w:val="20"/>
          <w:szCs w:val="20"/>
        </w:rPr>
        <w:t>…</w:t>
      </w:r>
    </w:p>
    <w:p w14:paraId="04E06699" w14:textId="77777777" w:rsidR="00B84147" w:rsidRPr="000C2D65" w:rsidRDefault="00B84147" w:rsidP="00B84147">
      <w:pPr>
        <w:rPr>
          <w:rFonts w:ascii="Arial" w:hAnsi="Arial" w:cs="Arial"/>
          <w:sz w:val="20"/>
          <w:szCs w:val="20"/>
        </w:rPr>
      </w:pPr>
    </w:p>
    <w:p w14:paraId="2FCCC025" w14:textId="77777777" w:rsidR="0061466E" w:rsidRPr="000C2D65" w:rsidRDefault="0061466E" w:rsidP="00B84147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Commissions will not be paid on orders </w:t>
      </w:r>
      <w:r w:rsidR="00F86E18" w:rsidRPr="000C2D65">
        <w:rPr>
          <w:rFonts w:ascii="Arial" w:hAnsi="Arial" w:cs="Arial"/>
          <w:sz w:val="20"/>
          <w:szCs w:val="20"/>
        </w:rPr>
        <w:t xml:space="preserve">(total sale) </w:t>
      </w:r>
      <w:r w:rsidRPr="000C2D65">
        <w:rPr>
          <w:rFonts w:ascii="Arial" w:hAnsi="Arial" w:cs="Arial"/>
          <w:sz w:val="20"/>
          <w:szCs w:val="20"/>
        </w:rPr>
        <w:t>under $200 and/or time-and-material non-contract service work</w:t>
      </w:r>
      <w:r w:rsidR="00F86E18" w:rsidRPr="000C2D65">
        <w:rPr>
          <w:rFonts w:ascii="Arial" w:hAnsi="Arial" w:cs="Arial"/>
          <w:sz w:val="20"/>
          <w:szCs w:val="20"/>
        </w:rPr>
        <w:t xml:space="preserve"> (service work is not commissionable)</w:t>
      </w:r>
      <w:r w:rsidRPr="000C2D65">
        <w:rPr>
          <w:rFonts w:ascii="Arial" w:hAnsi="Arial" w:cs="Arial"/>
          <w:sz w:val="20"/>
          <w:szCs w:val="20"/>
        </w:rPr>
        <w:t>.</w:t>
      </w:r>
    </w:p>
    <w:p w14:paraId="5CF406A2" w14:textId="77777777" w:rsidR="00B4620A" w:rsidRPr="000C2D65" w:rsidRDefault="00B4620A" w:rsidP="00B4620A">
      <w:pPr>
        <w:rPr>
          <w:rFonts w:ascii="Arial" w:hAnsi="Arial" w:cs="Arial"/>
          <w:sz w:val="20"/>
          <w:szCs w:val="20"/>
        </w:rPr>
      </w:pPr>
    </w:p>
    <w:p w14:paraId="18AF61BA" w14:textId="77777777" w:rsidR="00604FB0" w:rsidRPr="000C2D65" w:rsidRDefault="00B84147" w:rsidP="00D20A11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Territory/</w:t>
      </w:r>
      <w:smartTag w:uri="urn:schemas-microsoft-com:office:smarttags" w:element="PersonName">
        <w:r w:rsidR="008066A7" w:rsidRPr="000C2D65">
          <w:rPr>
            <w:rFonts w:ascii="Arial" w:hAnsi="Arial" w:cs="Arial"/>
            <w:b/>
            <w:sz w:val="20"/>
            <w:szCs w:val="20"/>
          </w:rPr>
          <w:t>Sales</w:t>
        </w:r>
        <w:r w:rsidRPr="000C2D65">
          <w:rPr>
            <w:rFonts w:ascii="Arial" w:hAnsi="Arial" w:cs="Arial"/>
            <w:b/>
            <w:sz w:val="20"/>
            <w:szCs w:val="20"/>
          </w:rPr>
          <w:t xml:space="preserve"> </w:t>
        </w:r>
      </w:smartTag>
      <w:r w:rsidRPr="000C2D65">
        <w:rPr>
          <w:rFonts w:ascii="Arial" w:hAnsi="Arial" w:cs="Arial"/>
          <w:b/>
          <w:sz w:val="20"/>
          <w:szCs w:val="20"/>
        </w:rPr>
        <w:t xml:space="preserve">responsibilities.  </w:t>
      </w:r>
    </w:p>
    <w:p w14:paraId="1B44CD20" w14:textId="77777777" w:rsidR="00D20A11" w:rsidRPr="000C2D65" w:rsidRDefault="00D20A11" w:rsidP="00D20A11">
      <w:pPr>
        <w:rPr>
          <w:rFonts w:ascii="Arial" w:hAnsi="Arial" w:cs="Arial"/>
          <w:b/>
          <w:sz w:val="20"/>
          <w:szCs w:val="20"/>
        </w:rPr>
      </w:pPr>
    </w:p>
    <w:p w14:paraId="397E1313" w14:textId="77777777" w:rsidR="00C5152C" w:rsidRPr="000C2D65" w:rsidRDefault="00F17541" w:rsidP="00FE5B0E">
      <w:pPr>
        <w:ind w:left="720"/>
        <w:rPr>
          <w:rFonts w:ascii="Arial" w:hAnsi="Arial" w:cs="Arial"/>
          <w:b/>
          <w:sz w:val="20"/>
          <w:szCs w:val="20"/>
        </w:rPr>
      </w:pPr>
      <w:smartTag w:uri="urn:schemas-microsoft-com:office:smarttags" w:element="PersonName">
        <w:r w:rsidRPr="000C2D65">
          <w:rPr>
            <w:rFonts w:ascii="Arial" w:hAnsi="Arial" w:cs="Arial"/>
            <w:b/>
            <w:sz w:val="20"/>
            <w:szCs w:val="20"/>
          </w:rPr>
          <w:t xml:space="preserve">Sales </w:t>
        </w:r>
      </w:smartTag>
      <w:r w:rsidRPr="000C2D65">
        <w:rPr>
          <w:rFonts w:ascii="Arial" w:hAnsi="Arial" w:cs="Arial"/>
          <w:b/>
          <w:sz w:val="20"/>
          <w:szCs w:val="20"/>
        </w:rPr>
        <w:t>Executiv</w:t>
      </w:r>
      <w:r w:rsidR="0029374A" w:rsidRPr="000C2D65">
        <w:rPr>
          <w:rFonts w:ascii="Arial" w:hAnsi="Arial" w:cs="Arial"/>
          <w:b/>
          <w:sz w:val="20"/>
          <w:szCs w:val="20"/>
        </w:rPr>
        <w:t>e for Business Development (SEB</w:t>
      </w:r>
      <w:r w:rsidRPr="000C2D65">
        <w:rPr>
          <w:rFonts w:ascii="Arial" w:hAnsi="Arial" w:cs="Arial"/>
          <w:b/>
          <w:sz w:val="20"/>
          <w:szCs w:val="20"/>
        </w:rPr>
        <w:t>)</w:t>
      </w:r>
    </w:p>
    <w:p w14:paraId="34AEA090" w14:textId="77777777" w:rsidR="00C5152C" w:rsidRPr="000C2D65" w:rsidRDefault="00C5152C" w:rsidP="00FE5B0E">
      <w:pPr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Each </w:t>
      </w:r>
      <w:r w:rsidR="005D63B6" w:rsidRPr="000C2D65">
        <w:rPr>
          <w:rFonts w:ascii="Arial" w:hAnsi="Arial" w:cs="Arial"/>
          <w:sz w:val="20"/>
          <w:szCs w:val="20"/>
        </w:rPr>
        <w:t>SEB</w:t>
      </w:r>
      <w:r w:rsidRPr="000C2D65">
        <w:rPr>
          <w:rFonts w:ascii="Arial" w:hAnsi="Arial" w:cs="Arial"/>
          <w:sz w:val="20"/>
          <w:szCs w:val="20"/>
        </w:rPr>
        <w:t xml:space="preserve"> will be assigned one or more territories </w:t>
      </w:r>
      <w:r w:rsidR="00C12DA8" w:rsidRPr="000C2D65">
        <w:rPr>
          <w:rFonts w:ascii="Arial" w:hAnsi="Arial" w:cs="Arial"/>
          <w:sz w:val="20"/>
          <w:szCs w:val="20"/>
        </w:rPr>
        <w:t xml:space="preserve">and/or technologies </w:t>
      </w:r>
      <w:r w:rsidRPr="000C2D65">
        <w:rPr>
          <w:rFonts w:ascii="Arial" w:hAnsi="Arial" w:cs="Arial"/>
          <w:sz w:val="20"/>
          <w:szCs w:val="20"/>
        </w:rPr>
        <w:t xml:space="preserve">in which their objective will be to develop new business.  The </w:t>
      </w:r>
      <w:r w:rsidR="005D63B6" w:rsidRPr="000C2D65">
        <w:rPr>
          <w:rFonts w:ascii="Arial" w:hAnsi="Arial" w:cs="Arial"/>
          <w:sz w:val="20"/>
          <w:szCs w:val="20"/>
        </w:rPr>
        <w:t>SEB</w:t>
      </w:r>
      <w:r w:rsidRPr="000C2D65">
        <w:rPr>
          <w:rFonts w:ascii="Arial" w:hAnsi="Arial" w:cs="Arial"/>
          <w:sz w:val="20"/>
          <w:szCs w:val="20"/>
        </w:rPr>
        <w:t xml:space="preserve"> will have the ability to pursue new business within existing</w:t>
      </w:r>
      <w:r w:rsidR="00C12DA8" w:rsidRPr="000C2D65">
        <w:rPr>
          <w:rFonts w:ascii="Arial" w:hAnsi="Arial" w:cs="Arial"/>
          <w:sz w:val="20"/>
          <w:szCs w:val="20"/>
        </w:rPr>
        <w:t>/in-house</w:t>
      </w:r>
      <w:r w:rsidRPr="000C2D65">
        <w:rPr>
          <w:rFonts w:ascii="Arial" w:hAnsi="Arial" w:cs="Arial"/>
          <w:sz w:val="20"/>
          <w:szCs w:val="20"/>
        </w:rPr>
        <w:t xml:space="preserve"> ac</w:t>
      </w:r>
      <w:r w:rsidR="00C12DA8" w:rsidRPr="000C2D65">
        <w:rPr>
          <w:rFonts w:ascii="Arial" w:hAnsi="Arial" w:cs="Arial"/>
          <w:sz w:val="20"/>
          <w:szCs w:val="20"/>
        </w:rPr>
        <w:t>counts</w:t>
      </w:r>
      <w:r w:rsidR="006C7C8B" w:rsidRPr="000C2D65">
        <w:rPr>
          <w:rFonts w:ascii="Arial" w:hAnsi="Arial" w:cs="Arial"/>
          <w:sz w:val="20"/>
          <w:szCs w:val="20"/>
        </w:rPr>
        <w:t xml:space="preserve"> providing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="006C7C8B" w:rsidRPr="000C2D65">
        <w:rPr>
          <w:rFonts w:ascii="Arial" w:hAnsi="Arial" w:cs="Arial"/>
          <w:sz w:val="20"/>
          <w:szCs w:val="20"/>
        </w:rPr>
        <w:t xml:space="preserve"> or another sales executive isn’t currently active within</w:t>
      </w:r>
      <w:r w:rsidR="00862BBC" w:rsidRPr="000C2D65">
        <w:rPr>
          <w:rFonts w:ascii="Arial" w:hAnsi="Arial" w:cs="Arial"/>
          <w:sz w:val="20"/>
          <w:szCs w:val="20"/>
        </w:rPr>
        <w:t>.</w:t>
      </w:r>
      <w:r w:rsidR="00C12DA8" w:rsidRPr="000C2D65">
        <w:rPr>
          <w:rFonts w:ascii="Arial" w:hAnsi="Arial" w:cs="Arial"/>
          <w:sz w:val="20"/>
          <w:szCs w:val="20"/>
        </w:rPr>
        <w:t xml:space="preserve">  The SEB may also be assigned existing accounts in which they will service existing business as well as cultivate new business.</w:t>
      </w:r>
      <w:r w:rsidR="006C7C8B" w:rsidRPr="000C2D65">
        <w:rPr>
          <w:rFonts w:ascii="Arial" w:hAnsi="Arial" w:cs="Arial"/>
          <w:sz w:val="20"/>
          <w:szCs w:val="20"/>
        </w:rPr>
        <w:t xml:space="preserve"> Technology, territory, and existing account assignments will be determined by management, management also reserves the right to assign additional technologies and/or accounts to the SEB if desired.</w:t>
      </w:r>
    </w:p>
    <w:p w14:paraId="2A5273EE" w14:textId="77777777" w:rsidR="00604FB0" w:rsidRPr="000C2D65" w:rsidRDefault="00604FB0" w:rsidP="00FE5B0E">
      <w:pPr>
        <w:ind w:left="720"/>
        <w:rPr>
          <w:rFonts w:ascii="Arial" w:hAnsi="Arial" w:cs="Arial"/>
          <w:b/>
          <w:sz w:val="20"/>
          <w:szCs w:val="20"/>
        </w:rPr>
      </w:pPr>
    </w:p>
    <w:p w14:paraId="38362D1B" w14:textId="77777777" w:rsidR="00C5152C" w:rsidRPr="000C2D65" w:rsidRDefault="0029374A" w:rsidP="00FE5B0E">
      <w:pPr>
        <w:ind w:left="720"/>
        <w:rPr>
          <w:rFonts w:ascii="Arial" w:hAnsi="Arial" w:cs="Arial"/>
          <w:b/>
          <w:sz w:val="20"/>
          <w:szCs w:val="20"/>
        </w:rPr>
      </w:pPr>
      <w:smartTag w:uri="urn:schemas-microsoft-com:office:smarttags" w:element="PersonName">
        <w:r w:rsidRPr="000C2D65">
          <w:rPr>
            <w:rFonts w:ascii="Arial" w:hAnsi="Arial" w:cs="Arial"/>
            <w:b/>
            <w:sz w:val="20"/>
            <w:szCs w:val="20"/>
          </w:rPr>
          <w:t xml:space="preserve">Sales </w:t>
        </w:r>
      </w:smartTag>
      <w:r w:rsidRPr="000C2D65">
        <w:rPr>
          <w:rFonts w:ascii="Arial" w:hAnsi="Arial" w:cs="Arial"/>
          <w:b/>
          <w:sz w:val="20"/>
          <w:szCs w:val="20"/>
        </w:rPr>
        <w:t xml:space="preserve">Executive for </w:t>
      </w:r>
      <w:smartTag w:uri="urn:schemas-microsoft-com:office:smarttags" w:element="place">
        <w:smartTag w:uri="urn:schemas-microsoft-com:office:smarttags" w:element="City">
          <w:r w:rsidRPr="000C2D65">
            <w:rPr>
              <w:rFonts w:ascii="Arial" w:hAnsi="Arial" w:cs="Arial"/>
              <w:b/>
              <w:sz w:val="20"/>
              <w:szCs w:val="20"/>
            </w:rPr>
            <w:t>Enterprise</w:t>
          </w:r>
        </w:smartTag>
      </w:smartTag>
      <w:r w:rsidRPr="000C2D65">
        <w:rPr>
          <w:rFonts w:ascii="Arial" w:hAnsi="Arial" w:cs="Arial"/>
          <w:b/>
          <w:sz w:val="20"/>
          <w:szCs w:val="20"/>
        </w:rPr>
        <w:t xml:space="preserve"> Account(s) (SEE)</w:t>
      </w:r>
    </w:p>
    <w:p w14:paraId="116D2EC4" w14:textId="77777777" w:rsidR="00C5152C" w:rsidRPr="000C2D65" w:rsidRDefault="00CF39D1" w:rsidP="00FE5B0E">
      <w:pPr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Each </w:t>
      </w:r>
      <w:r w:rsidR="00C12DA8" w:rsidRPr="000C2D65">
        <w:rPr>
          <w:rFonts w:ascii="Arial" w:hAnsi="Arial" w:cs="Arial"/>
          <w:sz w:val="20"/>
          <w:szCs w:val="20"/>
        </w:rPr>
        <w:t>S</w:t>
      </w:r>
      <w:r w:rsidR="00B4620A" w:rsidRPr="000C2D65">
        <w:rPr>
          <w:rFonts w:ascii="Arial" w:hAnsi="Arial" w:cs="Arial"/>
          <w:sz w:val="20"/>
          <w:szCs w:val="20"/>
        </w:rPr>
        <w:t>E</w:t>
      </w:r>
      <w:r w:rsidR="00F61753" w:rsidRPr="000C2D65">
        <w:rPr>
          <w:rFonts w:ascii="Arial" w:hAnsi="Arial" w:cs="Arial"/>
          <w:sz w:val="20"/>
          <w:szCs w:val="20"/>
        </w:rPr>
        <w:t>E</w:t>
      </w:r>
      <w:r w:rsidRPr="000C2D65">
        <w:rPr>
          <w:rFonts w:ascii="Arial" w:hAnsi="Arial" w:cs="Arial"/>
          <w:sz w:val="20"/>
          <w:szCs w:val="20"/>
        </w:rPr>
        <w:t xml:space="preserve"> will be assigned a</w:t>
      </w:r>
      <w:r w:rsidR="009B2752" w:rsidRPr="000C2D65">
        <w:rPr>
          <w:rFonts w:ascii="Arial" w:hAnsi="Arial" w:cs="Arial"/>
          <w:sz w:val="20"/>
          <w:szCs w:val="20"/>
        </w:rPr>
        <w:t>n</w:t>
      </w:r>
      <w:r w:rsidRPr="000C2D65">
        <w:rPr>
          <w:rFonts w:ascii="Arial" w:hAnsi="Arial" w:cs="Arial"/>
          <w:sz w:val="20"/>
          <w:szCs w:val="20"/>
        </w:rPr>
        <w:t xml:space="preserve"> </w:t>
      </w:r>
      <w:r w:rsidR="009B2752" w:rsidRPr="000C2D65">
        <w:rPr>
          <w:rFonts w:ascii="Arial" w:hAnsi="Arial" w:cs="Arial"/>
          <w:sz w:val="20"/>
          <w:szCs w:val="20"/>
        </w:rPr>
        <w:t>enterprise</w:t>
      </w:r>
      <w:r w:rsidR="00B4620A" w:rsidRPr="000C2D65">
        <w:rPr>
          <w:rFonts w:ascii="Arial" w:hAnsi="Arial" w:cs="Arial"/>
          <w:sz w:val="20"/>
          <w:szCs w:val="20"/>
        </w:rPr>
        <w:t xml:space="preserve"> account</w:t>
      </w:r>
      <w:r w:rsidRPr="000C2D65">
        <w:rPr>
          <w:rFonts w:ascii="Arial" w:hAnsi="Arial" w:cs="Arial"/>
          <w:sz w:val="20"/>
          <w:szCs w:val="20"/>
        </w:rPr>
        <w:t>(s)</w:t>
      </w:r>
      <w:r w:rsidR="00B4620A" w:rsidRPr="000C2D65">
        <w:rPr>
          <w:rFonts w:ascii="Arial" w:hAnsi="Arial" w:cs="Arial"/>
          <w:sz w:val="20"/>
          <w:szCs w:val="20"/>
        </w:rPr>
        <w:t xml:space="preserve"> in which their objective will be to service existing business as well as cultivate new business within their assigned </w:t>
      </w:r>
      <w:r w:rsidR="009B2752" w:rsidRPr="000C2D65">
        <w:rPr>
          <w:rFonts w:ascii="Arial" w:hAnsi="Arial" w:cs="Arial"/>
          <w:sz w:val="20"/>
          <w:szCs w:val="20"/>
        </w:rPr>
        <w:t>enterprise</w:t>
      </w:r>
      <w:r w:rsidR="00B4620A" w:rsidRPr="000C2D65">
        <w:rPr>
          <w:rFonts w:ascii="Arial" w:hAnsi="Arial" w:cs="Arial"/>
          <w:sz w:val="20"/>
          <w:szCs w:val="20"/>
        </w:rPr>
        <w:t xml:space="preserve"> account</w:t>
      </w:r>
      <w:r w:rsidRPr="000C2D65">
        <w:rPr>
          <w:rFonts w:ascii="Arial" w:hAnsi="Arial" w:cs="Arial"/>
          <w:sz w:val="20"/>
          <w:szCs w:val="20"/>
        </w:rPr>
        <w:t>(s)</w:t>
      </w:r>
      <w:r w:rsidR="00B4620A" w:rsidRPr="000C2D65">
        <w:rPr>
          <w:rFonts w:ascii="Arial" w:hAnsi="Arial" w:cs="Arial"/>
          <w:sz w:val="20"/>
          <w:szCs w:val="20"/>
        </w:rPr>
        <w:t xml:space="preserve">.  </w:t>
      </w:r>
      <w:smartTag w:uri="urn:schemas-microsoft-com:office:smarttags" w:element="place">
        <w:smartTag w:uri="urn:schemas-microsoft-com:office:smarttags" w:element="City">
          <w:r w:rsidR="009B2752" w:rsidRPr="000C2D65">
            <w:rPr>
              <w:rFonts w:ascii="Arial" w:hAnsi="Arial" w:cs="Arial"/>
              <w:sz w:val="20"/>
              <w:szCs w:val="20"/>
            </w:rPr>
            <w:t>Enterprise</w:t>
          </w:r>
        </w:smartTag>
      </w:smartTag>
      <w:r w:rsidR="00B4620A" w:rsidRPr="000C2D65">
        <w:rPr>
          <w:rFonts w:ascii="Arial" w:hAnsi="Arial" w:cs="Arial"/>
          <w:sz w:val="20"/>
          <w:szCs w:val="20"/>
        </w:rPr>
        <w:t xml:space="preserve"> accounts will be determined and assigned by </w:t>
      </w:r>
      <w:r w:rsidR="00602346" w:rsidRPr="000C2D65">
        <w:rPr>
          <w:rFonts w:ascii="Arial" w:hAnsi="Arial" w:cs="Arial"/>
          <w:sz w:val="20"/>
          <w:szCs w:val="20"/>
        </w:rPr>
        <w:t>management;</w:t>
      </w:r>
      <w:r w:rsidR="0043680B" w:rsidRPr="000C2D65">
        <w:rPr>
          <w:rFonts w:ascii="Arial" w:hAnsi="Arial" w:cs="Arial"/>
          <w:sz w:val="20"/>
          <w:szCs w:val="20"/>
        </w:rPr>
        <w:t xml:space="preserve"> m</w:t>
      </w:r>
      <w:r w:rsidR="00B4620A" w:rsidRPr="000C2D65">
        <w:rPr>
          <w:rFonts w:ascii="Arial" w:hAnsi="Arial" w:cs="Arial"/>
          <w:sz w:val="20"/>
          <w:szCs w:val="20"/>
        </w:rPr>
        <w:t>anagement also reserves the right to assign additional ex</w:t>
      </w:r>
      <w:r w:rsidRPr="000C2D65">
        <w:rPr>
          <w:rFonts w:ascii="Arial" w:hAnsi="Arial" w:cs="Arial"/>
          <w:sz w:val="20"/>
          <w:szCs w:val="20"/>
        </w:rPr>
        <w:t xml:space="preserve">isting and new accounts to the </w:t>
      </w:r>
      <w:r w:rsidR="00C12DA8" w:rsidRPr="000C2D65">
        <w:rPr>
          <w:rFonts w:ascii="Arial" w:hAnsi="Arial" w:cs="Arial"/>
          <w:sz w:val="20"/>
          <w:szCs w:val="20"/>
        </w:rPr>
        <w:t>S</w:t>
      </w:r>
      <w:r w:rsidR="00B4620A" w:rsidRPr="000C2D65">
        <w:rPr>
          <w:rFonts w:ascii="Arial" w:hAnsi="Arial" w:cs="Arial"/>
          <w:sz w:val="20"/>
          <w:szCs w:val="20"/>
        </w:rPr>
        <w:t>E</w:t>
      </w:r>
      <w:r w:rsidR="00F61753" w:rsidRPr="000C2D65">
        <w:rPr>
          <w:rFonts w:ascii="Arial" w:hAnsi="Arial" w:cs="Arial"/>
          <w:sz w:val="20"/>
          <w:szCs w:val="20"/>
        </w:rPr>
        <w:t>E</w:t>
      </w:r>
      <w:r w:rsidR="00B4620A" w:rsidRPr="000C2D65">
        <w:rPr>
          <w:rFonts w:ascii="Arial" w:hAnsi="Arial" w:cs="Arial"/>
          <w:sz w:val="20"/>
          <w:szCs w:val="20"/>
        </w:rPr>
        <w:t xml:space="preserve"> if </w:t>
      </w:r>
      <w:r w:rsidR="0043680B" w:rsidRPr="000C2D65">
        <w:rPr>
          <w:rFonts w:ascii="Arial" w:hAnsi="Arial" w:cs="Arial"/>
          <w:sz w:val="20"/>
          <w:szCs w:val="20"/>
        </w:rPr>
        <w:t>desired</w:t>
      </w:r>
      <w:r w:rsidR="00B4620A" w:rsidRPr="000C2D65">
        <w:rPr>
          <w:rFonts w:ascii="Arial" w:hAnsi="Arial" w:cs="Arial"/>
          <w:sz w:val="20"/>
          <w:szCs w:val="20"/>
        </w:rPr>
        <w:t>.</w:t>
      </w:r>
    </w:p>
    <w:p w14:paraId="24A7D365" w14:textId="77777777" w:rsidR="0029374A" w:rsidRPr="000C2D65" w:rsidRDefault="0029374A" w:rsidP="006C7C8B">
      <w:pPr>
        <w:rPr>
          <w:rFonts w:ascii="Arial" w:hAnsi="Arial" w:cs="Arial"/>
          <w:sz w:val="20"/>
          <w:szCs w:val="20"/>
        </w:rPr>
      </w:pPr>
    </w:p>
    <w:p w14:paraId="55659A63" w14:textId="77777777" w:rsidR="0029374A" w:rsidRPr="000C2D65" w:rsidRDefault="0029374A" w:rsidP="0029374A">
      <w:pPr>
        <w:ind w:left="720"/>
        <w:rPr>
          <w:rFonts w:ascii="Arial" w:hAnsi="Arial" w:cs="Arial"/>
          <w:b/>
          <w:sz w:val="20"/>
          <w:szCs w:val="20"/>
        </w:rPr>
      </w:pPr>
      <w:smartTag w:uri="urn:schemas-microsoft-com:office:smarttags" w:element="PersonName">
        <w:r w:rsidRPr="000C2D65">
          <w:rPr>
            <w:rFonts w:ascii="Arial" w:hAnsi="Arial" w:cs="Arial"/>
            <w:b/>
            <w:sz w:val="20"/>
            <w:szCs w:val="20"/>
          </w:rPr>
          <w:t xml:space="preserve">Sales </w:t>
        </w:r>
      </w:smartTag>
      <w:r w:rsidRPr="000C2D65">
        <w:rPr>
          <w:rFonts w:ascii="Arial" w:hAnsi="Arial" w:cs="Arial"/>
          <w:b/>
          <w:sz w:val="20"/>
          <w:szCs w:val="20"/>
        </w:rPr>
        <w:t>Executive for Architects and Engineers (SEA)</w:t>
      </w:r>
    </w:p>
    <w:p w14:paraId="35E0B9DB" w14:textId="77777777" w:rsidR="006C7C8B" w:rsidRPr="000C2D65" w:rsidRDefault="0029374A" w:rsidP="0029374A">
      <w:pPr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Each </w:t>
      </w:r>
      <w:r w:rsidR="006C7C8B" w:rsidRPr="000C2D65">
        <w:rPr>
          <w:rFonts w:ascii="Arial" w:hAnsi="Arial" w:cs="Arial"/>
          <w:sz w:val="20"/>
          <w:szCs w:val="20"/>
        </w:rPr>
        <w:t>SEA</w:t>
      </w:r>
      <w:r w:rsidRPr="000C2D65">
        <w:rPr>
          <w:rFonts w:ascii="Arial" w:hAnsi="Arial" w:cs="Arial"/>
          <w:sz w:val="20"/>
          <w:szCs w:val="20"/>
        </w:rPr>
        <w:t xml:space="preserve"> will be assigned one or more territories in which their objective will be to develop relationships with the Architects, Engineers and their respective firms serving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Pr="000C2D65">
        <w:rPr>
          <w:rFonts w:ascii="Arial" w:hAnsi="Arial" w:cs="Arial"/>
          <w:sz w:val="20"/>
          <w:szCs w:val="20"/>
        </w:rPr>
        <w:t xml:space="preserve"> markets.  </w:t>
      </w:r>
      <w:r w:rsidR="006C7C8B" w:rsidRPr="000C2D65">
        <w:rPr>
          <w:rFonts w:ascii="Arial" w:hAnsi="Arial" w:cs="Arial"/>
          <w:sz w:val="20"/>
          <w:szCs w:val="20"/>
        </w:rPr>
        <w:t>The SEA may be allowed to develop new business and/or existing accounts. Technology, territory, and existing account assignments will be determined by management, management also reserves the right to assign additional technologies and/or accounts to the SEA if desired.</w:t>
      </w:r>
    </w:p>
    <w:p w14:paraId="0946E3FF" w14:textId="77777777" w:rsidR="0029374A" w:rsidRPr="000C2D65" w:rsidRDefault="0029374A" w:rsidP="0029374A">
      <w:pPr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There will be three levels of objectives as it relates to project specifications; </w:t>
      </w:r>
    </w:p>
    <w:p w14:paraId="7FA57484" w14:textId="77777777" w:rsidR="0029374A" w:rsidRPr="000C2D65" w:rsidRDefault="0029374A" w:rsidP="0029374A">
      <w:pPr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1 =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Pr="000C2D65">
        <w:rPr>
          <w:rFonts w:ascii="Arial" w:hAnsi="Arial" w:cs="Arial"/>
          <w:sz w:val="20"/>
          <w:szCs w:val="20"/>
        </w:rPr>
        <w:t xml:space="preserve"> hard spec’d,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Pr="000C2D65">
        <w:rPr>
          <w:rFonts w:ascii="Arial" w:hAnsi="Arial" w:cs="Arial"/>
          <w:sz w:val="20"/>
          <w:szCs w:val="20"/>
        </w:rPr>
        <w:t xml:space="preserve"> listed as the supplier of the qualifying low voltage system.  </w:t>
      </w:r>
    </w:p>
    <w:p w14:paraId="0973E5B7" w14:textId="77777777" w:rsidR="0029374A" w:rsidRPr="000C2D65" w:rsidRDefault="0029374A" w:rsidP="0029374A">
      <w:pPr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2 =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Pr="000C2D65">
        <w:rPr>
          <w:rFonts w:ascii="Arial" w:hAnsi="Arial" w:cs="Arial"/>
          <w:sz w:val="20"/>
          <w:szCs w:val="20"/>
        </w:rPr>
        <w:t xml:space="preserve"> products hard spec’d,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Pr="000C2D65">
        <w:rPr>
          <w:rFonts w:ascii="Arial" w:hAnsi="Arial" w:cs="Arial"/>
          <w:sz w:val="20"/>
          <w:szCs w:val="20"/>
        </w:rPr>
        <w:t xml:space="preserve"> strategic products listed as the only product for the p</w:t>
      </w:r>
      <w:r w:rsidR="00AE6E0F" w:rsidRPr="000C2D65">
        <w:rPr>
          <w:rFonts w:ascii="Arial" w:hAnsi="Arial" w:cs="Arial"/>
          <w:sz w:val="20"/>
          <w:szCs w:val="20"/>
        </w:rPr>
        <w:t>ro</w:t>
      </w:r>
      <w:r w:rsidRPr="000C2D65">
        <w:rPr>
          <w:rFonts w:ascii="Arial" w:hAnsi="Arial" w:cs="Arial"/>
          <w:sz w:val="20"/>
          <w:szCs w:val="20"/>
        </w:rPr>
        <w:t xml:space="preserve">spective low voltage system. </w:t>
      </w:r>
    </w:p>
    <w:p w14:paraId="3E405767" w14:textId="77777777" w:rsidR="0029374A" w:rsidRPr="000C2D65" w:rsidRDefault="0029374A" w:rsidP="0029374A">
      <w:pPr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3 =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Pr="000C2D65">
        <w:rPr>
          <w:rFonts w:ascii="Arial" w:hAnsi="Arial" w:cs="Arial"/>
          <w:sz w:val="20"/>
          <w:szCs w:val="20"/>
        </w:rPr>
        <w:t xml:space="preserve"> strategic products listed as equal for the p</w:t>
      </w:r>
      <w:r w:rsidR="00AE6E0F" w:rsidRPr="000C2D65">
        <w:rPr>
          <w:rFonts w:ascii="Arial" w:hAnsi="Arial" w:cs="Arial"/>
          <w:sz w:val="20"/>
          <w:szCs w:val="20"/>
        </w:rPr>
        <w:t>ros</w:t>
      </w:r>
      <w:r w:rsidRPr="000C2D65">
        <w:rPr>
          <w:rFonts w:ascii="Arial" w:hAnsi="Arial" w:cs="Arial"/>
          <w:sz w:val="20"/>
          <w:szCs w:val="20"/>
        </w:rPr>
        <w:t>pective low voltage system.</w:t>
      </w:r>
    </w:p>
    <w:p w14:paraId="4565CD8E" w14:textId="77777777" w:rsidR="009B2752" w:rsidRPr="000C2D65" w:rsidRDefault="009B2752" w:rsidP="004C7122">
      <w:pPr>
        <w:rPr>
          <w:rFonts w:ascii="Arial" w:hAnsi="Arial" w:cs="Arial"/>
          <w:sz w:val="20"/>
          <w:szCs w:val="20"/>
        </w:rPr>
      </w:pPr>
    </w:p>
    <w:p w14:paraId="6D8B90D5" w14:textId="77777777" w:rsidR="00604FB0" w:rsidRPr="000C2D65" w:rsidRDefault="004A5728" w:rsidP="00D20A11">
      <w:pPr>
        <w:numPr>
          <w:ilvl w:val="1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Service Contracts</w:t>
      </w:r>
    </w:p>
    <w:p w14:paraId="1E4029D3" w14:textId="77777777" w:rsidR="00D20A11" w:rsidRPr="000C2D65" w:rsidRDefault="00D20A11" w:rsidP="001C6B1E">
      <w:pPr>
        <w:ind w:left="720"/>
        <w:rPr>
          <w:rFonts w:ascii="Arial" w:hAnsi="Arial" w:cs="Arial"/>
          <w:sz w:val="20"/>
          <w:szCs w:val="20"/>
        </w:rPr>
      </w:pPr>
    </w:p>
    <w:p w14:paraId="1E91539A" w14:textId="77777777" w:rsidR="00DC2173" w:rsidRPr="000C2D65" w:rsidRDefault="003034EF" w:rsidP="001C6B1E">
      <w:pPr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All sales executives have the ability to sell new service contracts in conjunction with project sales, new service contracts must be sold within 30 days after </w:t>
      </w:r>
      <w:r w:rsidR="00CF39D1" w:rsidRPr="000C2D65">
        <w:rPr>
          <w:rFonts w:ascii="Arial" w:hAnsi="Arial" w:cs="Arial"/>
          <w:sz w:val="20"/>
          <w:szCs w:val="20"/>
        </w:rPr>
        <w:t>project completion (Customer Sign-off Date)</w:t>
      </w:r>
      <w:r w:rsidRPr="000C2D65">
        <w:rPr>
          <w:rFonts w:ascii="Arial" w:hAnsi="Arial" w:cs="Arial"/>
          <w:sz w:val="20"/>
          <w:szCs w:val="20"/>
        </w:rPr>
        <w:t>.</w:t>
      </w:r>
    </w:p>
    <w:p w14:paraId="48410D84" w14:textId="77777777" w:rsidR="003034EF" w:rsidRPr="000C2D65" w:rsidRDefault="003034EF" w:rsidP="001C6B1E">
      <w:pPr>
        <w:ind w:left="720"/>
        <w:rPr>
          <w:rFonts w:ascii="Arial" w:hAnsi="Arial" w:cs="Arial"/>
          <w:sz w:val="20"/>
          <w:szCs w:val="20"/>
        </w:rPr>
      </w:pPr>
    </w:p>
    <w:p w14:paraId="02B0613D" w14:textId="77777777" w:rsidR="00AE3897" w:rsidRPr="000C2D65" w:rsidRDefault="003034EF" w:rsidP="00D20A11">
      <w:pPr>
        <w:numPr>
          <w:ilvl w:val="1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Proposal Approvals</w:t>
      </w:r>
    </w:p>
    <w:p w14:paraId="438F244C" w14:textId="77777777" w:rsidR="00D20A11" w:rsidRPr="000C2D65" w:rsidRDefault="00D20A11" w:rsidP="00AE3897">
      <w:pPr>
        <w:ind w:left="720"/>
        <w:rPr>
          <w:rFonts w:ascii="Arial" w:hAnsi="Arial" w:cs="Arial"/>
          <w:sz w:val="20"/>
          <w:szCs w:val="20"/>
        </w:rPr>
      </w:pPr>
    </w:p>
    <w:p w14:paraId="657047DC" w14:textId="77777777" w:rsidR="00AE3897" w:rsidRPr="000C2D65" w:rsidRDefault="00AE3897" w:rsidP="00AE3897">
      <w:pPr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Any proposal in excess of 99 hours of labor requires the written approval of the local Project Manager prior to submission to the </w:t>
      </w:r>
      <w:r w:rsidR="006C7C8B" w:rsidRPr="000C2D65">
        <w:rPr>
          <w:rFonts w:ascii="Arial" w:hAnsi="Arial" w:cs="Arial"/>
          <w:sz w:val="20"/>
          <w:szCs w:val="20"/>
        </w:rPr>
        <w:t>customer</w:t>
      </w:r>
      <w:r w:rsidRPr="000C2D65">
        <w:rPr>
          <w:rFonts w:ascii="Arial" w:hAnsi="Arial" w:cs="Arial"/>
          <w:sz w:val="20"/>
          <w:szCs w:val="20"/>
        </w:rPr>
        <w:t>.  Any project in excess of $50,000 requires written approval from management.</w:t>
      </w:r>
    </w:p>
    <w:p w14:paraId="1F81A202" w14:textId="77777777" w:rsidR="00AE3897" w:rsidRPr="000C2D65" w:rsidRDefault="00AE3897" w:rsidP="00AE3897">
      <w:pPr>
        <w:rPr>
          <w:rFonts w:ascii="Arial" w:hAnsi="Arial" w:cs="Arial"/>
          <w:sz w:val="20"/>
          <w:szCs w:val="20"/>
        </w:rPr>
      </w:pPr>
    </w:p>
    <w:p w14:paraId="4B30ED75" w14:textId="77777777" w:rsidR="00AE3897" w:rsidRPr="000C2D65" w:rsidRDefault="00AE3897" w:rsidP="00D20A11">
      <w:pPr>
        <w:numPr>
          <w:ilvl w:val="1"/>
          <w:numId w:val="1"/>
        </w:numPr>
        <w:tabs>
          <w:tab w:val="clear" w:pos="1080"/>
          <w:tab w:val="num" w:pos="720"/>
        </w:tabs>
        <w:ind w:hanging="720"/>
        <w:rPr>
          <w:rFonts w:ascii="Arial" w:hAnsi="Arial" w:cs="Arial"/>
          <w:b/>
          <w:sz w:val="20"/>
          <w:szCs w:val="20"/>
        </w:rPr>
      </w:pPr>
      <w:smartTag w:uri="urn:schemas-microsoft-com:office:smarttags" w:element="PersonName">
        <w:r w:rsidRPr="000C2D65">
          <w:rPr>
            <w:rFonts w:ascii="Arial" w:hAnsi="Arial" w:cs="Arial"/>
            <w:b/>
            <w:sz w:val="20"/>
            <w:szCs w:val="20"/>
          </w:rPr>
          <w:t xml:space="preserve">Sales </w:t>
        </w:r>
      </w:smartTag>
      <w:r w:rsidRPr="000C2D65">
        <w:rPr>
          <w:rFonts w:ascii="Arial" w:hAnsi="Arial" w:cs="Arial"/>
          <w:b/>
          <w:sz w:val="20"/>
          <w:szCs w:val="20"/>
        </w:rPr>
        <w:t>Spiff</w:t>
      </w:r>
    </w:p>
    <w:p w14:paraId="2F128D54" w14:textId="77777777" w:rsidR="00D20A11" w:rsidRPr="000C2D65" w:rsidRDefault="00D20A11" w:rsidP="00AE3897">
      <w:pPr>
        <w:ind w:left="720"/>
        <w:rPr>
          <w:rFonts w:ascii="Arial" w:hAnsi="Arial" w:cs="Arial"/>
          <w:sz w:val="20"/>
          <w:szCs w:val="20"/>
        </w:rPr>
      </w:pPr>
    </w:p>
    <w:p w14:paraId="75C49199" w14:textId="77777777" w:rsidR="00AE3897" w:rsidRPr="000C2D65" w:rsidRDefault="001C3DCC" w:rsidP="00AE3897">
      <w:pPr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All vendor spiff programs must be approved by management prior to any account executive receiving benefits</w:t>
      </w:r>
      <w:r w:rsidR="00AE6E0F" w:rsidRPr="000C2D65">
        <w:rPr>
          <w:rFonts w:ascii="Arial" w:hAnsi="Arial" w:cs="Arial"/>
          <w:sz w:val="20"/>
          <w:szCs w:val="20"/>
        </w:rPr>
        <w:t xml:space="preserve"> [Vendor Name]</w:t>
      </w:r>
      <w:r w:rsidRPr="000C2D65">
        <w:rPr>
          <w:rFonts w:ascii="Arial" w:hAnsi="Arial" w:cs="Arial"/>
          <w:sz w:val="20"/>
          <w:szCs w:val="20"/>
        </w:rPr>
        <w:t xml:space="preserve">.  </w:t>
      </w:r>
      <w:r w:rsidR="008861E4" w:rsidRPr="000C2D65">
        <w:rPr>
          <w:rFonts w:ascii="Arial" w:hAnsi="Arial" w:cs="Arial"/>
          <w:sz w:val="20"/>
          <w:szCs w:val="20"/>
        </w:rPr>
        <w:t>For approved vendor spiff programs, a</w:t>
      </w:r>
      <w:r w:rsidRPr="000C2D65">
        <w:rPr>
          <w:rFonts w:ascii="Arial" w:hAnsi="Arial" w:cs="Arial"/>
          <w:sz w:val="20"/>
          <w:szCs w:val="20"/>
        </w:rPr>
        <w:t>n account executive is e</w:t>
      </w:r>
      <w:r w:rsidR="00F44DD0" w:rsidRPr="000C2D65">
        <w:rPr>
          <w:rFonts w:ascii="Arial" w:hAnsi="Arial" w:cs="Arial"/>
          <w:sz w:val="20"/>
          <w:szCs w:val="20"/>
        </w:rPr>
        <w:t>ligible to receive a</w:t>
      </w:r>
      <w:r w:rsidR="0060648C" w:rsidRPr="000C2D65">
        <w:rPr>
          <w:rFonts w:ascii="Arial" w:hAnsi="Arial" w:cs="Arial"/>
          <w:sz w:val="20"/>
          <w:szCs w:val="20"/>
        </w:rPr>
        <w:t>n individual</w:t>
      </w:r>
      <w:r w:rsidR="00F44DD0" w:rsidRPr="000C2D65">
        <w:rPr>
          <w:rFonts w:ascii="Arial" w:hAnsi="Arial" w:cs="Arial"/>
          <w:sz w:val="20"/>
          <w:szCs w:val="20"/>
        </w:rPr>
        <w:t xml:space="preserve"> spiff providing they have management approval and haven’t deeply discounted the project.  Discounted projects c</w:t>
      </w:r>
      <w:r w:rsidR="00982878" w:rsidRPr="000C2D65">
        <w:rPr>
          <w:rFonts w:ascii="Arial" w:hAnsi="Arial" w:cs="Arial"/>
          <w:sz w:val="20"/>
          <w:szCs w:val="20"/>
        </w:rPr>
        <w:t>ould result in forfeiture of</w:t>
      </w:r>
      <w:r w:rsidR="00F44DD0" w:rsidRPr="000C2D65">
        <w:rPr>
          <w:rFonts w:ascii="Arial" w:hAnsi="Arial" w:cs="Arial"/>
          <w:sz w:val="20"/>
          <w:szCs w:val="20"/>
        </w:rPr>
        <w:t xml:space="preserve"> spiffs.</w:t>
      </w:r>
      <w:r w:rsidR="0060648C" w:rsidRPr="000C2D65">
        <w:rPr>
          <w:rFonts w:ascii="Arial" w:hAnsi="Arial" w:cs="Arial"/>
          <w:sz w:val="20"/>
          <w:szCs w:val="20"/>
        </w:rPr>
        <w:t xml:space="preserve">  Vendor rebates and company performance spiffs are the property of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="0060648C" w:rsidRPr="000C2D65">
        <w:rPr>
          <w:rFonts w:ascii="Arial" w:hAnsi="Arial" w:cs="Arial"/>
          <w:sz w:val="20"/>
          <w:szCs w:val="20"/>
        </w:rPr>
        <w:t xml:space="preserve"> and are not to be passed onto the customer.</w:t>
      </w:r>
    </w:p>
    <w:p w14:paraId="1112A2BB" w14:textId="77777777" w:rsidR="00D20A11" w:rsidRPr="000C2D65" w:rsidRDefault="00D20A11" w:rsidP="00AE3897">
      <w:pPr>
        <w:ind w:left="720"/>
        <w:rPr>
          <w:rFonts w:ascii="Arial" w:hAnsi="Arial" w:cs="Arial"/>
          <w:sz w:val="20"/>
          <w:szCs w:val="20"/>
        </w:rPr>
      </w:pPr>
    </w:p>
    <w:p w14:paraId="12F99510" w14:textId="77777777" w:rsidR="00D20A11" w:rsidRPr="000C2D65" w:rsidRDefault="00D20A11" w:rsidP="00D20A11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In-House Accounts</w:t>
      </w:r>
    </w:p>
    <w:p w14:paraId="0BD831FA" w14:textId="77777777" w:rsidR="00D20A11" w:rsidRPr="000C2D65" w:rsidRDefault="00D20A11" w:rsidP="00D20A11">
      <w:pPr>
        <w:ind w:left="720"/>
        <w:rPr>
          <w:rFonts w:ascii="Arial" w:hAnsi="Arial" w:cs="Arial"/>
          <w:sz w:val="20"/>
          <w:szCs w:val="20"/>
        </w:rPr>
      </w:pPr>
    </w:p>
    <w:p w14:paraId="0001E8EA" w14:textId="77777777" w:rsidR="00D20A11" w:rsidRPr="000C2D65" w:rsidRDefault="00D20A11" w:rsidP="00D20A11">
      <w:pPr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In-house accounts will be established by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Pr="000C2D65">
        <w:rPr>
          <w:rFonts w:ascii="Arial" w:hAnsi="Arial" w:cs="Arial"/>
          <w:sz w:val="20"/>
          <w:szCs w:val="20"/>
        </w:rPr>
        <w:t xml:space="preserve"> management and posted/added to the “In-house accounts list” periodically.  In-house accounts will be serviced by non-sales executives and no commissions will be paid.</w:t>
      </w:r>
      <w:r w:rsidR="003613EB" w:rsidRPr="000C2D65">
        <w:rPr>
          <w:rFonts w:ascii="Arial" w:hAnsi="Arial" w:cs="Arial"/>
          <w:sz w:val="20"/>
          <w:szCs w:val="20"/>
        </w:rPr>
        <w:t xml:space="preserve">  </w:t>
      </w:r>
    </w:p>
    <w:p w14:paraId="6451091C" w14:textId="77777777" w:rsidR="00F44DD0" w:rsidRPr="000C2D65" w:rsidRDefault="00F44DD0" w:rsidP="003034EF">
      <w:pPr>
        <w:ind w:left="1080"/>
        <w:rPr>
          <w:rFonts w:ascii="Arial" w:hAnsi="Arial" w:cs="Arial"/>
          <w:sz w:val="20"/>
          <w:szCs w:val="20"/>
        </w:rPr>
      </w:pPr>
    </w:p>
    <w:p w14:paraId="13D7688B" w14:textId="77777777" w:rsidR="003034EF" w:rsidRPr="000C2D65" w:rsidRDefault="003034EF" w:rsidP="003034E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DEFINITIONS</w:t>
      </w:r>
    </w:p>
    <w:p w14:paraId="49D25704" w14:textId="77777777" w:rsidR="003034EF" w:rsidRPr="000C2D65" w:rsidRDefault="003034EF" w:rsidP="003034EF">
      <w:pPr>
        <w:rPr>
          <w:rFonts w:ascii="Arial" w:hAnsi="Arial" w:cs="Arial"/>
          <w:sz w:val="20"/>
          <w:szCs w:val="20"/>
        </w:rPr>
      </w:pPr>
    </w:p>
    <w:p w14:paraId="256108F9" w14:textId="77777777" w:rsidR="003034EF" w:rsidRPr="000C2D65" w:rsidRDefault="0098561A" w:rsidP="00F81A24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 xml:space="preserve">Account: </w:t>
      </w:r>
      <w:r w:rsidRPr="000C2D65">
        <w:rPr>
          <w:rFonts w:ascii="Arial" w:hAnsi="Arial" w:cs="Arial"/>
          <w:sz w:val="20"/>
          <w:szCs w:val="20"/>
        </w:rPr>
        <w:t>An account is defined as a customer.</w:t>
      </w:r>
    </w:p>
    <w:p w14:paraId="16A20E1A" w14:textId="77777777" w:rsidR="00604FB0" w:rsidRPr="000C2D65" w:rsidRDefault="00604FB0" w:rsidP="00604FB0">
      <w:pPr>
        <w:rPr>
          <w:rFonts w:ascii="Arial" w:hAnsi="Arial" w:cs="Arial"/>
          <w:b/>
          <w:sz w:val="20"/>
          <w:szCs w:val="20"/>
        </w:rPr>
      </w:pPr>
    </w:p>
    <w:p w14:paraId="6203C686" w14:textId="77777777" w:rsidR="0098561A" w:rsidRPr="000C2D65" w:rsidRDefault="0098561A" w:rsidP="00F81A24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 xml:space="preserve">Business: </w:t>
      </w:r>
      <w:r w:rsidRPr="000C2D65">
        <w:rPr>
          <w:rFonts w:ascii="Arial" w:hAnsi="Arial" w:cs="Arial"/>
          <w:sz w:val="20"/>
          <w:szCs w:val="20"/>
        </w:rPr>
        <w:t>Business is defined as a technology.  Technologies are defined as follows:</w:t>
      </w:r>
    </w:p>
    <w:p w14:paraId="45E3DCAB" w14:textId="77777777" w:rsidR="0098561A" w:rsidRPr="000C2D65" w:rsidRDefault="0098561A" w:rsidP="00F81A24">
      <w:pPr>
        <w:numPr>
          <w:ilvl w:val="2"/>
          <w:numId w:val="1"/>
        </w:numPr>
        <w:tabs>
          <w:tab w:val="clear" w:pos="180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Security</w:t>
      </w:r>
    </w:p>
    <w:p w14:paraId="51956BBB" w14:textId="77777777" w:rsidR="0098561A" w:rsidRPr="000C2D65" w:rsidRDefault="0098561A" w:rsidP="00F81A24">
      <w:pPr>
        <w:numPr>
          <w:ilvl w:val="2"/>
          <w:numId w:val="1"/>
        </w:numPr>
        <w:tabs>
          <w:tab w:val="clear" w:pos="180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lastRenderedPageBreak/>
        <w:t>Fire Alarm</w:t>
      </w:r>
      <w:r w:rsidR="005B00BE" w:rsidRPr="000C2D65">
        <w:rPr>
          <w:rFonts w:ascii="Arial" w:hAnsi="Arial" w:cs="Arial"/>
          <w:sz w:val="20"/>
          <w:szCs w:val="20"/>
        </w:rPr>
        <w:t xml:space="preserve"> &amp; Audio Evacuation</w:t>
      </w:r>
    </w:p>
    <w:p w14:paraId="6C52B614" w14:textId="77777777" w:rsidR="00862BBC" w:rsidRPr="000C2D65" w:rsidRDefault="00862BBC" w:rsidP="00862BBC">
      <w:pPr>
        <w:numPr>
          <w:ilvl w:val="2"/>
          <w:numId w:val="1"/>
        </w:numPr>
        <w:tabs>
          <w:tab w:val="clear" w:pos="180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Nurse Call</w:t>
      </w:r>
    </w:p>
    <w:p w14:paraId="3C20129B" w14:textId="77777777" w:rsidR="0098561A" w:rsidRPr="000C2D65" w:rsidRDefault="0098561A" w:rsidP="00F81A24">
      <w:pPr>
        <w:numPr>
          <w:ilvl w:val="2"/>
          <w:numId w:val="1"/>
        </w:numPr>
        <w:tabs>
          <w:tab w:val="clear" w:pos="180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AV&amp;E</w:t>
      </w:r>
    </w:p>
    <w:p w14:paraId="3576892B" w14:textId="77777777" w:rsidR="0098561A" w:rsidRPr="000C2D65" w:rsidRDefault="0098561A" w:rsidP="00F81A24">
      <w:pPr>
        <w:numPr>
          <w:ilvl w:val="2"/>
          <w:numId w:val="1"/>
        </w:numPr>
        <w:tabs>
          <w:tab w:val="clear" w:pos="180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Networking (networking gear</w:t>
      </w:r>
      <w:r w:rsidR="007632FC" w:rsidRPr="000C2D65">
        <w:rPr>
          <w:rFonts w:ascii="Arial" w:hAnsi="Arial" w:cs="Arial"/>
          <w:sz w:val="20"/>
          <w:szCs w:val="20"/>
        </w:rPr>
        <w:t>, wireless, security, management</w:t>
      </w:r>
      <w:r w:rsidRPr="000C2D65">
        <w:rPr>
          <w:rFonts w:ascii="Arial" w:hAnsi="Arial" w:cs="Arial"/>
          <w:sz w:val="20"/>
          <w:szCs w:val="20"/>
        </w:rPr>
        <w:t>)</w:t>
      </w:r>
    </w:p>
    <w:p w14:paraId="1F790DB1" w14:textId="77777777" w:rsidR="0098561A" w:rsidRPr="000C2D65" w:rsidRDefault="0098561A" w:rsidP="00F81A24">
      <w:pPr>
        <w:numPr>
          <w:ilvl w:val="2"/>
          <w:numId w:val="1"/>
        </w:numPr>
        <w:tabs>
          <w:tab w:val="clear" w:pos="180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Data (client server, break fix, operating systems)</w:t>
      </w:r>
    </w:p>
    <w:p w14:paraId="020EF554" w14:textId="77777777" w:rsidR="0098561A" w:rsidRPr="000C2D65" w:rsidRDefault="0098561A" w:rsidP="00F81A24">
      <w:pPr>
        <w:numPr>
          <w:ilvl w:val="2"/>
          <w:numId w:val="1"/>
        </w:numPr>
        <w:tabs>
          <w:tab w:val="clear" w:pos="180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Development (web development, software applications)</w:t>
      </w:r>
    </w:p>
    <w:p w14:paraId="12E64992" w14:textId="77777777" w:rsidR="0098561A" w:rsidRPr="000C2D65" w:rsidRDefault="0098561A" w:rsidP="00F81A24">
      <w:pPr>
        <w:numPr>
          <w:ilvl w:val="2"/>
          <w:numId w:val="1"/>
        </w:numPr>
        <w:tabs>
          <w:tab w:val="clear" w:pos="180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Structured Cabling</w:t>
      </w:r>
    </w:p>
    <w:p w14:paraId="27A12668" w14:textId="77777777" w:rsidR="0098561A" w:rsidRPr="000C2D65" w:rsidRDefault="0098561A" w:rsidP="00F81A24">
      <w:pPr>
        <w:numPr>
          <w:ilvl w:val="2"/>
          <w:numId w:val="1"/>
        </w:numPr>
        <w:tabs>
          <w:tab w:val="clear" w:pos="180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Radios (RF)</w:t>
      </w:r>
    </w:p>
    <w:p w14:paraId="6C4B2F62" w14:textId="77777777" w:rsidR="0098561A" w:rsidRPr="000C2D65" w:rsidRDefault="0098561A" w:rsidP="00F81A24">
      <w:pPr>
        <w:numPr>
          <w:ilvl w:val="2"/>
          <w:numId w:val="1"/>
        </w:numPr>
        <w:tabs>
          <w:tab w:val="clear" w:pos="180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Consoles (RF)</w:t>
      </w:r>
    </w:p>
    <w:p w14:paraId="1B65A702" w14:textId="77777777" w:rsidR="007632FC" w:rsidRPr="000C2D65" w:rsidRDefault="007632FC" w:rsidP="00F81A24">
      <w:pPr>
        <w:ind w:left="900"/>
        <w:rPr>
          <w:rFonts w:ascii="Arial" w:hAnsi="Arial" w:cs="Arial"/>
          <w:sz w:val="20"/>
          <w:szCs w:val="20"/>
        </w:rPr>
      </w:pPr>
    </w:p>
    <w:p w14:paraId="25C4BA7D" w14:textId="77777777" w:rsidR="007632FC" w:rsidRPr="000C2D65" w:rsidRDefault="007632FC" w:rsidP="00F81A24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 xml:space="preserve">Subcontracted Work:  </w:t>
      </w:r>
      <w:r w:rsidRPr="000C2D65">
        <w:rPr>
          <w:rFonts w:ascii="Arial" w:hAnsi="Arial" w:cs="Arial"/>
          <w:sz w:val="20"/>
          <w:szCs w:val="20"/>
        </w:rPr>
        <w:t xml:space="preserve">Subcontract work is defined as work not normally performed by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Pr="000C2D65">
        <w:rPr>
          <w:rFonts w:ascii="Arial" w:hAnsi="Arial" w:cs="Arial"/>
          <w:sz w:val="20"/>
          <w:szCs w:val="20"/>
        </w:rPr>
        <w:t xml:space="preserve"> in the </w:t>
      </w:r>
      <w:r w:rsidR="00602346" w:rsidRPr="000C2D65">
        <w:rPr>
          <w:rFonts w:ascii="Arial" w:hAnsi="Arial" w:cs="Arial"/>
          <w:sz w:val="20"/>
          <w:szCs w:val="20"/>
        </w:rPr>
        <w:t>course</w:t>
      </w:r>
      <w:r w:rsidRPr="000C2D65">
        <w:rPr>
          <w:rFonts w:ascii="Arial" w:hAnsi="Arial" w:cs="Arial"/>
          <w:sz w:val="20"/>
          <w:szCs w:val="20"/>
        </w:rPr>
        <w:t xml:space="preserve"> of its daily business activity.  If business normally performed by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Pr="000C2D65">
        <w:rPr>
          <w:rFonts w:ascii="Arial" w:hAnsi="Arial" w:cs="Arial"/>
          <w:sz w:val="20"/>
          <w:szCs w:val="20"/>
        </w:rPr>
        <w:t xml:space="preserve"> on a regular basis is subcontracted out due to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Pr="000C2D65">
        <w:rPr>
          <w:rFonts w:ascii="Arial" w:hAnsi="Arial" w:cs="Arial"/>
          <w:sz w:val="20"/>
          <w:szCs w:val="20"/>
        </w:rPr>
        <w:t xml:space="preserve"> staffing availability, then commission will be paid in accordance with schedule 2.b.</w:t>
      </w:r>
    </w:p>
    <w:p w14:paraId="0733212F" w14:textId="77777777" w:rsidR="00315FF3" w:rsidRPr="000C2D65" w:rsidRDefault="00315FF3" w:rsidP="00F81A24">
      <w:pPr>
        <w:rPr>
          <w:rFonts w:ascii="Arial" w:hAnsi="Arial" w:cs="Arial"/>
          <w:sz w:val="20"/>
          <w:szCs w:val="20"/>
        </w:rPr>
      </w:pPr>
    </w:p>
    <w:p w14:paraId="4F8CBE66" w14:textId="77777777" w:rsidR="007632FC" w:rsidRPr="000C2D65" w:rsidRDefault="007632FC" w:rsidP="00F81A24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Life Cycle Revenue (LCR):</w:t>
      </w:r>
      <w:r w:rsidRPr="000C2D65">
        <w:rPr>
          <w:rFonts w:ascii="Arial" w:hAnsi="Arial" w:cs="Arial"/>
          <w:sz w:val="20"/>
          <w:szCs w:val="20"/>
        </w:rPr>
        <w:t xml:space="preserve"> LCR is the total amount of revenue </w:t>
      </w:r>
      <w:r w:rsidR="00862BBC" w:rsidRPr="000C2D65">
        <w:rPr>
          <w:rFonts w:ascii="Arial" w:hAnsi="Arial" w:cs="Arial"/>
          <w:sz w:val="20"/>
          <w:szCs w:val="20"/>
        </w:rPr>
        <w:t xml:space="preserve">or projected revenue </w:t>
      </w:r>
      <w:r w:rsidRPr="000C2D65">
        <w:rPr>
          <w:rFonts w:ascii="Arial" w:hAnsi="Arial" w:cs="Arial"/>
          <w:sz w:val="20"/>
          <w:szCs w:val="20"/>
        </w:rPr>
        <w:t xml:space="preserve">generated from an account throughout its relationship with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Pr="000C2D65">
        <w:rPr>
          <w:rFonts w:ascii="Arial" w:hAnsi="Arial" w:cs="Arial"/>
          <w:sz w:val="20"/>
          <w:szCs w:val="20"/>
        </w:rPr>
        <w:t>.</w:t>
      </w:r>
    </w:p>
    <w:p w14:paraId="65711CFA" w14:textId="77777777" w:rsidR="00315FF3" w:rsidRPr="000C2D65" w:rsidRDefault="00315FF3" w:rsidP="00F81A24">
      <w:pPr>
        <w:rPr>
          <w:rFonts w:ascii="Arial" w:hAnsi="Arial" w:cs="Arial"/>
          <w:sz w:val="20"/>
          <w:szCs w:val="20"/>
        </w:rPr>
      </w:pPr>
    </w:p>
    <w:p w14:paraId="3F719F6D" w14:textId="77777777" w:rsidR="006D57B6" w:rsidRPr="000C2D65" w:rsidRDefault="007632FC" w:rsidP="00F81A24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New Business:</w:t>
      </w:r>
      <w:r w:rsidRPr="000C2D65">
        <w:rPr>
          <w:rFonts w:ascii="Arial" w:hAnsi="Arial" w:cs="Arial"/>
          <w:sz w:val="20"/>
          <w:szCs w:val="20"/>
        </w:rPr>
        <w:t xml:space="preserve"> </w:t>
      </w:r>
      <w:r w:rsidR="006D57B6" w:rsidRPr="000C2D65">
        <w:rPr>
          <w:rFonts w:ascii="Arial" w:hAnsi="Arial" w:cs="Arial"/>
          <w:sz w:val="20"/>
          <w:szCs w:val="20"/>
        </w:rPr>
        <w:t xml:space="preserve">An order is defined as new business if it meets the following conditions: </w:t>
      </w:r>
    </w:p>
    <w:p w14:paraId="04FDF510" w14:textId="77777777" w:rsidR="00862BBC" w:rsidRPr="000C2D65" w:rsidRDefault="00862BBC" w:rsidP="00862BBC">
      <w:pPr>
        <w:ind w:left="900"/>
        <w:rPr>
          <w:rFonts w:ascii="Arial" w:hAnsi="Arial" w:cs="Arial"/>
          <w:sz w:val="20"/>
          <w:szCs w:val="20"/>
        </w:rPr>
      </w:pPr>
    </w:p>
    <w:p w14:paraId="1DAF1FD6" w14:textId="77777777" w:rsidR="009C77B6" w:rsidRPr="000C2D65" w:rsidRDefault="009C77B6" w:rsidP="009C77B6">
      <w:pPr>
        <w:numPr>
          <w:ilvl w:val="2"/>
          <w:numId w:val="1"/>
        </w:numPr>
        <w:tabs>
          <w:tab w:val="clear" w:pos="180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The order comes from a physical location and/or decision maker that has not conducted $5K+ of products and/or service contracts and/or T&amp;M with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Pr="000C2D65">
        <w:rPr>
          <w:rFonts w:ascii="Arial" w:hAnsi="Arial" w:cs="Arial"/>
          <w:sz w:val="20"/>
          <w:szCs w:val="20"/>
        </w:rPr>
        <w:t xml:space="preserve"> over the past two years (published accounts, published annually), even if it’s from an existing account.</w:t>
      </w:r>
    </w:p>
    <w:p w14:paraId="626510FC" w14:textId="77777777" w:rsidR="009C77B6" w:rsidRPr="000C2D65" w:rsidRDefault="009C77B6" w:rsidP="009C77B6">
      <w:pPr>
        <w:ind w:left="144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Note: Service Contracts and T&amp;M Services are not in the published accounts and must be looked-up separately.</w:t>
      </w:r>
    </w:p>
    <w:p w14:paraId="5A496EE2" w14:textId="77777777" w:rsidR="00604FB0" w:rsidRPr="000C2D65" w:rsidRDefault="00604FB0" w:rsidP="00604FB0">
      <w:pPr>
        <w:ind w:left="900"/>
        <w:rPr>
          <w:rFonts w:ascii="Arial" w:hAnsi="Arial" w:cs="Arial"/>
          <w:sz w:val="20"/>
          <w:szCs w:val="20"/>
        </w:rPr>
      </w:pPr>
    </w:p>
    <w:p w14:paraId="4E2FBE0D" w14:textId="77777777" w:rsidR="006D57B6" w:rsidRPr="000C2D65" w:rsidRDefault="006D57B6" w:rsidP="00F81A24">
      <w:pPr>
        <w:numPr>
          <w:ilvl w:val="2"/>
          <w:numId w:val="1"/>
        </w:numPr>
        <w:tabs>
          <w:tab w:val="clear" w:pos="180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The order is generated within one year following the initial order.</w:t>
      </w:r>
    </w:p>
    <w:p w14:paraId="189ACC6C" w14:textId="77777777" w:rsidR="00604FB0" w:rsidRPr="000C2D65" w:rsidRDefault="00604FB0" w:rsidP="00604FB0">
      <w:pPr>
        <w:rPr>
          <w:rFonts w:ascii="Arial" w:hAnsi="Arial" w:cs="Arial"/>
          <w:sz w:val="20"/>
          <w:szCs w:val="20"/>
        </w:rPr>
      </w:pPr>
    </w:p>
    <w:p w14:paraId="05A0FA98" w14:textId="77777777" w:rsidR="00E82705" w:rsidRPr="000C2D65" w:rsidRDefault="006B39C8" w:rsidP="00F81A24">
      <w:pPr>
        <w:numPr>
          <w:ilvl w:val="2"/>
          <w:numId w:val="1"/>
        </w:numPr>
        <w:tabs>
          <w:tab w:val="clear" w:pos="180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The order is for product and/or services not previously provided by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Pr="000C2D65">
        <w:rPr>
          <w:rFonts w:ascii="Arial" w:hAnsi="Arial" w:cs="Arial"/>
          <w:sz w:val="20"/>
          <w:szCs w:val="20"/>
        </w:rPr>
        <w:t xml:space="preserve"> (technology related)</w:t>
      </w:r>
      <w:r w:rsidR="00E82705" w:rsidRPr="000C2D65">
        <w:rPr>
          <w:rFonts w:ascii="Arial" w:hAnsi="Arial" w:cs="Arial"/>
          <w:sz w:val="20"/>
          <w:szCs w:val="20"/>
        </w:rPr>
        <w:t>, even if it’s from an existing account.</w:t>
      </w:r>
    </w:p>
    <w:p w14:paraId="0BBA44E8" w14:textId="77777777" w:rsidR="00CC35B5" w:rsidRPr="000C2D65" w:rsidRDefault="00CC35B5" w:rsidP="00CC35B5">
      <w:pPr>
        <w:rPr>
          <w:rFonts w:ascii="Arial" w:hAnsi="Arial" w:cs="Arial"/>
          <w:sz w:val="20"/>
          <w:szCs w:val="20"/>
        </w:rPr>
      </w:pPr>
    </w:p>
    <w:p w14:paraId="03F227CA" w14:textId="77777777" w:rsidR="00CC35B5" w:rsidRPr="000C2D65" w:rsidRDefault="00CC35B5" w:rsidP="00F81A24">
      <w:pPr>
        <w:numPr>
          <w:ilvl w:val="2"/>
          <w:numId w:val="1"/>
        </w:numPr>
        <w:tabs>
          <w:tab w:val="clear" w:pos="180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New business is subject to management </w:t>
      </w:r>
      <w:r w:rsidR="0060648C" w:rsidRPr="000C2D65">
        <w:rPr>
          <w:rFonts w:ascii="Arial" w:hAnsi="Arial" w:cs="Arial"/>
          <w:sz w:val="20"/>
          <w:szCs w:val="20"/>
        </w:rPr>
        <w:t>discretion;</w:t>
      </w:r>
      <w:r w:rsidRPr="000C2D65">
        <w:rPr>
          <w:rFonts w:ascii="Arial" w:hAnsi="Arial" w:cs="Arial"/>
          <w:sz w:val="20"/>
          <w:szCs w:val="20"/>
        </w:rPr>
        <w:t xml:space="preserve"> all new business must have COO approval.</w:t>
      </w:r>
    </w:p>
    <w:p w14:paraId="7BED2A00" w14:textId="77777777" w:rsidR="00604FB0" w:rsidRPr="000C2D65" w:rsidRDefault="00604FB0" w:rsidP="00604FB0">
      <w:pPr>
        <w:rPr>
          <w:rFonts w:ascii="Arial" w:hAnsi="Arial" w:cs="Arial"/>
          <w:sz w:val="20"/>
          <w:szCs w:val="20"/>
        </w:rPr>
      </w:pPr>
    </w:p>
    <w:p w14:paraId="547135FD" w14:textId="77777777" w:rsidR="00E82705" w:rsidRPr="000C2D65" w:rsidRDefault="00E82705" w:rsidP="00F81A24">
      <w:pPr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New business is the pr</w:t>
      </w:r>
      <w:r w:rsidR="003E4B2D" w:rsidRPr="000C2D65">
        <w:rPr>
          <w:rFonts w:ascii="Arial" w:hAnsi="Arial" w:cs="Arial"/>
          <w:sz w:val="20"/>
          <w:szCs w:val="20"/>
        </w:rPr>
        <w:t>imary responsibility of the Accounts Executive for New Business (</w:t>
      </w:r>
      <w:r w:rsidRPr="000C2D65">
        <w:rPr>
          <w:rFonts w:ascii="Arial" w:hAnsi="Arial" w:cs="Arial"/>
          <w:sz w:val="20"/>
          <w:szCs w:val="20"/>
        </w:rPr>
        <w:t>AE</w:t>
      </w:r>
      <w:r w:rsidR="003E4B2D" w:rsidRPr="000C2D65">
        <w:rPr>
          <w:rFonts w:ascii="Arial" w:hAnsi="Arial" w:cs="Arial"/>
          <w:sz w:val="20"/>
          <w:szCs w:val="20"/>
        </w:rPr>
        <w:t>N</w:t>
      </w:r>
      <w:r w:rsidRPr="000C2D65">
        <w:rPr>
          <w:rFonts w:ascii="Arial" w:hAnsi="Arial" w:cs="Arial"/>
          <w:sz w:val="20"/>
          <w:szCs w:val="20"/>
        </w:rPr>
        <w:t>).</w:t>
      </w:r>
    </w:p>
    <w:p w14:paraId="16310BA5" w14:textId="77777777" w:rsidR="00E82705" w:rsidRPr="000C2D65" w:rsidRDefault="00E82705" w:rsidP="00F81A24">
      <w:pPr>
        <w:ind w:left="720"/>
        <w:rPr>
          <w:rFonts w:ascii="Arial" w:hAnsi="Arial" w:cs="Arial"/>
          <w:sz w:val="20"/>
          <w:szCs w:val="20"/>
        </w:rPr>
      </w:pPr>
    </w:p>
    <w:p w14:paraId="72987F85" w14:textId="77777777" w:rsidR="008066A7" w:rsidRPr="000C2D65" w:rsidRDefault="008066A7" w:rsidP="008066A7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 xml:space="preserve">Public Bids: </w:t>
      </w:r>
      <w:r w:rsidRPr="000C2D65">
        <w:rPr>
          <w:rFonts w:ascii="Arial" w:hAnsi="Arial" w:cs="Arial"/>
          <w:sz w:val="20"/>
          <w:szCs w:val="20"/>
        </w:rPr>
        <w:t xml:space="preserve">Public bid projects do not qualify as new business.  The only exception will be; if the sales executive drives a new </w:t>
      </w:r>
      <w:r w:rsidRPr="000C2D65">
        <w:rPr>
          <w:rFonts w:ascii="Arial" w:hAnsi="Arial" w:cs="Arial"/>
          <w:sz w:val="20"/>
          <w:szCs w:val="20"/>
          <w:u w:val="single"/>
        </w:rPr>
        <w:t>customer</w:t>
      </w:r>
      <w:r w:rsidRPr="000C2D65">
        <w:rPr>
          <w:rFonts w:ascii="Arial" w:hAnsi="Arial" w:cs="Arial"/>
          <w:sz w:val="20"/>
          <w:szCs w:val="20"/>
        </w:rPr>
        <w:t xml:space="preserve"> who in turn is forced to take out to public bid, locking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Pr="000C2D65">
        <w:rPr>
          <w:rFonts w:ascii="Arial" w:hAnsi="Arial" w:cs="Arial"/>
          <w:sz w:val="20"/>
          <w:szCs w:val="20"/>
        </w:rPr>
        <w:t xml:space="preserve"> into the bid (requires management approval).</w:t>
      </w:r>
    </w:p>
    <w:p w14:paraId="5F611590" w14:textId="77777777" w:rsidR="00331483" w:rsidRPr="000C2D65" w:rsidRDefault="00331483" w:rsidP="008066A7">
      <w:pPr>
        <w:ind w:left="360"/>
        <w:rPr>
          <w:rFonts w:ascii="Arial" w:hAnsi="Arial" w:cs="Arial"/>
          <w:b/>
          <w:sz w:val="20"/>
          <w:szCs w:val="20"/>
        </w:rPr>
      </w:pPr>
    </w:p>
    <w:p w14:paraId="2A852615" w14:textId="77777777" w:rsidR="00E82705" w:rsidRPr="000C2D65" w:rsidRDefault="00E82705" w:rsidP="00F81A24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 xml:space="preserve">Existing Business: </w:t>
      </w:r>
      <w:r w:rsidRPr="000C2D65">
        <w:rPr>
          <w:rFonts w:ascii="Arial" w:hAnsi="Arial" w:cs="Arial"/>
          <w:sz w:val="20"/>
          <w:szCs w:val="20"/>
        </w:rPr>
        <w:t>Anything not defined as new business is defined as existing business, and compensated in accordance with the rate schedule listed in 2.b. of this document.</w:t>
      </w:r>
    </w:p>
    <w:p w14:paraId="5112B544" w14:textId="77777777" w:rsidR="00E82705" w:rsidRPr="000C2D65" w:rsidRDefault="00E82705" w:rsidP="00F81A24">
      <w:pPr>
        <w:ind w:left="72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Existing business is the primary responsibility of the Account Executive (AE).</w:t>
      </w:r>
    </w:p>
    <w:p w14:paraId="55C0D009" w14:textId="77777777" w:rsidR="007C5ACD" w:rsidRPr="000C2D65" w:rsidRDefault="007C5ACD" w:rsidP="00F81A24">
      <w:pPr>
        <w:ind w:left="720"/>
        <w:rPr>
          <w:rFonts w:ascii="Arial" w:hAnsi="Arial" w:cs="Arial"/>
          <w:sz w:val="20"/>
          <w:szCs w:val="20"/>
        </w:rPr>
      </w:pPr>
    </w:p>
    <w:p w14:paraId="60F9DD68" w14:textId="77777777" w:rsidR="00E82705" w:rsidRPr="000C2D65" w:rsidRDefault="00E82705" w:rsidP="00F81A24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 xml:space="preserve">Recurring Revenue (Service Contracts):  </w:t>
      </w:r>
      <w:r w:rsidRPr="000C2D65">
        <w:rPr>
          <w:rFonts w:ascii="Arial" w:hAnsi="Arial" w:cs="Arial"/>
          <w:sz w:val="20"/>
          <w:szCs w:val="20"/>
        </w:rPr>
        <w:t xml:space="preserve">Recurring revenue is defined as any order, which generates a fee on a predefined continual incremental basis.  This includes: Service Contracts, Response Time Only, Alarm Monitoring, </w:t>
      </w:r>
      <w:r w:rsidR="007C5ACD" w:rsidRPr="000C2D65">
        <w:rPr>
          <w:rFonts w:ascii="Arial" w:hAnsi="Arial" w:cs="Arial"/>
          <w:sz w:val="20"/>
          <w:szCs w:val="20"/>
        </w:rPr>
        <w:t xml:space="preserve">Preventive Maintenance, Software Maintenance, </w:t>
      </w:r>
      <w:proofErr w:type="spellStart"/>
      <w:r w:rsidR="007C5ACD" w:rsidRPr="000C2D65">
        <w:rPr>
          <w:rFonts w:ascii="Arial" w:hAnsi="Arial" w:cs="Arial"/>
          <w:sz w:val="20"/>
          <w:szCs w:val="20"/>
        </w:rPr>
        <w:t>etc</w:t>
      </w:r>
      <w:proofErr w:type="spellEnd"/>
      <w:r w:rsidR="007C5ACD" w:rsidRPr="000C2D65">
        <w:rPr>
          <w:rFonts w:ascii="Arial" w:hAnsi="Arial" w:cs="Arial"/>
          <w:sz w:val="20"/>
          <w:szCs w:val="20"/>
        </w:rPr>
        <w:t>…</w:t>
      </w:r>
      <w:r w:rsidR="00CC35B5" w:rsidRPr="000C2D65">
        <w:rPr>
          <w:rFonts w:ascii="Arial" w:hAnsi="Arial" w:cs="Arial"/>
          <w:sz w:val="20"/>
          <w:szCs w:val="20"/>
        </w:rPr>
        <w:t xml:space="preserve"> (</w:t>
      </w:r>
      <w:r w:rsidR="0060648C" w:rsidRPr="000C2D65">
        <w:rPr>
          <w:rFonts w:ascii="Arial" w:hAnsi="Arial" w:cs="Arial"/>
          <w:sz w:val="20"/>
          <w:szCs w:val="20"/>
        </w:rPr>
        <w:t>Commissions</w:t>
      </w:r>
      <w:r w:rsidR="00CC35B5" w:rsidRPr="000C2D65">
        <w:rPr>
          <w:rFonts w:ascii="Arial" w:hAnsi="Arial" w:cs="Arial"/>
          <w:sz w:val="20"/>
          <w:szCs w:val="20"/>
        </w:rPr>
        <w:t xml:space="preserve"> paid on revenue less subcontract cost).</w:t>
      </w:r>
    </w:p>
    <w:p w14:paraId="6CAFCD73" w14:textId="77777777" w:rsidR="007C5ACD" w:rsidRPr="000C2D65" w:rsidRDefault="007C5ACD" w:rsidP="00F81A24">
      <w:pPr>
        <w:rPr>
          <w:rFonts w:ascii="Arial" w:hAnsi="Arial" w:cs="Arial"/>
          <w:b/>
          <w:sz w:val="20"/>
          <w:szCs w:val="20"/>
        </w:rPr>
      </w:pPr>
    </w:p>
    <w:p w14:paraId="2F69997B" w14:textId="77777777" w:rsidR="007C5ACD" w:rsidRPr="000C2D65" w:rsidRDefault="007C5ACD" w:rsidP="00F81A24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 xml:space="preserve">Pre-Paid Block of Labor:  </w:t>
      </w:r>
      <w:r w:rsidRPr="000C2D65">
        <w:rPr>
          <w:rFonts w:ascii="Arial" w:hAnsi="Arial" w:cs="Arial"/>
          <w:sz w:val="20"/>
          <w:szCs w:val="20"/>
        </w:rPr>
        <w:t xml:space="preserve">A pre-paid block of labor is </w:t>
      </w:r>
      <w:r w:rsidR="009B4698" w:rsidRPr="000C2D65">
        <w:rPr>
          <w:rFonts w:ascii="Arial" w:hAnsi="Arial" w:cs="Arial"/>
          <w:sz w:val="20"/>
          <w:szCs w:val="20"/>
        </w:rPr>
        <w:t>defined as</w:t>
      </w:r>
      <w:r w:rsidRPr="000C2D65">
        <w:rPr>
          <w:rFonts w:ascii="Arial" w:hAnsi="Arial" w:cs="Arial"/>
          <w:sz w:val="20"/>
          <w:szCs w:val="20"/>
        </w:rPr>
        <w:t xml:space="preserve"> a predetermined amount of discounted labor</w:t>
      </w:r>
      <w:r w:rsidR="009249B6" w:rsidRPr="000C2D65">
        <w:rPr>
          <w:rFonts w:ascii="Arial" w:hAnsi="Arial" w:cs="Arial"/>
          <w:sz w:val="20"/>
          <w:szCs w:val="20"/>
        </w:rPr>
        <w:t>, pre-paid.</w:t>
      </w:r>
    </w:p>
    <w:p w14:paraId="0131E252" w14:textId="77777777" w:rsidR="009249B6" w:rsidRPr="000C2D65" w:rsidRDefault="009249B6" w:rsidP="00F81A24">
      <w:pPr>
        <w:ind w:left="-360"/>
        <w:rPr>
          <w:rFonts w:ascii="Arial" w:hAnsi="Arial" w:cs="Arial"/>
          <w:b/>
          <w:sz w:val="20"/>
          <w:szCs w:val="20"/>
        </w:rPr>
      </w:pPr>
    </w:p>
    <w:p w14:paraId="71C42712" w14:textId="77777777" w:rsidR="009249B6" w:rsidRPr="000C2D65" w:rsidRDefault="009249B6" w:rsidP="00F81A24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lastRenderedPageBreak/>
        <w:t xml:space="preserve">Outsourced Labor:  </w:t>
      </w:r>
      <w:r w:rsidRPr="000C2D65">
        <w:rPr>
          <w:rFonts w:ascii="Arial" w:hAnsi="Arial" w:cs="Arial"/>
          <w:sz w:val="20"/>
          <w:szCs w:val="20"/>
        </w:rPr>
        <w:t>Outsourced labor is defined</w:t>
      </w:r>
      <w:r w:rsidR="003B4421" w:rsidRPr="000C2D65">
        <w:rPr>
          <w:rFonts w:ascii="Arial" w:hAnsi="Arial" w:cs="Arial"/>
          <w:sz w:val="20"/>
          <w:szCs w:val="20"/>
        </w:rPr>
        <w:t xml:space="preserve"> as:  A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="003B4421" w:rsidRPr="000C2D65">
        <w:rPr>
          <w:rFonts w:ascii="Arial" w:hAnsi="Arial" w:cs="Arial"/>
          <w:sz w:val="20"/>
          <w:szCs w:val="20"/>
        </w:rPr>
        <w:t xml:space="preserve"> employee</w:t>
      </w:r>
      <w:r w:rsidR="003E4B2D" w:rsidRPr="000C2D65">
        <w:rPr>
          <w:rFonts w:ascii="Arial" w:hAnsi="Arial" w:cs="Arial"/>
          <w:sz w:val="20"/>
          <w:szCs w:val="20"/>
        </w:rPr>
        <w:t xml:space="preserve"> committed to a specific customer on a consistent basis</w:t>
      </w:r>
      <w:r w:rsidRPr="000C2D65">
        <w:rPr>
          <w:rFonts w:ascii="Arial" w:hAnsi="Arial" w:cs="Arial"/>
          <w:sz w:val="20"/>
          <w:szCs w:val="20"/>
        </w:rPr>
        <w:t>.</w:t>
      </w:r>
    </w:p>
    <w:p w14:paraId="0D1BE218" w14:textId="77777777" w:rsidR="009249B6" w:rsidRPr="000C2D65" w:rsidRDefault="009249B6" w:rsidP="00F81A24">
      <w:pPr>
        <w:rPr>
          <w:rFonts w:ascii="Arial" w:hAnsi="Arial" w:cs="Arial"/>
          <w:sz w:val="20"/>
          <w:szCs w:val="20"/>
        </w:rPr>
      </w:pPr>
    </w:p>
    <w:p w14:paraId="01BD57D0" w14:textId="77777777" w:rsidR="007C5ACD" w:rsidRPr="000C2D65" w:rsidRDefault="009249B6" w:rsidP="00F81A24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Production:</w:t>
      </w:r>
      <w:r w:rsidRPr="000C2D65">
        <w:rPr>
          <w:rFonts w:ascii="Arial" w:hAnsi="Arial" w:cs="Arial"/>
          <w:sz w:val="20"/>
          <w:szCs w:val="20"/>
        </w:rPr>
        <w:t xml:space="preserve">  Production is defined as any work that occurs in a territory, and </w:t>
      </w:r>
      <w:r w:rsidR="003B4421" w:rsidRPr="000C2D65">
        <w:rPr>
          <w:rFonts w:ascii="Arial" w:hAnsi="Arial" w:cs="Arial"/>
          <w:sz w:val="20"/>
          <w:szCs w:val="20"/>
        </w:rPr>
        <w:t>is used to measure an account executive’s</w:t>
      </w:r>
      <w:r w:rsidRPr="000C2D65">
        <w:rPr>
          <w:rFonts w:ascii="Arial" w:hAnsi="Arial" w:cs="Arial"/>
          <w:sz w:val="20"/>
          <w:szCs w:val="20"/>
        </w:rPr>
        <w:t xml:space="preserve"> performance.  It is allocated toward the quota levels identified </w:t>
      </w:r>
      <w:r w:rsidR="00602346" w:rsidRPr="000C2D65">
        <w:rPr>
          <w:rFonts w:ascii="Arial" w:hAnsi="Arial" w:cs="Arial"/>
          <w:sz w:val="20"/>
          <w:szCs w:val="20"/>
        </w:rPr>
        <w:t>in 2.c</w:t>
      </w:r>
      <w:r w:rsidRPr="000C2D65">
        <w:rPr>
          <w:rFonts w:ascii="Arial" w:hAnsi="Arial" w:cs="Arial"/>
          <w:sz w:val="20"/>
          <w:szCs w:val="20"/>
        </w:rPr>
        <w:t xml:space="preserve">.  Production includes: the value of all </w:t>
      </w:r>
      <w:r w:rsidR="00CC35B5" w:rsidRPr="000C2D65">
        <w:rPr>
          <w:rFonts w:ascii="Arial" w:hAnsi="Arial" w:cs="Arial"/>
          <w:sz w:val="20"/>
          <w:szCs w:val="20"/>
        </w:rPr>
        <w:t>margins on bid labor &amp; equipment,</w:t>
      </w:r>
      <w:r w:rsidRPr="000C2D65">
        <w:rPr>
          <w:rFonts w:ascii="Arial" w:hAnsi="Arial" w:cs="Arial"/>
          <w:sz w:val="20"/>
          <w:szCs w:val="20"/>
        </w:rPr>
        <w:t xml:space="preserve"> and se</w:t>
      </w:r>
      <w:r w:rsidR="003B4421" w:rsidRPr="000C2D65">
        <w:rPr>
          <w:rFonts w:ascii="Arial" w:hAnsi="Arial" w:cs="Arial"/>
          <w:sz w:val="20"/>
          <w:szCs w:val="20"/>
        </w:rPr>
        <w:t xml:space="preserve">rvice contracts sold by an account </w:t>
      </w:r>
      <w:r w:rsidRPr="000C2D65">
        <w:rPr>
          <w:rFonts w:ascii="Arial" w:hAnsi="Arial" w:cs="Arial"/>
          <w:sz w:val="20"/>
          <w:szCs w:val="20"/>
        </w:rPr>
        <w:t xml:space="preserve">executive in their territory/accounts with exception to the following: subcontracts, pass-through costs (i.e. taxes, permits, </w:t>
      </w:r>
      <w:proofErr w:type="spellStart"/>
      <w:r w:rsidRPr="000C2D65">
        <w:rPr>
          <w:rFonts w:ascii="Arial" w:hAnsi="Arial" w:cs="Arial"/>
          <w:sz w:val="20"/>
          <w:szCs w:val="20"/>
        </w:rPr>
        <w:t>etc</w:t>
      </w:r>
      <w:proofErr w:type="spellEnd"/>
      <w:r w:rsidRPr="000C2D65">
        <w:rPr>
          <w:rFonts w:ascii="Arial" w:hAnsi="Arial" w:cs="Arial"/>
          <w:sz w:val="20"/>
          <w:szCs w:val="20"/>
        </w:rPr>
        <w:t>…</w:t>
      </w:r>
      <w:r w:rsidR="004937EB" w:rsidRPr="000C2D65">
        <w:rPr>
          <w:rFonts w:ascii="Arial" w:hAnsi="Arial" w:cs="Arial"/>
          <w:sz w:val="20"/>
          <w:szCs w:val="20"/>
        </w:rPr>
        <w:t>), and non-commissionable orders such as small consumables and non-contract service work.  The production from recurring-revenue contracts is recognized on its contribution to annual revenues, not the entire value of the agreement.</w:t>
      </w:r>
    </w:p>
    <w:p w14:paraId="57DE76AA" w14:textId="77777777" w:rsidR="004937EB" w:rsidRPr="000C2D65" w:rsidRDefault="004937EB" w:rsidP="00F81A24">
      <w:pPr>
        <w:rPr>
          <w:rFonts w:ascii="Arial" w:hAnsi="Arial" w:cs="Arial"/>
          <w:b/>
          <w:sz w:val="20"/>
          <w:szCs w:val="20"/>
        </w:rPr>
      </w:pPr>
    </w:p>
    <w:p w14:paraId="0C7B4921" w14:textId="77777777" w:rsidR="004937EB" w:rsidRPr="000C2D65" w:rsidRDefault="00CC35B5" w:rsidP="00F81A24">
      <w:pPr>
        <w:numPr>
          <w:ilvl w:val="1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0C2D65">
            <w:rPr>
              <w:rFonts w:ascii="Arial" w:hAnsi="Arial" w:cs="Arial"/>
              <w:b/>
              <w:sz w:val="20"/>
              <w:szCs w:val="20"/>
            </w:rPr>
            <w:t>Enterprise</w:t>
          </w:r>
        </w:smartTag>
      </w:smartTag>
      <w:r w:rsidR="004937EB" w:rsidRPr="000C2D65">
        <w:rPr>
          <w:rFonts w:ascii="Arial" w:hAnsi="Arial" w:cs="Arial"/>
          <w:b/>
          <w:sz w:val="20"/>
          <w:szCs w:val="20"/>
        </w:rPr>
        <w:t xml:space="preserve"> Account:</w:t>
      </w:r>
      <w:r w:rsidR="004937EB" w:rsidRPr="000C2D65">
        <w:rPr>
          <w:rFonts w:ascii="Arial" w:hAnsi="Arial" w:cs="Arial"/>
          <w:sz w:val="20"/>
          <w:szCs w:val="20"/>
        </w:rPr>
        <w:t xml:space="preserve">  </w:t>
      </w:r>
      <w:r w:rsidRPr="000C2D65">
        <w:rPr>
          <w:rFonts w:ascii="Arial" w:hAnsi="Arial" w:cs="Arial"/>
          <w:sz w:val="20"/>
          <w:szCs w:val="20"/>
        </w:rPr>
        <w:t xml:space="preserve">An enterprise </w:t>
      </w:r>
      <w:r w:rsidR="004937EB" w:rsidRPr="000C2D65">
        <w:rPr>
          <w:rFonts w:ascii="Arial" w:hAnsi="Arial" w:cs="Arial"/>
          <w:sz w:val="20"/>
          <w:szCs w:val="20"/>
        </w:rPr>
        <w:t>account is defined as a customer with three or more locations within a primary geographic area, one million dollars in annual revenue, and/or a substantial LCR potential.</w:t>
      </w:r>
    </w:p>
    <w:p w14:paraId="70B13AA5" w14:textId="77777777" w:rsidR="004937EB" w:rsidRPr="000C2D65" w:rsidRDefault="004937EB" w:rsidP="004937EB">
      <w:pPr>
        <w:rPr>
          <w:rFonts w:ascii="Arial" w:hAnsi="Arial" w:cs="Arial"/>
          <w:b/>
          <w:sz w:val="20"/>
          <w:szCs w:val="20"/>
        </w:rPr>
      </w:pPr>
    </w:p>
    <w:p w14:paraId="5A23CCF7" w14:textId="77777777" w:rsidR="004937EB" w:rsidRPr="000C2D65" w:rsidRDefault="004937EB" w:rsidP="004937EB">
      <w:pPr>
        <w:rPr>
          <w:rFonts w:ascii="Arial" w:hAnsi="Arial" w:cs="Arial"/>
          <w:sz w:val="20"/>
          <w:szCs w:val="20"/>
        </w:rPr>
      </w:pPr>
    </w:p>
    <w:p w14:paraId="2A7B17D8" w14:textId="77777777" w:rsidR="004937EB" w:rsidRPr="000C2D65" w:rsidRDefault="004937EB" w:rsidP="004937E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Payment of Commissions</w:t>
      </w:r>
    </w:p>
    <w:p w14:paraId="4F4E7376" w14:textId="77777777" w:rsidR="00E66B2D" w:rsidRPr="000C2D65" w:rsidRDefault="00E66B2D" w:rsidP="004937EB">
      <w:pPr>
        <w:ind w:left="360"/>
        <w:rPr>
          <w:rFonts w:ascii="Arial" w:hAnsi="Arial" w:cs="Arial"/>
          <w:sz w:val="20"/>
          <w:szCs w:val="20"/>
        </w:rPr>
      </w:pPr>
    </w:p>
    <w:p w14:paraId="0FB06656" w14:textId="77777777" w:rsidR="004937EB" w:rsidRPr="000C2D65" w:rsidRDefault="004937EB" w:rsidP="004937EB">
      <w:pPr>
        <w:ind w:left="36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Commissions will be paid within 30 days following</w:t>
      </w:r>
      <w:r w:rsidR="004C7122" w:rsidRPr="000C2D65">
        <w:rPr>
          <w:rFonts w:ascii="Arial" w:hAnsi="Arial" w:cs="Arial"/>
          <w:sz w:val="20"/>
          <w:szCs w:val="20"/>
        </w:rPr>
        <w:t xml:space="preserve"> the invoicing of the customer</w:t>
      </w:r>
      <w:r w:rsidRPr="000C2D65">
        <w:rPr>
          <w:rFonts w:ascii="Arial" w:hAnsi="Arial" w:cs="Arial"/>
          <w:sz w:val="20"/>
          <w:szCs w:val="20"/>
        </w:rPr>
        <w:t xml:space="preserve">.  Commissions will be paid </w:t>
      </w:r>
      <w:r w:rsidR="003E4B2D" w:rsidRPr="000C2D65">
        <w:rPr>
          <w:rFonts w:ascii="Arial" w:hAnsi="Arial" w:cs="Arial"/>
          <w:sz w:val="20"/>
          <w:szCs w:val="20"/>
        </w:rPr>
        <w:t>on the last pay period of each month</w:t>
      </w:r>
      <w:r w:rsidRPr="000C2D65">
        <w:rPr>
          <w:rFonts w:ascii="Arial" w:hAnsi="Arial" w:cs="Arial"/>
          <w:sz w:val="20"/>
          <w:szCs w:val="20"/>
        </w:rPr>
        <w:t>.</w:t>
      </w:r>
    </w:p>
    <w:p w14:paraId="7D52BD5E" w14:textId="77777777" w:rsidR="004937EB" w:rsidRPr="000C2D65" w:rsidRDefault="004937EB" w:rsidP="004937EB">
      <w:pPr>
        <w:ind w:left="360"/>
        <w:rPr>
          <w:rFonts w:ascii="Arial" w:hAnsi="Arial" w:cs="Arial"/>
          <w:sz w:val="20"/>
          <w:szCs w:val="20"/>
        </w:rPr>
      </w:pPr>
    </w:p>
    <w:p w14:paraId="6A37ADF7" w14:textId="77777777" w:rsidR="004937EB" w:rsidRPr="000C2D65" w:rsidRDefault="004937EB" w:rsidP="004937EB">
      <w:pPr>
        <w:ind w:left="36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Invoices older than 90 days will be deemed uncollectible</w:t>
      </w:r>
      <w:r w:rsidR="00CC2183" w:rsidRPr="000C2D65">
        <w:rPr>
          <w:rFonts w:ascii="Arial" w:hAnsi="Arial" w:cs="Arial"/>
          <w:sz w:val="20"/>
          <w:szCs w:val="20"/>
        </w:rPr>
        <w:t xml:space="preserve"> (with exception to retain age</w:t>
      </w:r>
      <w:r w:rsidR="0060648C" w:rsidRPr="000C2D65">
        <w:rPr>
          <w:rFonts w:ascii="Arial" w:hAnsi="Arial" w:cs="Arial"/>
          <w:sz w:val="20"/>
          <w:szCs w:val="20"/>
        </w:rPr>
        <w:t>)</w:t>
      </w:r>
      <w:r w:rsidRPr="000C2D65">
        <w:rPr>
          <w:rFonts w:ascii="Arial" w:hAnsi="Arial" w:cs="Arial"/>
          <w:sz w:val="20"/>
          <w:szCs w:val="20"/>
        </w:rPr>
        <w:t xml:space="preserve">.  As a result, any commission paid on such invoices will be back-charged against the </w:t>
      </w:r>
      <w:r w:rsidR="0060648C" w:rsidRPr="000C2D65">
        <w:rPr>
          <w:rFonts w:ascii="Arial" w:hAnsi="Arial" w:cs="Arial"/>
          <w:sz w:val="20"/>
          <w:szCs w:val="20"/>
        </w:rPr>
        <w:t xml:space="preserve">account </w:t>
      </w:r>
      <w:r w:rsidRPr="000C2D65">
        <w:rPr>
          <w:rFonts w:ascii="Arial" w:hAnsi="Arial" w:cs="Arial"/>
          <w:sz w:val="20"/>
          <w:szCs w:val="20"/>
        </w:rPr>
        <w:t xml:space="preserve">executive, and deducted from any </w:t>
      </w:r>
      <w:r w:rsidR="00F81A24" w:rsidRPr="000C2D65">
        <w:rPr>
          <w:rFonts w:ascii="Arial" w:hAnsi="Arial" w:cs="Arial"/>
          <w:sz w:val="20"/>
          <w:szCs w:val="20"/>
        </w:rPr>
        <w:t>other owed commis</w:t>
      </w:r>
      <w:r w:rsidR="009B4698" w:rsidRPr="000C2D65">
        <w:rPr>
          <w:rFonts w:ascii="Arial" w:hAnsi="Arial" w:cs="Arial"/>
          <w:sz w:val="20"/>
          <w:szCs w:val="20"/>
        </w:rPr>
        <w:t>sion as well as from production, even if money is collected after the 90 days of invoice.</w:t>
      </w:r>
    </w:p>
    <w:p w14:paraId="7519CF71" w14:textId="77777777" w:rsidR="00F81A24" w:rsidRPr="000C2D65" w:rsidRDefault="00F81A24" w:rsidP="004937EB">
      <w:pPr>
        <w:ind w:left="360"/>
        <w:rPr>
          <w:rFonts w:ascii="Arial" w:hAnsi="Arial" w:cs="Arial"/>
          <w:sz w:val="20"/>
          <w:szCs w:val="20"/>
        </w:rPr>
      </w:pPr>
    </w:p>
    <w:p w14:paraId="7A3825C6" w14:textId="77777777" w:rsidR="00F81A24" w:rsidRPr="000C2D65" w:rsidRDefault="00F81A24" w:rsidP="00F81A24">
      <w:pPr>
        <w:rPr>
          <w:rFonts w:ascii="Arial" w:hAnsi="Arial" w:cs="Arial"/>
          <w:sz w:val="20"/>
          <w:szCs w:val="20"/>
        </w:rPr>
      </w:pPr>
    </w:p>
    <w:p w14:paraId="570E035B" w14:textId="77777777" w:rsidR="00F81A24" w:rsidRPr="000C2D65" w:rsidRDefault="00F81A24" w:rsidP="00F81A2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Miscellaneous Considerations</w:t>
      </w:r>
    </w:p>
    <w:p w14:paraId="4FA39F96" w14:textId="77777777" w:rsidR="009B4698" w:rsidRPr="000C2D65" w:rsidRDefault="009B4698" w:rsidP="009B4698">
      <w:pPr>
        <w:ind w:left="360"/>
        <w:rPr>
          <w:rFonts w:ascii="Arial" w:hAnsi="Arial" w:cs="Arial"/>
          <w:sz w:val="20"/>
          <w:szCs w:val="20"/>
        </w:rPr>
      </w:pPr>
    </w:p>
    <w:p w14:paraId="532E1C0D" w14:textId="77777777" w:rsidR="00F81A24" w:rsidRPr="000C2D65" w:rsidRDefault="00F81A24" w:rsidP="00F81A2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Management reserves the right to change this compensation plan at any time.</w:t>
      </w:r>
    </w:p>
    <w:p w14:paraId="2AF70168" w14:textId="77777777" w:rsidR="00F81A24" w:rsidRPr="000C2D65" w:rsidRDefault="00F81A24" w:rsidP="00F81A24">
      <w:pPr>
        <w:ind w:left="360"/>
        <w:rPr>
          <w:rFonts w:ascii="Arial" w:hAnsi="Arial" w:cs="Arial"/>
          <w:sz w:val="20"/>
          <w:szCs w:val="20"/>
        </w:rPr>
      </w:pPr>
    </w:p>
    <w:p w14:paraId="60FDAEB9" w14:textId="77777777" w:rsidR="009B4698" w:rsidRPr="000C2D65" w:rsidRDefault="00F81A24" w:rsidP="009B4698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If a</w:t>
      </w:r>
      <w:r w:rsidR="008E686A" w:rsidRPr="000C2D65">
        <w:rPr>
          <w:rFonts w:ascii="Arial" w:hAnsi="Arial" w:cs="Arial"/>
          <w:sz w:val="20"/>
          <w:szCs w:val="20"/>
        </w:rPr>
        <w:t>n account</w:t>
      </w:r>
      <w:r w:rsidRPr="000C2D65">
        <w:rPr>
          <w:rFonts w:ascii="Arial" w:hAnsi="Arial" w:cs="Arial"/>
          <w:sz w:val="20"/>
          <w:szCs w:val="20"/>
        </w:rPr>
        <w:t xml:space="preserve"> executive leaves the job voluntarily or involuntarily, he/she will </w:t>
      </w:r>
      <w:r w:rsidR="001C6B1E" w:rsidRPr="000C2D65">
        <w:rPr>
          <w:rFonts w:ascii="Arial" w:hAnsi="Arial" w:cs="Arial"/>
          <w:sz w:val="20"/>
          <w:szCs w:val="20"/>
        </w:rPr>
        <w:t xml:space="preserve">be paid or forfeit commissions in accordance with the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="001C6B1E" w:rsidRPr="000C2D65">
        <w:rPr>
          <w:rFonts w:ascii="Arial" w:hAnsi="Arial" w:cs="Arial"/>
          <w:sz w:val="20"/>
          <w:szCs w:val="20"/>
        </w:rPr>
        <w:t xml:space="preserve"> employee handbook</w:t>
      </w:r>
      <w:r w:rsidRPr="000C2D65">
        <w:rPr>
          <w:rFonts w:ascii="Arial" w:hAnsi="Arial" w:cs="Arial"/>
          <w:sz w:val="20"/>
          <w:szCs w:val="20"/>
        </w:rPr>
        <w:t xml:space="preserve">.  </w:t>
      </w:r>
    </w:p>
    <w:p w14:paraId="7F24D508" w14:textId="77777777" w:rsidR="003E4B2D" w:rsidRPr="000C2D65" w:rsidRDefault="003E4B2D" w:rsidP="003E4B2D">
      <w:pPr>
        <w:rPr>
          <w:rFonts w:ascii="Arial" w:hAnsi="Arial" w:cs="Arial"/>
          <w:sz w:val="20"/>
          <w:szCs w:val="20"/>
        </w:rPr>
      </w:pPr>
    </w:p>
    <w:p w14:paraId="430D8E57" w14:textId="77777777" w:rsidR="00F81A24" w:rsidRPr="000C2D65" w:rsidRDefault="00F81A24" w:rsidP="00F81A24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 xml:space="preserve">Monthly Expenses:  All reasonable monthly expenses associated with performing sales duties will be reimbursed </w:t>
      </w:r>
      <w:r w:rsidR="008E686A" w:rsidRPr="000C2D65">
        <w:rPr>
          <w:rFonts w:ascii="Arial" w:hAnsi="Arial" w:cs="Arial"/>
          <w:sz w:val="20"/>
          <w:szCs w:val="20"/>
        </w:rPr>
        <w:t xml:space="preserve">in accordance with the </w:t>
      </w:r>
      <w:r w:rsidR="007C6165" w:rsidRPr="000C2D65">
        <w:rPr>
          <w:rFonts w:ascii="Arial" w:hAnsi="Arial" w:cs="Arial"/>
          <w:sz w:val="20"/>
          <w:szCs w:val="20"/>
        </w:rPr>
        <w:t>[COMPANY NAME]</w:t>
      </w:r>
      <w:r w:rsidR="008E686A" w:rsidRPr="000C2D65">
        <w:rPr>
          <w:rFonts w:ascii="Arial" w:hAnsi="Arial" w:cs="Arial"/>
          <w:sz w:val="20"/>
          <w:szCs w:val="20"/>
        </w:rPr>
        <w:t xml:space="preserve"> employee handbook.</w:t>
      </w:r>
    </w:p>
    <w:p w14:paraId="7A1A71F3" w14:textId="77777777" w:rsidR="008E686A" w:rsidRPr="000C2D65" w:rsidRDefault="008E686A" w:rsidP="008E686A">
      <w:pPr>
        <w:rPr>
          <w:rFonts w:ascii="Arial" w:hAnsi="Arial" w:cs="Arial"/>
          <w:sz w:val="20"/>
          <w:szCs w:val="20"/>
        </w:rPr>
      </w:pPr>
    </w:p>
    <w:p w14:paraId="63926904" w14:textId="77777777" w:rsidR="00604FB0" w:rsidRPr="000C2D65" w:rsidRDefault="00604FB0" w:rsidP="00604FB0">
      <w:pPr>
        <w:rPr>
          <w:rFonts w:ascii="Arial" w:hAnsi="Arial" w:cs="Arial"/>
          <w:sz w:val="20"/>
          <w:szCs w:val="20"/>
        </w:rPr>
      </w:pPr>
    </w:p>
    <w:p w14:paraId="02D3B478" w14:textId="77777777" w:rsidR="00604FB0" w:rsidRPr="000C2D65" w:rsidRDefault="00604FB0" w:rsidP="00604FB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C2D65">
        <w:rPr>
          <w:rFonts w:ascii="Arial" w:hAnsi="Arial" w:cs="Arial"/>
          <w:b/>
          <w:sz w:val="20"/>
          <w:szCs w:val="20"/>
        </w:rPr>
        <w:t>Sales Compensation Plan Execution</w:t>
      </w:r>
    </w:p>
    <w:p w14:paraId="0EBF164B" w14:textId="77777777" w:rsidR="00604FB0" w:rsidRPr="000C2D65" w:rsidRDefault="00604FB0" w:rsidP="00604FB0">
      <w:pPr>
        <w:rPr>
          <w:rFonts w:ascii="Arial" w:hAnsi="Arial" w:cs="Arial"/>
          <w:sz w:val="20"/>
          <w:szCs w:val="20"/>
        </w:rPr>
      </w:pPr>
    </w:p>
    <w:p w14:paraId="53C705A7" w14:textId="77777777" w:rsidR="00604FB0" w:rsidRPr="000C2D65" w:rsidRDefault="00604FB0" w:rsidP="00E66B2D">
      <w:pPr>
        <w:ind w:left="360"/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This plan is not effective until signed by the Sales Executive, Sales Manager, and the Chief Operating Officer.  In addition, this plan is not a contract of employment, and does not guarantee employment of any kind.  No commissions will be paid until all parties listed below have executed this plan.</w:t>
      </w:r>
    </w:p>
    <w:p w14:paraId="1530B050" w14:textId="77777777" w:rsidR="00604FB0" w:rsidRPr="000C2D65" w:rsidRDefault="00604FB0" w:rsidP="00604FB0">
      <w:pPr>
        <w:rPr>
          <w:rFonts w:ascii="Arial" w:hAnsi="Arial" w:cs="Arial"/>
          <w:sz w:val="20"/>
          <w:szCs w:val="20"/>
        </w:rPr>
      </w:pPr>
    </w:p>
    <w:p w14:paraId="07E89BF9" w14:textId="77777777" w:rsidR="00F44DD0" w:rsidRPr="000C2D65" w:rsidRDefault="00F44DD0" w:rsidP="00604FB0">
      <w:pPr>
        <w:rPr>
          <w:rFonts w:ascii="Arial" w:hAnsi="Arial" w:cs="Arial"/>
          <w:sz w:val="20"/>
          <w:szCs w:val="20"/>
        </w:rPr>
      </w:pPr>
    </w:p>
    <w:p w14:paraId="01B447B3" w14:textId="77777777" w:rsidR="00604FB0" w:rsidRPr="000C2D65" w:rsidRDefault="00604FB0" w:rsidP="00604FB0">
      <w:pPr>
        <w:rPr>
          <w:rFonts w:ascii="Arial" w:hAnsi="Arial" w:cs="Arial"/>
          <w:sz w:val="20"/>
          <w:szCs w:val="20"/>
        </w:rPr>
      </w:pPr>
    </w:p>
    <w:p w14:paraId="7C2F3FE4" w14:textId="77777777" w:rsidR="00604FB0" w:rsidRPr="000C2D65" w:rsidRDefault="002B0788" w:rsidP="00AE6E0F">
      <w:pPr>
        <w:tabs>
          <w:tab w:val="left" w:leader="underscore" w:pos="5400"/>
          <w:tab w:val="left" w:leader="underscore" w:pos="8460"/>
        </w:tabs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Employee</w:t>
      </w:r>
      <w:r w:rsidR="00604FB0" w:rsidRPr="000C2D65">
        <w:rPr>
          <w:rFonts w:ascii="Arial" w:hAnsi="Arial" w:cs="Arial"/>
          <w:sz w:val="20"/>
          <w:szCs w:val="20"/>
        </w:rPr>
        <w:t>:</w:t>
      </w:r>
      <w:r w:rsidR="00AE6E0F" w:rsidRPr="000C2D65">
        <w:rPr>
          <w:rFonts w:ascii="Arial" w:hAnsi="Arial" w:cs="Arial"/>
          <w:sz w:val="20"/>
          <w:szCs w:val="20"/>
        </w:rPr>
        <w:tab/>
      </w:r>
      <w:r w:rsidR="00604FB0" w:rsidRPr="000C2D65">
        <w:rPr>
          <w:rFonts w:ascii="Arial" w:hAnsi="Arial" w:cs="Arial"/>
          <w:sz w:val="20"/>
          <w:szCs w:val="20"/>
        </w:rPr>
        <w:t>Date:</w:t>
      </w:r>
      <w:r w:rsidR="00AE6E0F" w:rsidRPr="000C2D65">
        <w:rPr>
          <w:rFonts w:ascii="Arial" w:hAnsi="Arial" w:cs="Arial"/>
          <w:sz w:val="20"/>
          <w:szCs w:val="20"/>
        </w:rPr>
        <w:tab/>
      </w:r>
    </w:p>
    <w:p w14:paraId="3BB311EE" w14:textId="77777777" w:rsidR="00AE6E0F" w:rsidRPr="000C2D65" w:rsidRDefault="00AE6E0F" w:rsidP="00AE6E0F">
      <w:pPr>
        <w:tabs>
          <w:tab w:val="left" w:leader="underscore" w:pos="5400"/>
          <w:tab w:val="left" w:leader="underscore" w:pos="8460"/>
        </w:tabs>
        <w:rPr>
          <w:rFonts w:ascii="Arial" w:hAnsi="Arial" w:cs="Arial"/>
          <w:sz w:val="20"/>
          <w:szCs w:val="20"/>
        </w:rPr>
      </w:pPr>
    </w:p>
    <w:p w14:paraId="5FC3AADB" w14:textId="77777777" w:rsidR="00DB2565" w:rsidRPr="000C2D65" w:rsidRDefault="00DB2565" w:rsidP="00AE6E0F">
      <w:pPr>
        <w:tabs>
          <w:tab w:val="left" w:leader="underscore" w:pos="5400"/>
          <w:tab w:val="left" w:leader="underscore" w:pos="8460"/>
        </w:tabs>
        <w:rPr>
          <w:rFonts w:ascii="Arial" w:hAnsi="Arial" w:cs="Arial"/>
          <w:sz w:val="20"/>
          <w:szCs w:val="20"/>
        </w:rPr>
      </w:pPr>
    </w:p>
    <w:p w14:paraId="707E73C4" w14:textId="77777777" w:rsidR="00DB2565" w:rsidRPr="000C2D65" w:rsidRDefault="00DB2565" w:rsidP="00AE6E0F">
      <w:pPr>
        <w:tabs>
          <w:tab w:val="left" w:leader="underscore" w:pos="5400"/>
          <w:tab w:val="left" w:leader="underscore" w:pos="8460"/>
        </w:tabs>
        <w:rPr>
          <w:rFonts w:ascii="Arial" w:hAnsi="Arial" w:cs="Arial"/>
          <w:sz w:val="20"/>
          <w:szCs w:val="20"/>
        </w:rPr>
      </w:pPr>
    </w:p>
    <w:p w14:paraId="3E2C08BC" w14:textId="77777777" w:rsidR="00DB2565" w:rsidRPr="000C2D65" w:rsidRDefault="00DB2565" w:rsidP="00AE6E0F">
      <w:pPr>
        <w:tabs>
          <w:tab w:val="left" w:leader="underscore" w:pos="5400"/>
          <w:tab w:val="left" w:leader="underscore" w:pos="8460"/>
        </w:tabs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 w:rsidRPr="000C2D65">
          <w:rPr>
            <w:rFonts w:ascii="Arial" w:hAnsi="Arial" w:cs="Arial"/>
            <w:sz w:val="20"/>
            <w:szCs w:val="20"/>
          </w:rPr>
          <w:t xml:space="preserve">Sales </w:t>
        </w:r>
      </w:smartTag>
      <w:r w:rsidRPr="000C2D65">
        <w:rPr>
          <w:rFonts w:ascii="Arial" w:hAnsi="Arial" w:cs="Arial"/>
          <w:sz w:val="20"/>
          <w:szCs w:val="20"/>
        </w:rPr>
        <w:t>Manager:</w:t>
      </w:r>
      <w:r w:rsidR="00AE6E0F" w:rsidRPr="000C2D65">
        <w:rPr>
          <w:rFonts w:ascii="Arial" w:hAnsi="Arial" w:cs="Arial"/>
          <w:sz w:val="20"/>
          <w:szCs w:val="20"/>
        </w:rPr>
        <w:tab/>
      </w:r>
      <w:r w:rsidRPr="000C2D65">
        <w:rPr>
          <w:rFonts w:ascii="Arial" w:hAnsi="Arial" w:cs="Arial"/>
          <w:sz w:val="20"/>
          <w:szCs w:val="20"/>
        </w:rPr>
        <w:t>Date</w:t>
      </w:r>
      <w:r w:rsidR="00AE6E0F" w:rsidRPr="000C2D65">
        <w:rPr>
          <w:rFonts w:ascii="Arial" w:hAnsi="Arial" w:cs="Arial"/>
          <w:sz w:val="20"/>
          <w:szCs w:val="20"/>
        </w:rPr>
        <w:t>:</w:t>
      </w:r>
      <w:r w:rsidR="00AE6E0F" w:rsidRPr="000C2D65">
        <w:rPr>
          <w:rFonts w:ascii="Arial" w:hAnsi="Arial" w:cs="Arial"/>
          <w:sz w:val="20"/>
          <w:szCs w:val="20"/>
        </w:rPr>
        <w:tab/>
      </w:r>
    </w:p>
    <w:p w14:paraId="3A57E8BE" w14:textId="77777777" w:rsidR="00F44DD0" w:rsidRPr="000C2D65" w:rsidRDefault="00F44DD0" w:rsidP="00AE6E0F">
      <w:pPr>
        <w:tabs>
          <w:tab w:val="left" w:leader="underscore" w:pos="5400"/>
          <w:tab w:val="left" w:leader="underscore" w:pos="8460"/>
        </w:tabs>
        <w:rPr>
          <w:rFonts w:ascii="Arial" w:hAnsi="Arial" w:cs="Arial"/>
          <w:sz w:val="20"/>
          <w:szCs w:val="20"/>
        </w:rPr>
      </w:pPr>
    </w:p>
    <w:p w14:paraId="59888FB2" w14:textId="77777777" w:rsidR="00DB2565" w:rsidRPr="000C2D65" w:rsidRDefault="00DB2565" w:rsidP="00AE6E0F">
      <w:pPr>
        <w:tabs>
          <w:tab w:val="left" w:leader="underscore" w:pos="5400"/>
          <w:tab w:val="left" w:leader="underscore" w:pos="8460"/>
        </w:tabs>
        <w:rPr>
          <w:rFonts w:ascii="Arial" w:hAnsi="Arial" w:cs="Arial"/>
          <w:sz w:val="20"/>
          <w:szCs w:val="20"/>
        </w:rPr>
      </w:pPr>
    </w:p>
    <w:p w14:paraId="66FD9539" w14:textId="77777777" w:rsidR="00DB2565" w:rsidRPr="000C2D65" w:rsidRDefault="00DB2565" w:rsidP="00AE6E0F">
      <w:pPr>
        <w:tabs>
          <w:tab w:val="left" w:leader="underscore" w:pos="5400"/>
          <w:tab w:val="left" w:leader="underscore" w:pos="8460"/>
        </w:tabs>
        <w:rPr>
          <w:rFonts w:ascii="Arial" w:hAnsi="Arial" w:cs="Arial"/>
          <w:sz w:val="20"/>
          <w:szCs w:val="20"/>
        </w:rPr>
      </w:pPr>
    </w:p>
    <w:p w14:paraId="2952ABB0" w14:textId="77777777" w:rsidR="00604FB0" w:rsidRPr="000C2D65" w:rsidRDefault="00604FB0" w:rsidP="00AE6E0F">
      <w:pPr>
        <w:tabs>
          <w:tab w:val="left" w:leader="underscore" w:pos="5400"/>
          <w:tab w:val="left" w:leader="underscore" w:pos="8460"/>
        </w:tabs>
        <w:rPr>
          <w:rFonts w:ascii="Arial" w:hAnsi="Arial" w:cs="Arial"/>
          <w:sz w:val="20"/>
          <w:szCs w:val="20"/>
        </w:rPr>
      </w:pPr>
      <w:r w:rsidRPr="000C2D65">
        <w:rPr>
          <w:rFonts w:ascii="Arial" w:hAnsi="Arial" w:cs="Arial"/>
          <w:sz w:val="20"/>
          <w:szCs w:val="20"/>
        </w:rPr>
        <w:t>Chief Operating Officer:</w:t>
      </w:r>
      <w:r w:rsidR="00AE6E0F" w:rsidRPr="000C2D65">
        <w:rPr>
          <w:rFonts w:ascii="Arial" w:hAnsi="Arial" w:cs="Arial"/>
          <w:sz w:val="20"/>
          <w:szCs w:val="20"/>
        </w:rPr>
        <w:tab/>
      </w:r>
      <w:r w:rsidRPr="000C2D65">
        <w:rPr>
          <w:rFonts w:ascii="Arial" w:hAnsi="Arial" w:cs="Arial"/>
          <w:sz w:val="20"/>
          <w:szCs w:val="20"/>
        </w:rPr>
        <w:t>Date</w:t>
      </w:r>
      <w:r w:rsidR="00AE6E0F" w:rsidRPr="000C2D65">
        <w:rPr>
          <w:rFonts w:ascii="Arial" w:hAnsi="Arial" w:cs="Arial"/>
          <w:sz w:val="20"/>
          <w:szCs w:val="20"/>
        </w:rPr>
        <w:t>:</w:t>
      </w:r>
      <w:r w:rsidR="00AE6E0F" w:rsidRPr="000C2D65">
        <w:rPr>
          <w:rFonts w:ascii="Arial" w:hAnsi="Arial" w:cs="Arial"/>
          <w:sz w:val="20"/>
          <w:szCs w:val="20"/>
        </w:rPr>
        <w:tab/>
      </w:r>
    </w:p>
    <w:p w14:paraId="63913BB4" w14:textId="77777777" w:rsidR="00F81A24" w:rsidRPr="000C2D65" w:rsidRDefault="00F81A24" w:rsidP="00F81A24">
      <w:pPr>
        <w:rPr>
          <w:rFonts w:ascii="Arial" w:hAnsi="Arial" w:cs="Arial"/>
          <w:sz w:val="20"/>
          <w:szCs w:val="20"/>
        </w:rPr>
      </w:pPr>
    </w:p>
    <w:sectPr w:rsidR="00F81A24" w:rsidRPr="000C2D65" w:rsidSect="00C3452B">
      <w:footerReference w:type="default" r:id="rId7"/>
      <w:pgSz w:w="12240" w:h="15840"/>
      <w:pgMar w:top="1440" w:right="1800" w:bottom="1440" w:left="180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104DF" w14:textId="77777777" w:rsidR="00B41327" w:rsidRDefault="00B41327">
      <w:r>
        <w:separator/>
      </w:r>
    </w:p>
  </w:endnote>
  <w:endnote w:type="continuationSeparator" w:id="0">
    <w:p w14:paraId="2B2454DE" w14:textId="77777777" w:rsidR="00B41327" w:rsidRDefault="00B4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8B204" w14:textId="77777777" w:rsidR="00801474" w:rsidRDefault="00AE6E0F">
    <w:pPr>
      <w:pStyle w:val="Footer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</w:t>
    </w:r>
    <w:r w:rsidR="00801474" w:rsidRPr="007C6165">
      <w:rPr>
        <w:rFonts w:ascii="Arial" w:hAnsi="Arial" w:cs="Arial"/>
        <w:sz w:val="18"/>
        <w:szCs w:val="18"/>
      </w:rPr>
      <w:t xml:space="preserve">ocument </w:t>
    </w:r>
    <w:r>
      <w:rPr>
        <w:rFonts w:ascii="Arial" w:hAnsi="Arial" w:cs="Arial"/>
        <w:sz w:val="18"/>
        <w:szCs w:val="18"/>
      </w:rPr>
      <w:t>proprietary to</w:t>
    </w:r>
    <w:r w:rsidR="00801474" w:rsidRPr="007C6165">
      <w:rPr>
        <w:rFonts w:ascii="Arial" w:hAnsi="Arial" w:cs="Arial"/>
        <w:sz w:val="18"/>
        <w:szCs w:val="18"/>
      </w:rPr>
      <w:t xml:space="preserve"> </w:t>
    </w:r>
    <w:r w:rsidR="007C6165" w:rsidRPr="007C6165">
      <w:rPr>
        <w:rFonts w:ascii="Arial" w:hAnsi="Arial" w:cs="Arial"/>
        <w:sz w:val="18"/>
        <w:szCs w:val="18"/>
      </w:rPr>
      <w:t>[COMPANY NAME]</w:t>
    </w:r>
    <w:r>
      <w:rPr>
        <w:rFonts w:ascii="Arial" w:hAnsi="Arial" w:cs="Arial"/>
        <w:sz w:val="18"/>
        <w:szCs w:val="18"/>
      </w:rPr>
      <w:tab/>
    </w:r>
    <w:r w:rsidRPr="007C6165">
      <w:rPr>
        <w:rStyle w:val="PageNumber"/>
        <w:rFonts w:ascii="Arial" w:hAnsi="Arial" w:cs="Arial"/>
        <w:sz w:val="18"/>
        <w:szCs w:val="18"/>
      </w:rPr>
      <w:fldChar w:fldCharType="begin"/>
    </w:r>
    <w:r w:rsidRPr="007C6165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C6165">
      <w:rPr>
        <w:rStyle w:val="PageNumber"/>
        <w:rFonts w:ascii="Arial" w:hAnsi="Arial" w:cs="Arial"/>
        <w:sz w:val="18"/>
        <w:szCs w:val="18"/>
      </w:rPr>
      <w:fldChar w:fldCharType="separate"/>
    </w:r>
    <w:r w:rsidR="00953FF8">
      <w:rPr>
        <w:rStyle w:val="PageNumber"/>
        <w:rFonts w:ascii="Arial" w:hAnsi="Arial" w:cs="Arial"/>
        <w:noProof/>
        <w:sz w:val="18"/>
        <w:szCs w:val="18"/>
      </w:rPr>
      <w:t>1</w:t>
    </w:r>
    <w:r w:rsidRPr="007C6165">
      <w:rPr>
        <w:rStyle w:val="PageNumber"/>
        <w:rFonts w:ascii="Arial" w:hAnsi="Arial" w:cs="Arial"/>
        <w:sz w:val="18"/>
        <w:szCs w:val="18"/>
      </w:rPr>
      <w:fldChar w:fldCharType="end"/>
    </w:r>
    <w:r w:rsidR="00801474" w:rsidRPr="007C6165"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>[</w:t>
    </w:r>
    <w:r w:rsidR="00801474" w:rsidRPr="007C6165">
      <w:rPr>
        <w:rStyle w:val="PageNumber"/>
        <w:rFonts w:ascii="Arial" w:hAnsi="Arial" w:cs="Arial"/>
        <w:sz w:val="18"/>
        <w:szCs w:val="18"/>
      </w:rPr>
      <w:t>Sales Executive Name</w:t>
    </w:r>
    <w:r>
      <w:rPr>
        <w:rStyle w:val="PageNumber"/>
        <w:rFonts w:ascii="Arial" w:hAnsi="Arial" w:cs="Arial"/>
        <w:sz w:val="18"/>
        <w:szCs w:val="18"/>
      </w:rPr>
      <w:t>]</w:t>
    </w:r>
  </w:p>
  <w:p w14:paraId="73821B31" w14:textId="77777777" w:rsidR="00AE6E0F" w:rsidRPr="000C2D65" w:rsidRDefault="00953FF8" w:rsidP="000C2D65">
    <w:pPr>
      <w:pStyle w:val="Footer"/>
      <w:tabs>
        <w:tab w:val="clear" w:pos="8640"/>
        <w:tab w:val="left" w:pos="6990"/>
      </w:tabs>
      <w:rPr>
        <w:rStyle w:val="PageNumber"/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2CAB61" wp14:editId="69B77676">
              <wp:simplePos x="0" y="0"/>
              <wp:positionH relativeFrom="column">
                <wp:posOffset>-57150</wp:posOffset>
              </wp:positionH>
              <wp:positionV relativeFrom="paragraph">
                <wp:posOffset>78105</wp:posOffset>
              </wp:positionV>
              <wp:extent cx="975995" cy="26670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9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87EFC" w14:textId="77777777" w:rsidR="000C2D65" w:rsidRDefault="00953FF8" w:rsidP="0082231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9926E7" wp14:editId="27766EF8">
                                <wp:extent cx="790575" cy="161925"/>
                                <wp:effectExtent l="0" t="0" r="9525" b="9525"/>
                                <wp:docPr id="2" name="Picture 1" descr="nsca_color_200x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sca_color_200x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61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CAB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.5pt;margin-top:6.15pt;width:76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" stroked="f">
              <v:textbox style="mso-fit-shape-to-text:t">
                <w:txbxContent>
                  <w:p w14:paraId="3E487EFC" w14:textId="77777777" w:rsidR="000C2D65" w:rsidRDefault="00953FF8" w:rsidP="0082231D">
                    <w:r>
                      <w:rPr>
                        <w:noProof/>
                      </w:rPr>
                      <w:drawing>
                        <wp:inline distT="0" distB="0" distL="0" distR="0" wp14:anchorId="6D9926E7" wp14:editId="27766EF8">
                          <wp:extent cx="790575" cy="161925"/>
                          <wp:effectExtent l="0" t="0" r="9525" b="9525"/>
                          <wp:docPr id="2" name="Picture 1" descr="nsca_color_200x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sca_color_200x4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6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C6165">
      <w:rPr>
        <w:rStyle w:val="PageNumber"/>
        <w:rFonts w:ascii="Arial" w:hAnsi="Arial" w:cs="Arial"/>
        <w:sz w:val="18"/>
        <w:szCs w:val="18"/>
      </w:rPr>
      <w:tab/>
    </w:r>
    <w:r w:rsidR="000C2D65">
      <w:rPr>
        <w:rStyle w:val="PageNumber"/>
        <w:rFonts w:ascii="Arial" w:hAnsi="Arial" w:cs="Arial"/>
        <w:sz w:val="18"/>
        <w:szCs w:val="18"/>
      </w:rPr>
      <w:tab/>
    </w:r>
  </w:p>
  <w:p w14:paraId="615A1B8A" w14:textId="77777777" w:rsidR="000C2D65" w:rsidRPr="000C2D65" w:rsidRDefault="000C2D65" w:rsidP="000C2D65">
    <w:pPr>
      <w:pStyle w:val="Footer"/>
      <w:jc w:val="right"/>
      <w:rPr>
        <w:rFonts w:ascii="Arial" w:hAnsi="Arial" w:cs="Arial"/>
        <w:i/>
        <w:iCs/>
        <w:sz w:val="18"/>
        <w:szCs w:val="18"/>
      </w:rPr>
    </w:pPr>
    <w:r w:rsidRPr="000C2D65">
      <w:rPr>
        <w:rFonts w:ascii="Arial" w:hAnsi="Arial" w:cs="Arial"/>
        <w:i/>
        <w:iCs/>
        <w:sz w:val="18"/>
        <w:szCs w:val="18"/>
      </w:rPr>
      <w:t>NSCA Sample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3FB99" w14:textId="77777777" w:rsidR="00B41327" w:rsidRDefault="00B41327">
      <w:r>
        <w:separator/>
      </w:r>
    </w:p>
  </w:footnote>
  <w:footnote w:type="continuationSeparator" w:id="0">
    <w:p w14:paraId="66BCE4A7" w14:textId="77777777" w:rsidR="00B41327" w:rsidRDefault="00B4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0DD7"/>
    <w:multiLevelType w:val="hybridMultilevel"/>
    <w:tmpl w:val="6582A07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970F20"/>
    <w:multiLevelType w:val="hybridMultilevel"/>
    <w:tmpl w:val="CE88BB1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BA5241"/>
    <w:multiLevelType w:val="multilevel"/>
    <w:tmpl w:val="550C2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745157"/>
    <w:multiLevelType w:val="multilevel"/>
    <w:tmpl w:val="550C2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5E3962"/>
    <w:multiLevelType w:val="hybridMultilevel"/>
    <w:tmpl w:val="65784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CAA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459AF"/>
    <w:multiLevelType w:val="hybridMultilevel"/>
    <w:tmpl w:val="C592FC1E"/>
    <w:lvl w:ilvl="0" w:tplc="B36CE0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A11A1D"/>
    <w:multiLevelType w:val="hybridMultilevel"/>
    <w:tmpl w:val="1AC428D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263A3C"/>
    <w:multiLevelType w:val="hybridMultilevel"/>
    <w:tmpl w:val="ACC0DA34"/>
    <w:lvl w:ilvl="0" w:tplc="1B9CAA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A808CF"/>
    <w:multiLevelType w:val="hybridMultilevel"/>
    <w:tmpl w:val="4E92951A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0733855"/>
    <w:multiLevelType w:val="multilevel"/>
    <w:tmpl w:val="49F8043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DE7D1F"/>
    <w:multiLevelType w:val="multilevel"/>
    <w:tmpl w:val="4E92951A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D7A1173"/>
    <w:multiLevelType w:val="multilevel"/>
    <w:tmpl w:val="4E7EAA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FB386D"/>
    <w:multiLevelType w:val="multilevel"/>
    <w:tmpl w:val="6578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A47E9A"/>
    <w:multiLevelType w:val="hybridMultilevel"/>
    <w:tmpl w:val="4C92E7EA"/>
    <w:lvl w:ilvl="0" w:tplc="0409001B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604870"/>
    <w:multiLevelType w:val="hybridMultilevel"/>
    <w:tmpl w:val="8F2AD338"/>
    <w:lvl w:ilvl="0" w:tplc="0409001B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4454D6"/>
    <w:multiLevelType w:val="hybridMultilevel"/>
    <w:tmpl w:val="DBA84C02"/>
    <w:lvl w:ilvl="0" w:tplc="35B0FD14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A70FEF"/>
    <w:multiLevelType w:val="multilevel"/>
    <w:tmpl w:val="BAACF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8A6C56"/>
    <w:multiLevelType w:val="hybridMultilevel"/>
    <w:tmpl w:val="E47640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35278C"/>
    <w:multiLevelType w:val="hybridMultilevel"/>
    <w:tmpl w:val="C2363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260C37"/>
    <w:multiLevelType w:val="hybridMultilevel"/>
    <w:tmpl w:val="939E7B2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B9CAA3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54472CB"/>
    <w:multiLevelType w:val="hybridMultilevel"/>
    <w:tmpl w:val="4E7EAAE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ACC330B"/>
    <w:multiLevelType w:val="hybridMultilevel"/>
    <w:tmpl w:val="B03EB17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58060109">
    <w:abstractNumId w:val="19"/>
  </w:num>
  <w:num w:numId="2" w16cid:durableId="870068898">
    <w:abstractNumId w:val="5"/>
  </w:num>
  <w:num w:numId="3" w16cid:durableId="1216969866">
    <w:abstractNumId w:val="17"/>
  </w:num>
  <w:num w:numId="4" w16cid:durableId="1555196592">
    <w:abstractNumId w:val="18"/>
  </w:num>
  <w:num w:numId="5" w16cid:durableId="940913943">
    <w:abstractNumId w:val="21"/>
  </w:num>
  <w:num w:numId="6" w16cid:durableId="645670900">
    <w:abstractNumId w:val="13"/>
  </w:num>
  <w:num w:numId="7" w16cid:durableId="128784806">
    <w:abstractNumId w:val="14"/>
  </w:num>
  <w:num w:numId="8" w16cid:durableId="1786264533">
    <w:abstractNumId w:val="6"/>
  </w:num>
  <w:num w:numId="9" w16cid:durableId="1722289600">
    <w:abstractNumId w:val="1"/>
  </w:num>
  <w:num w:numId="10" w16cid:durableId="1709600998">
    <w:abstractNumId w:val="0"/>
  </w:num>
  <w:num w:numId="11" w16cid:durableId="628708064">
    <w:abstractNumId w:val="20"/>
  </w:num>
  <w:num w:numId="12" w16cid:durableId="324819854">
    <w:abstractNumId w:val="11"/>
  </w:num>
  <w:num w:numId="13" w16cid:durableId="1358890035">
    <w:abstractNumId w:val="3"/>
  </w:num>
  <w:num w:numId="14" w16cid:durableId="195168400">
    <w:abstractNumId w:val="8"/>
  </w:num>
  <w:num w:numId="15" w16cid:durableId="911543179">
    <w:abstractNumId w:val="10"/>
  </w:num>
  <w:num w:numId="16" w16cid:durableId="1522357389">
    <w:abstractNumId w:val="15"/>
  </w:num>
  <w:num w:numId="17" w16cid:durableId="1355351973">
    <w:abstractNumId w:val="2"/>
  </w:num>
  <w:num w:numId="18" w16cid:durableId="389303905">
    <w:abstractNumId w:val="16"/>
  </w:num>
  <w:num w:numId="19" w16cid:durableId="1418014646">
    <w:abstractNumId w:val="9"/>
  </w:num>
  <w:num w:numId="20" w16cid:durableId="2017612909">
    <w:abstractNumId w:val="4"/>
  </w:num>
  <w:num w:numId="21" w16cid:durableId="1994673422">
    <w:abstractNumId w:val="12"/>
  </w:num>
  <w:num w:numId="22" w16cid:durableId="568224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1E7"/>
    <w:rsid w:val="0001101E"/>
    <w:rsid w:val="00040039"/>
    <w:rsid w:val="0006349C"/>
    <w:rsid w:val="00084157"/>
    <w:rsid w:val="00085927"/>
    <w:rsid w:val="000C2D65"/>
    <w:rsid w:val="000F5DDE"/>
    <w:rsid w:val="00194923"/>
    <w:rsid w:val="00195949"/>
    <w:rsid w:val="001C3DCC"/>
    <w:rsid w:val="001C6B1E"/>
    <w:rsid w:val="001C77C6"/>
    <w:rsid w:val="00247E92"/>
    <w:rsid w:val="00287C86"/>
    <w:rsid w:val="0029374A"/>
    <w:rsid w:val="002B0788"/>
    <w:rsid w:val="002B492C"/>
    <w:rsid w:val="002C5B3E"/>
    <w:rsid w:val="003034EF"/>
    <w:rsid w:val="00307AEB"/>
    <w:rsid w:val="00315FF3"/>
    <w:rsid w:val="00331483"/>
    <w:rsid w:val="003613EB"/>
    <w:rsid w:val="00373828"/>
    <w:rsid w:val="003B4421"/>
    <w:rsid w:val="003C5AFB"/>
    <w:rsid w:val="003E4B2D"/>
    <w:rsid w:val="00412328"/>
    <w:rsid w:val="0043680B"/>
    <w:rsid w:val="00476D08"/>
    <w:rsid w:val="004937EB"/>
    <w:rsid w:val="004A5728"/>
    <w:rsid w:val="004C65B1"/>
    <w:rsid w:val="004C7122"/>
    <w:rsid w:val="00587660"/>
    <w:rsid w:val="005B00BE"/>
    <w:rsid w:val="005D5A63"/>
    <w:rsid w:val="005D63B6"/>
    <w:rsid w:val="00602346"/>
    <w:rsid w:val="00604FB0"/>
    <w:rsid w:val="00605798"/>
    <w:rsid w:val="0060648C"/>
    <w:rsid w:val="0061466E"/>
    <w:rsid w:val="00635CB8"/>
    <w:rsid w:val="0065191E"/>
    <w:rsid w:val="006B2D7B"/>
    <w:rsid w:val="006B39C8"/>
    <w:rsid w:val="006C0023"/>
    <w:rsid w:val="006C7C8B"/>
    <w:rsid w:val="006D57B6"/>
    <w:rsid w:val="00707135"/>
    <w:rsid w:val="007473CE"/>
    <w:rsid w:val="007632FC"/>
    <w:rsid w:val="0079168F"/>
    <w:rsid w:val="007C5ACD"/>
    <w:rsid w:val="007C6165"/>
    <w:rsid w:val="007F25DF"/>
    <w:rsid w:val="00801474"/>
    <w:rsid w:val="008066A7"/>
    <w:rsid w:val="0082231D"/>
    <w:rsid w:val="00862BBC"/>
    <w:rsid w:val="008861E4"/>
    <w:rsid w:val="008E686A"/>
    <w:rsid w:val="00914EC4"/>
    <w:rsid w:val="009249B6"/>
    <w:rsid w:val="009403E2"/>
    <w:rsid w:val="00953FF8"/>
    <w:rsid w:val="00954973"/>
    <w:rsid w:val="00982878"/>
    <w:rsid w:val="0098561A"/>
    <w:rsid w:val="009B2752"/>
    <w:rsid w:val="009B4698"/>
    <w:rsid w:val="009C77B6"/>
    <w:rsid w:val="00A962DD"/>
    <w:rsid w:val="00AC039D"/>
    <w:rsid w:val="00AE3897"/>
    <w:rsid w:val="00AE6E0F"/>
    <w:rsid w:val="00B41327"/>
    <w:rsid w:val="00B4620A"/>
    <w:rsid w:val="00B56750"/>
    <w:rsid w:val="00B84147"/>
    <w:rsid w:val="00C12DA8"/>
    <w:rsid w:val="00C311E7"/>
    <w:rsid w:val="00C3452B"/>
    <w:rsid w:val="00C5152C"/>
    <w:rsid w:val="00C76D41"/>
    <w:rsid w:val="00CC2183"/>
    <w:rsid w:val="00CC35B5"/>
    <w:rsid w:val="00CE234E"/>
    <w:rsid w:val="00CF39D1"/>
    <w:rsid w:val="00D20A11"/>
    <w:rsid w:val="00D41B4B"/>
    <w:rsid w:val="00D941F3"/>
    <w:rsid w:val="00DB2565"/>
    <w:rsid w:val="00DC2173"/>
    <w:rsid w:val="00E66B2D"/>
    <w:rsid w:val="00E7057B"/>
    <w:rsid w:val="00E7641A"/>
    <w:rsid w:val="00E82705"/>
    <w:rsid w:val="00E90C48"/>
    <w:rsid w:val="00E92668"/>
    <w:rsid w:val="00F17541"/>
    <w:rsid w:val="00F44DD0"/>
    <w:rsid w:val="00F54F83"/>
    <w:rsid w:val="00F61753"/>
    <w:rsid w:val="00F81A24"/>
    <w:rsid w:val="00F86E18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439EBED"/>
  <w15:docId w15:val="{52B171A3-F3B0-4226-9F17-371D586F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5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5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52B"/>
  </w:style>
  <w:style w:type="paragraph" w:styleId="BalloonText">
    <w:name w:val="Balloon Text"/>
    <w:basedOn w:val="Normal"/>
    <w:semiHidden/>
    <w:rsid w:val="00E90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Compensation Plan</vt:lpstr>
    </vt:vector>
  </TitlesOfParts>
  <Company>CEC</Company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Compensation Plan</dc:title>
  <dc:creator>Matt Dlouhy</dc:creator>
  <cp:lastModifiedBy>Hassan Najam</cp:lastModifiedBy>
  <cp:revision>2</cp:revision>
  <cp:lastPrinted>2003-11-14T13:27:00Z</cp:lastPrinted>
  <dcterms:created xsi:type="dcterms:W3CDTF">2024-12-22T01:16:00Z</dcterms:created>
  <dcterms:modified xsi:type="dcterms:W3CDTF">2024-12-22T01:16:00Z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-737535443</vt:i4>
  </property>
  <property fmtid="{D5CDD505-2E9C-101B-9397-08002B2CF9AE}" pid="3" name="_EmailSubject">
    <vt:lpwstr/>
  </property>
  <property fmtid="{D5CDD505-2E9C-101B-9397-08002B2CF9AE}" pid="4" name="_AuthorEmail">
    <vt:lpwstr>m.dlouhy@mchsi.com</vt:lpwstr>
  </property>
  <property fmtid="{D5CDD505-2E9C-101B-9397-08002B2CF9AE}" pid="5" name="_AuthorEmailDisplayName">
    <vt:lpwstr>m.dlouhy@mchsi.com</vt:lpwstr>
  </property>
  <property fmtid="{D5CDD505-2E9C-101B-9397-08002B2CF9AE}" pid="6" name="_ReviewingToolsShownOnce">
    <vt:lpwstr/>
  </property>
</Properties>
</file>