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E" w:rsidRDefault="008F441E">
      <w:pPr>
        <w:pStyle w:val="Heading1"/>
        <w:jc w:val="center"/>
        <w:rPr>
          <w:rFonts w:ascii="Arial" w:hAnsi="Arial"/>
          <w:b/>
          <w:sz w:val="28"/>
        </w:rPr>
      </w:pPr>
      <w:r>
        <w:rPr>
          <w:rFonts w:ascii="Arial" w:hAnsi="Arial"/>
          <w:b/>
          <w:sz w:val="28"/>
        </w:rPr>
        <w:t>NSCA</w:t>
      </w:r>
    </w:p>
    <w:p w:rsidR="008F441E" w:rsidRDefault="008F441E">
      <w:pPr>
        <w:pStyle w:val="Heading1"/>
        <w:jc w:val="center"/>
        <w:rPr>
          <w:rFonts w:ascii="Arial" w:hAnsi="Arial"/>
          <w:b/>
          <w:sz w:val="28"/>
        </w:rPr>
      </w:pPr>
      <w:r>
        <w:rPr>
          <w:rFonts w:ascii="Arial" w:hAnsi="Arial"/>
          <w:b/>
          <w:sz w:val="28"/>
        </w:rPr>
        <w:t>Sample Position Description</w:t>
      </w:r>
    </w:p>
    <w:p w:rsidR="008F441E" w:rsidRDefault="008F441E">
      <w:pPr>
        <w:rPr>
          <w:rFonts w:ascii="Arial" w:hAnsi="Arial"/>
          <w:sz w:val="22"/>
        </w:rPr>
      </w:pPr>
    </w:p>
    <w:p w:rsidR="008F441E" w:rsidRDefault="008F441E">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 xml:space="preserve">Accountant </w:t>
      </w:r>
    </w:p>
    <w:p w:rsidR="008F441E" w:rsidRDefault="008F441E">
      <w:pPr>
        <w:rPr>
          <w:rFonts w:ascii="Arial" w:hAnsi="Arial"/>
          <w:sz w:val="22"/>
        </w:rPr>
      </w:pPr>
      <w:r>
        <w:rPr>
          <w:rFonts w:ascii="Arial" w:hAnsi="Arial"/>
          <w:b/>
          <w:sz w:val="22"/>
        </w:rPr>
        <w:t>Reports to:</w:t>
      </w:r>
      <w:r>
        <w:rPr>
          <w:rFonts w:ascii="Arial" w:hAnsi="Arial"/>
          <w:sz w:val="22"/>
        </w:rPr>
        <w:t xml:space="preserve">  Chief Financial Officer</w:t>
      </w:r>
    </w:p>
    <w:p w:rsidR="008F441E" w:rsidRDefault="008F441E">
      <w:pPr>
        <w:rPr>
          <w:rFonts w:ascii="Arial" w:hAnsi="Arial"/>
          <w:sz w:val="22"/>
        </w:rPr>
      </w:pPr>
      <w:r>
        <w:rPr>
          <w:rFonts w:ascii="Arial" w:hAnsi="Arial"/>
          <w:b/>
          <w:sz w:val="22"/>
        </w:rPr>
        <w:t>Class:</w:t>
      </w:r>
      <w:r>
        <w:rPr>
          <w:rFonts w:ascii="Arial" w:hAnsi="Arial"/>
          <w:sz w:val="22"/>
        </w:rPr>
        <w:tab/>
        <w:t xml:space="preserve"> Full-Time</w:t>
      </w:r>
    </w:p>
    <w:p w:rsidR="008F441E" w:rsidRDefault="008F441E">
      <w:pPr>
        <w:rPr>
          <w:rFonts w:ascii="Arial" w:hAnsi="Arial"/>
          <w:sz w:val="22"/>
        </w:rPr>
      </w:pPr>
      <w:r>
        <w:rPr>
          <w:rFonts w:ascii="Arial" w:hAnsi="Arial"/>
          <w:b/>
          <w:sz w:val="22"/>
        </w:rPr>
        <w:t xml:space="preserve">Type:  </w:t>
      </w:r>
      <w:r>
        <w:rPr>
          <w:rFonts w:ascii="Arial" w:hAnsi="Arial"/>
          <w:sz w:val="22"/>
        </w:rPr>
        <w:t>Salary</w:t>
      </w:r>
    </w:p>
    <w:p w:rsidR="008F441E" w:rsidRDefault="008F441E">
      <w:pPr>
        <w:pBdr>
          <w:bottom w:val="single" w:sz="6" w:space="1" w:color="auto"/>
        </w:pBdr>
        <w:rPr>
          <w:rFonts w:ascii="Arial" w:hAnsi="Arial"/>
          <w:sz w:val="22"/>
        </w:rPr>
      </w:pPr>
      <w:r>
        <w:rPr>
          <w:rFonts w:ascii="Arial" w:hAnsi="Arial"/>
          <w:b/>
          <w:sz w:val="22"/>
        </w:rPr>
        <w:t xml:space="preserve">Revised:  </w:t>
      </w:r>
      <w:r w:rsidR="002443E5">
        <w:rPr>
          <w:rFonts w:ascii="Arial" w:hAnsi="Arial"/>
          <w:sz w:val="22"/>
        </w:rPr>
        <w:t>9/5/20XX</w:t>
      </w:r>
      <w:bookmarkStart w:id="0" w:name="_GoBack"/>
      <w:bookmarkEnd w:id="0"/>
      <w:r>
        <w:rPr>
          <w:rFonts w:ascii="Arial" w:hAnsi="Arial"/>
          <w:sz w:val="22"/>
        </w:rPr>
        <w:t xml:space="preserve"> </w:t>
      </w:r>
    </w:p>
    <w:p w:rsidR="008F441E" w:rsidRDefault="008F441E">
      <w:pPr>
        <w:rPr>
          <w:rFonts w:ascii="Arial" w:hAnsi="Arial"/>
          <w:sz w:val="22"/>
        </w:rPr>
      </w:pPr>
    </w:p>
    <w:p w:rsidR="008F441E" w:rsidRDefault="008F441E">
      <w:pPr>
        <w:pStyle w:val="Heading1"/>
        <w:rPr>
          <w:rFonts w:ascii="Arial" w:hAnsi="Arial"/>
          <w:b/>
          <w:sz w:val="22"/>
        </w:rPr>
      </w:pPr>
      <w:r>
        <w:rPr>
          <w:rFonts w:ascii="Arial" w:hAnsi="Arial"/>
          <w:b/>
          <w:sz w:val="22"/>
        </w:rPr>
        <w:t xml:space="preserve">Primary Role: </w:t>
      </w:r>
    </w:p>
    <w:p w:rsidR="008F441E" w:rsidRDefault="008F441E">
      <w:pPr>
        <w:rPr>
          <w:rFonts w:ascii="Arial" w:hAnsi="Arial"/>
          <w:sz w:val="22"/>
        </w:rPr>
      </w:pPr>
    </w:p>
    <w:p w:rsidR="008F441E" w:rsidRDefault="008F441E">
      <w:pPr>
        <w:pStyle w:val="BodyText3"/>
        <w:rPr>
          <w:rFonts w:ascii="Arial" w:hAnsi="Arial"/>
        </w:rPr>
      </w:pPr>
      <w:r>
        <w:rPr>
          <w:rFonts w:ascii="Arial" w:hAnsi="Arial"/>
        </w:rPr>
        <w:t>Responsible for maintaining accuracy in the accounting system.  Preparation of general ledger account analysis, journal entries and bank account reconciliation.  Ensures that accounting policies and procedures are well defined in Accounting department.</w:t>
      </w:r>
    </w:p>
    <w:p w:rsidR="008F441E" w:rsidRDefault="008F441E">
      <w:pPr>
        <w:rPr>
          <w:rFonts w:ascii="Arial" w:hAnsi="Arial"/>
          <w:b/>
          <w:sz w:val="22"/>
        </w:rPr>
      </w:pPr>
    </w:p>
    <w:p w:rsidR="008F441E" w:rsidRDefault="008F441E">
      <w:pPr>
        <w:rPr>
          <w:rFonts w:ascii="Arial" w:hAnsi="Arial"/>
          <w:b/>
          <w:sz w:val="22"/>
        </w:rPr>
      </w:pPr>
      <w:r>
        <w:rPr>
          <w:rFonts w:ascii="Arial" w:hAnsi="Arial"/>
          <w:b/>
          <w:sz w:val="22"/>
        </w:rPr>
        <w:t>Responsibilities:</w:t>
      </w:r>
    </w:p>
    <w:p w:rsidR="008F441E" w:rsidRDefault="008F441E">
      <w:pPr>
        <w:rPr>
          <w:rFonts w:ascii="Arial" w:hAnsi="Arial"/>
          <w:b/>
          <w:sz w:val="22"/>
        </w:rPr>
      </w:pPr>
    </w:p>
    <w:p w:rsidR="008F441E" w:rsidRDefault="008F441E" w:rsidP="00423A66">
      <w:pPr>
        <w:numPr>
          <w:ilvl w:val="0"/>
          <w:numId w:val="1"/>
        </w:numPr>
        <w:tabs>
          <w:tab w:val="left" w:pos="900"/>
        </w:tabs>
        <w:rPr>
          <w:rFonts w:ascii="Arial" w:hAnsi="Arial"/>
          <w:sz w:val="22"/>
        </w:rPr>
      </w:pPr>
      <w:r>
        <w:rPr>
          <w:rFonts w:ascii="Arial" w:hAnsi="Arial"/>
          <w:sz w:val="22"/>
        </w:rPr>
        <w:t xml:space="preserve">Prepare financial statements and supporting schedules and maintain general ledger for internal and external use </w:t>
      </w:r>
    </w:p>
    <w:p w:rsidR="008F441E" w:rsidRDefault="008F441E" w:rsidP="00423A66">
      <w:pPr>
        <w:numPr>
          <w:ilvl w:val="0"/>
          <w:numId w:val="1"/>
        </w:numPr>
        <w:tabs>
          <w:tab w:val="left" w:pos="900"/>
        </w:tabs>
        <w:rPr>
          <w:rFonts w:ascii="Arial" w:hAnsi="Arial"/>
          <w:sz w:val="22"/>
        </w:rPr>
      </w:pPr>
      <w:r>
        <w:rPr>
          <w:rFonts w:ascii="Arial" w:hAnsi="Arial"/>
          <w:sz w:val="22"/>
        </w:rPr>
        <w:t xml:space="preserve">Analyze balance sheet and Profit and Loss accounts, including inter-company reconciliation’s </w:t>
      </w:r>
    </w:p>
    <w:p w:rsidR="008F441E" w:rsidRDefault="008F441E" w:rsidP="00423A66">
      <w:pPr>
        <w:numPr>
          <w:ilvl w:val="0"/>
          <w:numId w:val="1"/>
        </w:numPr>
        <w:tabs>
          <w:tab w:val="left" w:pos="900"/>
        </w:tabs>
        <w:rPr>
          <w:rFonts w:ascii="Arial" w:hAnsi="Arial"/>
          <w:sz w:val="22"/>
        </w:rPr>
      </w:pPr>
      <w:r>
        <w:rPr>
          <w:rFonts w:ascii="Arial" w:hAnsi="Arial"/>
          <w:sz w:val="22"/>
        </w:rPr>
        <w:t xml:space="preserve">Analyze Variances of comparative financial statements, actual versus forecast, budget and prior year </w:t>
      </w:r>
    </w:p>
    <w:p w:rsidR="008F441E" w:rsidRDefault="008F441E" w:rsidP="00423A66">
      <w:pPr>
        <w:numPr>
          <w:ilvl w:val="0"/>
          <w:numId w:val="1"/>
        </w:numPr>
        <w:tabs>
          <w:tab w:val="left" w:pos="900"/>
        </w:tabs>
        <w:rPr>
          <w:rFonts w:ascii="Arial" w:hAnsi="Arial"/>
          <w:sz w:val="22"/>
        </w:rPr>
      </w:pPr>
      <w:r>
        <w:rPr>
          <w:rFonts w:ascii="Arial" w:hAnsi="Arial"/>
          <w:sz w:val="22"/>
        </w:rPr>
        <w:t xml:space="preserve">Prepare monthly forecasts </w:t>
      </w:r>
    </w:p>
    <w:p w:rsidR="008F441E" w:rsidRDefault="008F441E" w:rsidP="00423A66">
      <w:pPr>
        <w:numPr>
          <w:ilvl w:val="0"/>
          <w:numId w:val="1"/>
        </w:numPr>
        <w:tabs>
          <w:tab w:val="left" w:pos="900"/>
        </w:tabs>
        <w:rPr>
          <w:rFonts w:ascii="Arial" w:hAnsi="Arial"/>
          <w:sz w:val="22"/>
        </w:rPr>
      </w:pPr>
      <w:r>
        <w:rPr>
          <w:rFonts w:ascii="Arial" w:hAnsi="Arial"/>
          <w:sz w:val="22"/>
        </w:rPr>
        <w:t xml:space="preserve">Communicate with all levels of interdivisional and interdepartmental staff members toward resolving balance sheet and Profit and Loss issues </w:t>
      </w:r>
    </w:p>
    <w:p w:rsidR="008F441E" w:rsidRDefault="008F441E" w:rsidP="00423A66">
      <w:pPr>
        <w:numPr>
          <w:ilvl w:val="0"/>
          <w:numId w:val="1"/>
        </w:numPr>
        <w:tabs>
          <w:tab w:val="left" w:pos="900"/>
        </w:tabs>
        <w:rPr>
          <w:rFonts w:ascii="Arial" w:hAnsi="Arial"/>
          <w:sz w:val="22"/>
        </w:rPr>
      </w:pPr>
      <w:r>
        <w:rPr>
          <w:rFonts w:ascii="Arial" w:hAnsi="Arial"/>
          <w:sz w:val="22"/>
        </w:rPr>
        <w:t>Meet with department heads for each brand to review their respective general ledger activity</w:t>
      </w:r>
    </w:p>
    <w:p w:rsidR="008F441E" w:rsidRDefault="008F441E" w:rsidP="00423A66">
      <w:pPr>
        <w:numPr>
          <w:ilvl w:val="0"/>
          <w:numId w:val="1"/>
        </w:numPr>
        <w:tabs>
          <w:tab w:val="left" w:pos="900"/>
        </w:tabs>
        <w:rPr>
          <w:rFonts w:ascii="Arial" w:hAnsi="Arial"/>
          <w:sz w:val="22"/>
        </w:rPr>
      </w:pPr>
      <w:r>
        <w:rPr>
          <w:rFonts w:ascii="Arial" w:hAnsi="Arial"/>
          <w:sz w:val="22"/>
        </w:rPr>
        <w:t>Prepare and present management reports</w:t>
      </w:r>
    </w:p>
    <w:p w:rsidR="008F441E" w:rsidRDefault="008F441E" w:rsidP="00423A66">
      <w:pPr>
        <w:numPr>
          <w:ilvl w:val="0"/>
          <w:numId w:val="1"/>
        </w:numPr>
        <w:tabs>
          <w:tab w:val="left" w:pos="900"/>
        </w:tabs>
        <w:rPr>
          <w:rFonts w:ascii="Arial" w:hAnsi="Arial"/>
          <w:sz w:val="22"/>
        </w:rPr>
      </w:pPr>
      <w:r>
        <w:rPr>
          <w:rFonts w:ascii="Arial" w:hAnsi="Arial"/>
          <w:sz w:val="22"/>
        </w:rPr>
        <w:t xml:space="preserve">Prepare and complete ad hoc reporting for sales and marketing analysis </w:t>
      </w:r>
    </w:p>
    <w:p w:rsidR="008F441E" w:rsidRDefault="008F441E" w:rsidP="00423A66">
      <w:pPr>
        <w:numPr>
          <w:ilvl w:val="0"/>
          <w:numId w:val="1"/>
        </w:numPr>
        <w:tabs>
          <w:tab w:val="left" w:pos="900"/>
        </w:tabs>
        <w:rPr>
          <w:rFonts w:ascii="Arial" w:hAnsi="Arial"/>
          <w:sz w:val="22"/>
        </w:rPr>
      </w:pPr>
      <w:r>
        <w:rPr>
          <w:rFonts w:ascii="Arial" w:hAnsi="Arial"/>
          <w:sz w:val="22"/>
        </w:rPr>
        <w:t>Prepare and complete month-end reports, journal entries and account reconciliation</w:t>
      </w:r>
    </w:p>
    <w:p w:rsidR="008F441E" w:rsidRDefault="008F441E">
      <w:pPr>
        <w:rPr>
          <w:rFonts w:ascii="Arial" w:hAnsi="Arial"/>
          <w:sz w:val="22"/>
        </w:rPr>
      </w:pPr>
      <w:r>
        <w:rPr>
          <w:rFonts w:ascii="Arial" w:hAnsi="Arial"/>
          <w:sz w:val="22"/>
        </w:rPr>
        <w:t xml:space="preserve">10.  Work with various department managers in compiling company </w:t>
      </w:r>
    </w:p>
    <w:p w:rsidR="008F441E" w:rsidRDefault="008F441E">
      <w:pPr>
        <w:pStyle w:val="BodyText20"/>
        <w:ind w:left="180"/>
        <w:rPr>
          <w:rFonts w:ascii="Arial" w:hAnsi="Arial"/>
          <w:sz w:val="22"/>
        </w:rPr>
      </w:pPr>
      <w:r>
        <w:rPr>
          <w:rFonts w:ascii="Arial" w:hAnsi="Arial"/>
          <w:sz w:val="22"/>
        </w:rPr>
        <w:t xml:space="preserve">  budgets</w:t>
      </w:r>
    </w:p>
    <w:p w:rsidR="008F441E" w:rsidRDefault="008F441E">
      <w:pPr>
        <w:rPr>
          <w:rFonts w:ascii="Arial" w:hAnsi="Arial"/>
          <w:sz w:val="22"/>
        </w:rPr>
      </w:pPr>
      <w:r>
        <w:rPr>
          <w:rFonts w:ascii="Arial" w:hAnsi="Arial"/>
          <w:sz w:val="22"/>
        </w:rPr>
        <w:t>11.  Perform variance analysis duties</w:t>
      </w:r>
    </w:p>
    <w:p w:rsidR="008F441E" w:rsidRDefault="008F441E" w:rsidP="00423A66">
      <w:pPr>
        <w:pStyle w:val="BodyTextIndent2"/>
        <w:numPr>
          <w:ilvl w:val="0"/>
          <w:numId w:val="2"/>
        </w:numPr>
        <w:tabs>
          <w:tab w:val="left" w:pos="870"/>
        </w:tabs>
        <w:rPr>
          <w:rFonts w:ascii="Arial" w:hAnsi="Arial"/>
          <w:sz w:val="22"/>
        </w:rPr>
      </w:pPr>
      <w:r>
        <w:rPr>
          <w:rFonts w:ascii="Arial" w:hAnsi="Arial"/>
          <w:sz w:val="22"/>
        </w:rPr>
        <w:t xml:space="preserve">Financial statement preparations, General Ledger, account analysis, </w:t>
      </w:r>
    </w:p>
    <w:p w:rsidR="008F441E" w:rsidRDefault="008F441E" w:rsidP="00423A66">
      <w:pPr>
        <w:pStyle w:val="BodyTextIndent2"/>
        <w:numPr>
          <w:ilvl w:val="12"/>
          <w:numId w:val="0"/>
        </w:numPr>
        <w:ind w:left="540"/>
        <w:rPr>
          <w:rFonts w:ascii="Arial" w:hAnsi="Arial"/>
          <w:sz w:val="22"/>
        </w:rPr>
      </w:pPr>
      <w:r>
        <w:rPr>
          <w:rFonts w:ascii="Arial" w:hAnsi="Arial"/>
          <w:sz w:val="22"/>
        </w:rPr>
        <w:t>month end close</w:t>
      </w:r>
    </w:p>
    <w:p w:rsidR="008F441E" w:rsidRDefault="008F441E" w:rsidP="00423A66">
      <w:pPr>
        <w:numPr>
          <w:ilvl w:val="0"/>
          <w:numId w:val="2"/>
        </w:numPr>
        <w:tabs>
          <w:tab w:val="left" w:pos="870"/>
        </w:tabs>
        <w:rPr>
          <w:rFonts w:ascii="Arial" w:hAnsi="Arial"/>
          <w:sz w:val="22"/>
        </w:rPr>
      </w:pPr>
      <w:r>
        <w:rPr>
          <w:rFonts w:ascii="Arial" w:hAnsi="Arial"/>
          <w:sz w:val="22"/>
        </w:rPr>
        <w:t xml:space="preserve">Review and analysis of monthly payroll expenses for Corporate Spending </w:t>
      </w:r>
    </w:p>
    <w:p w:rsidR="008F441E" w:rsidRDefault="008F441E" w:rsidP="00423A66">
      <w:pPr>
        <w:numPr>
          <w:ilvl w:val="0"/>
          <w:numId w:val="2"/>
        </w:numPr>
        <w:tabs>
          <w:tab w:val="left" w:pos="870"/>
        </w:tabs>
        <w:rPr>
          <w:rFonts w:ascii="Arial" w:hAnsi="Arial"/>
          <w:sz w:val="22"/>
        </w:rPr>
      </w:pPr>
      <w:r>
        <w:rPr>
          <w:rFonts w:ascii="Arial" w:hAnsi="Arial"/>
          <w:sz w:val="22"/>
        </w:rPr>
        <w:t xml:space="preserve">Preparation of account reconciliation for selected balance sheet accounts </w:t>
      </w:r>
    </w:p>
    <w:p w:rsidR="008F441E" w:rsidRDefault="008F441E" w:rsidP="00423A66">
      <w:pPr>
        <w:numPr>
          <w:ilvl w:val="0"/>
          <w:numId w:val="2"/>
        </w:numPr>
        <w:tabs>
          <w:tab w:val="left" w:pos="870"/>
        </w:tabs>
        <w:rPr>
          <w:rFonts w:ascii="Arial" w:hAnsi="Arial"/>
          <w:sz w:val="22"/>
        </w:rPr>
      </w:pPr>
      <w:r>
        <w:rPr>
          <w:rFonts w:ascii="Arial" w:hAnsi="Arial"/>
          <w:sz w:val="22"/>
        </w:rPr>
        <w:t xml:space="preserve">Preparation of monthly journal entries for the month end close </w:t>
      </w:r>
    </w:p>
    <w:p w:rsidR="008F441E" w:rsidRDefault="008F441E" w:rsidP="00423A66">
      <w:pPr>
        <w:numPr>
          <w:ilvl w:val="0"/>
          <w:numId w:val="2"/>
        </w:numPr>
        <w:tabs>
          <w:tab w:val="left" w:pos="870"/>
        </w:tabs>
        <w:rPr>
          <w:rFonts w:ascii="Arial" w:hAnsi="Arial"/>
          <w:sz w:val="22"/>
        </w:rPr>
      </w:pPr>
      <w:r>
        <w:rPr>
          <w:rFonts w:ascii="Arial" w:hAnsi="Arial"/>
          <w:sz w:val="22"/>
        </w:rPr>
        <w:t xml:space="preserve">Identify opportunities for improvement and implement related improvements </w:t>
      </w:r>
    </w:p>
    <w:p w:rsidR="008F441E" w:rsidRDefault="008F441E" w:rsidP="00423A66">
      <w:pPr>
        <w:numPr>
          <w:ilvl w:val="0"/>
          <w:numId w:val="2"/>
        </w:numPr>
        <w:tabs>
          <w:tab w:val="left" w:pos="870"/>
        </w:tabs>
        <w:rPr>
          <w:rFonts w:ascii="Arial" w:hAnsi="Arial"/>
          <w:sz w:val="22"/>
        </w:rPr>
      </w:pPr>
      <w:r>
        <w:rPr>
          <w:rFonts w:ascii="Arial" w:hAnsi="Arial"/>
          <w:sz w:val="22"/>
        </w:rPr>
        <w:t xml:space="preserve">Assist with regulatory reporting </w:t>
      </w:r>
    </w:p>
    <w:p w:rsidR="008F441E" w:rsidRDefault="008F441E" w:rsidP="00423A66">
      <w:pPr>
        <w:numPr>
          <w:ilvl w:val="0"/>
          <w:numId w:val="2"/>
        </w:numPr>
        <w:tabs>
          <w:tab w:val="left" w:pos="870"/>
        </w:tabs>
        <w:rPr>
          <w:rFonts w:ascii="Arial" w:hAnsi="Arial"/>
          <w:sz w:val="22"/>
        </w:rPr>
      </w:pPr>
      <w:r>
        <w:rPr>
          <w:rFonts w:ascii="Arial" w:hAnsi="Arial"/>
          <w:sz w:val="22"/>
        </w:rPr>
        <w:t xml:space="preserve">Maintain inter-company balances with affiliates </w:t>
      </w:r>
    </w:p>
    <w:p w:rsidR="008F441E" w:rsidRDefault="008F441E" w:rsidP="00423A66">
      <w:pPr>
        <w:numPr>
          <w:ilvl w:val="0"/>
          <w:numId w:val="2"/>
        </w:numPr>
        <w:tabs>
          <w:tab w:val="left" w:pos="870"/>
        </w:tabs>
        <w:rPr>
          <w:rFonts w:ascii="Arial" w:hAnsi="Arial"/>
          <w:sz w:val="22"/>
        </w:rPr>
      </w:pPr>
      <w:r>
        <w:rPr>
          <w:rFonts w:ascii="Arial" w:hAnsi="Arial"/>
          <w:sz w:val="22"/>
        </w:rPr>
        <w:t>Research and document accounting procedures</w:t>
      </w:r>
    </w:p>
    <w:p w:rsidR="008F441E" w:rsidRDefault="008F441E" w:rsidP="00423A66">
      <w:pPr>
        <w:numPr>
          <w:ilvl w:val="0"/>
          <w:numId w:val="2"/>
        </w:numPr>
        <w:tabs>
          <w:tab w:val="left" w:pos="870"/>
        </w:tabs>
        <w:rPr>
          <w:rFonts w:ascii="Arial" w:hAnsi="Arial"/>
          <w:sz w:val="22"/>
        </w:rPr>
      </w:pPr>
      <w:r>
        <w:rPr>
          <w:rFonts w:ascii="Arial" w:hAnsi="Arial"/>
          <w:sz w:val="22"/>
        </w:rPr>
        <w:t xml:space="preserve">Maintain chart of accounts and related policy and procedure manuals </w:t>
      </w:r>
    </w:p>
    <w:p w:rsidR="008F441E" w:rsidRDefault="008F441E" w:rsidP="00423A66">
      <w:pPr>
        <w:numPr>
          <w:ilvl w:val="0"/>
          <w:numId w:val="2"/>
        </w:numPr>
        <w:tabs>
          <w:tab w:val="left" w:pos="870"/>
        </w:tabs>
        <w:rPr>
          <w:rFonts w:ascii="Arial" w:hAnsi="Arial"/>
          <w:sz w:val="22"/>
        </w:rPr>
      </w:pPr>
      <w:r>
        <w:rPr>
          <w:rFonts w:ascii="Arial" w:hAnsi="Arial"/>
          <w:sz w:val="22"/>
        </w:rPr>
        <w:t xml:space="preserve">Preparation of journal entries, general ledger account analysis, bank account reconciliation </w:t>
      </w:r>
    </w:p>
    <w:p w:rsidR="008F441E" w:rsidRDefault="008F441E" w:rsidP="00423A66">
      <w:pPr>
        <w:numPr>
          <w:ilvl w:val="0"/>
          <w:numId w:val="2"/>
        </w:numPr>
        <w:tabs>
          <w:tab w:val="left" w:pos="870"/>
        </w:tabs>
        <w:rPr>
          <w:rFonts w:ascii="Arial" w:hAnsi="Arial"/>
          <w:sz w:val="22"/>
        </w:rPr>
      </w:pPr>
      <w:r>
        <w:rPr>
          <w:rFonts w:ascii="Arial" w:hAnsi="Arial"/>
          <w:sz w:val="22"/>
        </w:rPr>
        <w:t xml:space="preserve">Routine maintenance for the General ledger, Fixed Assets and Payroll systems as well as sorting and distributing these reports </w:t>
      </w:r>
    </w:p>
    <w:p w:rsidR="008F441E" w:rsidRDefault="008F441E" w:rsidP="00423A66">
      <w:pPr>
        <w:pStyle w:val="Footer"/>
        <w:numPr>
          <w:ilvl w:val="0"/>
          <w:numId w:val="2"/>
        </w:numPr>
        <w:tabs>
          <w:tab w:val="clear" w:pos="4320"/>
          <w:tab w:val="clear" w:pos="8640"/>
          <w:tab w:val="left" w:pos="870"/>
        </w:tabs>
        <w:rPr>
          <w:rFonts w:ascii="Arial" w:hAnsi="Arial"/>
          <w:sz w:val="22"/>
        </w:rPr>
      </w:pPr>
      <w:r>
        <w:rPr>
          <w:rFonts w:ascii="Arial" w:hAnsi="Arial"/>
          <w:sz w:val="22"/>
        </w:rPr>
        <w:t>Special projects as assigned</w:t>
      </w:r>
    </w:p>
    <w:p w:rsidR="008F441E" w:rsidRDefault="008F441E">
      <w:pPr>
        <w:rPr>
          <w:rFonts w:ascii="Arial" w:hAnsi="Arial"/>
          <w:color w:val="000000"/>
          <w:sz w:val="22"/>
        </w:rPr>
      </w:pPr>
    </w:p>
    <w:p w:rsidR="008F441E" w:rsidRDefault="008F441E">
      <w:pPr>
        <w:pStyle w:val="Heading3"/>
        <w:rPr>
          <w:rFonts w:ascii="Arial" w:hAnsi="Arial"/>
          <w:b/>
          <w:sz w:val="22"/>
        </w:rPr>
      </w:pPr>
      <w:r>
        <w:rPr>
          <w:rFonts w:ascii="Arial" w:hAnsi="Arial"/>
          <w:b/>
          <w:sz w:val="22"/>
        </w:rPr>
        <w:t>Accountability:</w:t>
      </w:r>
    </w:p>
    <w:p w:rsidR="008F441E" w:rsidRDefault="008F441E">
      <w:pPr>
        <w:pStyle w:val="Heading1"/>
        <w:rPr>
          <w:rFonts w:ascii="Arial" w:hAnsi="Arial"/>
          <w:color w:val="000000"/>
          <w:sz w:val="22"/>
        </w:rPr>
      </w:pPr>
    </w:p>
    <w:p w:rsidR="008F441E" w:rsidRDefault="008F441E">
      <w:pPr>
        <w:pStyle w:val="Heading1"/>
        <w:rPr>
          <w:rFonts w:ascii="Arial" w:hAnsi="Arial"/>
          <w:b/>
          <w:sz w:val="22"/>
        </w:rPr>
      </w:pPr>
      <w:r>
        <w:rPr>
          <w:rFonts w:ascii="Arial" w:hAnsi="Arial"/>
          <w:color w:val="000000"/>
          <w:sz w:val="22"/>
        </w:rPr>
        <w:t xml:space="preserve">The Accountant will be accountable to the </w:t>
      </w:r>
      <w:r>
        <w:rPr>
          <w:rFonts w:ascii="Arial" w:hAnsi="Arial"/>
          <w:sz w:val="22"/>
        </w:rPr>
        <w:t>Chief Financial Officer</w:t>
      </w:r>
      <w:r>
        <w:rPr>
          <w:rFonts w:ascii="Arial" w:hAnsi="Arial"/>
          <w:color w:val="000000"/>
          <w:sz w:val="22"/>
        </w:rPr>
        <w:t xml:space="preserve">.  Secondary accountability will be to the other management team members, employees and customers of the company. </w:t>
      </w:r>
    </w:p>
    <w:p w:rsidR="008F441E" w:rsidRDefault="008F441E">
      <w:pPr>
        <w:rPr>
          <w:rFonts w:ascii="Arial" w:hAnsi="Arial"/>
          <w:sz w:val="22"/>
        </w:rPr>
      </w:pPr>
    </w:p>
    <w:p w:rsidR="008F441E" w:rsidRDefault="008F441E">
      <w:pPr>
        <w:pStyle w:val="Heading1"/>
        <w:rPr>
          <w:rFonts w:ascii="Arial" w:hAnsi="Arial"/>
          <w:b/>
          <w:sz w:val="22"/>
        </w:rPr>
      </w:pPr>
      <w:r>
        <w:rPr>
          <w:rFonts w:ascii="Arial" w:hAnsi="Arial"/>
          <w:b/>
          <w:sz w:val="22"/>
        </w:rPr>
        <w:t>Qualifications:</w:t>
      </w:r>
    </w:p>
    <w:p w:rsidR="008F441E" w:rsidRDefault="008F441E">
      <w:pPr>
        <w:rPr>
          <w:rFonts w:ascii="Arial" w:hAnsi="Arial"/>
          <w:sz w:val="22"/>
        </w:rPr>
      </w:pPr>
    </w:p>
    <w:p w:rsidR="008F441E" w:rsidRDefault="008F441E">
      <w:pPr>
        <w:pStyle w:val="BodyText2"/>
        <w:rPr>
          <w:rFonts w:ascii="Arial" w:hAnsi="Arial"/>
        </w:rPr>
      </w:pPr>
      <w:r>
        <w:rPr>
          <w:rFonts w:ascii="Arial" w:hAnsi="Arial"/>
        </w:rPr>
        <w:t>The Accountant shall possess a Bachelor of Arts or Bachelor of Sciences degree in Accounting plus 2 years work experience.  Must have excellent accounting skills.    Must possess good judgment and excellent communication skills.  Must possess  strong computer skills.  Must be proficient in Excel.</w:t>
      </w:r>
    </w:p>
    <w:p w:rsidR="008F441E" w:rsidRDefault="008F441E">
      <w:pPr>
        <w:rPr>
          <w:rFonts w:ascii="Arial" w:hAnsi="Arial"/>
          <w:sz w:val="22"/>
        </w:rPr>
      </w:pPr>
    </w:p>
    <w:p w:rsidR="008F441E" w:rsidRDefault="008F441E">
      <w:pPr>
        <w:pStyle w:val="Heading2"/>
        <w:rPr>
          <w:rFonts w:ascii="Arial" w:hAnsi="Arial"/>
          <w:sz w:val="22"/>
        </w:rPr>
      </w:pPr>
      <w:r>
        <w:rPr>
          <w:rFonts w:ascii="Arial" w:hAnsi="Arial"/>
          <w:sz w:val="22"/>
        </w:rPr>
        <w:t>Travel:</w:t>
      </w:r>
    </w:p>
    <w:p w:rsidR="008F441E" w:rsidRDefault="008F441E">
      <w:pPr>
        <w:rPr>
          <w:rFonts w:ascii="Arial" w:hAnsi="Arial"/>
          <w:sz w:val="22"/>
        </w:rPr>
      </w:pPr>
    </w:p>
    <w:p w:rsidR="008F441E" w:rsidRDefault="008F441E">
      <w:pPr>
        <w:rPr>
          <w:rFonts w:ascii="Arial" w:hAnsi="Arial"/>
          <w:sz w:val="22"/>
        </w:rPr>
      </w:pPr>
      <w:r>
        <w:rPr>
          <w:rFonts w:ascii="Arial" w:hAnsi="Arial"/>
          <w:sz w:val="22"/>
        </w:rPr>
        <w:t>No travel required</w:t>
      </w:r>
    </w:p>
    <w:p w:rsidR="008F441E" w:rsidRDefault="008F441E">
      <w:pPr>
        <w:rPr>
          <w:rFonts w:ascii="Arial" w:hAnsi="Arial"/>
          <w:sz w:val="22"/>
        </w:rPr>
      </w:pPr>
    </w:p>
    <w:p w:rsidR="008F441E" w:rsidRDefault="008F441E">
      <w:pPr>
        <w:rPr>
          <w:rFonts w:ascii="Arial" w:hAnsi="Arial"/>
          <w:b/>
          <w:sz w:val="22"/>
        </w:rPr>
      </w:pPr>
      <w:r>
        <w:rPr>
          <w:rFonts w:ascii="Arial" w:hAnsi="Arial"/>
          <w:b/>
          <w:sz w:val="22"/>
        </w:rPr>
        <w:t>Additional Skills and Abilities:</w:t>
      </w:r>
    </w:p>
    <w:p w:rsidR="008F441E" w:rsidRDefault="008F441E">
      <w:pPr>
        <w:rPr>
          <w:rFonts w:ascii="Arial" w:hAnsi="Arial"/>
          <w:b/>
          <w:sz w:val="22"/>
        </w:rPr>
      </w:pPr>
    </w:p>
    <w:p w:rsidR="008F441E" w:rsidRDefault="008F441E" w:rsidP="00423A66">
      <w:pPr>
        <w:numPr>
          <w:ilvl w:val="0"/>
          <w:numId w:val="3"/>
        </w:numPr>
        <w:tabs>
          <w:tab w:val="left" w:pos="720"/>
        </w:tabs>
        <w:rPr>
          <w:rFonts w:ascii="Arial" w:hAnsi="Arial"/>
          <w:sz w:val="22"/>
        </w:rPr>
      </w:pPr>
      <w:r>
        <w:rPr>
          <w:rFonts w:ascii="Arial" w:hAnsi="Arial"/>
          <w:sz w:val="22"/>
        </w:rPr>
        <w:t>Excellent written and verbal communication skills.</w:t>
      </w:r>
    </w:p>
    <w:p w:rsidR="008F441E" w:rsidRDefault="008F441E" w:rsidP="00423A66">
      <w:pPr>
        <w:numPr>
          <w:ilvl w:val="0"/>
          <w:numId w:val="3"/>
        </w:numPr>
        <w:tabs>
          <w:tab w:val="left" w:pos="720"/>
        </w:tabs>
        <w:rPr>
          <w:rFonts w:ascii="Arial" w:hAnsi="Arial"/>
          <w:sz w:val="22"/>
        </w:rPr>
      </w:pPr>
      <w:r>
        <w:rPr>
          <w:rFonts w:ascii="Arial" w:hAnsi="Arial"/>
          <w:sz w:val="22"/>
        </w:rPr>
        <w:t>Must be responsible, self-motivated, self-starter, personable and well-organized.</w:t>
      </w:r>
    </w:p>
    <w:p w:rsidR="008F441E" w:rsidRDefault="008F441E" w:rsidP="00423A66">
      <w:pPr>
        <w:numPr>
          <w:ilvl w:val="0"/>
          <w:numId w:val="3"/>
        </w:numPr>
        <w:tabs>
          <w:tab w:val="left" w:pos="720"/>
        </w:tabs>
        <w:rPr>
          <w:rFonts w:ascii="Arial" w:hAnsi="Arial"/>
          <w:sz w:val="22"/>
        </w:rPr>
      </w:pPr>
      <w:r>
        <w:rPr>
          <w:rFonts w:ascii="Arial" w:hAnsi="Arial"/>
          <w:sz w:val="22"/>
        </w:rPr>
        <w:t>Superior customer service skills to deal with both internal and external customers.</w:t>
      </w:r>
    </w:p>
    <w:p w:rsidR="008F441E" w:rsidRDefault="008F441E" w:rsidP="00423A66">
      <w:pPr>
        <w:numPr>
          <w:ilvl w:val="0"/>
          <w:numId w:val="3"/>
        </w:numPr>
        <w:tabs>
          <w:tab w:val="left" w:pos="720"/>
        </w:tabs>
        <w:rPr>
          <w:rFonts w:ascii="Arial" w:hAnsi="Arial"/>
          <w:sz w:val="22"/>
        </w:rPr>
      </w:pPr>
      <w:r>
        <w:rPr>
          <w:rFonts w:ascii="Arial" w:hAnsi="Arial"/>
          <w:sz w:val="22"/>
        </w:rPr>
        <w:t>Ability to manage multiple tasks simultaneously.</w:t>
      </w:r>
    </w:p>
    <w:p w:rsidR="008F441E" w:rsidRDefault="008F441E" w:rsidP="00423A66">
      <w:pPr>
        <w:numPr>
          <w:ilvl w:val="0"/>
          <w:numId w:val="3"/>
        </w:numPr>
        <w:tabs>
          <w:tab w:val="left" w:pos="720"/>
        </w:tabs>
        <w:rPr>
          <w:rFonts w:ascii="Arial" w:hAnsi="Arial"/>
          <w:sz w:val="22"/>
        </w:rPr>
      </w:pPr>
      <w:r>
        <w:rPr>
          <w:rFonts w:ascii="Arial" w:hAnsi="Arial"/>
          <w:sz w:val="22"/>
        </w:rPr>
        <w:t>Strong interpersonal skills; ability to work with diverse groups.</w:t>
      </w:r>
    </w:p>
    <w:p w:rsidR="008F441E" w:rsidRDefault="008F441E" w:rsidP="00423A66">
      <w:pPr>
        <w:numPr>
          <w:ilvl w:val="0"/>
          <w:numId w:val="3"/>
        </w:numPr>
        <w:tabs>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8F441E" w:rsidRDefault="008F441E" w:rsidP="00423A66">
      <w:pPr>
        <w:numPr>
          <w:ilvl w:val="0"/>
          <w:numId w:val="3"/>
        </w:numPr>
        <w:tabs>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8F441E" w:rsidRDefault="008F441E" w:rsidP="00423A66">
      <w:pPr>
        <w:numPr>
          <w:ilvl w:val="0"/>
          <w:numId w:val="3"/>
        </w:numPr>
        <w:tabs>
          <w:tab w:val="left" w:pos="720"/>
        </w:tabs>
        <w:rPr>
          <w:rFonts w:ascii="Arial" w:hAnsi="Arial"/>
          <w:sz w:val="22"/>
        </w:rPr>
      </w:pPr>
      <w:r>
        <w:rPr>
          <w:rFonts w:ascii="Arial" w:hAnsi="Arial"/>
          <w:sz w:val="22"/>
        </w:rPr>
        <w:t>Must be able to effectively handle stressful situations.</w:t>
      </w:r>
    </w:p>
    <w:p w:rsidR="008F441E" w:rsidRDefault="008F441E" w:rsidP="00423A66">
      <w:pPr>
        <w:numPr>
          <w:ilvl w:val="0"/>
          <w:numId w:val="3"/>
        </w:numPr>
        <w:tabs>
          <w:tab w:val="left" w:pos="720"/>
        </w:tabs>
        <w:rPr>
          <w:rFonts w:ascii="Arial" w:hAnsi="Arial"/>
          <w:sz w:val="22"/>
        </w:rPr>
      </w:pPr>
      <w:r>
        <w:rPr>
          <w:rFonts w:ascii="Arial" w:hAnsi="Arial"/>
          <w:sz w:val="22"/>
        </w:rPr>
        <w:t xml:space="preserve">Must be able to read and effectively interpret general business documentation. </w:t>
      </w:r>
    </w:p>
    <w:p w:rsidR="008F441E" w:rsidRDefault="008F441E" w:rsidP="00423A66">
      <w:pPr>
        <w:numPr>
          <w:ilvl w:val="0"/>
          <w:numId w:val="3"/>
        </w:numPr>
        <w:tabs>
          <w:tab w:val="left" w:pos="720"/>
        </w:tabs>
        <w:rPr>
          <w:rFonts w:ascii="Arial" w:hAnsi="Arial"/>
          <w:sz w:val="22"/>
        </w:rPr>
      </w:pPr>
      <w:r>
        <w:rPr>
          <w:rFonts w:ascii="Arial" w:hAnsi="Arial"/>
          <w:sz w:val="22"/>
        </w:rPr>
        <w:t>Valid and current drivers license.</w:t>
      </w:r>
    </w:p>
    <w:p w:rsidR="008F441E" w:rsidRDefault="008F441E">
      <w:pPr>
        <w:rPr>
          <w:rFonts w:ascii="Arial" w:hAnsi="Arial"/>
          <w:sz w:val="22"/>
        </w:rPr>
      </w:pPr>
    </w:p>
    <w:p w:rsidR="008F441E" w:rsidRDefault="008F441E">
      <w:pPr>
        <w:rPr>
          <w:rFonts w:ascii="Arial" w:hAnsi="Arial"/>
          <w:b/>
          <w:sz w:val="22"/>
        </w:rPr>
      </w:pPr>
      <w:r>
        <w:rPr>
          <w:rFonts w:ascii="Arial" w:hAnsi="Arial"/>
          <w:b/>
          <w:sz w:val="22"/>
        </w:rPr>
        <w:t>Physical, Mental and Environmental Requirements:</w:t>
      </w:r>
    </w:p>
    <w:p w:rsidR="008F441E" w:rsidRDefault="008F441E">
      <w:pPr>
        <w:rPr>
          <w:rFonts w:ascii="Arial" w:hAnsi="Arial"/>
          <w:b/>
          <w:sz w:val="22"/>
        </w:rPr>
      </w:pPr>
    </w:p>
    <w:p w:rsidR="008F441E" w:rsidRDefault="008F441E" w:rsidP="00423A66">
      <w:pPr>
        <w:numPr>
          <w:ilvl w:val="0"/>
          <w:numId w:val="4"/>
        </w:numPr>
        <w:tabs>
          <w:tab w:val="left" w:pos="720"/>
        </w:tabs>
        <w:rPr>
          <w:rFonts w:ascii="Arial" w:hAnsi="Arial"/>
          <w:sz w:val="22"/>
        </w:rPr>
      </w:pPr>
      <w:r>
        <w:rPr>
          <w:rFonts w:ascii="Arial" w:hAnsi="Arial"/>
          <w:sz w:val="22"/>
        </w:rPr>
        <w:t>Employee is required to stand, walk, climb, sit and use hands and fingers.</w:t>
      </w:r>
    </w:p>
    <w:p w:rsidR="008F441E" w:rsidRDefault="008F441E" w:rsidP="00423A66">
      <w:pPr>
        <w:numPr>
          <w:ilvl w:val="0"/>
          <w:numId w:val="4"/>
        </w:numPr>
        <w:tabs>
          <w:tab w:val="left" w:pos="720"/>
        </w:tabs>
        <w:rPr>
          <w:rFonts w:ascii="Arial" w:hAnsi="Arial"/>
          <w:sz w:val="22"/>
        </w:rPr>
      </w:pPr>
      <w:r>
        <w:rPr>
          <w:rFonts w:ascii="Arial" w:hAnsi="Arial"/>
          <w:sz w:val="22"/>
        </w:rPr>
        <w:t>Some light lifting of objects is required.</w:t>
      </w:r>
    </w:p>
    <w:p w:rsidR="008F441E" w:rsidRDefault="008F441E" w:rsidP="00423A66">
      <w:pPr>
        <w:numPr>
          <w:ilvl w:val="0"/>
          <w:numId w:val="4"/>
        </w:numPr>
        <w:tabs>
          <w:tab w:val="left" w:pos="720"/>
        </w:tabs>
        <w:rPr>
          <w:rFonts w:ascii="Arial" w:hAnsi="Arial"/>
          <w:sz w:val="22"/>
        </w:rPr>
      </w:pPr>
      <w:r>
        <w:rPr>
          <w:rFonts w:ascii="Arial" w:hAnsi="Arial"/>
          <w:sz w:val="22"/>
        </w:rPr>
        <w:t>Reaching, grasping and carrying activities also required.</w:t>
      </w:r>
    </w:p>
    <w:p w:rsidR="008F441E" w:rsidRDefault="008F441E" w:rsidP="00423A66">
      <w:pPr>
        <w:numPr>
          <w:ilvl w:val="0"/>
          <w:numId w:val="4"/>
        </w:numPr>
        <w:tabs>
          <w:tab w:val="left" w:pos="720"/>
        </w:tabs>
        <w:rPr>
          <w:rFonts w:ascii="Arial" w:hAnsi="Arial"/>
          <w:sz w:val="22"/>
        </w:rPr>
      </w:pPr>
      <w:r>
        <w:rPr>
          <w:rFonts w:ascii="Arial" w:hAnsi="Arial"/>
          <w:sz w:val="22"/>
        </w:rPr>
        <w:t>The noise level in the work environment is usually moderate.</w:t>
      </w:r>
    </w:p>
    <w:p w:rsidR="008F441E" w:rsidRDefault="008F441E" w:rsidP="00423A66">
      <w:pPr>
        <w:numPr>
          <w:ilvl w:val="0"/>
          <w:numId w:val="4"/>
        </w:numPr>
        <w:tabs>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8F441E" w:rsidRDefault="008F441E">
      <w:pPr>
        <w:rPr>
          <w:rFonts w:ascii="Arial" w:hAnsi="Arial"/>
          <w:sz w:val="22"/>
        </w:rPr>
      </w:pPr>
    </w:p>
    <w:p w:rsidR="008F441E" w:rsidRDefault="008F441E">
      <w:pPr>
        <w:rPr>
          <w:rFonts w:ascii="Arial" w:hAnsi="Arial"/>
          <w:sz w:val="22"/>
        </w:rPr>
      </w:pPr>
      <w:r>
        <w:rPr>
          <w:rFonts w:ascii="Arial" w:hAnsi="Arial"/>
          <w:sz w:val="22"/>
        </w:rPr>
        <w:t xml:space="preserve">All requirements may be modified to reasonably accommodate individuals with disabilities.  </w:t>
      </w:r>
    </w:p>
    <w:p w:rsidR="008F441E" w:rsidRDefault="008F441E">
      <w:pPr>
        <w:pStyle w:val="MessageHeader"/>
        <w:spacing w:after="0" w:line="240" w:lineRule="auto"/>
        <w:ind w:left="0" w:firstLine="0"/>
        <w:rPr>
          <w:sz w:val="22"/>
        </w:rPr>
      </w:pPr>
    </w:p>
    <w:p w:rsidR="008F441E" w:rsidRDefault="008F441E">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8F441E" w:rsidRDefault="008F441E">
      <w:pPr>
        <w:rPr>
          <w:rFonts w:ascii="Arial" w:hAnsi="Arial"/>
          <w:sz w:val="22"/>
        </w:rPr>
      </w:pPr>
      <w:r>
        <w:rPr>
          <w:rFonts w:ascii="Arial" w:hAnsi="Arial"/>
          <w:sz w:val="22"/>
        </w:rPr>
        <w:lastRenderedPageBreak/>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8F441E" w:rsidRDefault="008F441E">
      <w:pPr>
        <w:rPr>
          <w:rFonts w:ascii="Arial" w:hAnsi="Arial"/>
          <w:sz w:val="22"/>
        </w:rPr>
      </w:pPr>
    </w:p>
    <w:sectPr w:rsidR="008F441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8D" w:rsidRDefault="00D2418D">
      <w:r>
        <w:separator/>
      </w:r>
    </w:p>
  </w:endnote>
  <w:endnote w:type="continuationSeparator" w:id="0">
    <w:p w:rsidR="00D2418D" w:rsidRDefault="00D2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6" w:rsidRDefault="00423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1E" w:rsidRDefault="002443E5" w:rsidP="00423A66">
    <w:pPr>
      <w:pStyle w:val="Footer"/>
      <w:tabs>
        <w:tab w:val="left" w:pos="3840"/>
      </w:tabs>
      <w:rPr>
        <w:rFonts w:ascii="Arial" w:hAnsi="Arial"/>
        <w:i/>
        <w:sz w:val="20"/>
      </w:rPr>
    </w:pPr>
    <w:r>
      <w:rPr>
        <w:noProof/>
      </w:rPr>
      <w:drawing>
        <wp:inline distT="0" distB="0" distL="0" distR="0">
          <wp:extent cx="809625" cy="161925"/>
          <wp:effectExtent l="0" t="0" r="9525" b="9525"/>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61925"/>
                  </a:xfrm>
                  <a:prstGeom prst="rect">
                    <a:avLst/>
                  </a:prstGeom>
                  <a:noFill/>
                  <a:ln>
                    <a:noFill/>
                  </a:ln>
                </pic:spPr>
              </pic:pic>
            </a:graphicData>
          </a:graphic>
        </wp:inline>
      </w:drawing>
    </w:r>
    <w:r w:rsidR="008F441E">
      <w:tab/>
    </w:r>
    <w:r w:rsidR="00423A66">
      <w:tab/>
    </w:r>
    <w:r w:rsidR="008F441E">
      <w:tab/>
    </w:r>
    <w:r w:rsidR="008F441E">
      <w:rPr>
        <w:rFonts w:ascii="Arial" w:hAnsi="Arial"/>
        <w:i/>
        <w:color w:val="000000"/>
        <w:sz w:val="20"/>
      </w:rPr>
      <w:t>NSCA Sample Description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6" w:rsidRDefault="00423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8D" w:rsidRDefault="00D2418D">
      <w:r>
        <w:separator/>
      </w:r>
    </w:p>
  </w:footnote>
  <w:footnote w:type="continuationSeparator" w:id="0">
    <w:p w:rsidR="00D2418D" w:rsidRDefault="00D2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6" w:rsidRDefault="00423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6" w:rsidRDefault="00423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66" w:rsidRDefault="00423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11C4"/>
    <w:multiLevelType w:val="singleLevel"/>
    <w:tmpl w:val="3370BF0E"/>
    <w:lvl w:ilvl="0">
      <w:start w:val="1"/>
      <w:numFmt w:val="decimal"/>
      <w:lvlText w:val="%1."/>
      <w:legacy w:legacy="1" w:legacySpace="120" w:legacyIndent="360"/>
      <w:lvlJc w:val="left"/>
      <w:pPr>
        <w:ind w:left="360" w:hanging="360"/>
      </w:pPr>
    </w:lvl>
  </w:abstractNum>
  <w:abstractNum w:abstractNumId="1">
    <w:nsid w:val="2D9973B5"/>
    <w:multiLevelType w:val="singleLevel"/>
    <w:tmpl w:val="681EBA1A"/>
    <w:lvl w:ilvl="0">
      <w:start w:val="12"/>
      <w:numFmt w:val="decimal"/>
      <w:lvlText w:val="%1."/>
      <w:legacy w:legacy="1" w:legacySpace="120" w:legacyIndent="510"/>
      <w:lvlJc w:val="left"/>
      <w:pPr>
        <w:ind w:left="510" w:hanging="510"/>
      </w:pPr>
    </w:lvl>
  </w:abstractNum>
  <w:abstractNum w:abstractNumId="2">
    <w:nsid w:val="78260BD4"/>
    <w:multiLevelType w:val="singleLevel"/>
    <w:tmpl w:val="3370BF0E"/>
    <w:lvl w:ilvl="0">
      <w:start w:val="1"/>
      <w:numFmt w:val="decimal"/>
      <w:lvlText w:val="%1."/>
      <w:legacy w:legacy="1" w:legacySpace="120" w:legacyIndent="360"/>
      <w:lvlJc w:val="left"/>
      <w:pPr>
        <w:ind w:left="360" w:hanging="360"/>
      </w:pPr>
    </w:lvl>
  </w:abstractNum>
  <w:abstractNum w:abstractNumId="3">
    <w:nsid w:val="7F633B61"/>
    <w:multiLevelType w:val="singleLevel"/>
    <w:tmpl w:val="3370BF0E"/>
    <w:lvl w:ilvl="0">
      <w:start w:val="1"/>
      <w:numFmt w:val="decimal"/>
      <w:lvlText w:val="%1."/>
      <w:legacy w:legacy="1" w:legacySpace="120" w:legacyIndent="360"/>
      <w:lvlJc w:val="left"/>
      <w:pPr>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6"/>
    <w:rsid w:val="002443E5"/>
    <w:rsid w:val="00423A66"/>
    <w:rsid w:val="008F441E"/>
    <w:rsid w:val="00D2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color w:val="000000"/>
      <w:sz w:val="22"/>
    </w:rPr>
  </w:style>
  <w:style w:type="paragraph" w:styleId="BodyText">
    <w:name w:val="Body Text"/>
    <w:basedOn w:val="Normal"/>
    <w:semiHidden/>
    <w:pPr>
      <w:spacing w:after="120"/>
    </w:pPr>
  </w:style>
  <w:style w:type="paragraph" w:styleId="BodyText3">
    <w:name w:val="Body Text 3"/>
    <w:basedOn w:val="Normal"/>
    <w:rPr>
      <w:rFonts w:ascii="Univers" w:hAnsi="Univers"/>
      <w:i/>
      <w:sz w:val="22"/>
    </w:rPr>
  </w:style>
  <w:style w:type="paragraph" w:styleId="BodyText20">
    <w:name w:val="Body Text 2"/>
    <w:basedOn w:val="Normal"/>
    <w:pPr>
      <w:ind w:left="720"/>
    </w:pPr>
    <w:rPr>
      <w:rFonts w:ascii="Univers" w:hAnsi="Univers"/>
    </w:rPr>
  </w:style>
  <w:style w:type="paragraph" w:styleId="BodyTextIndent2">
    <w:name w:val="Body Text Indent 2"/>
    <w:basedOn w:val="Normal"/>
    <w:pPr>
      <w:ind w:left="360"/>
    </w:pPr>
    <w:rPr>
      <w:rFonts w:ascii="Univers" w:hAnsi="Univers"/>
    </w:r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2">
    <w:name w:val="Body Text 2"/>
    <w:basedOn w:val="Normal"/>
    <w:rPr>
      <w:rFonts w:ascii="Univers" w:hAnsi="Univers"/>
      <w:color w:val="000000"/>
      <w:sz w:val="22"/>
    </w:rPr>
  </w:style>
  <w:style w:type="paragraph" w:styleId="BodyText">
    <w:name w:val="Body Text"/>
    <w:basedOn w:val="Normal"/>
    <w:semiHidden/>
    <w:pPr>
      <w:spacing w:after="120"/>
    </w:pPr>
  </w:style>
  <w:style w:type="paragraph" w:styleId="BodyText3">
    <w:name w:val="Body Text 3"/>
    <w:basedOn w:val="Normal"/>
    <w:rPr>
      <w:rFonts w:ascii="Univers" w:hAnsi="Univers"/>
      <w:i/>
      <w:sz w:val="22"/>
    </w:rPr>
  </w:style>
  <w:style w:type="paragraph" w:styleId="BodyText20">
    <w:name w:val="Body Text 2"/>
    <w:basedOn w:val="Normal"/>
    <w:pPr>
      <w:ind w:left="720"/>
    </w:pPr>
    <w:rPr>
      <w:rFonts w:ascii="Univers" w:hAnsi="Univers"/>
    </w:rPr>
  </w:style>
  <w:style w:type="paragraph" w:styleId="BodyTextIndent2">
    <w:name w:val="Body Text Indent 2"/>
    <w:basedOn w:val="Normal"/>
    <w:pPr>
      <w:ind w:left="360"/>
    </w:pPr>
    <w:rPr>
      <w:rFonts w:ascii="Univers" w:hAnsi="Univers"/>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2014-11-05T22:19:00Z</dcterms:created>
  <dcterms:modified xsi:type="dcterms:W3CDTF">2014-11-05T22:19:00Z</dcterms:modified>
</cp:coreProperties>
</file>