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A5ED" w14:textId="77777777" w:rsidR="00590205" w:rsidRDefault="00000000">
      <w:pPr>
        <w:pStyle w:val="Heading2"/>
        <w:spacing w:before="0" w:line="240" w:lineRule="auto"/>
        <w:ind w:hanging="15"/>
        <w:rPr>
          <w:b/>
        </w:rPr>
      </w:pPr>
      <w:bookmarkStart w:id="0" w:name="_heading=h.qgqro1xjytsl" w:colFirst="0" w:colLast="0"/>
      <w:bookmarkEnd w:id="0"/>
      <w:r>
        <w:rPr>
          <w:b/>
        </w:rPr>
        <w:t>Macmillan Contact Information</w:t>
      </w:r>
    </w:p>
    <w:p w14:paraId="6B6451B5" w14:textId="77777777" w:rsidR="00590205" w:rsidRDefault="00000000">
      <w:pPr>
        <w:spacing w:before="0" w:line="240" w:lineRule="auto"/>
        <w:ind w:hanging="15"/>
        <w:rPr>
          <w:b/>
          <w:color w:val="FF0000"/>
        </w:rPr>
      </w:pPr>
      <w:r>
        <w:rPr>
          <w:b/>
          <w:color w:val="FF0000"/>
        </w:rPr>
        <w:t>March 2024</w:t>
      </w:r>
    </w:p>
    <w:p w14:paraId="029F7A14" w14:textId="77777777" w:rsidR="00590205" w:rsidRDefault="00590205">
      <w:pPr>
        <w:ind w:hanging="15"/>
      </w:pPr>
    </w:p>
    <w:p w14:paraId="3B1B0557" w14:textId="77777777" w:rsidR="00590205" w:rsidRDefault="00000000">
      <w:pPr>
        <w:ind w:hanging="15"/>
      </w:pPr>
      <w:r>
        <w:t xml:space="preserve">Please visit the </w:t>
      </w:r>
      <w:hyperlink r:id="rId7">
        <w:r>
          <w:rPr>
            <w:color w:val="1155CC"/>
            <w:u w:val="single"/>
          </w:rPr>
          <w:t>Bookseller Services</w:t>
        </w:r>
      </w:hyperlink>
      <w:r>
        <w:t xml:space="preserve"> section of </w:t>
      </w:r>
      <w:hyperlink r:id="rId8">
        <w:r>
          <w:rPr>
            <w:color w:val="1155CC"/>
            <w:u w:val="single"/>
          </w:rPr>
          <w:t>Macmillan’s website</w:t>
        </w:r>
      </w:hyperlink>
      <w:r>
        <w:t xml:space="preserve"> for retail discount schedules, coop policies, a link to the MOST Order Tracking Tool, </w:t>
      </w:r>
      <w:proofErr w:type="spellStart"/>
      <w:r>
        <w:t>etc</w:t>
      </w:r>
      <w:proofErr w:type="spellEnd"/>
      <w:r>
        <w:t>…</w:t>
      </w:r>
    </w:p>
    <w:p w14:paraId="16A8BDAA" w14:textId="77777777" w:rsidR="00590205" w:rsidRDefault="00000000">
      <w:pPr>
        <w:ind w:hanging="15"/>
      </w:pPr>
      <w:hyperlink r:id="rId9">
        <w:r>
          <w:rPr>
            <w:color w:val="1155CC"/>
            <w:u w:val="single"/>
          </w:rPr>
          <w:t>https://us.macmillan.com/bookseller-services</w:t>
        </w:r>
      </w:hyperlink>
    </w:p>
    <w:p w14:paraId="6280F22E" w14:textId="77777777" w:rsidR="00590205" w:rsidRDefault="00590205">
      <w:pPr>
        <w:ind w:hanging="15"/>
        <w:rPr>
          <w:b/>
          <w:color w:val="FF0000"/>
          <w:highlight w:val="white"/>
          <w:u w:val="single"/>
        </w:rPr>
      </w:pPr>
    </w:p>
    <w:p w14:paraId="07D7BD3C" w14:textId="77777777" w:rsidR="00590205" w:rsidRDefault="00000000">
      <w:pPr>
        <w:ind w:hanging="15"/>
        <w:rPr>
          <w:b/>
          <w:color w:val="FF0000"/>
          <w:highlight w:val="white"/>
          <w:u w:val="single"/>
        </w:rPr>
      </w:pPr>
      <w:r>
        <w:rPr>
          <w:b/>
          <w:color w:val="FF0000"/>
          <w:highlight w:val="white"/>
          <w:u w:val="single"/>
        </w:rPr>
        <w:t>Opening a Macmillan account</w:t>
      </w:r>
    </w:p>
    <w:p w14:paraId="7A835733" w14:textId="77777777" w:rsidR="00590205" w:rsidRDefault="00000000">
      <w:pPr>
        <w:ind w:hanging="15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Contact: </w:t>
      </w:r>
      <w:hyperlink r:id="rId10">
        <w:r>
          <w:rPr>
            <w:color w:val="1155CC"/>
            <w:highlight w:val="white"/>
            <w:u w:val="single"/>
          </w:rPr>
          <w:t>customerservice@mpsvirginia.com</w:t>
        </w:r>
      </w:hyperlink>
      <w:r>
        <w:rPr>
          <w:color w:val="222222"/>
          <w:highlight w:val="white"/>
        </w:rPr>
        <w:t xml:space="preserve"> OR </w:t>
      </w:r>
      <w:hyperlink r:id="rId11">
        <w:r>
          <w:rPr>
            <w:color w:val="1155CC"/>
            <w:highlight w:val="white"/>
            <w:u w:val="single"/>
          </w:rPr>
          <w:t>acctinfo@macmillan.com</w:t>
        </w:r>
      </w:hyperlink>
    </w:p>
    <w:p w14:paraId="1BB52668" w14:textId="77777777" w:rsidR="00590205" w:rsidRDefault="00000000">
      <w:pPr>
        <w:ind w:hanging="15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Either of the above email addresses will connect you to someone who will give you a standard account application. Our account application can also be found on the Macmillan website in the </w:t>
      </w:r>
      <w:hyperlink r:id="rId12">
        <w:r>
          <w:rPr>
            <w:color w:val="1155CC"/>
            <w:highlight w:val="white"/>
            <w:u w:val="single"/>
          </w:rPr>
          <w:t>Bookseller Services section</w:t>
        </w:r>
      </w:hyperlink>
      <w:r>
        <w:rPr>
          <w:color w:val="222222"/>
          <w:highlight w:val="white"/>
        </w:rPr>
        <w:t>.</w:t>
      </w:r>
    </w:p>
    <w:p w14:paraId="0F8F2665" w14:textId="77777777" w:rsidR="00590205" w:rsidRDefault="00000000">
      <w:pPr>
        <w:ind w:hanging="15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Connecting with a Macmillan sales representative</w:t>
      </w:r>
    </w:p>
    <w:p w14:paraId="01C0B687" w14:textId="77777777" w:rsidR="00590205" w:rsidRDefault="00000000">
      <w:pPr>
        <w:ind w:hanging="15"/>
        <w:rPr>
          <w:b/>
          <w:u w:val="single"/>
        </w:rPr>
      </w:pPr>
      <w:r>
        <w:t xml:space="preserve">Email </w:t>
      </w:r>
      <w:hyperlink r:id="rId13">
        <w:r>
          <w:rPr>
            <w:color w:val="1155CC"/>
            <w:u w:val="single"/>
          </w:rPr>
          <w:t>fieldsales@macmillan.com</w:t>
        </w:r>
      </w:hyperlink>
      <w:r>
        <w:t xml:space="preserve"> with your store number, account number (if applicable), and state.</w:t>
      </w:r>
    </w:p>
    <w:p w14:paraId="5927179B" w14:textId="77777777" w:rsidR="00590205" w:rsidRDefault="00000000">
      <w:pPr>
        <w:ind w:hanging="15"/>
        <w:rPr>
          <w:color w:val="FF0000"/>
        </w:rPr>
      </w:pPr>
      <w:r>
        <w:rPr>
          <w:b/>
          <w:color w:val="FF0000"/>
          <w:u w:val="single"/>
        </w:rPr>
        <w:t>Reporting Damages</w:t>
      </w:r>
      <w:r>
        <w:rPr>
          <w:color w:val="FF0000"/>
        </w:rPr>
        <w:t xml:space="preserve"> </w:t>
      </w:r>
    </w:p>
    <w:p w14:paraId="4BC188DA" w14:textId="77777777" w:rsidR="00590205" w:rsidRDefault="00000000">
      <w:pPr>
        <w:ind w:hanging="15"/>
      </w:pPr>
      <w:r>
        <w:t xml:space="preserve">Contact </w:t>
      </w:r>
      <w:hyperlink r:id="rId14">
        <w:r>
          <w:rPr>
            <w:color w:val="1155CC"/>
            <w:u w:val="single"/>
          </w:rPr>
          <w:t>customerservice@mpsvirginia.com</w:t>
        </w:r>
      </w:hyperlink>
      <w:r>
        <w:t xml:space="preserve"> or (888)330-8477.</w:t>
      </w:r>
    </w:p>
    <w:p w14:paraId="5AABE11F" w14:textId="77777777" w:rsidR="00590205" w:rsidRDefault="00000000">
      <w:pPr>
        <w:ind w:hanging="15"/>
      </w:pPr>
      <w:r>
        <w:t>Include title, ISBN, invoice number, quantity damaged, and account number. If possible, have pictures of the damages as they help us understand where, how, and why damages occurred.</w:t>
      </w:r>
    </w:p>
    <w:p w14:paraId="0EE83882" w14:textId="77777777" w:rsidR="00590205" w:rsidRDefault="00000000">
      <w:pPr>
        <w:ind w:hanging="15"/>
      </w:pPr>
      <w:r>
        <w:t>Customer service will credit your account back for the damaged copies or send no charge replacements (pending available stock). For most titles, Macmillan does not have extra jackets on hand.</w:t>
      </w:r>
    </w:p>
    <w:p w14:paraId="7DCC8952" w14:textId="77777777" w:rsidR="00590205" w:rsidRDefault="00000000">
      <w:pPr>
        <w:ind w:hanging="15"/>
        <w:rPr>
          <w:color w:val="222222"/>
          <w:sz w:val="21"/>
          <w:szCs w:val="21"/>
          <w:highlight w:val="white"/>
        </w:rPr>
      </w:pPr>
      <w:r>
        <w:t xml:space="preserve">Contact </w:t>
      </w:r>
      <w:hyperlink r:id="rId15">
        <w:r>
          <w:rPr>
            <w:color w:val="1155CC"/>
            <w:highlight w:val="white"/>
            <w:u w:val="single"/>
          </w:rPr>
          <w:t>customerservice@mpsvirginia.com</w:t>
        </w:r>
      </w:hyperlink>
      <w:r>
        <w:rPr>
          <w:color w:val="222222"/>
          <w:highlight w:val="white"/>
        </w:rPr>
        <w:t xml:space="preserve"> or </w:t>
      </w:r>
      <w:r>
        <w:rPr>
          <w:color w:val="222222"/>
          <w:sz w:val="21"/>
          <w:szCs w:val="21"/>
          <w:highlight w:val="white"/>
        </w:rPr>
        <w:t>(888) 330-8477.</w:t>
      </w:r>
    </w:p>
    <w:p w14:paraId="2ABD148A" w14:textId="77777777" w:rsidR="00590205" w:rsidRDefault="00000000">
      <w:pPr>
        <w:ind w:hanging="15"/>
        <w:rPr>
          <w:color w:val="FF0000"/>
        </w:rPr>
      </w:pPr>
      <w:r>
        <w:rPr>
          <w:b/>
          <w:color w:val="FF0000"/>
          <w:u w:val="single"/>
        </w:rPr>
        <w:t>Applying for Coop</w:t>
      </w:r>
    </w:p>
    <w:p w14:paraId="32C9AE74" w14:textId="77777777" w:rsidR="00590205" w:rsidRDefault="00000000">
      <w:pPr>
        <w:ind w:hanging="15"/>
      </w:pPr>
      <w:r>
        <w:t xml:space="preserve">Macmillan’s coop policy can be found </w:t>
      </w:r>
      <w:hyperlink r:id="rId16">
        <w:r>
          <w:rPr>
            <w:color w:val="1155CC"/>
            <w:u w:val="single"/>
          </w:rPr>
          <w:t>here</w:t>
        </w:r>
      </w:hyperlink>
      <w:r>
        <w:t>.</w:t>
      </w:r>
    </w:p>
    <w:p w14:paraId="7E365414" w14:textId="77777777" w:rsidR="00590205" w:rsidRDefault="00000000">
      <w:pPr>
        <w:ind w:hanging="15"/>
      </w:pPr>
      <w:r>
        <w:t xml:space="preserve">Questions regarding coop should be sent to </w:t>
      </w:r>
      <w:hyperlink r:id="rId17">
        <w:r>
          <w:rPr>
            <w:color w:val="1155CC"/>
            <w:u w:val="single"/>
          </w:rPr>
          <w:t>coop@macmillan.com</w:t>
        </w:r>
      </w:hyperlink>
      <w:r>
        <w:t xml:space="preserve"> or your Macmillan sales rep.</w:t>
      </w:r>
    </w:p>
    <w:p w14:paraId="05448F76" w14:textId="77777777" w:rsidR="00590205" w:rsidRDefault="00000000">
      <w:pPr>
        <w:ind w:hanging="15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Event Orders</w:t>
      </w:r>
    </w:p>
    <w:p w14:paraId="32404FA6" w14:textId="77777777" w:rsidR="00590205" w:rsidRDefault="00000000">
      <w:pPr>
        <w:ind w:hanging="15"/>
      </w:pPr>
      <w:r>
        <w:t xml:space="preserve">Author event orders should be sent to </w:t>
      </w:r>
      <w:hyperlink r:id="rId18">
        <w:r>
          <w:rPr>
            <w:color w:val="1155CC"/>
            <w:u w:val="single"/>
          </w:rPr>
          <w:t>authorevents@macmillan.com</w:t>
        </w:r>
      </w:hyperlink>
      <w:r>
        <w:t>.</w:t>
      </w:r>
    </w:p>
    <w:p w14:paraId="683C6C78" w14:textId="77777777" w:rsidR="00590205" w:rsidRDefault="00000000">
      <w:pPr>
        <w:ind w:hanging="15"/>
      </w:pPr>
      <w:r>
        <w:t>Non-author event orders (festivals, book clubs, anything where the author is not present) can be placed through your normal ordering channels.</w:t>
      </w:r>
    </w:p>
    <w:p w14:paraId="711A1746" w14:textId="77777777" w:rsidR="00590205" w:rsidRDefault="00000000">
      <w:pPr>
        <w:ind w:hanging="15"/>
      </w:pPr>
      <w:r>
        <w:t>We recommend placing event orders a minimum of 2 weeks before your need by date. Orders placed with less time could require additional shipping charges at the account’s expense.</w:t>
      </w:r>
    </w:p>
    <w:p w14:paraId="10FBD6E9" w14:textId="77777777" w:rsidR="00590205" w:rsidRDefault="00000000">
      <w:pPr>
        <w:ind w:hanging="15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Laydown Violations</w:t>
      </w:r>
    </w:p>
    <w:p w14:paraId="28707380" w14:textId="77777777" w:rsidR="00590205" w:rsidRDefault="00000000">
      <w:pPr>
        <w:ind w:hanging="15"/>
      </w:pPr>
      <w:r>
        <w:t xml:space="preserve">Laydown violations can be reported to </w:t>
      </w:r>
      <w:hyperlink r:id="rId19">
        <w:r>
          <w:rPr>
            <w:color w:val="1155CC"/>
            <w:u w:val="single"/>
          </w:rPr>
          <w:t>fieldsales@macmillan.com</w:t>
        </w:r>
      </w:hyperlink>
      <w:r>
        <w:t xml:space="preserve">. </w:t>
      </w:r>
    </w:p>
    <w:p w14:paraId="7D0BBA95" w14:textId="77777777" w:rsidR="00590205" w:rsidRDefault="00000000">
      <w:pPr>
        <w:ind w:hanging="15"/>
      </w:pPr>
      <w:r>
        <w:t xml:space="preserve">Violations seen on social media should include identifying info such as account name, </w:t>
      </w:r>
      <w:proofErr w:type="spellStart"/>
      <w:r>
        <w:t>etc</w:t>
      </w:r>
      <w:proofErr w:type="spellEnd"/>
      <w:r>
        <w:t xml:space="preserve">… and a link so we can find the post. In-person violations should include at least the account name, city, and state. We do not need you to buy the book, send us a receipt, </w:t>
      </w:r>
      <w:proofErr w:type="spellStart"/>
      <w:r>
        <w:t>etc</w:t>
      </w:r>
      <w:proofErr w:type="spellEnd"/>
      <w:r>
        <w:t>…</w:t>
      </w:r>
    </w:p>
    <w:p w14:paraId="4601D21A" w14:textId="77777777" w:rsidR="00590205" w:rsidRDefault="00000000">
      <w:pPr>
        <w:ind w:hanging="15"/>
        <w:rPr>
          <w:b/>
        </w:rPr>
      </w:pPr>
      <w:r>
        <w:rPr>
          <w:b/>
        </w:rPr>
        <w:t>Please note that you may not receive a response to your violation report but that it will be passed on to the appropriate publishing division.</w:t>
      </w:r>
    </w:p>
    <w:p w14:paraId="4EE5FF8B" w14:textId="77777777" w:rsidR="00590205" w:rsidRDefault="00000000">
      <w:pPr>
        <w:ind w:hanging="15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Other issues or questions (stock, availability, shipping, </w:t>
      </w:r>
      <w:proofErr w:type="spellStart"/>
      <w:r>
        <w:rPr>
          <w:b/>
          <w:color w:val="FF0000"/>
          <w:u w:val="single"/>
        </w:rPr>
        <w:t>etc</w:t>
      </w:r>
      <w:proofErr w:type="spellEnd"/>
      <w:r>
        <w:rPr>
          <w:b/>
          <w:color w:val="FF0000"/>
          <w:u w:val="single"/>
        </w:rPr>
        <w:t>…)</w:t>
      </w:r>
    </w:p>
    <w:p w14:paraId="68895800" w14:textId="77777777" w:rsidR="00590205" w:rsidRDefault="00000000">
      <w:pPr>
        <w:ind w:hanging="15"/>
      </w:pPr>
      <w:r>
        <w:t xml:space="preserve">Many issues can be solved by first contacting Macmillan customer service at </w:t>
      </w:r>
      <w:hyperlink r:id="rId20">
        <w:r>
          <w:rPr>
            <w:color w:val="1155CC"/>
            <w:u w:val="single"/>
          </w:rPr>
          <w:t>customerservice@mpsvirginia.com</w:t>
        </w:r>
      </w:hyperlink>
      <w:r>
        <w:t xml:space="preserve"> or (888) 330-8477.</w:t>
      </w:r>
    </w:p>
    <w:p w14:paraId="7801F667" w14:textId="77777777" w:rsidR="00590205" w:rsidRDefault="00000000">
      <w:pPr>
        <w:ind w:hanging="15"/>
      </w:pPr>
      <w:r>
        <w:t xml:space="preserve">Order info can be found through our </w:t>
      </w:r>
      <w:hyperlink r:id="rId21">
        <w:r>
          <w:rPr>
            <w:color w:val="1155CC"/>
            <w:u w:val="single"/>
          </w:rPr>
          <w:t>MOST Order Tracking Tool</w:t>
        </w:r>
      </w:hyperlink>
      <w:r>
        <w:t>.</w:t>
      </w:r>
    </w:p>
    <w:p w14:paraId="7E56B7AA" w14:textId="77777777" w:rsidR="00590205" w:rsidRDefault="00000000">
      <w:pPr>
        <w:ind w:hanging="15"/>
      </w:pPr>
      <w:r>
        <w:t>If you have further questions or need additional information, please contact your Macmillan sales representative.</w:t>
      </w:r>
    </w:p>
    <w:p w14:paraId="5FD0E479" w14:textId="77777777" w:rsidR="00590205" w:rsidRDefault="00000000">
      <w:pPr>
        <w:ind w:hanging="15"/>
      </w:pPr>
      <w:r>
        <w:t>Macmillan updates Edelweiss regularly. It is always a great resource for title information and assets.</w:t>
      </w:r>
    </w:p>
    <w:sectPr w:rsidR="00590205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080" w:right="1080" w:bottom="1281" w:left="1080" w:header="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CAEE8" w14:textId="77777777" w:rsidR="007F0D82" w:rsidRDefault="007F0D82">
      <w:pPr>
        <w:spacing w:before="0" w:line="240" w:lineRule="auto"/>
      </w:pPr>
      <w:r>
        <w:separator/>
      </w:r>
    </w:p>
  </w:endnote>
  <w:endnote w:type="continuationSeparator" w:id="0">
    <w:p w14:paraId="7EC644F6" w14:textId="77777777" w:rsidR="007F0D82" w:rsidRDefault="007F0D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67DFE" w14:textId="77777777" w:rsidR="00590205" w:rsidRDefault="00590205">
    <w:pPr>
      <w:spacing w:before="0" w:line="240" w:lineRule="auto"/>
      <w:ind w:left="0"/>
      <w:rPr>
        <w:rFonts w:ascii="Open Sans" w:eastAsia="Open Sans" w:hAnsi="Open Sans" w:cs="Open Sans"/>
        <w:color w:val="66666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6FF21" w14:textId="77777777" w:rsidR="00590205" w:rsidRDefault="00590205">
    <w:pPr>
      <w:spacing w:before="0" w:line="240" w:lineRule="auto"/>
      <w:ind w:hanging="15"/>
      <w:rPr>
        <w:rFonts w:ascii="Open Sans" w:eastAsia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C92E" w14:textId="77777777" w:rsidR="007F0D82" w:rsidRDefault="007F0D82">
      <w:pPr>
        <w:spacing w:before="0" w:line="240" w:lineRule="auto"/>
      </w:pPr>
      <w:r>
        <w:separator/>
      </w:r>
    </w:p>
  </w:footnote>
  <w:footnote w:type="continuationSeparator" w:id="0">
    <w:p w14:paraId="014BF99B" w14:textId="77777777" w:rsidR="007F0D82" w:rsidRDefault="007F0D8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7484" w14:textId="77777777" w:rsidR="00590205" w:rsidRDefault="00000000">
    <w:pPr>
      <w:pBdr>
        <w:top w:val="nil"/>
        <w:left w:val="nil"/>
        <w:bottom w:val="nil"/>
        <w:right w:val="nil"/>
        <w:between w:val="nil"/>
      </w:pBdr>
      <w:ind w:hanging="15"/>
      <w:rPr>
        <w:rFonts w:ascii="Georgia" w:eastAsia="Georgia" w:hAnsi="Georgia" w:cs="Georgia"/>
        <w:color w:val="C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197FF32" wp14:editId="3F25CC40">
          <wp:simplePos x="0" y="0"/>
          <wp:positionH relativeFrom="page">
            <wp:posOffset>6134100</wp:posOffset>
          </wp:positionH>
          <wp:positionV relativeFrom="page">
            <wp:posOffset>276225</wp:posOffset>
          </wp:positionV>
          <wp:extent cx="1238250" cy="19050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46E005" w14:textId="77777777" w:rsidR="00590205" w:rsidRDefault="00000000">
    <w:pPr>
      <w:spacing w:before="0" w:line="240" w:lineRule="auto"/>
      <w:ind w:hanging="15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81977BD" wp14:editId="74134D59">
          <wp:simplePos x="0" y="0"/>
          <wp:positionH relativeFrom="page">
            <wp:posOffset>0</wp:posOffset>
          </wp:positionH>
          <wp:positionV relativeFrom="page">
            <wp:posOffset>3285211</wp:posOffset>
          </wp:positionV>
          <wp:extent cx="7846745" cy="6693408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6745" cy="6693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E994" w14:textId="77777777" w:rsidR="00590205" w:rsidRDefault="00590205">
    <w:pPr>
      <w:pBdr>
        <w:top w:val="nil"/>
        <w:left w:val="nil"/>
        <w:bottom w:val="nil"/>
        <w:right w:val="nil"/>
        <w:between w:val="nil"/>
      </w:pBdr>
      <w:ind w:hanging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05"/>
    <w:rsid w:val="00590205"/>
    <w:rsid w:val="007F0D82"/>
    <w:rsid w:val="00D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BF49C"/>
  <w15:docId w15:val="{2C532AED-AE3B-40BA-B130-50D97689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before="200" w:line="276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sz w:val="42"/>
      <w:szCs w:val="4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  <w:color w:val="EB3F79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ind w:left="0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uiPriority w:val="11"/>
    <w:qFormat/>
    <w:pPr>
      <w:widowControl w:val="0"/>
      <w:spacing w:before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CF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F2"/>
  </w:style>
  <w:style w:type="paragraph" w:styleId="Footer">
    <w:name w:val="footer"/>
    <w:basedOn w:val="Normal"/>
    <w:link w:val="FooterChar"/>
    <w:uiPriority w:val="99"/>
    <w:unhideWhenUsed/>
    <w:rsid w:val="00760CF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.macmillan.com/" TargetMode="External"/><Relationship Id="rId13" Type="http://schemas.openxmlformats.org/officeDocument/2006/relationships/hyperlink" Target="mailto:fieldsales@macmillan.com" TargetMode="External"/><Relationship Id="rId18" Type="http://schemas.openxmlformats.org/officeDocument/2006/relationships/hyperlink" Target="mailto:authorevents@macmillan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tracking.mpsvirginia.com/Login.aspx" TargetMode="External"/><Relationship Id="rId7" Type="http://schemas.openxmlformats.org/officeDocument/2006/relationships/hyperlink" Target="https://us.macmillan.com/bookseller-services" TargetMode="External"/><Relationship Id="rId12" Type="http://schemas.openxmlformats.org/officeDocument/2006/relationships/hyperlink" Target="https://us.macmillan.com/bookseller-services/terms-coop-policies" TargetMode="External"/><Relationship Id="rId17" Type="http://schemas.openxmlformats.org/officeDocument/2006/relationships/hyperlink" Target="mailto:coop@macmillan.c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us.macmillan.com/bookseller-services/terms-coop-policies" TargetMode="External"/><Relationship Id="rId20" Type="http://schemas.openxmlformats.org/officeDocument/2006/relationships/hyperlink" Target="mailto:customerservice@mpsvirginia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cctinfo@macmillan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customerservice@mpsvirginia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ustomerservice@mpsvirginia.com" TargetMode="External"/><Relationship Id="rId19" Type="http://schemas.openxmlformats.org/officeDocument/2006/relationships/hyperlink" Target="mailto:fieldsales@macmill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.macmillan.com/bookseller-services" TargetMode="External"/><Relationship Id="rId14" Type="http://schemas.openxmlformats.org/officeDocument/2006/relationships/hyperlink" Target="mailto:customerservice@mpsvirginia.co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O6dPu/vcGPwaHfheKbCRcWWog==">CgMxLjAyDmgucWdxcm8xeGp5dHNsOAByITFHM3lOdzVqWEZRQ1VsQ0pjM0Z0SVF2b1kzQTd2cDlJeg==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Kit</cp:lastModifiedBy>
  <cp:revision>2</cp:revision>
  <dcterms:created xsi:type="dcterms:W3CDTF">2024-03-28T04:39:00Z</dcterms:created>
  <dcterms:modified xsi:type="dcterms:W3CDTF">2024-03-28T04:39:00Z</dcterms:modified>
</cp:coreProperties>
</file>