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82EE89" w14:textId="7377CCCE" w:rsidR="00CE2AE3" w:rsidRPr="008F492F" w:rsidRDefault="00CE2AE3" w:rsidP="00640DEB">
      <w:pPr>
        <w:pStyle w:val="NormalWeb"/>
        <w:spacing w:before="0" w:beforeAutospacing="0" w:after="0" w:afterAutospacing="0"/>
        <w:rPr>
          <w:rFonts w:ascii="Arial" w:hAnsi="Arial" w:cs="Arial"/>
          <w:b/>
          <w:bCs/>
          <w:sz w:val="36"/>
          <w:szCs w:val="40"/>
        </w:rPr>
      </w:pPr>
    </w:p>
    <w:p w14:paraId="203051EA" w14:textId="77777777" w:rsidR="00685E06" w:rsidRPr="008F492F" w:rsidRDefault="00685E06" w:rsidP="00685E06">
      <w:pPr>
        <w:rPr>
          <w:b/>
        </w:rPr>
      </w:pPr>
      <w:bookmarkStart w:id="0" w:name="_Hlk138942670"/>
      <w:r w:rsidRPr="008F492F">
        <w:rPr>
          <w:b/>
        </w:rPr>
        <w:t xml:space="preserve">FOR IMMEDIATE RELEASE </w:t>
      </w:r>
    </w:p>
    <w:p w14:paraId="78C34363" w14:textId="0DB5418E" w:rsidR="00685E06" w:rsidRPr="008F492F" w:rsidRDefault="005D755C" w:rsidP="00685E06">
      <w:r>
        <w:t>Nov. 18, 2024</w:t>
      </w:r>
    </w:p>
    <w:p w14:paraId="75FD34CF" w14:textId="3690C787" w:rsidR="00685E06" w:rsidRPr="008F492F" w:rsidRDefault="00685E06" w:rsidP="00685E06">
      <w:r w:rsidRPr="008F492F">
        <w:t xml:space="preserve">Contact: Ryan Weiss, MPA </w:t>
      </w:r>
      <w:r w:rsidR="00B2249E" w:rsidRPr="008F492F">
        <w:t xml:space="preserve">marketing and </w:t>
      </w:r>
      <w:r w:rsidRPr="008F492F">
        <w:t>communications manager</w:t>
      </w:r>
    </w:p>
    <w:p w14:paraId="0DDFCF2E" w14:textId="77777777" w:rsidR="00685E06" w:rsidRPr="008F492F" w:rsidRDefault="00685E06" w:rsidP="00685E06">
      <w:r w:rsidRPr="008F492F">
        <w:t>Phone: (517) 377-0232</w:t>
      </w:r>
    </w:p>
    <w:p w14:paraId="5E1BD36D" w14:textId="22590F97" w:rsidR="00685E06" w:rsidRPr="008F492F" w:rsidRDefault="00685E06" w:rsidP="00685E06">
      <w:pPr>
        <w:jc w:val="left"/>
      </w:pPr>
      <w:r w:rsidRPr="008F492F">
        <w:t xml:space="preserve">Email: </w:t>
      </w:r>
      <w:r w:rsidR="00356A7F" w:rsidRPr="008F492F">
        <w:t>RW</w:t>
      </w:r>
      <w:r w:rsidRPr="008F492F">
        <w:t>eiss@MichiganPharmacists.org</w:t>
      </w:r>
    </w:p>
    <w:p w14:paraId="6F0DA609" w14:textId="77777777" w:rsidR="00685E06" w:rsidRPr="008F492F" w:rsidRDefault="00685E06" w:rsidP="00685E06">
      <w:pPr>
        <w:jc w:val="center"/>
        <w:rPr>
          <w:b/>
        </w:rPr>
      </w:pPr>
    </w:p>
    <w:p w14:paraId="6C8AF3E2" w14:textId="18A67C47" w:rsidR="00685E06" w:rsidRPr="008F492F" w:rsidRDefault="00072C6F" w:rsidP="00685E06">
      <w:pPr>
        <w:jc w:val="center"/>
        <w:rPr>
          <w:b/>
        </w:rPr>
      </w:pPr>
      <w:r w:rsidRPr="008F492F">
        <w:rPr>
          <w:b/>
        </w:rPr>
        <w:t xml:space="preserve">MSHP Recognizes Four Pharmacy Leaders </w:t>
      </w:r>
      <w:proofErr w:type="gramStart"/>
      <w:r w:rsidRPr="008F492F">
        <w:rPr>
          <w:b/>
        </w:rPr>
        <w:t>With</w:t>
      </w:r>
      <w:proofErr w:type="gramEnd"/>
      <w:r w:rsidRPr="008F492F">
        <w:rPr>
          <w:b/>
        </w:rPr>
        <w:t xml:space="preserve"> Prestigious Awards</w:t>
      </w:r>
    </w:p>
    <w:p w14:paraId="306ED93C" w14:textId="0E7FF037" w:rsidR="00BE7335" w:rsidRPr="008F492F" w:rsidRDefault="00072C6F" w:rsidP="00685E06">
      <w:pPr>
        <w:rPr>
          <w:szCs w:val="24"/>
        </w:rPr>
      </w:pPr>
      <w:r w:rsidRPr="008F492F">
        <w:rPr>
          <w:szCs w:val="24"/>
        </w:rPr>
        <w:t xml:space="preserve">LANSING, Mich. – The Michigan Society of Health-System Pharmacists (MSHP), a practice section </w:t>
      </w:r>
      <w:r w:rsidR="00F1006D" w:rsidRPr="008F492F">
        <w:rPr>
          <w:szCs w:val="24"/>
        </w:rPr>
        <w:t>within</w:t>
      </w:r>
      <w:r w:rsidRPr="008F492F">
        <w:rPr>
          <w:szCs w:val="24"/>
        </w:rPr>
        <w:t xml:space="preserve"> the Michigan Pharmacists Association, </w:t>
      </w:r>
      <w:r w:rsidR="009C2BC6">
        <w:rPr>
          <w:szCs w:val="24"/>
        </w:rPr>
        <w:t xml:space="preserve">has </w:t>
      </w:r>
      <w:r w:rsidRPr="008F492F">
        <w:rPr>
          <w:szCs w:val="24"/>
        </w:rPr>
        <w:t>recognized four pharmacy leaders with prestigious distinction for notable contributions to their field:</w:t>
      </w:r>
    </w:p>
    <w:p w14:paraId="48D82F1B" w14:textId="4B255BEE" w:rsidR="00072C6F" w:rsidRPr="008F492F" w:rsidRDefault="00072C6F" w:rsidP="00685E06">
      <w:pPr>
        <w:rPr>
          <w:szCs w:val="24"/>
        </w:rPr>
      </w:pPr>
    </w:p>
    <w:p w14:paraId="77977295" w14:textId="3D3DF1AF" w:rsidR="00072C6F" w:rsidRPr="008F492F" w:rsidRDefault="0044244E" w:rsidP="00072C6F">
      <w:pPr>
        <w:numPr>
          <w:ilvl w:val="0"/>
          <w:numId w:val="6"/>
        </w:numPr>
        <w:shd w:val="clear" w:color="auto" w:fill="FFFFFF"/>
        <w:jc w:val="left"/>
        <w:rPr>
          <w:szCs w:val="24"/>
        </w:rPr>
      </w:pPr>
      <w:r>
        <w:rPr>
          <w:b/>
          <w:bCs/>
          <w:szCs w:val="24"/>
        </w:rPr>
        <w:t>Marc Guzzardo</w:t>
      </w:r>
      <w:r w:rsidR="00072C6F" w:rsidRPr="008F492F">
        <w:rPr>
          <w:szCs w:val="24"/>
        </w:rPr>
        <w:t xml:space="preserve">, </w:t>
      </w:r>
      <w:r w:rsidR="00896222">
        <w:rPr>
          <w:szCs w:val="24"/>
        </w:rPr>
        <w:t>BS</w:t>
      </w:r>
      <w:r w:rsidR="00D24171">
        <w:rPr>
          <w:szCs w:val="24"/>
        </w:rPr>
        <w:t xml:space="preserve"> </w:t>
      </w:r>
      <w:r w:rsidR="00896222">
        <w:rPr>
          <w:szCs w:val="24"/>
        </w:rPr>
        <w:t xml:space="preserve">Pharm, </w:t>
      </w:r>
      <w:r w:rsidR="00241737">
        <w:rPr>
          <w:szCs w:val="24"/>
        </w:rPr>
        <w:t xml:space="preserve">MBA, </w:t>
      </w:r>
      <w:r w:rsidR="00C45DA0">
        <w:rPr>
          <w:szCs w:val="24"/>
        </w:rPr>
        <w:t>of Rochester Hills,</w:t>
      </w:r>
      <w:r w:rsidR="00072C6F" w:rsidRPr="008F492F">
        <w:rPr>
          <w:szCs w:val="24"/>
        </w:rPr>
        <w:t xml:space="preserve"> received the 202</w:t>
      </w:r>
      <w:r w:rsidR="000C4B50">
        <w:rPr>
          <w:szCs w:val="24"/>
        </w:rPr>
        <w:t>4</w:t>
      </w:r>
      <w:r w:rsidR="00072C6F" w:rsidRPr="008F492F">
        <w:rPr>
          <w:szCs w:val="24"/>
        </w:rPr>
        <w:t xml:space="preserve"> MSHP Joseph A. Oddis Leadership Award.</w:t>
      </w:r>
    </w:p>
    <w:p w14:paraId="0813B87E" w14:textId="5050B6E8" w:rsidR="00072C6F" w:rsidRPr="008F492F" w:rsidRDefault="004E3B3A" w:rsidP="00072C6F">
      <w:pPr>
        <w:numPr>
          <w:ilvl w:val="0"/>
          <w:numId w:val="6"/>
        </w:numPr>
        <w:shd w:val="clear" w:color="auto" w:fill="FFFFFF"/>
        <w:jc w:val="left"/>
        <w:rPr>
          <w:szCs w:val="24"/>
        </w:rPr>
      </w:pPr>
      <w:r>
        <w:rPr>
          <w:b/>
          <w:bCs/>
          <w:szCs w:val="24"/>
        </w:rPr>
        <w:t>Insaf Mohammad</w:t>
      </w:r>
      <w:r w:rsidR="00072C6F" w:rsidRPr="008F492F">
        <w:rPr>
          <w:szCs w:val="24"/>
        </w:rPr>
        <w:t xml:space="preserve">, </w:t>
      </w:r>
      <w:proofErr w:type="gramStart"/>
      <w:r w:rsidR="00072C6F" w:rsidRPr="008F492F">
        <w:rPr>
          <w:szCs w:val="24"/>
        </w:rPr>
        <w:t>Pharm</w:t>
      </w:r>
      <w:proofErr w:type="gramEnd"/>
      <w:r w:rsidR="00072C6F" w:rsidRPr="008F492F">
        <w:rPr>
          <w:szCs w:val="24"/>
        </w:rPr>
        <w:t xml:space="preserve">.D., </w:t>
      </w:r>
      <w:r>
        <w:rPr>
          <w:szCs w:val="24"/>
        </w:rPr>
        <w:t>BCACP</w:t>
      </w:r>
      <w:r w:rsidR="00072C6F" w:rsidRPr="008F492F">
        <w:rPr>
          <w:szCs w:val="24"/>
        </w:rPr>
        <w:t xml:space="preserve">, </w:t>
      </w:r>
      <w:r>
        <w:rPr>
          <w:szCs w:val="24"/>
        </w:rPr>
        <w:t>Canton</w:t>
      </w:r>
      <w:r w:rsidR="00072C6F" w:rsidRPr="008F492F">
        <w:rPr>
          <w:szCs w:val="24"/>
        </w:rPr>
        <w:t>, was named the 202</w:t>
      </w:r>
      <w:r>
        <w:rPr>
          <w:szCs w:val="24"/>
        </w:rPr>
        <w:t>4</w:t>
      </w:r>
      <w:r w:rsidR="00072C6F" w:rsidRPr="008F492F">
        <w:rPr>
          <w:szCs w:val="24"/>
        </w:rPr>
        <w:t xml:space="preserve"> MSHP Pharmacist of the Year</w:t>
      </w:r>
      <w:r>
        <w:rPr>
          <w:szCs w:val="24"/>
        </w:rPr>
        <w:t>.</w:t>
      </w:r>
    </w:p>
    <w:p w14:paraId="710E9D95" w14:textId="1BBA00CE" w:rsidR="00E93AFB" w:rsidRPr="008F492F" w:rsidRDefault="00080489" w:rsidP="00F95272">
      <w:pPr>
        <w:numPr>
          <w:ilvl w:val="0"/>
          <w:numId w:val="6"/>
        </w:numPr>
        <w:shd w:val="clear" w:color="auto" w:fill="FFFFFF"/>
        <w:jc w:val="left"/>
        <w:rPr>
          <w:szCs w:val="24"/>
        </w:rPr>
      </w:pPr>
      <w:r>
        <w:rPr>
          <w:b/>
          <w:bCs/>
          <w:szCs w:val="24"/>
        </w:rPr>
        <w:t>Ferris State University’s</w:t>
      </w:r>
      <w:r w:rsidR="00CD77AC">
        <w:rPr>
          <w:b/>
          <w:bCs/>
          <w:szCs w:val="24"/>
        </w:rPr>
        <w:t xml:space="preserve"> Collaboration to Harmonize Antimicrobial Regis</w:t>
      </w:r>
      <w:r>
        <w:rPr>
          <w:b/>
          <w:bCs/>
          <w:szCs w:val="24"/>
        </w:rPr>
        <w:t>try Measures (CHARM)</w:t>
      </w:r>
      <w:r w:rsidR="00072C6F" w:rsidRPr="008F492F">
        <w:rPr>
          <w:szCs w:val="24"/>
        </w:rPr>
        <w:t>, received the MSHP President's Award</w:t>
      </w:r>
      <w:r>
        <w:rPr>
          <w:szCs w:val="24"/>
        </w:rPr>
        <w:t>.</w:t>
      </w:r>
    </w:p>
    <w:p w14:paraId="73449698" w14:textId="2EBFD216" w:rsidR="00072C6F" w:rsidRPr="008F492F" w:rsidRDefault="00727615" w:rsidP="00F95272">
      <w:pPr>
        <w:numPr>
          <w:ilvl w:val="0"/>
          <w:numId w:val="6"/>
        </w:numPr>
        <w:shd w:val="clear" w:color="auto" w:fill="FFFFFF"/>
        <w:jc w:val="left"/>
        <w:rPr>
          <w:szCs w:val="24"/>
        </w:rPr>
      </w:pPr>
      <w:r>
        <w:rPr>
          <w:b/>
          <w:bCs/>
          <w:szCs w:val="24"/>
        </w:rPr>
        <w:t xml:space="preserve">Nisha </w:t>
      </w:r>
      <w:r w:rsidRPr="00727615">
        <w:rPr>
          <w:b/>
          <w:bCs/>
          <w:szCs w:val="24"/>
        </w:rPr>
        <w:t>Patel</w:t>
      </w:r>
      <w:r>
        <w:rPr>
          <w:szCs w:val="24"/>
        </w:rPr>
        <w:t xml:space="preserve">, </w:t>
      </w:r>
      <w:proofErr w:type="gramStart"/>
      <w:r w:rsidR="008D2936">
        <w:rPr>
          <w:szCs w:val="24"/>
        </w:rPr>
        <w:t>Pharm</w:t>
      </w:r>
      <w:proofErr w:type="gramEnd"/>
      <w:r w:rsidR="008D2936">
        <w:rPr>
          <w:szCs w:val="24"/>
        </w:rPr>
        <w:t>.D.,</w:t>
      </w:r>
      <w:r w:rsidR="00DB60A8">
        <w:rPr>
          <w:szCs w:val="24"/>
        </w:rPr>
        <w:t xml:space="preserve"> BCPS,</w:t>
      </w:r>
      <w:r w:rsidR="008D2936">
        <w:rPr>
          <w:szCs w:val="24"/>
        </w:rPr>
        <w:t xml:space="preserve"> of Bloomfield Hills, </w:t>
      </w:r>
      <w:r w:rsidR="00072C6F" w:rsidRPr="00727615">
        <w:rPr>
          <w:szCs w:val="24"/>
        </w:rPr>
        <w:t>was</w:t>
      </w:r>
      <w:r w:rsidR="00072C6F" w:rsidRPr="008F492F">
        <w:rPr>
          <w:szCs w:val="24"/>
        </w:rPr>
        <w:t xml:space="preserve"> selected by MSHP as the winner of the 2023 Professional Practice Award</w:t>
      </w:r>
      <w:r w:rsidR="00F95272" w:rsidRPr="008F492F">
        <w:rPr>
          <w:szCs w:val="24"/>
        </w:rPr>
        <w:t>.</w:t>
      </w:r>
    </w:p>
    <w:p w14:paraId="6CC18BED" w14:textId="66627C2C" w:rsidR="000A61E6" w:rsidRPr="008F492F" w:rsidRDefault="006D567E" w:rsidP="00692171">
      <w:pPr>
        <w:shd w:val="clear" w:color="auto" w:fill="FFFFFF"/>
        <w:jc w:val="left"/>
        <w:rPr>
          <w:i/>
          <w:szCs w:val="24"/>
        </w:rPr>
      </w:pPr>
      <w:r>
        <w:rPr>
          <w:b/>
          <w:bCs/>
          <w:noProof/>
          <w:szCs w:val="24"/>
        </w:rPr>
        <w:drawing>
          <wp:anchor distT="0" distB="0" distL="114300" distR="114300" simplePos="0" relativeHeight="251663360" behindDoc="0" locked="0" layoutInCell="1" allowOverlap="1" wp14:anchorId="1BCFB3F3" wp14:editId="243FF2C1">
            <wp:simplePos x="0" y="0"/>
            <wp:positionH relativeFrom="margin">
              <wp:align>left</wp:align>
            </wp:positionH>
            <wp:positionV relativeFrom="paragraph">
              <wp:posOffset>173355</wp:posOffset>
            </wp:positionV>
            <wp:extent cx="1387475" cy="1752600"/>
            <wp:effectExtent l="0" t="0" r="3175" b="0"/>
            <wp:wrapSquare wrapText="bothSides"/>
            <wp:docPr id="11317986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90013" cy="175577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5EEA57B" w14:textId="57A0CE91" w:rsidR="00692171" w:rsidRPr="008F492F" w:rsidRDefault="00570A5D" w:rsidP="00692171">
      <w:pPr>
        <w:shd w:val="clear" w:color="auto" w:fill="FFFFFF"/>
        <w:jc w:val="left"/>
        <w:rPr>
          <w:szCs w:val="24"/>
        </w:rPr>
      </w:pPr>
      <w:r w:rsidRPr="00570A5D">
        <w:rPr>
          <w:b/>
          <w:bCs/>
          <w:noProof/>
          <w:szCs w:val="24"/>
        </w:rPr>
        <w:t>Marc Guzzardo</w:t>
      </w:r>
      <w:r w:rsidR="00692171" w:rsidRPr="008F492F">
        <w:rPr>
          <w:szCs w:val="24"/>
        </w:rPr>
        <w:t> </w:t>
      </w:r>
      <w:r w:rsidR="00961DD3">
        <w:rPr>
          <w:szCs w:val="24"/>
        </w:rPr>
        <w:t xml:space="preserve">has </w:t>
      </w:r>
      <w:r w:rsidR="00692171" w:rsidRPr="008F492F">
        <w:rPr>
          <w:szCs w:val="24"/>
        </w:rPr>
        <w:t>received the 202</w:t>
      </w:r>
      <w:r>
        <w:rPr>
          <w:szCs w:val="24"/>
        </w:rPr>
        <w:t>4</w:t>
      </w:r>
      <w:r w:rsidR="00692171" w:rsidRPr="008F492F">
        <w:rPr>
          <w:szCs w:val="24"/>
        </w:rPr>
        <w:t xml:space="preserve"> Joseph A. Oddis Leadership Award. Recipients of this award must be active in association work, be a member of MSHP and display leadership qualities.</w:t>
      </w:r>
    </w:p>
    <w:p w14:paraId="7F4F1C4C" w14:textId="77777777" w:rsidR="00692171" w:rsidRDefault="00692171" w:rsidP="00692171">
      <w:pPr>
        <w:shd w:val="clear" w:color="auto" w:fill="FFFFFF"/>
        <w:jc w:val="left"/>
        <w:rPr>
          <w:szCs w:val="24"/>
        </w:rPr>
      </w:pPr>
    </w:p>
    <w:p w14:paraId="721FC8CB" w14:textId="6DE413A2" w:rsidR="00906C9A" w:rsidRDefault="00CA2D27" w:rsidP="00692171">
      <w:pPr>
        <w:shd w:val="clear" w:color="auto" w:fill="FFFFFF"/>
        <w:jc w:val="left"/>
        <w:rPr>
          <w:szCs w:val="24"/>
        </w:rPr>
      </w:pPr>
      <w:r>
        <w:rPr>
          <w:szCs w:val="24"/>
        </w:rPr>
        <w:t>Guzzardo is the director of pharmacy at Ascension Genesys Hospital.</w:t>
      </w:r>
      <w:r w:rsidR="00906C9A">
        <w:rPr>
          <w:szCs w:val="24"/>
        </w:rPr>
        <w:t xml:space="preserve"> H</w:t>
      </w:r>
      <w:r w:rsidR="00906C9A" w:rsidRPr="00906C9A">
        <w:rPr>
          <w:szCs w:val="24"/>
        </w:rPr>
        <w:t>e has greatly expanded the roles and responsibilities of the pharmacy team since his arrival in 2012. The pharmacy team went from having</w:t>
      </w:r>
      <w:r w:rsidR="00906C9A">
        <w:rPr>
          <w:szCs w:val="24"/>
        </w:rPr>
        <w:t xml:space="preserve"> one</w:t>
      </w:r>
      <w:r w:rsidR="00906C9A" w:rsidRPr="00906C9A">
        <w:rPr>
          <w:szCs w:val="24"/>
        </w:rPr>
        <w:t xml:space="preserve"> residency-trained pharmacist and no technicians in leadership positions, to having both a PGY1 and PGY2 pharmacy training program, more than 20 residency-trained or </w:t>
      </w:r>
      <w:r w:rsidR="00A41E44" w:rsidRPr="00906C9A">
        <w:rPr>
          <w:szCs w:val="24"/>
        </w:rPr>
        <w:t>board-certified</w:t>
      </w:r>
      <w:r w:rsidR="00906C9A" w:rsidRPr="00906C9A">
        <w:rPr>
          <w:szCs w:val="24"/>
        </w:rPr>
        <w:t xml:space="preserve"> pharmacists and several technicians in supervisor roles. </w:t>
      </w:r>
      <w:r w:rsidR="00906C9A">
        <w:rPr>
          <w:szCs w:val="24"/>
        </w:rPr>
        <w:t>He</w:t>
      </w:r>
      <w:r w:rsidR="00906C9A" w:rsidRPr="00906C9A">
        <w:rPr>
          <w:szCs w:val="24"/>
        </w:rPr>
        <w:t xml:space="preserve"> supports employees with flexibility and the ability to achieve additional certifications for growth and career opportunities.</w:t>
      </w:r>
    </w:p>
    <w:p w14:paraId="32AC4319" w14:textId="77777777" w:rsidR="00906C9A" w:rsidRDefault="00906C9A" w:rsidP="00692171">
      <w:pPr>
        <w:shd w:val="clear" w:color="auto" w:fill="FFFFFF"/>
        <w:jc w:val="left"/>
        <w:rPr>
          <w:szCs w:val="24"/>
        </w:rPr>
      </w:pPr>
    </w:p>
    <w:p w14:paraId="0718D1EC" w14:textId="1524C6EC" w:rsidR="00A525DD" w:rsidRDefault="00906C9A" w:rsidP="00692171">
      <w:pPr>
        <w:shd w:val="clear" w:color="auto" w:fill="FFFFFF"/>
        <w:jc w:val="left"/>
        <w:rPr>
          <w:szCs w:val="24"/>
        </w:rPr>
      </w:pPr>
      <w:r w:rsidRPr="00906C9A">
        <w:rPr>
          <w:szCs w:val="24"/>
        </w:rPr>
        <w:t xml:space="preserve">He recently received the Certified Pharmacy Executive Leader (CPEL) recognition from </w:t>
      </w:r>
      <w:r w:rsidR="006C4BDC">
        <w:rPr>
          <w:szCs w:val="24"/>
        </w:rPr>
        <w:t>the American Society of Health-System Pharmacists</w:t>
      </w:r>
      <w:r w:rsidRPr="00906C9A">
        <w:rPr>
          <w:szCs w:val="24"/>
        </w:rPr>
        <w:t xml:space="preserve">. He has served several times in </w:t>
      </w:r>
      <w:r w:rsidR="002818C8">
        <w:rPr>
          <w:szCs w:val="24"/>
        </w:rPr>
        <w:t xml:space="preserve">the </w:t>
      </w:r>
      <w:r w:rsidR="00BC1A1D">
        <w:rPr>
          <w:szCs w:val="24"/>
        </w:rPr>
        <w:t>Southeastern Michigan Society of Health-System Pharmacists</w:t>
      </w:r>
      <w:r w:rsidR="00662B0D" w:rsidRPr="00662B0D">
        <w:rPr>
          <w:szCs w:val="24"/>
        </w:rPr>
        <w:t xml:space="preserve"> </w:t>
      </w:r>
      <w:r w:rsidR="00662B0D">
        <w:rPr>
          <w:szCs w:val="24"/>
        </w:rPr>
        <w:t>(</w:t>
      </w:r>
      <w:r w:rsidR="00662B0D" w:rsidRPr="008F492F">
        <w:rPr>
          <w:szCs w:val="24"/>
        </w:rPr>
        <w:t>SMSHP</w:t>
      </w:r>
      <w:r w:rsidR="00662B0D">
        <w:rPr>
          <w:szCs w:val="24"/>
        </w:rPr>
        <w:t>)</w:t>
      </w:r>
      <w:r w:rsidRPr="00906C9A">
        <w:rPr>
          <w:szCs w:val="24"/>
        </w:rPr>
        <w:t>, MSHP and MPA leadership roles, including currently as</w:t>
      </w:r>
      <w:r w:rsidR="00BC1A1D">
        <w:rPr>
          <w:szCs w:val="24"/>
        </w:rPr>
        <w:t xml:space="preserve"> treasurer of both</w:t>
      </w:r>
      <w:r w:rsidRPr="00906C9A">
        <w:rPr>
          <w:szCs w:val="24"/>
        </w:rPr>
        <w:t xml:space="preserve"> MPA and MSH</w:t>
      </w:r>
      <w:r w:rsidR="00BC1A1D">
        <w:rPr>
          <w:szCs w:val="24"/>
        </w:rPr>
        <w:t>P</w:t>
      </w:r>
      <w:r w:rsidRPr="00906C9A">
        <w:rPr>
          <w:szCs w:val="24"/>
        </w:rPr>
        <w:t>.</w:t>
      </w:r>
    </w:p>
    <w:p w14:paraId="332E0EAB" w14:textId="77777777" w:rsidR="00DB354C" w:rsidRDefault="00DB354C" w:rsidP="00692171">
      <w:pPr>
        <w:shd w:val="clear" w:color="auto" w:fill="FFFFFF"/>
        <w:jc w:val="left"/>
        <w:rPr>
          <w:szCs w:val="24"/>
        </w:rPr>
      </w:pPr>
    </w:p>
    <w:p w14:paraId="4B8A511D" w14:textId="36646D9E" w:rsidR="00DB354C" w:rsidRDefault="00DB354C" w:rsidP="00692171">
      <w:pPr>
        <w:shd w:val="clear" w:color="auto" w:fill="FFFFFF"/>
        <w:jc w:val="left"/>
        <w:rPr>
          <w:szCs w:val="24"/>
        </w:rPr>
      </w:pPr>
      <w:r>
        <w:rPr>
          <w:szCs w:val="24"/>
        </w:rPr>
        <w:t xml:space="preserve">Guzzardo earned his Bachelor of Science in </w:t>
      </w:r>
      <w:r w:rsidR="00A713FC">
        <w:rPr>
          <w:szCs w:val="24"/>
        </w:rPr>
        <w:t>p</w:t>
      </w:r>
      <w:r>
        <w:rPr>
          <w:szCs w:val="24"/>
        </w:rPr>
        <w:t xml:space="preserve">harmacy from Wayne State University and </w:t>
      </w:r>
      <w:r w:rsidR="00F8232D">
        <w:rPr>
          <w:szCs w:val="24"/>
        </w:rPr>
        <w:t>a Master of Business Administration from Oakland University.</w:t>
      </w:r>
    </w:p>
    <w:p w14:paraId="276F8BEB" w14:textId="77777777" w:rsidR="00504C36" w:rsidRDefault="00504C36" w:rsidP="00692171">
      <w:pPr>
        <w:shd w:val="clear" w:color="auto" w:fill="FFFFFF"/>
        <w:jc w:val="left"/>
        <w:rPr>
          <w:szCs w:val="24"/>
        </w:rPr>
      </w:pPr>
    </w:p>
    <w:p w14:paraId="2338B9CF" w14:textId="77777777" w:rsidR="00504C36" w:rsidRDefault="00504C36" w:rsidP="00692171">
      <w:pPr>
        <w:shd w:val="clear" w:color="auto" w:fill="FFFFFF"/>
        <w:jc w:val="left"/>
        <w:rPr>
          <w:szCs w:val="24"/>
        </w:rPr>
      </w:pPr>
    </w:p>
    <w:p w14:paraId="08E3BB97" w14:textId="77777777" w:rsidR="00504C36" w:rsidRDefault="00504C36" w:rsidP="00692171">
      <w:pPr>
        <w:shd w:val="clear" w:color="auto" w:fill="FFFFFF"/>
        <w:jc w:val="left"/>
        <w:rPr>
          <w:szCs w:val="24"/>
        </w:rPr>
      </w:pPr>
    </w:p>
    <w:p w14:paraId="7E23E8A9" w14:textId="77777777" w:rsidR="006D567E" w:rsidRDefault="006D567E" w:rsidP="00692171">
      <w:pPr>
        <w:shd w:val="clear" w:color="auto" w:fill="FFFFFF"/>
        <w:jc w:val="left"/>
        <w:rPr>
          <w:szCs w:val="24"/>
        </w:rPr>
      </w:pPr>
    </w:p>
    <w:p w14:paraId="374B55B9" w14:textId="77777777" w:rsidR="006D567E" w:rsidRDefault="006D567E" w:rsidP="00692171">
      <w:pPr>
        <w:shd w:val="clear" w:color="auto" w:fill="FFFFFF"/>
        <w:jc w:val="left"/>
        <w:rPr>
          <w:szCs w:val="24"/>
        </w:rPr>
      </w:pPr>
    </w:p>
    <w:p w14:paraId="7298B59D" w14:textId="77777777" w:rsidR="006D567E" w:rsidRDefault="006D567E" w:rsidP="00692171">
      <w:pPr>
        <w:shd w:val="clear" w:color="auto" w:fill="FFFFFF"/>
        <w:jc w:val="left"/>
        <w:rPr>
          <w:szCs w:val="24"/>
        </w:rPr>
      </w:pPr>
    </w:p>
    <w:p w14:paraId="4D2D7DF5" w14:textId="77777777" w:rsidR="00504C36" w:rsidRDefault="00504C36" w:rsidP="00692171">
      <w:pPr>
        <w:shd w:val="clear" w:color="auto" w:fill="FFFFFF"/>
        <w:jc w:val="left"/>
        <w:rPr>
          <w:szCs w:val="24"/>
        </w:rPr>
      </w:pPr>
    </w:p>
    <w:p w14:paraId="6723DC88" w14:textId="77777777" w:rsidR="006D567E" w:rsidRPr="008F492F" w:rsidRDefault="006D567E" w:rsidP="00692171">
      <w:pPr>
        <w:shd w:val="clear" w:color="auto" w:fill="FFFFFF"/>
        <w:jc w:val="left"/>
        <w:rPr>
          <w:szCs w:val="24"/>
        </w:rPr>
      </w:pPr>
    </w:p>
    <w:p w14:paraId="6E569CAE" w14:textId="2045CD1A" w:rsidR="00A525DD" w:rsidRPr="008F492F" w:rsidRDefault="002D2436" w:rsidP="00A525DD">
      <w:pPr>
        <w:shd w:val="clear" w:color="auto" w:fill="FFFFFF"/>
        <w:jc w:val="left"/>
        <w:rPr>
          <w:szCs w:val="24"/>
        </w:rPr>
      </w:pPr>
      <w:r>
        <w:rPr>
          <w:b/>
          <w:bCs/>
          <w:noProof/>
          <w:szCs w:val="24"/>
        </w:rPr>
        <w:drawing>
          <wp:anchor distT="0" distB="0" distL="114300" distR="114300" simplePos="0" relativeHeight="251662336" behindDoc="0" locked="0" layoutInCell="1" allowOverlap="1" wp14:anchorId="5AF7BE72" wp14:editId="0FF877F5">
            <wp:simplePos x="0" y="0"/>
            <wp:positionH relativeFrom="column">
              <wp:posOffset>0</wp:posOffset>
            </wp:positionH>
            <wp:positionV relativeFrom="paragraph">
              <wp:posOffset>-1270</wp:posOffset>
            </wp:positionV>
            <wp:extent cx="1684020" cy="1684020"/>
            <wp:effectExtent l="0" t="0" r="0" b="0"/>
            <wp:wrapSquare wrapText="bothSides"/>
            <wp:docPr id="9138992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1684020" cy="1684020"/>
                    </a:xfrm>
                    <a:prstGeom prst="rect">
                      <a:avLst/>
                    </a:prstGeom>
                    <a:noFill/>
                    <a:ln>
                      <a:noFill/>
                    </a:ln>
                  </pic:spPr>
                </pic:pic>
              </a:graphicData>
            </a:graphic>
          </wp:anchor>
        </w:drawing>
      </w:r>
      <w:r w:rsidR="00504C36">
        <w:rPr>
          <w:b/>
          <w:bCs/>
          <w:noProof/>
          <w:szCs w:val="24"/>
        </w:rPr>
        <w:t>Insaf Mohammad</w:t>
      </w:r>
      <w:r w:rsidR="00A525DD" w:rsidRPr="008F492F">
        <w:rPr>
          <w:szCs w:val="24"/>
        </w:rPr>
        <w:t> </w:t>
      </w:r>
      <w:r w:rsidR="00504C36">
        <w:rPr>
          <w:szCs w:val="24"/>
        </w:rPr>
        <w:t>has been</w:t>
      </w:r>
      <w:r w:rsidR="00A525DD" w:rsidRPr="008F492F">
        <w:rPr>
          <w:szCs w:val="24"/>
        </w:rPr>
        <w:t xml:space="preserve"> honored as the 202</w:t>
      </w:r>
      <w:r w:rsidR="00504C36">
        <w:rPr>
          <w:szCs w:val="24"/>
        </w:rPr>
        <w:t xml:space="preserve">4 </w:t>
      </w:r>
      <w:r w:rsidR="00A525DD" w:rsidRPr="008F492F">
        <w:rPr>
          <w:szCs w:val="24"/>
        </w:rPr>
        <w:t>MSHP Pharmacist of the Year.</w:t>
      </w:r>
      <w:r w:rsidR="009E4464">
        <w:rPr>
          <w:szCs w:val="24"/>
        </w:rPr>
        <w:t xml:space="preserve"> This a</w:t>
      </w:r>
      <w:r w:rsidR="003A27AA">
        <w:rPr>
          <w:szCs w:val="24"/>
        </w:rPr>
        <w:t xml:space="preserve">ward is </w:t>
      </w:r>
      <w:r w:rsidR="003A27AA" w:rsidRPr="003A27AA">
        <w:rPr>
          <w:szCs w:val="24"/>
        </w:rPr>
        <w:t>presented annually to recognize and honor a pharmacist who has made significant contributions to the practice of hospital pharmacy.</w:t>
      </w:r>
    </w:p>
    <w:p w14:paraId="0BC5C03E" w14:textId="14B408DD" w:rsidR="00A525DD" w:rsidRPr="008F492F" w:rsidRDefault="00A525DD" w:rsidP="00A525DD">
      <w:pPr>
        <w:shd w:val="clear" w:color="auto" w:fill="FFFFFF"/>
        <w:jc w:val="left"/>
        <w:rPr>
          <w:szCs w:val="24"/>
        </w:rPr>
      </w:pPr>
      <w:r w:rsidRPr="008F492F">
        <w:rPr>
          <w:szCs w:val="24"/>
        </w:rPr>
        <w:t> </w:t>
      </w:r>
    </w:p>
    <w:p w14:paraId="244ED0E3" w14:textId="71437B25" w:rsidR="00504C36" w:rsidRPr="008F492F" w:rsidRDefault="00504C36" w:rsidP="00504C36">
      <w:pPr>
        <w:shd w:val="clear" w:color="auto" w:fill="FFFFFF"/>
        <w:jc w:val="left"/>
        <w:rPr>
          <w:szCs w:val="24"/>
        </w:rPr>
      </w:pPr>
      <w:r w:rsidRPr="008F492F">
        <w:rPr>
          <w:szCs w:val="24"/>
        </w:rPr>
        <w:t>Mohammad served as the Wayne County Pharmacists Association (WCPA) president from 2016 to 2017</w:t>
      </w:r>
      <w:r w:rsidR="00390867">
        <w:rPr>
          <w:szCs w:val="24"/>
        </w:rPr>
        <w:t xml:space="preserve"> and a</w:t>
      </w:r>
      <w:r w:rsidRPr="008F492F">
        <w:rPr>
          <w:szCs w:val="24"/>
        </w:rPr>
        <w:t>s chairperson from 2017 to 2018</w:t>
      </w:r>
      <w:r w:rsidR="00390867">
        <w:rPr>
          <w:szCs w:val="24"/>
        </w:rPr>
        <w:t xml:space="preserve">. She </w:t>
      </w:r>
      <w:r w:rsidRPr="008F492F">
        <w:rPr>
          <w:szCs w:val="24"/>
        </w:rPr>
        <w:t>currently is a board member. During this time, she has worked to advocate for pharmacist contraceptive prescribing, expanding buprenorphine access and increasing naloxone community access as an MPA delegate and speaker across multiple platforms. She was recognized for these efforts with the WCPA Roland T. Lakey Award in 2020, the Thomas J. Schaut Award in 2017 and the Gordon F. Goyette, Jr. Humanitarian Award in 2016.  </w:t>
      </w:r>
    </w:p>
    <w:p w14:paraId="7EB05905" w14:textId="77777777" w:rsidR="00504C36" w:rsidRPr="008F492F" w:rsidRDefault="00504C36" w:rsidP="00504C36">
      <w:pPr>
        <w:shd w:val="clear" w:color="auto" w:fill="FFFFFF"/>
        <w:jc w:val="left"/>
        <w:rPr>
          <w:szCs w:val="24"/>
        </w:rPr>
      </w:pPr>
    </w:p>
    <w:p w14:paraId="64DAFC17" w14:textId="4F516133" w:rsidR="00923D50" w:rsidRDefault="00504C36" w:rsidP="00504C36">
      <w:pPr>
        <w:shd w:val="clear" w:color="auto" w:fill="FFFFFF"/>
        <w:jc w:val="left"/>
        <w:rPr>
          <w:szCs w:val="24"/>
        </w:rPr>
      </w:pPr>
      <w:r w:rsidRPr="008F492F">
        <w:rPr>
          <w:szCs w:val="24"/>
        </w:rPr>
        <w:t xml:space="preserve">As an ambulatory clinical pharmacist embedded in an internal medicine clinic, Mohammad has been recognized for a variety of initiatives to improve population health outcomes through diabetes management and opioid risk mitigation. In January 2021, she successfully developed a patient and family-led diabetes peer support group. </w:t>
      </w:r>
    </w:p>
    <w:p w14:paraId="3E9C614C" w14:textId="77777777" w:rsidR="00923D50" w:rsidRDefault="00923D50" w:rsidP="00504C36">
      <w:pPr>
        <w:shd w:val="clear" w:color="auto" w:fill="FFFFFF"/>
        <w:jc w:val="left"/>
        <w:rPr>
          <w:szCs w:val="24"/>
        </w:rPr>
      </w:pPr>
    </w:p>
    <w:p w14:paraId="4E541CBC" w14:textId="7DE20117" w:rsidR="00504C36" w:rsidRPr="008F492F" w:rsidRDefault="00504C36" w:rsidP="00504C36">
      <w:pPr>
        <w:shd w:val="clear" w:color="auto" w:fill="FFFFFF"/>
        <w:jc w:val="left"/>
        <w:rPr>
          <w:szCs w:val="24"/>
        </w:rPr>
      </w:pPr>
      <w:r w:rsidRPr="008F492F">
        <w:rPr>
          <w:szCs w:val="24"/>
        </w:rPr>
        <w:t xml:space="preserve">She was the </w:t>
      </w:r>
      <w:r w:rsidR="00662B0D">
        <w:rPr>
          <w:szCs w:val="24"/>
        </w:rPr>
        <w:t>SMSHP</w:t>
      </w:r>
      <w:r w:rsidRPr="008F492F">
        <w:rPr>
          <w:szCs w:val="24"/>
        </w:rPr>
        <w:t xml:space="preserve"> Innovative Practice Award recipient in November 2019 for her work on a grant-funded project to improve controlled substance safety in her clinic. </w:t>
      </w:r>
      <w:r>
        <w:rPr>
          <w:szCs w:val="24"/>
        </w:rPr>
        <w:t>In 2023, she was the recipient of the Joseph A. Oddis Leadership Award.</w:t>
      </w:r>
      <w:r w:rsidR="00923D50">
        <w:rPr>
          <w:szCs w:val="24"/>
        </w:rPr>
        <w:t xml:space="preserve"> In 2024, </w:t>
      </w:r>
      <w:r w:rsidR="00923D50" w:rsidRPr="00923D50">
        <w:rPr>
          <w:szCs w:val="24"/>
        </w:rPr>
        <w:t>she was awarded $9,125 from Blue Cross Blue Shield to implement an interprofessional hypertension management initiative in her clinic</w:t>
      </w:r>
      <w:r w:rsidR="00923D50">
        <w:rPr>
          <w:szCs w:val="24"/>
        </w:rPr>
        <w:t>.</w:t>
      </w:r>
    </w:p>
    <w:p w14:paraId="0BDF4552" w14:textId="77777777" w:rsidR="00504C36" w:rsidRPr="008F492F" w:rsidRDefault="00504C36" w:rsidP="00504C36">
      <w:pPr>
        <w:shd w:val="clear" w:color="auto" w:fill="FFFFFF"/>
        <w:jc w:val="left"/>
        <w:rPr>
          <w:szCs w:val="24"/>
        </w:rPr>
      </w:pPr>
    </w:p>
    <w:p w14:paraId="0F731948" w14:textId="086B4DB6" w:rsidR="00504C36" w:rsidRPr="008F492F" w:rsidRDefault="00504C36" w:rsidP="00504C36">
      <w:pPr>
        <w:shd w:val="clear" w:color="auto" w:fill="FFFFFF"/>
        <w:jc w:val="left"/>
        <w:rPr>
          <w:szCs w:val="24"/>
        </w:rPr>
      </w:pPr>
      <w:r w:rsidRPr="008F492F">
        <w:rPr>
          <w:szCs w:val="24"/>
        </w:rPr>
        <w:t>Regionally, she served as the chair of the SMSHP Membership Committee until 2022</w:t>
      </w:r>
      <w:r w:rsidR="00101ED3">
        <w:rPr>
          <w:szCs w:val="24"/>
        </w:rPr>
        <w:t xml:space="preserve"> and</w:t>
      </w:r>
      <w:r w:rsidRPr="008F492F">
        <w:rPr>
          <w:szCs w:val="24"/>
        </w:rPr>
        <w:t xml:space="preserve"> received the Committee Service Award in 2021. </w:t>
      </w:r>
      <w:r w:rsidR="00101ED3">
        <w:rPr>
          <w:szCs w:val="24"/>
        </w:rPr>
        <w:t>Mohammad</w:t>
      </w:r>
      <w:r w:rsidRPr="008F492F">
        <w:rPr>
          <w:szCs w:val="24"/>
        </w:rPr>
        <w:t xml:space="preserve"> has also been active within MSHP across multiple committees, most recently as the Ambulatory Care Committee co-chair. On a national level, Mohammad has been an active member of the American College of Clinical Pharmacy (ACCP) Ambulatory Care Practice and Research Network (PRN) since 2014. </w:t>
      </w:r>
      <w:r w:rsidR="004804F4">
        <w:rPr>
          <w:szCs w:val="24"/>
        </w:rPr>
        <w:t>She</w:t>
      </w:r>
      <w:r w:rsidRPr="008F492F">
        <w:rPr>
          <w:szCs w:val="24"/>
        </w:rPr>
        <w:t xml:space="preserve"> </w:t>
      </w:r>
      <w:r w:rsidR="001559D7">
        <w:rPr>
          <w:szCs w:val="24"/>
        </w:rPr>
        <w:t>was</w:t>
      </w:r>
      <w:r w:rsidRPr="008F492F">
        <w:rPr>
          <w:szCs w:val="24"/>
        </w:rPr>
        <w:t xml:space="preserve"> elected to serve as the </w:t>
      </w:r>
      <w:r w:rsidR="001559D7">
        <w:rPr>
          <w:szCs w:val="24"/>
        </w:rPr>
        <w:t>c</w:t>
      </w:r>
      <w:r w:rsidRPr="008F492F">
        <w:rPr>
          <w:szCs w:val="24"/>
        </w:rPr>
        <w:t>hair for the ACCP Ambulatory Care PRN for 2023-24, which is one of the largest PRNs. As a result of her involvement and leadership, she was presented with the ACCP Ambulatory Care PRN Advocacy Award in October 2022. </w:t>
      </w:r>
    </w:p>
    <w:p w14:paraId="4D9DA55D" w14:textId="77777777" w:rsidR="00504C36" w:rsidRPr="008F492F" w:rsidRDefault="00504C36" w:rsidP="00504C36">
      <w:pPr>
        <w:shd w:val="clear" w:color="auto" w:fill="FFFFFF"/>
        <w:jc w:val="left"/>
        <w:rPr>
          <w:szCs w:val="24"/>
        </w:rPr>
      </w:pPr>
    </w:p>
    <w:p w14:paraId="33DDC231" w14:textId="6D3DC8B0" w:rsidR="00504C36" w:rsidRPr="008F492F" w:rsidRDefault="00504C36" w:rsidP="00504C36">
      <w:pPr>
        <w:shd w:val="clear" w:color="auto" w:fill="FFFFFF"/>
        <w:jc w:val="left"/>
        <w:rPr>
          <w:szCs w:val="24"/>
        </w:rPr>
      </w:pPr>
      <w:r w:rsidRPr="008F492F">
        <w:rPr>
          <w:szCs w:val="24"/>
        </w:rPr>
        <w:t xml:space="preserve">Mohammad received her Doctor of Pharmacy degree in 2015 from Wayne State University, where she is now a clinical assistant professor in the Department of Pharmacy Practice. </w:t>
      </w:r>
      <w:r w:rsidR="00B506CE">
        <w:rPr>
          <w:szCs w:val="24"/>
        </w:rPr>
        <w:t xml:space="preserve">She is also </w:t>
      </w:r>
      <w:r w:rsidRPr="008F492F">
        <w:rPr>
          <w:szCs w:val="24"/>
        </w:rPr>
        <w:t xml:space="preserve">an ambulatory care pharmacy specialist at </w:t>
      </w:r>
      <w:proofErr w:type="spellStart"/>
      <w:r w:rsidR="00E971BE">
        <w:rPr>
          <w:szCs w:val="24"/>
        </w:rPr>
        <w:t>Corewell</w:t>
      </w:r>
      <w:proofErr w:type="spellEnd"/>
      <w:r w:rsidR="00E971BE">
        <w:rPr>
          <w:szCs w:val="24"/>
        </w:rPr>
        <w:t xml:space="preserve"> Health</w:t>
      </w:r>
      <w:r w:rsidR="00E04AD8">
        <w:rPr>
          <w:szCs w:val="24"/>
        </w:rPr>
        <w:t xml:space="preserve"> Hospital</w:t>
      </w:r>
      <w:r w:rsidRPr="008F492F">
        <w:rPr>
          <w:szCs w:val="24"/>
        </w:rPr>
        <w:t xml:space="preserve"> in Dearborn. She has been a member of MSHP/MPA since 2012. In addition to ACCP, WCPA and SMSHP, Mohammad is a member of the American Association of Colleges of Pharmacy and the American Society of Health-System Pharmacists.</w:t>
      </w:r>
    </w:p>
    <w:p w14:paraId="07DBEB70" w14:textId="2A6B6E75" w:rsidR="00A525DD" w:rsidRPr="008F492F" w:rsidRDefault="00A525DD" w:rsidP="00692171">
      <w:pPr>
        <w:shd w:val="clear" w:color="auto" w:fill="FFFFFF"/>
        <w:jc w:val="left"/>
        <w:rPr>
          <w:szCs w:val="24"/>
        </w:rPr>
      </w:pPr>
    </w:p>
    <w:p w14:paraId="36988E46" w14:textId="42A15083" w:rsidR="00067AB4" w:rsidRDefault="005946FF" w:rsidP="00067AB4">
      <w:pPr>
        <w:shd w:val="clear" w:color="auto" w:fill="FFFFFF"/>
        <w:jc w:val="left"/>
        <w:rPr>
          <w:szCs w:val="24"/>
        </w:rPr>
      </w:pPr>
      <w:r>
        <w:rPr>
          <w:b/>
          <w:bCs/>
          <w:szCs w:val="24"/>
        </w:rPr>
        <w:t>Ferris State University’s Collaboration to Harmonize Antimicrobial Registry Measures (CHARM)</w:t>
      </w:r>
      <w:r w:rsidRPr="008F492F">
        <w:rPr>
          <w:szCs w:val="24"/>
        </w:rPr>
        <w:t xml:space="preserve"> </w:t>
      </w:r>
      <w:r w:rsidR="00A525DD" w:rsidRPr="008F492F">
        <w:rPr>
          <w:szCs w:val="24"/>
        </w:rPr>
        <w:t xml:space="preserve">received this year’s MSHP President’s Award. The MSHP President’s Award </w:t>
      </w:r>
      <w:r w:rsidR="00A525DD" w:rsidRPr="008F492F">
        <w:rPr>
          <w:szCs w:val="24"/>
        </w:rPr>
        <w:lastRenderedPageBreak/>
        <w:t>recognizes the commitment of a pharmacy professional, group of professionals or a pharmacy organization to advancing the theme and goal of the MSHP Board of Directors throughout the year. This year’s theme was “</w:t>
      </w:r>
      <w:r w:rsidR="00261382">
        <w:rPr>
          <w:szCs w:val="24"/>
        </w:rPr>
        <w:t>Less, not Loss</w:t>
      </w:r>
      <w:r w:rsidR="00A525DD" w:rsidRPr="008F492F">
        <w:rPr>
          <w:szCs w:val="24"/>
        </w:rPr>
        <w:t>.” </w:t>
      </w:r>
    </w:p>
    <w:p w14:paraId="15771FD3" w14:textId="77777777" w:rsidR="004E071A" w:rsidRDefault="004E071A" w:rsidP="00067AB4">
      <w:pPr>
        <w:shd w:val="clear" w:color="auto" w:fill="FFFFFF"/>
        <w:jc w:val="left"/>
        <w:rPr>
          <w:szCs w:val="24"/>
        </w:rPr>
      </w:pPr>
    </w:p>
    <w:p w14:paraId="7E70E5BF" w14:textId="79056A50" w:rsidR="004E071A" w:rsidRPr="008F492F" w:rsidRDefault="004E071A" w:rsidP="00067AB4">
      <w:pPr>
        <w:shd w:val="clear" w:color="auto" w:fill="FFFFFF"/>
        <w:jc w:val="left"/>
        <w:rPr>
          <w:szCs w:val="24"/>
        </w:rPr>
      </w:pPr>
      <w:r w:rsidRPr="004E071A">
        <w:rPr>
          <w:szCs w:val="24"/>
        </w:rPr>
        <w:t>CHARM started as a student project to assess antibiotic use in an outpatient clinic. CHARM currently gathers data from 23 health systems nationwide and provides partners with interactive dashboards to allow them to track antimicrobial use. Dashboards provide the ability to examine data to a highly granular level and develop and assess</w:t>
      </w:r>
      <w:r w:rsidR="00355D2B">
        <w:rPr>
          <w:szCs w:val="24"/>
        </w:rPr>
        <w:t xml:space="preserve"> the</w:t>
      </w:r>
      <w:r w:rsidRPr="004E071A">
        <w:rPr>
          <w:szCs w:val="24"/>
        </w:rPr>
        <w:t xml:space="preserve"> effectiveness of outpatient antimicrobial stewardship efforts. CHARM </w:t>
      </w:r>
      <w:r w:rsidR="00355D2B" w:rsidRPr="004E071A">
        <w:rPr>
          <w:szCs w:val="24"/>
        </w:rPr>
        <w:t>can</w:t>
      </w:r>
      <w:r w:rsidRPr="004E071A">
        <w:rPr>
          <w:szCs w:val="24"/>
        </w:rPr>
        <w:t xml:space="preserve"> offer services at no cost to health system partners</w:t>
      </w:r>
      <w:r w:rsidR="000F5E4C">
        <w:rPr>
          <w:szCs w:val="24"/>
        </w:rPr>
        <w:t xml:space="preserve">, allowing </w:t>
      </w:r>
      <w:r w:rsidRPr="004E071A">
        <w:rPr>
          <w:szCs w:val="24"/>
        </w:rPr>
        <w:t>them to utilize their resources for implementation of initiatives rather than tracking medication use.</w:t>
      </w:r>
    </w:p>
    <w:p w14:paraId="7D0E6FD7" w14:textId="7009293A" w:rsidR="00A525DD" w:rsidRPr="008F492F" w:rsidRDefault="00A525DD" w:rsidP="00A525DD">
      <w:pPr>
        <w:shd w:val="clear" w:color="auto" w:fill="FFFFFF"/>
        <w:jc w:val="left"/>
        <w:rPr>
          <w:szCs w:val="24"/>
        </w:rPr>
      </w:pPr>
      <w:r w:rsidRPr="008F492F">
        <w:rPr>
          <w:szCs w:val="24"/>
        </w:rPr>
        <w:t> </w:t>
      </w:r>
    </w:p>
    <w:p w14:paraId="25AD1383" w14:textId="6BB481CD" w:rsidR="00A525DD" w:rsidRPr="008F492F" w:rsidRDefault="002A3858" w:rsidP="00A525DD">
      <w:pPr>
        <w:shd w:val="clear" w:color="auto" w:fill="FFFFFF"/>
        <w:jc w:val="left"/>
        <w:rPr>
          <w:szCs w:val="24"/>
        </w:rPr>
      </w:pPr>
      <w:r>
        <w:rPr>
          <w:noProof/>
          <w:szCs w:val="24"/>
        </w:rPr>
        <w:drawing>
          <wp:anchor distT="0" distB="0" distL="114300" distR="114300" simplePos="0" relativeHeight="251664384" behindDoc="0" locked="0" layoutInCell="1" allowOverlap="1" wp14:anchorId="3F2A4840" wp14:editId="54AA02CA">
            <wp:simplePos x="0" y="0"/>
            <wp:positionH relativeFrom="margin">
              <wp:align>left</wp:align>
            </wp:positionH>
            <wp:positionV relativeFrom="paragraph">
              <wp:posOffset>43815</wp:posOffset>
            </wp:positionV>
            <wp:extent cx="1171575" cy="1640205"/>
            <wp:effectExtent l="0" t="0" r="9525" b="0"/>
            <wp:wrapSquare wrapText="bothSides"/>
            <wp:docPr id="35896350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71575" cy="16402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0320D">
        <w:rPr>
          <w:b/>
          <w:szCs w:val="24"/>
        </w:rPr>
        <w:t>Nisha Patel</w:t>
      </w:r>
      <w:r w:rsidR="00A525DD" w:rsidRPr="008F492F">
        <w:rPr>
          <w:szCs w:val="24"/>
        </w:rPr>
        <w:t xml:space="preserve"> </w:t>
      </w:r>
      <w:r w:rsidR="008F02F5">
        <w:rPr>
          <w:szCs w:val="24"/>
        </w:rPr>
        <w:t>received</w:t>
      </w:r>
      <w:r w:rsidR="00A525DD" w:rsidRPr="008F492F">
        <w:rPr>
          <w:szCs w:val="24"/>
        </w:rPr>
        <w:t xml:space="preserve"> the 202</w:t>
      </w:r>
      <w:r w:rsidR="00AF30EA">
        <w:rPr>
          <w:szCs w:val="24"/>
        </w:rPr>
        <w:t>4</w:t>
      </w:r>
      <w:r w:rsidR="00A525DD" w:rsidRPr="008F492F">
        <w:rPr>
          <w:szCs w:val="24"/>
        </w:rPr>
        <w:t xml:space="preserve"> Professional Practice Award. The MSHP Professional Practice Award recognizes and honors a pharmacist, group of pharmacists or an organization for involvement and participation in an innovative project (</w:t>
      </w:r>
      <w:r w:rsidR="00681690">
        <w:rPr>
          <w:szCs w:val="24"/>
        </w:rPr>
        <w:t>such as</w:t>
      </w:r>
      <w:r w:rsidR="00A525DD" w:rsidRPr="008F492F">
        <w:rPr>
          <w:szCs w:val="24"/>
        </w:rPr>
        <w:t xml:space="preserve"> published research, projects or services implemented) that contributes to professional practice.</w:t>
      </w:r>
    </w:p>
    <w:p w14:paraId="4D910E86" w14:textId="77777777" w:rsidR="00793725" w:rsidRDefault="00A525DD" w:rsidP="00A525DD">
      <w:pPr>
        <w:shd w:val="clear" w:color="auto" w:fill="FFFFFF"/>
        <w:jc w:val="left"/>
        <w:rPr>
          <w:szCs w:val="24"/>
        </w:rPr>
      </w:pPr>
      <w:r w:rsidRPr="008F492F">
        <w:rPr>
          <w:szCs w:val="24"/>
        </w:rPr>
        <w:t> </w:t>
      </w:r>
    </w:p>
    <w:p w14:paraId="7BD25DA1" w14:textId="60EA6FBC" w:rsidR="00A525DD" w:rsidRDefault="00793725" w:rsidP="00A525DD">
      <w:pPr>
        <w:shd w:val="clear" w:color="auto" w:fill="FFFFFF"/>
        <w:jc w:val="left"/>
        <w:rPr>
          <w:szCs w:val="24"/>
        </w:rPr>
      </w:pPr>
      <w:r>
        <w:rPr>
          <w:szCs w:val="24"/>
        </w:rPr>
        <w:t>Patel</w:t>
      </w:r>
      <w:r w:rsidR="00F10121">
        <w:rPr>
          <w:szCs w:val="24"/>
        </w:rPr>
        <w:t xml:space="preserve"> </w:t>
      </w:r>
      <w:r w:rsidR="00FB28B5">
        <w:rPr>
          <w:szCs w:val="24"/>
        </w:rPr>
        <w:t>has been at</w:t>
      </w:r>
      <w:r w:rsidR="00F44649">
        <w:rPr>
          <w:szCs w:val="24"/>
        </w:rPr>
        <w:t xml:space="preserve"> Henry Ford Health</w:t>
      </w:r>
      <w:r w:rsidR="00FB28B5">
        <w:rPr>
          <w:szCs w:val="24"/>
        </w:rPr>
        <w:t xml:space="preserve"> since 2013</w:t>
      </w:r>
      <w:r w:rsidR="00C72C7C">
        <w:rPr>
          <w:szCs w:val="24"/>
        </w:rPr>
        <w:t xml:space="preserve">. She </w:t>
      </w:r>
      <w:r w:rsidRPr="00793725">
        <w:rPr>
          <w:szCs w:val="24"/>
        </w:rPr>
        <w:t xml:space="preserve">has focused her efforts </w:t>
      </w:r>
      <w:r w:rsidR="00DC5141">
        <w:rPr>
          <w:szCs w:val="24"/>
        </w:rPr>
        <w:t>on</w:t>
      </w:r>
      <w:r w:rsidRPr="00793725">
        <w:rPr>
          <w:szCs w:val="24"/>
        </w:rPr>
        <w:t xml:space="preserve"> implementing innovative services to improve patient care and automation</w:t>
      </w:r>
      <w:r w:rsidR="00197284">
        <w:rPr>
          <w:szCs w:val="24"/>
        </w:rPr>
        <w:t>,</w:t>
      </w:r>
      <w:r w:rsidR="008A571B">
        <w:rPr>
          <w:szCs w:val="24"/>
        </w:rPr>
        <w:t xml:space="preserve"> such as an </w:t>
      </w:r>
      <w:r w:rsidRPr="00793725">
        <w:rPr>
          <w:szCs w:val="24"/>
        </w:rPr>
        <w:t xml:space="preserve">electronic scoring system </w:t>
      </w:r>
      <w:r w:rsidR="00197284">
        <w:rPr>
          <w:szCs w:val="24"/>
        </w:rPr>
        <w:t>that took two years to</w:t>
      </w:r>
      <w:r w:rsidRPr="00793725">
        <w:rPr>
          <w:szCs w:val="24"/>
        </w:rPr>
        <w:t xml:space="preserve"> develop and implement</w:t>
      </w:r>
      <w:r w:rsidR="0092682D">
        <w:rPr>
          <w:szCs w:val="24"/>
        </w:rPr>
        <w:t xml:space="preserve">. </w:t>
      </w:r>
      <w:r w:rsidR="00961333">
        <w:rPr>
          <w:szCs w:val="24"/>
        </w:rPr>
        <w:t>The</w:t>
      </w:r>
      <w:r w:rsidRPr="00793725">
        <w:rPr>
          <w:szCs w:val="24"/>
        </w:rPr>
        <w:t xml:space="preserve"> scoring system </w:t>
      </w:r>
      <w:r w:rsidR="00D354EC" w:rsidRPr="00793725">
        <w:rPr>
          <w:szCs w:val="24"/>
        </w:rPr>
        <w:t>is directly</w:t>
      </w:r>
      <w:r w:rsidRPr="00793725">
        <w:rPr>
          <w:szCs w:val="24"/>
        </w:rPr>
        <w:t xml:space="preserve"> integrated into the electronic health record, identify</w:t>
      </w:r>
      <w:r w:rsidR="00961333">
        <w:rPr>
          <w:szCs w:val="24"/>
        </w:rPr>
        <w:t>ing</w:t>
      </w:r>
      <w:r w:rsidRPr="00793725">
        <w:rPr>
          <w:szCs w:val="24"/>
        </w:rPr>
        <w:t xml:space="preserve"> opportunities for pharmacist intervention and prioritiz</w:t>
      </w:r>
      <w:r w:rsidR="00961333">
        <w:rPr>
          <w:szCs w:val="24"/>
        </w:rPr>
        <w:t>ing</w:t>
      </w:r>
      <w:r w:rsidRPr="00793725">
        <w:rPr>
          <w:szCs w:val="24"/>
        </w:rPr>
        <w:t xml:space="preserve"> clinical pharmacy services across the health</w:t>
      </w:r>
      <w:r w:rsidR="00D354EC">
        <w:rPr>
          <w:szCs w:val="24"/>
        </w:rPr>
        <w:t xml:space="preserve"> </w:t>
      </w:r>
      <w:r w:rsidRPr="00793725">
        <w:rPr>
          <w:szCs w:val="24"/>
        </w:rPr>
        <w:t xml:space="preserve">system. Individual variables were built based on documented patient parameters such as </w:t>
      </w:r>
      <w:r w:rsidR="00FB28B5" w:rsidRPr="00793725">
        <w:rPr>
          <w:szCs w:val="24"/>
        </w:rPr>
        <w:t>the use</w:t>
      </w:r>
      <w:r w:rsidRPr="00793725">
        <w:rPr>
          <w:szCs w:val="24"/>
        </w:rPr>
        <w:t xml:space="preserve"> of high-risk medications, pharmacy consult</w:t>
      </w:r>
      <w:r w:rsidR="00961333">
        <w:rPr>
          <w:szCs w:val="24"/>
        </w:rPr>
        <w:t xml:space="preserve">ations, </w:t>
      </w:r>
      <w:r w:rsidRPr="00793725">
        <w:rPr>
          <w:szCs w:val="24"/>
        </w:rPr>
        <w:t>laboratory values, disease states and patient acuity. Total overall scores were assigned to patients based on the sum of the scores for the individual variables, which update automatically in real time. The total scores were designed to help inpatient pharmacists prioritize patients with higher scores, thus reducing the need for manual chart review to identify high-risk patients.</w:t>
      </w:r>
    </w:p>
    <w:p w14:paraId="1255AD20" w14:textId="77777777" w:rsidR="00C91CFB" w:rsidRDefault="00C91CFB" w:rsidP="00A525DD">
      <w:pPr>
        <w:shd w:val="clear" w:color="auto" w:fill="FFFFFF"/>
        <w:jc w:val="left"/>
        <w:rPr>
          <w:szCs w:val="24"/>
        </w:rPr>
      </w:pPr>
    </w:p>
    <w:bookmarkEnd w:id="0"/>
    <w:p w14:paraId="22DCB35D" w14:textId="783EC835" w:rsidR="00356A7F" w:rsidRPr="008F492F" w:rsidRDefault="00356A7F" w:rsidP="00356A7F">
      <w:pPr>
        <w:pStyle w:val="Default"/>
        <w:spacing w:line="360" w:lineRule="auto"/>
        <w:rPr>
          <w:rFonts w:ascii="Arial" w:hAnsi="Arial" w:cs="Arial"/>
          <w:b/>
          <w:color w:val="auto"/>
          <w:sz w:val="21"/>
          <w:szCs w:val="21"/>
        </w:rPr>
      </w:pPr>
      <w:r w:rsidRPr="008F492F">
        <w:rPr>
          <w:rFonts w:ascii="Arial" w:hAnsi="Arial" w:cs="Arial"/>
          <w:b/>
          <w:color w:val="auto"/>
          <w:sz w:val="21"/>
          <w:szCs w:val="21"/>
        </w:rPr>
        <w:t>About Michigan Pharmacists Association</w:t>
      </w:r>
    </w:p>
    <w:p w14:paraId="43A335E6" w14:textId="6D6EC0DC" w:rsidR="00FB1086" w:rsidRPr="008F492F" w:rsidRDefault="00356A7F" w:rsidP="00E93AFB">
      <w:pPr>
        <w:jc w:val="left"/>
        <w:rPr>
          <w:rFonts w:ascii="Arial" w:hAnsi="Arial" w:cs="Arial"/>
          <w:i/>
          <w:iCs/>
          <w:sz w:val="21"/>
          <w:szCs w:val="21"/>
        </w:rPr>
      </w:pPr>
      <w:r w:rsidRPr="008F492F">
        <w:rPr>
          <w:rFonts w:ascii="Arial" w:hAnsi="Arial" w:cs="Arial"/>
          <w:i/>
          <w:iCs/>
          <w:sz w:val="21"/>
          <w:szCs w:val="21"/>
        </w:rPr>
        <w:t>The Michigan Pharmacists Association strives</w:t>
      </w:r>
      <w:r w:rsidRPr="008F492F">
        <w:rPr>
          <w:rStyle w:val="apple-converted-space"/>
          <w:rFonts w:ascii="Arial" w:hAnsi="Arial" w:cs="Arial"/>
          <w:i/>
          <w:iCs/>
          <w:sz w:val="21"/>
          <w:szCs w:val="21"/>
        </w:rPr>
        <w:t> </w:t>
      </w:r>
      <w:r w:rsidRPr="008F492F">
        <w:rPr>
          <w:rFonts w:ascii="Arial" w:hAnsi="Arial" w:cs="Arial"/>
          <w:i/>
          <w:iCs/>
          <w:sz w:val="21"/>
          <w:szCs w:val="21"/>
        </w:rPr>
        <w:t>to</w:t>
      </w:r>
      <w:r w:rsidRPr="008F492F">
        <w:rPr>
          <w:rStyle w:val="apple-converted-space"/>
          <w:rFonts w:ascii="Arial" w:hAnsi="Arial" w:cs="Arial"/>
          <w:i/>
          <w:iCs/>
          <w:sz w:val="21"/>
          <w:szCs w:val="21"/>
        </w:rPr>
        <w:t> </w:t>
      </w:r>
      <w:r w:rsidRPr="008F492F">
        <w:rPr>
          <w:rFonts w:ascii="Arial" w:hAnsi="Arial" w:cs="Arial"/>
          <w:i/>
          <w:iCs/>
          <w:sz w:val="21"/>
          <w:szCs w:val="21"/>
        </w:rPr>
        <w:t>serve members by providing support, advocacy and resources that ultimately improve patient care, safety, health and the practice of pharmacy. For more information, visit</w:t>
      </w:r>
      <w:r w:rsidRPr="008F492F">
        <w:rPr>
          <w:rStyle w:val="apple-converted-space"/>
          <w:rFonts w:ascii="Arial" w:hAnsi="Arial" w:cs="Arial"/>
          <w:i/>
          <w:iCs/>
          <w:sz w:val="21"/>
          <w:szCs w:val="21"/>
        </w:rPr>
        <w:t> </w:t>
      </w:r>
      <w:hyperlink r:id="rId13" w:history="1">
        <w:r w:rsidRPr="008F492F">
          <w:rPr>
            <w:rStyle w:val="Hyperlink"/>
            <w:rFonts w:ascii="Arial" w:hAnsi="Arial" w:cs="Arial"/>
            <w:i/>
            <w:iCs/>
            <w:color w:val="auto"/>
            <w:sz w:val="21"/>
            <w:szCs w:val="21"/>
          </w:rPr>
          <w:t>MichiganPharmacists.org</w:t>
        </w:r>
      </w:hyperlink>
      <w:r w:rsidRPr="008F492F">
        <w:rPr>
          <w:rFonts w:ascii="Arial" w:hAnsi="Arial" w:cs="Arial"/>
          <w:i/>
          <w:iCs/>
          <w:sz w:val="21"/>
          <w:szCs w:val="21"/>
        </w:rPr>
        <w:t>.</w:t>
      </w:r>
    </w:p>
    <w:sectPr w:rsidR="00FB1086" w:rsidRPr="008F492F" w:rsidSect="00CE2AE3">
      <w:footerReference w:type="default" r:id="rId14"/>
      <w:headerReference w:type="first" r:id="rId15"/>
      <w:footerReference w:type="first" r:id="rId16"/>
      <w:pgSz w:w="12240" w:h="15840" w:code="1"/>
      <w:pgMar w:top="1440" w:right="1440" w:bottom="1440" w:left="1440" w:header="45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E49807" w14:textId="77777777" w:rsidR="00466823" w:rsidRDefault="00466823">
      <w:r>
        <w:separator/>
      </w:r>
    </w:p>
  </w:endnote>
  <w:endnote w:type="continuationSeparator" w:id="0">
    <w:p w14:paraId="578ABD25" w14:textId="77777777" w:rsidR="00466823" w:rsidRDefault="00466823">
      <w:r>
        <w:continuationSeparator/>
      </w:r>
    </w:p>
  </w:endnote>
  <w:endnote w:type="continuationNotice" w:id="1">
    <w:p w14:paraId="5BC52917" w14:textId="77777777" w:rsidR="00466823" w:rsidRDefault="004668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4D115E" w14:textId="79C90692" w:rsidR="00EA6AD0" w:rsidRDefault="00EA6AD0">
    <w:pPr>
      <w:pStyle w:val="Footer"/>
    </w:pPr>
    <w:r>
      <w:rPr>
        <w:noProof/>
      </w:rPr>
      <w:drawing>
        <wp:inline distT="0" distB="0" distL="0" distR="0" wp14:anchorId="1CABB0AE" wp14:editId="4B5793AC">
          <wp:extent cx="6389370" cy="2559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9370" cy="255905"/>
                  </a:xfrm>
                  <a:prstGeom prst="rect">
                    <a:avLst/>
                  </a:prstGeom>
                  <a:noFill/>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C255AD" w14:textId="77777777" w:rsidR="00802EDA" w:rsidRDefault="00802EDA">
    <w:pPr>
      <w:pStyle w:val="Footer"/>
    </w:pPr>
    <w:r>
      <w:rPr>
        <w:noProof/>
      </w:rPr>
      <w:drawing>
        <wp:anchor distT="0" distB="0" distL="114300" distR="114300" simplePos="0" relativeHeight="251658241" behindDoc="0" locked="0" layoutInCell="1" allowOverlap="1" wp14:anchorId="0B4FFAF2" wp14:editId="165ABA55">
          <wp:simplePos x="0" y="0"/>
          <wp:positionH relativeFrom="margin">
            <wp:align>center</wp:align>
          </wp:positionH>
          <wp:positionV relativeFrom="page">
            <wp:posOffset>9575165</wp:posOffset>
          </wp:positionV>
          <wp:extent cx="6391275" cy="257175"/>
          <wp:effectExtent l="0" t="0" r="9525" b="9525"/>
          <wp:wrapNone/>
          <wp:docPr id="2" name="Picture 2" descr="MPA_bottomstr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PA_bottomstri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91275" cy="25717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8E57C5" w14:textId="77777777" w:rsidR="00466823" w:rsidRDefault="00466823">
      <w:r>
        <w:separator/>
      </w:r>
    </w:p>
  </w:footnote>
  <w:footnote w:type="continuationSeparator" w:id="0">
    <w:p w14:paraId="4E5B029E" w14:textId="77777777" w:rsidR="00466823" w:rsidRDefault="00466823">
      <w:r>
        <w:continuationSeparator/>
      </w:r>
    </w:p>
  </w:footnote>
  <w:footnote w:type="continuationNotice" w:id="1">
    <w:p w14:paraId="19E2F559" w14:textId="77777777" w:rsidR="00466823" w:rsidRDefault="004668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626A0F" w14:textId="017BB211" w:rsidR="00802EDA" w:rsidRDefault="001E54DE">
    <w:pPr>
      <w:pStyle w:val="Header"/>
    </w:pPr>
    <w:r>
      <w:rPr>
        <w:noProof/>
      </w:rPr>
      <w:drawing>
        <wp:anchor distT="0" distB="0" distL="114300" distR="114300" simplePos="0" relativeHeight="251660289" behindDoc="1" locked="0" layoutInCell="1" allowOverlap="1" wp14:anchorId="016AF6D8" wp14:editId="35B5DB31">
          <wp:simplePos x="0" y="0"/>
          <wp:positionH relativeFrom="margin">
            <wp:align>center</wp:align>
          </wp:positionH>
          <wp:positionV relativeFrom="paragraph">
            <wp:posOffset>-53340</wp:posOffset>
          </wp:positionV>
          <wp:extent cx="3686239" cy="689211"/>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686239" cy="689211"/>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CE28AB"/>
    <w:multiLevelType w:val="multilevel"/>
    <w:tmpl w:val="E9167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48197C"/>
    <w:multiLevelType w:val="multilevel"/>
    <w:tmpl w:val="D908B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C67C23"/>
    <w:multiLevelType w:val="multilevel"/>
    <w:tmpl w:val="58786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321AE6"/>
    <w:multiLevelType w:val="hybridMultilevel"/>
    <w:tmpl w:val="270C7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3025C5"/>
    <w:multiLevelType w:val="hybridMultilevel"/>
    <w:tmpl w:val="510CA5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54304DE"/>
    <w:multiLevelType w:val="hybridMultilevel"/>
    <w:tmpl w:val="CDF231CA"/>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6" w15:restartNumberingAfterBreak="0">
    <w:nsid w:val="677A0F20"/>
    <w:multiLevelType w:val="hybridMultilevel"/>
    <w:tmpl w:val="E49AA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1708521">
    <w:abstractNumId w:val="1"/>
  </w:num>
  <w:num w:numId="2" w16cid:durableId="1350989128">
    <w:abstractNumId w:val="6"/>
  </w:num>
  <w:num w:numId="3" w16cid:durableId="435250540">
    <w:abstractNumId w:val="5"/>
  </w:num>
  <w:num w:numId="4" w16cid:durableId="1657031813">
    <w:abstractNumId w:val="4"/>
  </w:num>
  <w:num w:numId="5" w16cid:durableId="1937008880">
    <w:abstractNumId w:val="0"/>
  </w:num>
  <w:num w:numId="6" w16cid:durableId="268436145">
    <w:abstractNumId w:val="3"/>
  </w:num>
  <w:num w:numId="7" w16cid:durableId="8378918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SxNDA2MTI3tDA1MLBQ0lEKTi0uzszPAykwqwUA0dLZtCwAAAA="/>
  </w:docVars>
  <w:rsids>
    <w:rsidRoot w:val="003C424B"/>
    <w:rsid w:val="00026A36"/>
    <w:rsid w:val="00031AC8"/>
    <w:rsid w:val="00067AB4"/>
    <w:rsid w:val="0007060A"/>
    <w:rsid w:val="00072C6F"/>
    <w:rsid w:val="00080489"/>
    <w:rsid w:val="000A61E6"/>
    <w:rsid w:val="000C21DA"/>
    <w:rsid w:val="000C4B50"/>
    <w:rsid w:val="000D3BAB"/>
    <w:rsid w:val="000E79DB"/>
    <w:rsid w:val="000F0E2F"/>
    <w:rsid w:val="000F5E4C"/>
    <w:rsid w:val="00101ED3"/>
    <w:rsid w:val="00113507"/>
    <w:rsid w:val="00142BD9"/>
    <w:rsid w:val="00143E37"/>
    <w:rsid w:val="0015524E"/>
    <w:rsid w:val="001559D7"/>
    <w:rsid w:val="00177EA8"/>
    <w:rsid w:val="00190CA6"/>
    <w:rsid w:val="00197284"/>
    <w:rsid w:val="001A3C0B"/>
    <w:rsid w:val="001E023C"/>
    <w:rsid w:val="001E54DE"/>
    <w:rsid w:val="00202FDC"/>
    <w:rsid w:val="00204C83"/>
    <w:rsid w:val="00225FDE"/>
    <w:rsid w:val="00241737"/>
    <w:rsid w:val="002531B3"/>
    <w:rsid w:val="00261382"/>
    <w:rsid w:val="002818C8"/>
    <w:rsid w:val="002A3858"/>
    <w:rsid w:val="002A6BB5"/>
    <w:rsid w:val="002D2436"/>
    <w:rsid w:val="002F1682"/>
    <w:rsid w:val="002F2F76"/>
    <w:rsid w:val="00333DE8"/>
    <w:rsid w:val="003517A9"/>
    <w:rsid w:val="00355D2B"/>
    <w:rsid w:val="00356A7F"/>
    <w:rsid w:val="0035789A"/>
    <w:rsid w:val="0038341B"/>
    <w:rsid w:val="00390867"/>
    <w:rsid w:val="00393161"/>
    <w:rsid w:val="00393BF8"/>
    <w:rsid w:val="003A0DCA"/>
    <w:rsid w:val="003A27AA"/>
    <w:rsid w:val="003C424B"/>
    <w:rsid w:val="003C6CDB"/>
    <w:rsid w:val="003C711E"/>
    <w:rsid w:val="003E029D"/>
    <w:rsid w:val="003E6B2E"/>
    <w:rsid w:val="0040095C"/>
    <w:rsid w:val="00414423"/>
    <w:rsid w:val="004170AB"/>
    <w:rsid w:val="004267AC"/>
    <w:rsid w:val="00432664"/>
    <w:rsid w:val="00441592"/>
    <w:rsid w:val="00441FC7"/>
    <w:rsid w:val="0044244E"/>
    <w:rsid w:val="00457DF5"/>
    <w:rsid w:val="00466823"/>
    <w:rsid w:val="00470C25"/>
    <w:rsid w:val="004804F4"/>
    <w:rsid w:val="004839E5"/>
    <w:rsid w:val="00490735"/>
    <w:rsid w:val="004A2876"/>
    <w:rsid w:val="004A4282"/>
    <w:rsid w:val="004B73E6"/>
    <w:rsid w:val="004D1F03"/>
    <w:rsid w:val="004D655C"/>
    <w:rsid w:val="004E071A"/>
    <w:rsid w:val="004E3B3A"/>
    <w:rsid w:val="004F400F"/>
    <w:rsid w:val="004F6A7C"/>
    <w:rsid w:val="00504C36"/>
    <w:rsid w:val="00520A4C"/>
    <w:rsid w:val="005350E0"/>
    <w:rsid w:val="00537B1B"/>
    <w:rsid w:val="00551018"/>
    <w:rsid w:val="00562546"/>
    <w:rsid w:val="005652E8"/>
    <w:rsid w:val="0056750C"/>
    <w:rsid w:val="00570A5D"/>
    <w:rsid w:val="005946FF"/>
    <w:rsid w:val="005A035D"/>
    <w:rsid w:val="005B5BEA"/>
    <w:rsid w:val="005C6D11"/>
    <w:rsid w:val="005D755C"/>
    <w:rsid w:val="005F6C9A"/>
    <w:rsid w:val="00634457"/>
    <w:rsid w:val="006353E2"/>
    <w:rsid w:val="00640DEB"/>
    <w:rsid w:val="00643359"/>
    <w:rsid w:val="00651876"/>
    <w:rsid w:val="00657CDF"/>
    <w:rsid w:val="00662B0D"/>
    <w:rsid w:val="00681690"/>
    <w:rsid w:val="00685E06"/>
    <w:rsid w:val="00692171"/>
    <w:rsid w:val="006A5B35"/>
    <w:rsid w:val="006C4BDC"/>
    <w:rsid w:val="006D2205"/>
    <w:rsid w:val="006D24D9"/>
    <w:rsid w:val="006D567E"/>
    <w:rsid w:val="006D5C24"/>
    <w:rsid w:val="0070320D"/>
    <w:rsid w:val="00717BE4"/>
    <w:rsid w:val="00727615"/>
    <w:rsid w:val="00733D21"/>
    <w:rsid w:val="00735E5E"/>
    <w:rsid w:val="00750D3B"/>
    <w:rsid w:val="007709D4"/>
    <w:rsid w:val="00777A9D"/>
    <w:rsid w:val="007868CF"/>
    <w:rsid w:val="00793725"/>
    <w:rsid w:val="007951CF"/>
    <w:rsid w:val="007A203F"/>
    <w:rsid w:val="007C2A6C"/>
    <w:rsid w:val="007C53D0"/>
    <w:rsid w:val="00802EDA"/>
    <w:rsid w:val="00813336"/>
    <w:rsid w:val="00833C78"/>
    <w:rsid w:val="00842BD6"/>
    <w:rsid w:val="00852DBF"/>
    <w:rsid w:val="00854E68"/>
    <w:rsid w:val="00857809"/>
    <w:rsid w:val="00865188"/>
    <w:rsid w:val="00872848"/>
    <w:rsid w:val="00875EDB"/>
    <w:rsid w:val="00896222"/>
    <w:rsid w:val="008A571B"/>
    <w:rsid w:val="008A7299"/>
    <w:rsid w:val="008B1F8B"/>
    <w:rsid w:val="008C2B28"/>
    <w:rsid w:val="008D2936"/>
    <w:rsid w:val="008F02F5"/>
    <w:rsid w:val="008F492F"/>
    <w:rsid w:val="008F67C2"/>
    <w:rsid w:val="00906C9A"/>
    <w:rsid w:val="009135D4"/>
    <w:rsid w:val="00916F41"/>
    <w:rsid w:val="00917287"/>
    <w:rsid w:val="00923D50"/>
    <w:rsid w:val="0092682D"/>
    <w:rsid w:val="00926E29"/>
    <w:rsid w:val="00933DAC"/>
    <w:rsid w:val="00934F23"/>
    <w:rsid w:val="00936AD0"/>
    <w:rsid w:val="0094365D"/>
    <w:rsid w:val="00961333"/>
    <w:rsid w:val="00961DD3"/>
    <w:rsid w:val="009A7DD0"/>
    <w:rsid w:val="009B7684"/>
    <w:rsid w:val="009C2BC6"/>
    <w:rsid w:val="009C6C1B"/>
    <w:rsid w:val="009D149D"/>
    <w:rsid w:val="009E39FC"/>
    <w:rsid w:val="009E4464"/>
    <w:rsid w:val="009E6433"/>
    <w:rsid w:val="00A219D3"/>
    <w:rsid w:val="00A2347D"/>
    <w:rsid w:val="00A37071"/>
    <w:rsid w:val="00A41E44"/>
    <w:rsid w:val="00A525DD"/>
    <w:rsid w:val="00A713FC"/>
    <w:rsid w:val="00AA3AFD"/>
    <w:rsid w:val="00AB20DE"/>
    <w:rsid w:val="00AB299F"/>
    <w:rsid w:val="00AC6E53"/>
    <w:rsid w:val="00AD42E7"/>
    <w:rsid w:val="00AD52BE"/>
    <w:rsid w:val="00AE6E55"/>
    <w:rsid w:val="00AF1C97"/>
    <w:rsid w:val="00AF30EA"/>
    <w:rsid w:val="00B2249E"/>
    <w:rsid w:val="00B2473D"/>
    <w:rsid w:val="00B254FD"/>
    <w:rsid w:val="00B26E4A"/>
    <w:rsid w:val="00B506CE"/>
    <w:rsid w:val="00B51E3C"/>
    <w:rsid w:val="00B5335A"/>
    <w:rsid w:val="00B626B1"/>
    <w:rsid w:val="00B6397D"/>
    <w:rsid w:val="00B77DD2"/>
    <w:rsid w:val="00B91F4D"/>
    <w:rsid w:val="00B954A7"/>
    <w:rsid w:val="00BB199E"/>
    <w:rsid w:val="00BC02E1"/>
    <w:rsid w:val="00BC0A33"/>
    <w:rsid w:val="00BC1A1D"/>
    <w:rsid w:val="00BE1331"/>
    <w:rsid w:val="00BE7335"/>
    <w:rsid w:val="00BF597C"/>
    <w:rsid w:val="00C01A81"/>
    <w:rsid w:val="00C027AA"/>
    <w:rsid w:val="00C07D58"/>
    <w:rsid w:val="00C13AAB"/>
    <w:rsid w:val="00C160E7"/>
    <w:rsid w:val="00C339CB"/>
    <w:rsid w:val="00C43CEB"/>
    <w:rsid w:val="00C45DA0"/>
    <w:rsid w:val="00C50C63"/>
    <w:rsid w:val="00C72C7C"/>
    <w:rsid w:val="00C74C13"/>
    <w:rsid w:val="00C763CB"/>
    <w:rsid w:val="00C80F28"/>
    <w:rsid w:val="00C84E9B"/>
    <w:rsid w:val="00C91CFB"/>
    <w:rsid w:val="00CA2D27"/>
    <w:rsid w:val="00CA5F27"/>
    <w:rsid w:val="00CC5AD4"/>
    <w:rsid w:val="00CD0DD2"/>
    <w:rsid w:val="00CD77AC"/>
    <w:rsid w:val="00CE2AE3"/>
    <w:rsid w:val="00D03C0F"/>
    <w:rsid w:val="00D2353C"/>
    <w:rsid w:val="00D24171"/>
    <w:rsid w:val="00D354EC"/>
    <w:rsid w:val="00D44E37"/>
    <w:rsid w:val="00D46F55"/>
    <w:rsid w:val="00D5321C"/>
    <w:rsid w:val="00D7317A"/>
    <w:rsid w:val="00D83594"/>
    <w:rsid w:val="00D84D5B"/>
    <w:rsid w:val="00DB354C"/>
    <w:rsid w:val="00DB60A8"/>
    <w:rsid w:val="00DC41AC"/>
    <w:rsid w:val="00DC5141"/>
    <w:rsid w:val="00DC5489"/>
    <w:rsid w:val="00DE2F83"/>
    <w:rsid w:val="00E04AD8"/>
    <w:rsid w:val="00E100CF"/>
    <w:rsid w:val="00E16E79"/>
    <w:rsid w:val="00E43F06"/>
    <w:rsid w:val="00E74161"/>
    <w:rsid w:val="00E93AFB"/>
    <w:rsid w:val="00E971BE"/>
    <w:rsid w:val="00EA6AD0"/>
    <w:rsid w:val="00EB6DE5"/>
    <w:rsid w:val="00EE56B0"/>
    <w:rsid w:val="00F05E56"/>
    <w:rsid w:val="00F1006D"/>
    <w:rsid w:val="00F10121"/>
    <w:rsid w:val="00F30D98"/>
    <w:rsid w:val="00F402B0"/>
    <w:rsid w:val="00F44649"/>
    <w:rsid w:val="00F51841"/>
    <w:rsid w:val="00F73BA3"/>
    <w:rsid w:val="00F80FF5"/>
    <w:rsid w:val="00F8232D"/>
    <w:rsid w:val="00F84BFF"/>
    <w:rsid w:val="00F95272"/>
    <w:rsid w:val="00FA2BB9"/>
    <w:rsid w:val="00FA764B"/>
    <w:rsid w:val="00FB1086"/>
    <w:rsid w:val="00FB28B5"/>
    <w:rsid w:val="00FC6A52"/>
    <w:rsid w:val="00FD22AF"/>
    <w:rsid w:val="00FD45BD"/>
    <w:rsid w:val="00FE2C5A"/>
    <w:rsid w:val="00FE3613"/>
    <w:rsid w:val="00FE4875"/>
    <w:rsid w:val="00FE6F74"/>
    <w:rsid w:val="00FF40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1E5C5F"/>
  <w15:docId w15:val="{4F2DD3F4-AA11-4DB5-B374-44E41E456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sz w:val="24"/>
    </w:rPr>
  </w:style>
  <w:style w:type="paragraph" w:styleId="Heading1">
    <w:name w:val="heading 1"/>
    <w:basedOn w:val="Normal"/>
    <w:next w:val="Normal"/>
    <w:qFormat/>
    <w:pPr>
      <w:keepNext/>
      <w:outlineLvl w:val="0"/>
    </w:pPr>
  </w:style>
  <w:style w:type="paragraph" w:styleId="Heading2">
    <w:name w:val="heading 2"/>
    <w:basedOn w:val="Normal"/>
    <w:next w:val="Normal"/>
    <w:qFormat/>
    <w:pPr>
      <w:keepNext/>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paragraph" w:styleId="Header">
    <w:name w:val="header"/>
    <w:basedOn w:val="Normal"/>
    <w:rsid w:val="00FE3613"/>
    <w:pPr>
      <w:tabs>
        <w:tab w:val="center" w:pos="4320"/>
        <w:tab w:val="right" w:pos="8640"/>
      </w:tabs>
    </w:pPr>
  </w:style>
  <w:style w:type="paragraph" w:styleId="Footer">
    <w:name w:val="footer"/>
    <w:basedOn w:val="Normal"/>
    <w:rsid w:val="00FE3613"/>
    <w:pPr>
      <w:tabs>
        <w:tab w:val="center" w:pos="4320"/>
        <w:tab w:val="right" w:pos="8640"/>
      </w:tabs>
    </w:pPr>
  </w:style>
  <w:style w:type="paragraph" w:styleId="NormalWeb">
    <w:name w:val="Normal (Web)"/>
    <w:basedOn w:val="Normal"/>
    <w:uiPriority w:val="99"/>
    <w:unhideWhenUsed/>
    <w:rsid w:val="003C424B"/>
    <w:pPr>
      <w:spacing w:before="100" w:beforeAutospacing="1" w:after="100" w:afterAutospacing="1"/>
      <w:jc w:val="left"/>
    </w:pPr>
    <w:rPr>
      <w:szCs w:val="24"/>
    </w:rPr>
  </w:style>
  <w:style w:type="character" w:customStyle="1" w:styleId="apple-converted-space">
    <w:name w:val="apple-converted-space"/>
    <w:rsid w:val="003C424B"/>
  </w:style>
  <w:style w:type="character" w:styleId="Hyperlink">
    <w:name w:val="Hyperlink"/>
    <w:basedOn w:val="DefaultParagraphFont"/>
    <w:rsid w:val="00933DAC"/>
    <w:rPr>
      <w:color w:val="0000FF" w:themeColor="hyperlink"/>
      <w:u w:val="single"/>
    </w:rPr>
  </w:style>
  <w:style w:type="character" w:customStyle="1" w:styleId="apple-style-span">
    <w:name w:val="apple-style-span"/>
    <w:basedOn w:val="DefaultParagraphFont"/>
    <w:rsid w:val="002F1682"/>
  </w:style>
  <w:style w:type="paragraph" w:styleId="ListParagraph">
    <w:name w:val="List Paragraph"/>
    <w:basedOn w:val="Normal"/>
    <w:uiPriority w:val="1"/>
    <w:qFormat/>
    <w:rsid w:val="005C6D11"/>
    <w:pPr>
      <w:ind w:left="720"/>
      <w:contextualSpacing/>
    </w:pPr>
    <w:rPr>
      <w:szCs w:val="24"/>
    </w:rPr>
  </w:style>
  <w:style w:type="character" w:styleId="CommentReference">
    <w:name w:val="annotation reference"/>
    <w:basedOn w:val="DefaultParagraphFont"/>
    <w:rsid w:val="00393BF8"/>
    <w:rPr>
      <w:sz w:val="16"/>
      <w:szCs w:val="16"/>
    </w:rPr>
  </w:style>
  <w:style w:type="paragraph" w:styleId="CommentText">
    <w:name w:val="annotation text"/>
    <w:basedOn w:val="Normal"/>
    <w:link w:val="CommentTextChar"/>
    <w:rsid w:val="00393BF8"/>
    <w:rPr>
      <w:sz w:val="20"/>
    </w:rPr>
  </w:style>
  <w:style w:type="character" w:customStyle="1" w:styleId="CommentTextChar">
    <w:name w:val="Comment Text Char"/>
    <w:basedOn w:val="DefaultParagraphFont"/>
    <w:link w:val="CommentText"/>
    <w:rsid w:val="00393BF8"/>
  </w:style>
  <w:style w:type="paragraph" w:styleId="CommentSubject">
    <w:name w:val="annotation subject"/>
    <w:basedOn w:val="CommentText"/>
    <w:next w:val="CommentText"/>
    <w:link w:val="CommentSubjectChar"/>
    <w:rsid w:val="00393BF8"/>
    <w:rPr>
      <w:b/>
      <w:bCs/>
    </w:rPr>
  </w:style>
  <w:style w:type="character" w:customStyle="1" w:styleId="CommentSubjectChar">
    <w:name w:val="Comment Subject Char"/>
    <w:basedOn w:val="CommentTextChar"/>
    <w:link w:val="CommentSubject"/>
    <w:rsid w:val="00393BF8"/>
    <w:rPr>
      <w:b/>
      <w:bCs/>
    </w:rPr>
  </w:style>
  <w:style w:type="paragraph" w:styleId="BalloonText">
    <w:name w:val="Balloon Text"/>
    <w:basedOn w:val="Normal"/>
    <w:link w:val="BalloonTextChar"/>
    <w:rsid w:val="00393BF8"/>
    <w:rPr>
      <w:rFonts w:ascii="Tahoma" w:hAnsi="Tahoma" w:cs="Tahoma"/>
      <w:sz w:val="16"/>
      <w:szCs w:val="16"/>
    </w:rPr>
  </w:style>
  <w:style w:type="character" w:customStyle="1" w:styleId="BalloonTextChar">
    <w:name w:val="Balloon Text Char"/>
    <w:basedOn w:val="DefaultParagraphFont"/>
    <w:link w:val="BalloonText"/>
    <w:rsid w:val="00393BF8"/>
    <w:rPr>
      <w:rFonts w:ascii="Tahoma" w:hAnsi="Tahoma" w:cs="Tahoma"/>
      <w:sz w:val="16"/>
      <w:szCs w:val="16"/>
    </w:rPr>
  </w:style>
  <w:style w:type="character" w:styleId="FollowedHyperlink">
    <w:name w:val="FollowedHyperlink"/>
    <w:basedOn w:val="DefaultParagraphFont"/>
    <w:rsid w:val="00393BF8"/>
    <w:rPr>
      <w:color w:val="800080" w:themeColor="followedHyperlink"/>
      <w:u w:val="single"/>
    </w:rPr>
  </w:style>
  <w:style w:type="character" w:customStyle="1" w:styleId="A4">
    <w:name w:val="A4"/>
    <w:uiPriority w:val="99"/>
    <w:rsid w:val="00490735"/>
    <w:rPr>
      <w:color w:val="221E1F"/>
      <w:sz w:val="30"/>
      <w:szCs w:val="30"/>
    </w:rPr>
  </w:style>
  <w:style w:type="paragraph" w:customStyle="1" w:styleId="Default">
    <w:name w:val="Default"/>
    <w:basedOn w:val="Normal"/>
    <w:rsid w:val="008A7299"/>
    <w:pPr>
      <w:autoSpaceDE w:val="0"/>
      <w:autoSpaceDN w:val="0"/>
      <w:jc w:val="left"/>
    </w:pPr>
    <w:rPr>
      <w:rFonts w:eastAsiaTheme="minorHAnsi"/>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390236">
      <w:bodyDiv w:val="1"/>
      <w:marLeft w:val="0"/>
      <w:marRight w:val="0"/>
      <w:marTop w:val="0"/>
      <w:marBottom w:val="0"/>
      <w:divBdr>
        <w:top w:val="none" w:sz="0" w:space="0" w:color="auto"/>
        <w:left w:val="none" w:sz="0" w:space="0" w:color="auto"/>
        <w:bottom w:val="none" w:sz="0" w:space="0" w:color="auto"/>
        <w:right w:val="none" w:sz="0" w:space="0" w:color="auto"/>
      </w:divBdr>
    </w:div>
    <w:div w:id="97220139">
      <w:bodyDiv w:val="1"/>
      <w:marLeft w:val="0"/>
      <w:marRight w:val="0"/>
      <w:marTop w:val="0"/>
      <w:marBottom w:val="0"/>
      <w:divBdr>
        <w:top w:val="none" w:sz="0" w:space="0" w:color="auto"/>
        <w:left w:val="none" w:sz="0" w:space="0" w:color="auto"/>
        <w:bottom w:val="none" w:sz="0" w:space="0" w:color="auto"/>
        <w:right w:val="none" w:sz="0" w:space="0" w:color="auto"/>
      </w:divBdr>
    </w:div>
    <w:div w:id="151606527">
      <w:bodyDiv w:val="1"/>
      <w:marLeft w:val="0"/>
      <w:marRight w:val="0"/>
      <w:marTop w:val="0"/>
      <w:marBottom w:val="0"/>
      <w:divBdr>
        <w:top w:val="none" w:sz="0" w:space="0" w:color="auto"/>
        <w:left w:val="none" w:sz="0" w:space="0" w:color="auto"/>
        <w:bottom w:val="none" w:sz="0" w:space="0" w:color="auto"/>
        <w:right w:val="none" w:sz="0" w:space="0" w:color="auto"/>
      </w:divBdr>
    </w:div>
    <w:div w:id="194929968">
      <w:bodyDiv w:val="1"/>
      <w:marLeft w:val="0"/>
      <w:marRight w:val="0"/>
      <w:marTop w:val="0"/>
      <w:marBottom w:val="0"/>
      <w:divBdr>
        <w:top w:val="none" w:sz="0" w:space="0" w:color="auto"/>
        <w:left w:val="none" w:sz="0" w:space="0" w:color="auto"/>
        <w:bottom w:val="none" w:sz="0" w:space="0" w:color="auto"/>
        <w:right w:val="none" w:sz="0" w:space="0" w:color="auto"/>
      </w:divBdr>
    </w:div>
    <w:div w:id="489103076">
      <w:bodyDiv w:val="1"/>
      <w:marLeft w:val="0"/>
      <w:marRight w:val="0"/>
      <w:marTop w:val="0"/>
      <w:marBottom w:val="0"/>
      <w:divBdr>
        <w:top w:val="none" w:sz="0" w:space="0" w:color="auto"/>
        <w:left w:val="none" w:sz="0" w:space="0" w:color="auto"/>
        <w:bottom w:val="none" w:sz="0" w:space="0" w:color="auto"/>
        <w:right w:val="none" w:sz="0" w:space="0" w:color="auto"/>
      </w:divBdr>
    </w:div>
    <w:div w:id="766387558">
      <w:bodyDiv w:val="1"/>
      <w:marLeft w:val="0"/>
      <w:marRight w:val="0"/>
      <w:marTop w:val="0"/>
      <w:marBottom w:val="0"/>
      <w:divBdr>
        <w:top w:val="none" w:sz="0" w:space="0" w:color="auto"/>
        <w:left w:val="none" w:sz="0" w:space="0" w:color="auto"/>
        <w:bottom w:val="none" w:sz="0" w:space="0" w:color="auto"/>
        <w:right w:val="none" w:sz="0" w:space="0" w:color="auto"/>
      </w:divBdr>
    </w:div>
    <w:div w:id="1068303178">
      <w:bodyDiv w:val="1"/>
      <w:marLeft w:val="0"/>
      <w:marRight w:val="0"/>
      <w:marTop w:val="0"/>
      <w:marBottom w:val="0"/>
      <w:divBdr>
        <w:top w:val="none" w:sz="0" w:space="0" w:color="auto"/>
        <w:left w:val="none" w:sz="0" w:space="0" w:color="auto"/>
        <w:bottom w:val="none" w:sz="0" w:space="0" w:color="auto"/>
        <w:right w:val="none" w:sz="0" w:space="0" w:color="auto"/>
      </w:divBdr>
    </w:div>
    <w:div w:id="1482503092">
      <w:bodyDiv w:val="1"/>
      <w:marLeft w:val="0"/>
      <w:marRight w:val="0"/>
      <w:marTop w:val="0"/>
      <w:marBottom w:val="0"/>
      <w:divBdr>
        <w:top w:val="none" w:sz="0" w:space="0" w:color="auto"/>
        <w:left w:val="none" w:sz="0" w:space="0" w:color="auto"/>
        <w:bottom w:val="none" w:sz="0" w:space="0" w:color="auto"/>
        <w:right w:val="none" w:sz="0" w:space="0" w:color="auto"/>
      </w:divBdr>
    </w:div>
    <w:div w:id="1720276352">
      <w:bodyDiv w:val="1"/>
      <w:marLeft w:val="0"/>
      <w:marRight w:val="0"/>
      <w:marTop w:val="0"/>
      <w:marBottom w:val="0"/>
      <w:divBdr>
        <w:top w:val="none" w:sz="0" w:space="0" w:color="auto"/>
        <w:left w:val="none" w:sz="0" w:space="0" w:color="auto"/>
        <w:bottom w:val="none" w:sz="0" w:space="0" w:color="auto"/>
        <w:right w:val="none" w:sz="0" w:space="0" w:color="auto"/>
      </w:divBdr>
    </w:div>
    <w:div w:id="2027367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michiganpharmacists.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795e7e3-158d-46dd-99b6-77e593d5076f" xsi:nil="true"/>
    <lcf76f155ced4ddcb4097134ff3c332f xmlns="59081af6-7f25-41c0-987a-8174b70ca39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70776BDCFBFBD47ACEE173120D00C13" ma:contentTypeVersion="16" ma:contentTypeDescription="Create a new document." ma:contentTypeScope="" ma:versionID="bffe841ea155dd96c2a04fe59a394541">
  <xsd:schema xmlns:xsd="http://www.w3.org/2001/XMLSchema" xmlns:xs="http://www.w3.org/2001/XMLSchema" xmlns:p="http://schemas.microsoft.com/office/2006/metadata/properties" xmlns:ns2="59081af6-7f25-41c0-987a-8174b70ca390" xmlns:ns3="7795e7e3-158d-46dd-99b6-77e593d5076f" targetNamespace="http://schemas.microsoft.com/office/2006/metadata/properties" ma:root="true" ma:fieldsID="e428b3c1305e175b8982154a75d1128d" ns2:_="" ns3:_="">
    <xsd:import namespace="59081af6-7f25-41c0-987a-8174b70ca390"/>
    <xsd:import namespace="7795e7e3-158d-46dd-99b6-77e593d5076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081af6-7f25-41c0-987a-8174b70ca3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67f8499-f0dc-4a82-ac16-a267b8cb2677"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95e7e3-158d-46dd-99b6-77e593d5076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cae0b16-1a99-4438-abe3-68105a93bc18}" ma:internalName="TaxCatchAll" ma:showField="CatchAllData" ma:web="7795e7e3-158d-46dd-99b6-77e593d507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5C3F9A-19FE-4CDA-9216-1228E6150634}">
  <ds:schemaRefs>
    <ds:schemaRef ds:uri="http://schemas.microsoft.com/office/2006/metadata/properties"/>
    <ds:schemaRef ds:uri="http://schemas.microsoft.com/office/infopath/2007/PartnerControls"/>
    <ds:schemaRef ds:uri="7795e7e3-158d-46dd-99b6-77e593d5076f"/>
    <ds:schemaRef ds:uri="59081af6-7f25-41c0-987a-8174b70ca390"/>
  </ds:schemaRefs>
</ds:datastoreItem>
</file>

<file path=customXml/itemProps2.xml><?xml version="1.0" encoding="utf-8"?>
<ds:datastoreItem xmlns:ds="http://schemas.openxmlformats.org/officeDocument/2006/customXml" ds:itemID="{9E2E7C8F-5779-497F-B5D9-0BBF880749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081af6-7f25-41c0-987a-8174b70ca390"/>
    <ds:schemaRef ds:uri="7795e7e3-158d-46dd-99b6-77e593d507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3B918D-BD2B-4811-ABEE-B595D5304B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519</TotalTime>
  <Pages>3</Pages>
  <Words>1108</Words>
  <Characters>6316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MPA Press Release</vt:lpstr>
    </vt:vector>
  </TitlesOfParts>
  <Company>Michigan Pharmacists Assoc</Company>
  <LinksUpToDate>false</LinksUpToDate>
  <CharactersWithSpaces>7410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MPA Press Release</dc:title>
  <dc:creator>Ryan Weiss</dc:creator>
  <cp:lastModifiedBy>Ryan Weiss</cp:lastModifiedBy>
  <cp:revision>99</cp:revision>
  <cp:lastPrinted>2019-09-10T13:26:00Z</cp:lastPrinted>
  <dcterms:created xsi:type="dcterms:W3CDTF">2023-06-29T18:53:00Z</dcterms:created>
  <dcterms:modified xsi:type="dcterms:W3CDTF">2024-11-18T15:39:00Z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0x010100870776BDCFBFBD47ACEE173120D00C13</vt:lpwstr>
  </property>
  <property fmtid="{D5CDD505-2E9C-101B-9397-08002B2CF9AE}" pid="3" name="MediaServiceImageTags">
    <vt:lpwstr/>
  </property>
</Properties>
</file>