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10A6" w14:textId="77777777" w:rsidR="00BA6CA7" w:rsidRDefault="008C0485">
      <w:pPr>
        <w:spacing w:after="60"/>
        <w:jc w:val="center"/>
      </w:pPr>
      <w:r>
        <w:rPr>
          <w:b/>
          <w:bCs/>
          <w:color w:val="1F4E79"/>
          <w:sz w:val="40"/>
          <w:szCs w:val="40"/>
        </w:rPr>
        <w:t>Membership Administrator</w:t>
      </w:r>
    </w:p>
    <w:p w14:paraId="623699F4" w14:textId="77777777" w:rsidR="00BA6CA7" w:rsidRDefault="008C0485">
      <w:pPr>
        <w:spacing w:after="300"/>
        <w:jc w:val="center"/>
      </w:pPr>
      <w:r>
        <w:rPr>
          <w:color w:val="2E75B6"/>
          <w:sz w:val="26"/>
          <w:szCs w:val="26"/>
        </w:rPr>
        <w:t>Job Description</w:t>
      </w:r>
    </w:p>
    <w:p w14:paraId="63BD03D3" w14:textId="77777777" w:rsidR="00BA6CA7" w:rsidRDefault="008C0485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E79"/>
          <w:sz w:val="28"/>
          <w:szCs w:val="28"/>
        </w:rPr>
        <w:t>Position Details</w:t>
      </w:r>
    </w:p>
    <w:p w14:paraId="65489BDA" w14:textId="77777777" w:rsidR="00BA6CA7" w:rsidRDefault="008C0485">
      <w:pPr>
        <w:spacing w:before="60" w:after="60"/>
      </w:pPr>
      <w:r>
        <w:rPr>
          <w:b/>
          <w:bCs/>
          <w:color w:val="1F4E79"/>
        </w:rPr>
        <w:t xml:space="preserve">Position Title: </w:t>
      </w:r>
      <w:r>
        <w:rPr>
          <w:color w:val="595959"/>
        </w:rPr>
        <w:t>Membership Administrator</w:t>
      </w:r>
    </w:p>
    <w:p w14:paraId="2D8FF11C" w14:textId="77777777" w:rsidR="00BA6CA7" w:rsidRDefault="008C0485">
      <w:pPr>
        <w:spacing w:before="60" w:after="60"/>
      </w:pPr>
      <w:proofErr w:type="gramStart"/>
      <w:r>
        <w:rPr>
          <w:b/>
          <w:bCs/>
          <w:color w:val="1F4E79"/>
        </w:rPr>
        <w:t>Reports</w:t>
      </w:r>
      <w:proofErr w:type="gramEnd"/>
      <w:r>
        <w:rPr>
          <w:b/>
          <w:bCs/>
          <w:color w:val="1F4E79"/>
        </w:rPr>
        <w:t xml:space="preserve"> To: </w:t>
      </w:r>
      <w:r>
        <w:rPr>
          <w:color w:val="595959"/>
        </w:rPr>
        <w:t>COO</w:t>
      </w:r>
    </w:p>
    <w:p w14:paraId="06217CC4" w14:textId="77777777" w:rsidR="00BA6CA7" w:rsidRDefault="008C0485">
      <w:pPr>
        <w:spacing w:before="60" w:after="60"/>
      </w:pPr>
      <w:r>
        <w:rPr>
          <w:b/>
          <w:bCs/>
          <w:color w:val="1F4E79"/>
        </w:rPr>
        <w:t xml:space="preserve">Status: </w:t>
      </w:r>
      <w:r>
        <w:rPr>
          <w:color w:val="595959"/>
        </w:rPr>
        <w:t>Full-Time</w:t>
      </w:r>
    </w:p>
    <w:p w14:paraId="4DBC2A84" w14:textId="77777777" w:rsidR="00BA6CA7" w:rsidRDefault="008C0485">
      <w:pPr>
        <w:spacing w:before="60" w:after="60"/>
      </w:pPr>
      <w:r>
        <w:rPr>
          <w:b/>
          <w:bCs/>
          <w:color w:val="1F4E79"/>
        </w:rPr>
        <w:t xml:space="preserve">Location: </w:t>
      </w:r>
      <w:r>
        <w:rPr>
          <w:color w:val="595959"/>
        </w:rPr>
        <w:t>North Kansas City (Hybrid)</w:t>
      </w:r>
    </w:p>
    <w:p w14:paraId="46B7F673" w14:textId="77777777" w:rsidR="00BA6CA7" w:rsidRDefault="008C0485">
      <w:pPr>
        <w:spacing w:before="60" w:after="60"/>
      </w:pPr>
      <w:r>
        <w:rPr>
          <w:b/>
          <w:bCs/>
          <w:color w:val="1F4E79"/>
        </w:rPr>
        <w:t xml:space="preserve">Compensation: </w:t>
      </w:r>
      <w:r>
        <w:rPr>
          <w:color w:val="595959"/>
        </w:rPr>
        <w:t>$55,000 – $65,000 annually, commensurate with experience</w:t>
      </w:r>
    </w:p>
    <w:p w14:paraId="1A767438" w14:textId="77777777" w:rsidR="00BA6CA7" w:rsidRDefault="008C0485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E79"/>
          <w:sz w:val="28"/>
          <w:szCs w:val="28"/>
        </w:rPr>
        <w:t>Benefits</w:t>
      </w:r>
    </w:p>
    <w:p w14:paraId="4D554509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Paid Time Off (PTO)</w:t>
      </w:r>
    </w:p>
    <w:p w14:paraId="5B46490D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401(k) with up to 6% employer match</w:t>
      </w:r>
    </w:p>
    <w:p w14:paraId="326D6F4F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Health insurance options</w:t>
      </w:r>
    </w:p>
    <w:p w14:paraId="2B53FFA5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Dental insurance options</w:t>
      </w:r>
    </w:p>
    <w:p w14:paraId="50831D87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Professional development opportunities</w:t>
      </w:r>
    </w:p>
    <w:p w14:paraId="5110B3E9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Opportunity to serve and grow within a dynamic association environment</w:t>
      </w:r>
    </w:p>
    <w:p w14:paraId="08D2D2C1" w14:textId="77777777" w:rsidR="00BA6CA7" w:rsidRDefault="008C0485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E79"/>
          <w:sz w:val="28"/>
          <w:szCs w:val="28"/>
        </w:rPr>
        <w:t>Position Overview</w:t>
      </w:r>
    </w:p>
    <w:p w14:paraId="1AEBF92D" w14:textId="77777777" w:rsidR="00BA6CA7" w:rsidRDefault="008C0485">
      <w:pPr>
        <w:spacing w:before="60" w:after="60"/>
      </w:pPr>
      <w:r>
        <w:rPr>
          <w:color w:val="595959"/>
        </w:rPr>
        <w:t>The Membership Administrator manages the day-to-day execution of the association’s membership functions. This role oversees new member onboarding, renewal strategy, data accuracy, and administrative coordination that strengthens the member and partner experience.</w:t>
      </w:r>
    </w:p>
    <w:p w14:paraId="69C2FCA0" w14:textId="77777777" w:rsidR="00BA6CA7" w:rsidRDefault="008C0485">
      <w:pPr>
        <w:spacing w:before="60" w:after="60"/>
      </w:pPr>
      <w:r>
        <w:rPr>
          <w:color w:val="595959"/>
        </w:rPr>
        <w:t>The position works closely with the operations, marketing, sales, and events teams to support recruitment, engagement, and retention.</w:t>
      </w:r>
    </w:p>
    <w:p w14:paraId="786278B0" w14:textId="77777777" w:rsidR="00BA6CA7" w:rsidRDefault="008C0485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E79"/>
          <w:sz w:val="28"/>
          <w:szCs w:val="28"/>
        </w:rPr>
        <w:t>Ideal Candidate</w:t>
      </w:r>
    </w:p>
    <w:p w14:paraId="74BCEDB9" w14:textId="77777777" w:rsidR="00BA6CA7" w:rsidRDefault="008C0485">
      <w:pPr>
        <w:spacing w:before="60" w:after="60"/>
      </w:pPr>
      <w:r>
        <w:rPr>
          <w:color w:val="595959"/>
        </w:rPr>
        <w:t xml:space="preserve">The ideal candidate is a proactive, detail-oriented professional with a genuine passion for </w:t>
      </w:r>
      <w:proofErr w:type="gramStart"/>
      <w:r>
        <w:rPr>
          <w:color w:val="595959"/>
        </w:rPr>
        <w:t>member service</w:t>
      </w:r>
      <w:proofErr w:type="gramEnd"/>
      <w:r>
        <w:rPr>
          <w:color w:val="595959"/>
        </w:rPr>
        <w:t>. They bring strong organizational skills and the ability to juggle multiple priorities with accuracy and follow-through. They thrive in a collaborative environment, communicate clearly and professionally, and take pride in delivering a high-quality experience at every touchpoint. Comfortable with association management systems and digital tools, they approach challenges with curiosity and a solution-oriented mindset — and are excited to grow within an organization that elevates its industry c</w:t>
      </w:r>
      <w:r>
        <w:rPr>
          <w:color w:val="595959"/>
        </w:rPr>
        <w:t>ommunity.</w:t>
      </w:r>
    </w:p>
    <w:p w14:paraId="0EF8C0BB" w14:textId="77777777" w:rsidR="00BA6CA7" w:rsidRDefault="008C0485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E79"/>
          <w:sz w:val="28"/>
          <w:szCs w:val="28"/>
        </w:rPr>
        <w:t>Key Responsibilities</w:t>
      </w:r>
    </w:p>
    <w:p w14:paraId="78067669" w14:textId="77777777" w:rsidR="00BA6CA7" w:rsidRDefault="008C0485">
      <w:pPr>
        <w:spacing w:before="220" w:after="80"/>
      </w:pPr>
      <w:r>
        <w:rPr>
          <w:b/>
          <w:bCs/>
          <w:color w:val="2E75B6"/>
          <w:sz w:val="24"/>
          <w:szCs w:val="24"/>
        </w:rPr>
        <w:t>Membership Operations &amp; Customer Service</w:t>
      </w:r>
    </w:p>
    <w:p w14:paraId="2AF987FE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Serve as the primary point of contact for member inquiries, providing timely and professional responses.</w:t>
      </w:r>
    </w:p>
    <w:p w14:paraId="41E2D9D7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Manage membership life-cycle activities including new member onboarding, renewals, and retention touchpoints.</w:t>
      </w:r>
    </w:p>
    <w:p w14:paraId="36CBDA48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Coordinate welcome communications, orientation, benefits delivery, and account setup for new members.</w:t>
      </w:r>
    </w:p>
    <w:p w14:paraId="4581D971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Maintain accurate and up-to-date member data in the AMS/CRM.</w:t>
      </w:r>
    </w:p>
    <w:p w14:paraId="217FA35D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Track and report membership activity, trends, KPIs, and engagement patterns.</w:t>
      </w:r>
    </w:p>
    <w:p w14:paraId="38AADC0F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lastRenderedPageBreak/>
        <w:t>Support sponsorship administration and membership renewal invoicing.</w:t>
      </w:r>
    </w:p>
    <w:p w14:paraId="0DC90AE9" w14:textId="77777777" w:rsidR="00BA6CA7" w:rsidRDefault="008C0485">
      <w:pPr>
        <w:spacing w:before="220" w:after="80"/>
      </w:pPr>
      <w:r>
        <w:rPr>
          <w:b/>
          <w:bCs/>
          <w:color w:val="2E75B6"/>
          <w:sz w:val="24"/>
          <w:szCs w:val="24"/>
        </w:rPr>
        <w:t>Event &amp; Meeting Support</w:t>
      </w:r>
    </w:p>
    <w:p w14:paraId="74B44FDA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Support registration, communications, and help desk functions for virtual and in-person events.</w:t>
      </w:r>
    </w:p>
    <w:p w14:paraId="44685BC6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Assist the meeting planner with attendee lists, badges, confirmations, and follow-ups.</w:t>
      </w:r>
    </w:p>
    <w:p w14:paraId="7295A540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Coordinate logistics including scheduling, vendor communication, and event materials as needed.</w:t>
      </w:r>
    </w:p>
    <w:p w14:paraId="71F17EC9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Provide onsite or virtual support as events require.</w:t>
      </w:r>
    </w:p>
    <w:p w14:paraId="5899CCA5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Track sponsor and member engagement at events.</w:t>
      </w:r>
    </w:p>
    <w:p w14:paraId="1F4CB7E0" w14:textId="77777777" w:rsidR="00BA6CA7" w:rsidRDefault="008C0485">
      <w:pPr>
        <w:spacing w:before="220" w:after="80"/>
      </w:pPr>
      <w:r>
        <w:rPr>
          <w:b/>
          <w:bCs/>
          <w:color w:val="2E75B6"/>
          <w:sz w:val="24"/>
          <w:szCs w:val="24"/>
        </w:rPr>
        <w:t>Systems &amp; Data Management</w:t>
      </w:r>
    </w:p>
    <w:p w14:paraId="5D36CF5C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Generate membership and sponsorship reports for leadership review.</w:t>
      </w:r>
    </w:p>
    <w:p w14:paraId="1ABDE519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Process dues and sponsorship-related billing and payments accurately and on time.</w:t>
      </w:r>
    </w:p>
    <w:p w14:paraId="020AC069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Ensure data integrity and timely updates to member directories, rosters, and profiles.</w:t>
      </w:r>
    </w:p>
    <w:p w14:paraId="718424D4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Document and maintain SOPs for membership and sponsorship workflows.</w:t>
      </w:r>
    </w:p>
    <w:p w14:paraId="7585CB0E" w14:textId="77777777" w:rsidR="00BA6CA7" w:rsidRDefault="008C0485">
      <w:pPr>
        <w:spacing w:before="220" w:after="80"/>
      </w:pPr>
      <w:proofErr w:type="gramStart"/>
      <w:r>
        <w:rPr>
          <w:b/>
          <w:bCs/>
          <w:color w:val="2E75B6"/>
          <w:sz w:val="24"/>
          <w:szCs w:val="24"/>
        </w:rPr>
        <w:t>Cross-Department</w:t>
      </w:r>
      <w:proofErr w:type="gramEnd"/>
      <w:r>
        <w:rPr>
          <w:b/>
          <w:bCs/>
          <w:color w:val="2E75B6"/>
          <w:sz w:val="24"/>
          <w:szCs w:val="24"/>
        </w:rPr>
        <w:t xml:space="preserve"> Collaboration</w:t>
      </w:r>
    </w:p>
    <w:p w14:paraId="28CBDA8A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 xml:space="preserve">Partner with operations, marketing, sales, and events teams to deliver consistent, high-quality member and sponsor </w:t>
      </w:r>
      <w:proofErr w:type="gramStart"/>
      <w:r>
        <w:rPr>
          <w:color w:val="595959"/>
        </w:rPr>
        <w:t>experiences</w:t>
      </w:r>
      <w:proofErr w:type="gramEnd"/>
      <w:r>
        <w:rPr>
          <w:color w:val="595959"/>
        </w:rPr>
        <w:t>.</w:t>
      </w:r>
    </w:p>
    <w:p w14:paraId="2F8B9CC0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Support committee work through scheduling, communications, and note-taking as needed.</w:t>
      </w:r>
    </w:p>
    <w:p w14:paraId="1A094992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Collaborate with communications teams to distribute updates, announcements, and member benefits.</w:t>
      </w:r>
    </w:p>
    <w:p w14:paraId="71581504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Create and manage invoices, track payments, collect outstanding balances, and follow up to ensure timely processing.</w:t>
      </w:r>
    </w:p>
    <w:p w14:paraId="5B2B3662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Maintain a high level of confidentiality and professionalism when interacting with members and industry partners.</w:t>
      </w:r>
    </w:p>
    <w:p w14:paraId="23D2383A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Perform all other duties as assigned.</w:t>
      </w:r>
    </w:p>
    <w:p w14:paraId="52C3CEC1" w14:textId="77777777" w:rsidR="00BA6CA7" w:rsidRDefault="008C0485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E79"/>
          <w:sz w:val="28"/>
          <w:szCs w:val="28"/>
        </w:rPr>
        <w:t>Required Skills &amp; Experience</w:t>
      </w:r>
    </w:p>
    <w:p w14:paraId="3CDF991B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2–4+ years of experience in membership, customer service, sales support, or administrative roles (association or nonprofit preferred).</w:t>
      </w:r>
    </w:p>
    <w:p w14:paraId="6901763A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Excellent verbal and written communication skills.</w:t>
      </w:r>
    </w:p>
    <w:p w14:paraId="78216B9B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Strong organizational, time-management, and follow-through abilities.</w:t>
      </w:r>
    </w:p>
    <w:p w14:paraId="3529FFA9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Comfortable responding to inquiries and handling member and sponsor requests.</w:t>
      </w:r>
    </w:p>
    <w:p w14:paraId="2741D508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Experience with AMS/CRM systems.</w:t>
      </w:r>
    </w:p>
    <w:p w14:paraId="23965732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Proficient in Microsoft Office and/or Google Workspace; comfortable with digital tools.</w:t>
      </w:r>
    </w:p>
    <w:p w14:paraId="599BD0FC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Ability to manage multiple tasks and deadlines with accuracy.</w:t>
      </w:r>
    </w:p>
    <w:p w14:paraId="49AD39C0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Ability to travel to quarterly in-person team meetings; additional travel may be requested.</w:t>
      </w:r>
    </w:p>
    <w:p w14:paraId="158D4B4D" w14:textId="77777777" w:rsidR="00BA6CA7" w:rsidRDefault="008C0485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E79"/>
          <w:sz w:val="28"/>
          <w:szCs w:val="28"/>
        </w:rPr>
        <w:t>Preferred Qualifications</w:t>
      </w:r>
    </w:p>
    <w:p w14:paraId="688E8690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Prior experience with association, membership, or chapter-based organizations.</w:t>
      </w:r>
    </w:p>
    <w:p w14:paraId="3ECD27FE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Event registration and logistics familiarity.</w:t>
      </w:r>
    </w:p>
    <w:p w14:paraId="5F840168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Experience with email marketing platforms such as Mailchimp, Constant Contact, or HubSpot.</w:t>
      </w:r>
    </w:p>
    <w:p w14:paraId="6636CD38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Background in basic marketing or content support.</w:t>
      </w:r>
    </w:p>
    <w:p w14:paraId="5F6BC066" w14:textId="77777777" w:rsidR="00BA6CA7" w:rsidRDefault="008C0485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E79"/>
          <w:sz w:val="28"/>
          <w:szCs w:val="28"/>
        </w:rPr>
        <w:lastRenderedPageBreak/>
        <w:t>Personal Attributes</w:t>
      </w:r>
    </w:p>
    <w:p w14:paraId="43C0E7D7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Friendly, relationship-focused, and service-oriented.</w:t>
      </w:r>
    </w:p>
    <w:p w14:paraId="5A8AF454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Detail-driven with consistent follow-through.</w:t>
      </w:r>
    </w:p>
    <w:p w14:paraId="1FCC1076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Proactive problem solver.</w:t>
      </w:r>
    </w:p>
    <w:p w14:paraId="72A03F74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 xml:space="preserve">Collaborative and </w:t>
      </w:r>
      <w:proofErr w:type="gramStart"/>
      <w:r>
        <w:rPr>
          <w:color w:val="595959"/>
        </w:rPr>
        <w:t>team-oriented</w:t>
      </w:r>
      <w:proofErr w:type="gramEnd"/>
      <w:r>
        <w:rPr>
          <w:color w:val="595959"/>
        </w:rPr>
        <w:t>.</w:t>
      </w:r>
    </w:p>
    <w:p w14:paraId="08AF3503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Curious and eager to learn and grow.</w:t>
      </w:r>
    </w:p>
    <w:p w14:paraId="44916EE9" w14:textId="77777777" w:rsidR="00BA6CA7" w:rsidRDefault="008C0485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E79"/>
          <w:sz w:val="28"/>
          <w:szCs w:val="28"/>
        </w:rPr>
        <w:t>Success Measures</w:t>
      </w:r>
    </w:p>
    <w:p w14:paraId="1A58AAAD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High member satisfaction and timely resolution of inquiries.</w:t>
      </w:r>
    </w:p>
    <w:p w14:paraId="56987401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Strong retention and renewal performance.</w:t>
      </w:r>
    </w:p>
    <w:p w14:paraId="31A73D4E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Accurate and current membership and sponsorship data.</w:t>
      </w:r>
    </w:p>
    <w:p w14:paraId="77E7A53C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Timely fulfillment of sponsor deliverables.</w:t>
      </w:r>
    </w:p>
    <w:p w14:paraId="0CBAEF14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Smooth and welcoming onboarding experience for new members.</w:t>
      </w:r>
    </w:p>
    <w:p w14:paraId="7A72848A" w14:textId="77777777" w:rsidR="00BA6CA7" w:rsidRDefault="008C0485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Reliable support for events and marketing campaigns.</w:t>
      </w:r>
    </w:p>
    <w:sectPr w:rsidR="00BA6CA7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A034B"/>
    <w:multiLevelType w:val="hybridMultilevel"/>
    <w:tmpl w:val="F7A8779C"/>
    <w:lvl w:ilvl="0" w:tplc="26B204A2">
      <w:start w:val="1"/>
      <w:numFmt w:val="bullet"/>
      <w:lvlText w:val="•"/>
      <w:lvlJc w:val="left"/>
      <w:pPr>
        <w:ind w:left="720" w:hanging="360"/>
      </w:pPr>
    </w:lvl>
    <w:lvl w:ilvl="1" w:tplc="368AC46A">
      <w:numFmt w:val="decimal"/>
      <w:lvlText w:val=""/>
      <w:lvlJc w:val="left"/>
    </w:lvl>
    <w:lvl w:ilvl="2" w:tplc="A76C53BA">
      <w:numFmt w:val="decimal"/>
      <w:lvlText w:val=""/>
      <w:lvlJc w:val="left"/>
    </w:lvl>
    <w:lvl w:ilvl="3" w:tplc="898EB1BE">
      <w:numFmt w:val="decimal"/>
      <w:lvlText w:val=""/>
      <w:lvlJc w:val="left"/>
    </w:lvl>
    <w:lvl w:ilvl="4" w:tplc="59B049C2">
      <w:numFmt w:val="decimal"/>
      <w:lvlText w:val=""/>
      <w:lvlJc w:val="left"/>
    </w:lvl>
    <w:lvl w:ilvl="5" w:tplc="E77061C2">
      <w:numFmt w:val="decimal"/>
      <w:lvlText w:val=""/>
      <w:lvlJc w:val="left"/>
    </w:lvl>
    <w:lvl w:ilvl="6" w:tplc="D1DEEEFC">
      <w:numFmt w:val="decimal"/>
      <w:lvlText w:val=""/>
      <w:lvlJc w:val="left"/>
    </w:lvl>
    <w:lvl w:ilvl="7" w:tplc="BA8C2888">
      <w:numFmt w:val="decimal"/>
      <w:lvlText w:val=""/>
      <w:lvlJc w:val="left"/>
    </w:lvl>
    <w:lvl w:ilvl="8" w:tplc="56101130">
      <w:numFmt w:val="decimal"/>
      <w:lvlText w:val=""/>
      <w:lvlJc w:val="left"/>
    </w:lvl>
  </w:abstractNum>
  <w:abstractNum w:abstractNumId="1" w15:restartNumberingAfterBreak="0">
    <w:nsid w:val="74552945"/>
    <w:multiLevelType w:val="hybridMultilevel"/>
    <w:tmpl w:val="014AB2F8"/>
    <w:lvl w:ilvl="0" w:tplc="4BC05720">
      <w:start w:val="1"/>
      <w:numFmt w:val="bullet"/>
      <w:lvlText w:val="●"/>
      <w:lvlJc w:val="left"/>
      <w:pPr>
        <w:ind w:left="720" w:hanging="360"/>
      </w:pPr>
    </w:lvl>
    <w:lvl w:ilvl="1" w:tplc="BEDA44BE">
      <w:start w:val="1"/>
      <w:numFmt w:val="bullet"/>
      <w:lvlText w:val="○"/>
      <w:lvlJc w:val="left"/>
      <w:pPr>
        <w:ind w:left="1440" w:hanging="360"/>
      </w:pPr>
    </w:lvl>
    <w:lvl w:ilvl="2" w:tplc="9BC0A798">
      <w:start w:val="1"/>
      <w:numFmt w:val="bullet"/>
      <w:lvlText w:val="■"/>
      <w:lvlJc w:val="left"/>
      <w:pPr>
        <w:ind w:left="2160" w:hanging="360"/>
      </w:pPr>
    </w:lvl>
    <w:lvl w:ilvl="3" w:tplc="25F0D790">
      <w:start w:val="1"/>
      <w:numFmt w:val="bullet"/>
      <w:lvlText w:val="●"/>
      <w:lvlJc w:val="left"/>
      <w:pPr>
        <w:ind w:left="2880" w:hanging="360"/>
      </w:pPr>
    </w:lvl>
    <w:lvl w:ilvl="4" w:tplc="2C0C382A">
      <w:start w:val="1"/>
      <w:numFmt w:val="bullet"/>
      <w:lvlText w:val="○"/>
      <w:lvlJc w:val="left"/>
      <w:pPr>
        <w:ind w:left="3600" w:hanging="360"/>
      </w:pPr>
    </w:lvl>
    <w:lvl w:ilvl="5" w:tplc="36B2BF0A">
      <w:start w:val="1"/>
      <w:numFmt w:val="bullet"/>
      <w:lvlText w:val="■"/>
      <w:lvlJc w:val="left"/>
      <w:pPr>
        <w:ind w:left="4320" w:hanging="360"/>
      </w:pPr>
    </w:lvl>
    <w:lvl w:ilvl="6" w:tplc="5B8C6292">
      <w:start w:val="1"/>
      <w:numFmt w:val="bullet"/>
      <w:lvlText w:val="●"/>
      <w:lvlJc w:val="left"/>
      <w:pPr>
        <w:ind w:left="5040" w:hanging="360"/>
      </w:pPr>
    </w:lvl>
    <w:lvl w:ilvl="7" w:tplc="FDA4379A">
      <w:start w:val="1"/>
      <w:numFmt w:val="bullet"/>
      <w:lvlText w:val="●"/>
      <w:lvlJc w:val="left"/>
      <w:pPr>
        <w:ind w:left="5760" w:hanging="360"/>
      </w:pPr>
    </w:lvl>
    <w:lvl w:ilvl="8" w:tplc="5C2EC0FE">
      <w:start w:val="1"/>
      <w:numFmt w:val="bullet"/>
      <w:lvlText w:val="●"/>
      <w:lvlJc w:val="left"/>
      <w:pPr>
        <w:ind w:left="6480" w:hanging="360"/>
      </w:pPr>
    </w:lvl>
  </w:abstractNum>
  <w:num w:numId="1" w16cid:durableId="547883905">
    <w:abstractNumId w:val="1"/>
    <w:lvlOverride w:ilvl="0">
      <w:startOverride w:val="1"/>
    </w:lvlOverride>
  </w:num>
  <w:num w:numId="2" w16cid:durableId="14403726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A7"/>
    <w:rsid w:val="008C0485"/>
    <w:rsid w:val="008E0EEF"/>
    <w:rsid w:val="00A55412"/>
    <w:rsid w:val="00BA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4EB2"/>
  <w15:docId w15:val="{BDDDEDFB-AC6F-4082-A881-F6B6B2A6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274C1EB418E4A80F5FEEB65C20F33" ma:contentTypeVersion="13" ma:contentTypeDescription="Create a new document." ma:contentTypeScope="" ma:versionID="2b0bdb89b71c08222121b9524f52e1b5">
  <xsd:schema xmlns:xsd="http://www.w3.org/2001/XMLSchema" xmlns:xs="http://www.w3.org/2001/XMLSchema" xmlns:p="http://schemas.microsoft.com/office/2006/metadata/properties" xmlns:ns2="6ced451d-ed52-492f-a300-884abed9c297" xmlns:ns3="fc0c9223-a30c-47e1-8347-db7cd01f9415" targetNamespace="http://schemas.microsoft.com/office/2006/metadata/properties" ma:root="true" ma:fieldsID="49ff4122615e581a0e0914c7a63912ae" ns2:_="" ns3:_="">
    <xsd:import namespace="6ced451d-ed52-492f-a300-884abed9c297"/>
    <xsd:import namespace="fc0c9223-a30c-47e1-8347-db7cd01f9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d451d-ed52-492f-a300-884abed9c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7b8f20-8546-4611-b793-eebe8d6ab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c9223-a30c-47e1-8347-db7cd01f94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1f1281-459b-4e16-b12c-65d537f898b3}" ma:internalName="TaxCatchAll" ma:showField="CatchAllData" ma:web="fc0c9223-a30c-47e1-8347-db7cd01f9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d451d-ed52-492f-a300-884abed9c297">
      <Terms xmlns="http://schemas.microsoft.com/office/infopath/2007/PartnerControls"/>
    </lcf76f155ced4ddcb4097134ff3c332f>
    <TaxCatchAll xmlns="fc0c9223-a30c-47e1-8347-db7cd01f9415" xsi:nil="true"/>
  </documentManagement>
</p:properties>
</file>

<file path=customXml/itemProps1.xml><?xml version="1.0" encoding="utf-8"?>
<ds:datastoreItem xmlns:ds="http://schemas.openxmlformats.org/officeDocument/2006/customXml" ds:itemID="{CF3D155B-2A7F-4C65-A544-9C84AEB197C6}"/>
</file>

<file path=customXml/itemProps2.xml><?xml version="1.0" encoding="utf-8"?>
<ds:datastoreItem xmlns:ds="http://schemas.openxmlformats.org/officeDocument/2006/customXml" ds:itemID="{75CD283B-2DEA-47D1-9C34-9AB9DFB65CE3}"/>
</file>

<file path=customXml/itemProps3.xml><?xml version="1.0" encoding="utf-8"?>
<ds:datastoreItem xmlns:ds="http://schemas.openxmlformats.org/officeDocument/2006/customXml" ds:itemID="{5F1F04D2-0679-4D46-9002-B6D47EF527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4249</Characters>
  <Application>Microsoft Office Word</Application>
  <DocSecurity>0</DocSecurity>
  <Lines>103</Lines>
  <Paragraphs>63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Laurie Weber</cp:lastModifiedBy>
  <cp:revision>2</cp:revision>
  <dcterms:created xsi:type="dcterms:W3CDTF">2026-05-06T22:14:00Z</dcterms:created>
  <dcterms:modified xsi:type="dcterms:W3CDTF">2026-05-06T22:14:00Z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ntentTypeId">
    <vt:lpwstr>0x010100BB7274C1EB418E4A80F5FEEB65C20F33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7042872b-f2dd-42d2-b5c5-a3bc3b2a7dc6</vt:lpwstr>
  </property>
</Properties>
</file>