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alatino Linotype" w:hAnsi="Palatino Linotype"/>
          <w:b/>
          <w:bCs/>
        </w:rPr>
        <w:id w:val="1991981669"/>
        <w:docPartObj>
          <w:docPartGallery w:val="Cover Pages"/>
          <w:docPartUnique/>
        </w:docPartObj>
      </w:sdtPr>
      <w:sdtEndPr/>
      <w:sdtContent>
        <w:p w14:paraId="5D080088" w14:textId="5886830A" w:rsidR="00FC0012" w:rsidRDefault="00FC0012">
          <w:pPr>
            <w:rPr>
              <w:rFonts w:ascii="Palatino Linotype" w:hAnsi="Palatino Linotype"/>
              <w:b/>
              <w:bCs/>
            </w:rPr>
          </w:pPr>
          <w:r w:rsidRPr="00FC0012">
            <w:rPr>
              <w:rFonts w:ascii="Palatino Linotype" w:hAnsi="Palatino Linotype"/>
              <w:b/>
              <w:bCs/>
              <w:noProof/>
            </w:rPr>
            <mc:AlternateContent>
              <mc:Choice Requires="wps">
                <w:drawing>
                  <wp:anchor distT="0" distB="0" distL="114300" distR="114300" simplePos="0" relativeHeight="251656704" behindDoc="0" locked="0" layoutInCell="1" allowOverlap="1" wp14:anchorId="75D1AF95" wp14:editId="70DF65DE">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08" w:type="pct"/>
                                  <w:jc w:val="center"/>
                                  <w:tblBorders>
                                    <w:insideV w:val="single" w:sz="12" w:space="0" w:color="216968" w:themeColor="accent2"/>
                                  </w:tblBorders>
                                  <w:tblCellMar>
                                    <w:top w:w="1296" w:type="dxa"/>
                                    <w:left w:w="360" w:type="dxa"/>
                                    <w:bottom w:w="1296" w:type="dxa"/>
                                    <w:right w:w="360" w:type="dxa"/>
                                  </w:tblCellMar>
                                  <w:tblLook w:val="04A0" w:firstRow="1" w:lastRow="0" w:firstColumn="1" w:lastColumn="0" w:noHBand="0" w:noVBand="1"/>
                                </w:tblPr>
                                <w:tblGrid>
                                  <w:gridCol w:w="5550"/>
                                  <w:gridCol w:w="6072"/>
                                </w:tblGrid>
                                <w:tr w:rsidR="00FC0012" w14:paraId="6C36E158" w14:textId="77777777" w:rsidTr="00CB764B">
                                  <w:trPr>
                                    <w:jc w:val="center"/>
                                  </w:trPr>
                                  <w:tc>
                                    <w:tcPr>
                                      <w:tcW w:w="2614" w:type="pct"/>
                                      <w:vAlign w:val="center"/>
                                    </w:tcPr>
                                    <w:p w14:paraId="17094729" w14:textId="77777777" w:rsidR="00FC0012" w:rsidRDefault="00FC0012">
                                      <w:pPr>
                                        <w:jc w:val="right"/>
                                      </w:pPr>
                                      <w:r>
                                        <w:rPr>
                                          <w:noProof/>
                                        </w:rPr>
                                        <w:drawing>
                                          <wp:inline distT="0" distB="0" distL="0" distR="0" wp14:anchorId="3046AA07" wp14:editId="795D7DDB">
                                            <wp:extent cx="3065006" cy="167206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672067"/>
                                                    </a:xfrm>
                                                    <a:prstGeom prst="rect">
                                                      <a:avLst/>
                                                    </a:prstGeom>
                                                  </pic:spPr>
                                                </pic:pic>
                                              </a:graphicData>
                                            </a:graphic>
                                          </wp:inline>
                                        </w:drawing>
                                      </w: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9FBBCFF" w14:textId="1C43BCB0" w:rsidR="00FC0012" w:rsidRDefault="00BB14A3">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98E58F5" w14:textId="02511B6C" w:rsidR="00FC0012" w:rsidRDefault="008D08B9">
                                          <w:pPr>
                                            <w:jc w:val="right"/>
                                            <w:rPr>
                                              <w:sz w:val="24"/>
                                              <w:szCs w:val="24"/>
                                            </w:rPr>
                                          </w:pPr>
                                          <w:r>
                                            <w:rPr>
                                              <w:color w:val="000000" w:themeColor="text1"/>
                                              <w:sz w:val="24"/>
                                              <w:szCs w:val="24"/>
                                            </w:rPr>
                                            <w:t xml:space="preserve">     </w:t>
                                          </w:r>
                                        </w:p>
                                      </w:sdtContent>
                                    </w:sdt>
                                  </w:tc>
                                  <w:tc>
                                    <w:tcPr>
                                      <w:tcW w:w="2386" w:type="pct"/>
                                      <w:vAlign w:val="center"/>
                                    </w:tcPr>
                                    <w:p w14:paraId="69DCF3A9" w14:textId="5A01706C" w:rsidR="002E4F63" w:rsidRPr="00054216" w:rsidRDefault="008F12F5" w:rsidP="002E4F63">
                                      <w:pPr>
                                        <w:rPr>
                                          <w:rFonts w:ascii="Palatino Linotype" w:hAnsi="Palatino Linotype"/>
                                          <w:color w:val="000000" w:themeColor="text1"/>
                                          <w:sz w:val="80"/>
                                          <w:szCs w:val="80"/>
                                        </w:rPr>
                                      </w:pPr>
                                      <w:sdt>
                                        <w:sdtPr>
                                          <w:rPr>
                                            <w:rFonts w:ascii="Palatino Linotype" w:eastAsiaTheme="minorEastAsia" w:hAnsi="Palatino Linotype" w:cs="Times New Roman"/>
                                            <w:caps/>
                                            <w:color w:val="191919" w:themeColor="text1" w:themeTint="E6"/>
                                            <w:sz w:val="80"/>
                                            <w:szCs w:val="80"/>
                                          </w:rPr>
                                          <w:alias w:val="Abstract"/>
                                          <w:tag w:val=""/>
                                          <w:id w:val="-1980764793"/>
                                          <w:dataBinding w:prefixMappings="xmlns:ns0='http://schemas.microsoft.com/office/2006/coverPageProps' " w:xpath="/ns0:CoverPageProperties[1]/ns0:Abstract[1]" w:storeItemID="{55AF091B-3C7A-41E3-B477-F2FDAA23CFDA}"/>
                                          <w:text/>
                                        </w:sdtPr>
                                        <w:sdtEndPr/>
                                        <w:sdtContent>
                                          <w:r w:rsidR="002E4F63">
                                            <w:rPr>
                                              <w:rFonts w:ascii="Palatino Linotype" w:eastAsiaTheme="minorEastAsia" w:hAnsi="Palatino Linotype" w:cs="Times New Roman"/>
                                              <w:caps/>
                                              <w:color w:val="191919" w:themeColor="text1" w:themeTint="E6"/>
                                              <w:sz w:val="80"/>
                                              <w:szCs w:val="80"/>
                                            </w:rPr>
                                            <w:t>standards for membership</w:t>
                                          </w:r>
                                        </w:sdtContent>
                                      </w:sdt>
                                    </w:p>
                                    <w:sdt>
                                      <w:sdtPr>
                                        <w:rPr>
                                          <w:color w:val="000000" w:themeColor="text1"/>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3BFA074" w14:textId="5C7C88C3" w:rsidR="00FC0012" w:rsidRPr="00054216" w:rsidRDefault="008D08B9">
                                          <w:pPr>
                                            <w:pStyle w:val="NoSpacing"/>
                                            <w:rPr>
                                              <w:color w:val="000000" w:themeColor="text1"/>
                                              <w:sz w:val="26"/>
                                              <w:szCs w:val="26"/>
                                            </w:rPr>
                                          </w:pPr>
                                          <w:r w:rsidRPr="00054216">
                                            <w:rPr>
                                              <w:color w:val="000000" w:themeColor="text1"/>
                                              <w:sz w:val="26"/>
                                              <w:szCs w:val="26"/>
                                            </w:rPr>
                                            <w:t>Updated June 2021</w:t>
                                          </w:r>
                                        </w:p>
                                      </w:sdtContent>
                                    </w:sdt>
                                    <w:p w14:paraId="597B59F5" w14:textId="5FF92601" w:rsidR="00FC0012" w:rsidRDefault="008F12F5">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D08B9">
                                            <w:rPr>
                                              <w:color w:val="44546A" w:themeColor="text2"/>
                                            </w:rPr>
                                            <w:t xml:space="preserve">     </w:t>
                                          </w:r>
                                        </w:sdtContent>
                                      </w:sdt>
                                    </w:p>
                                  </w:tc>
                                </w:tr>
                              </w:tbl>
                              <w:p w14:paraId="106FE8E7" w14:textId="77777777" w:rsidR="00FC0012" w:rsidRDefault="00FC001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5D1AF95" id="_x0000_t202" coordsize="21600,21600" o:spt="202" path="m,l,21600r21600,l21600,xe">
                    <v:stroke joinstyle="miter"/>
                    <v:path gradientshapeok="t" o:connecttype="rect"/>
                  </v:shapetype>
                  <v:shape id="Text Box 138" o:spid="_x0000_s1026" type="#_x0000_t202" style="position:absolute;margin-left:0;margin-top:0;width:134.85pt;height:302.4pt;z-index:25165670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608" w:type="pct"/>
                            <w:jc w:val="center"/>
                            <w:tblBorders>
                              <w:insideV w:val="single" w:sz="12" w:space="0" w:color="216968" w:themeColor="accent2"/>
                            </w:tblBorders>
                            <w:tblCellMar>
                              <w:top w:w="1296" w:type="dxa"/>
                              <w:left w:w="360" w:type="dxa"/>
                              <w:bottom w:w="1296" w:type="dxa"/>
                              <w:right w:w="360" w:type="dxa"/>
                            </w:tblCellMar>
                            <w:tblLook w:val="04A0" w:firstRow="1" w:lastRow="0" w:firstColumn="1" w:lastColumn="0" w:noHBand="0" w:noVBand="1"/>
                          </w:tblPr>
                          <w:tblGrid>
                            <w:gridCol w:w="5550"/>
                            <w:gridCol w:w="6072"/>
                          </w:tblGrid>
                          <w:tr w:rsidR="00FC0012" w14:paraId="6C36E158" w14:textId="77777777" w:rsidTr="00CB764B">
                            <w:trPr>
                              <w:jc w:val="center"/>
                            </w:trPr>
                            <w:tc>
                              <w:tcPr>
                                <w:tcW w:w="2614" w:type="pct"/>
                                <w:vAlign w:val="center"/>
                              </w:tcPr>
                              <w:p w14:paraId="17094729" w14:textId="77777777" w:rsidR="00FC0012" w:rsidRDefault="00FC0012">
                                <w:pPr>
                                  <w:jc w:val="right"/>
                                </w:pPr>
                                <w:r>
                                  <w:rPr>
                                    <w:noProof/>
                                  </w:rPr>
                                  <w:drawing>
                                    <wp:inline distT="0" distB="0" distL="0" distR="0" wp14:anchorId="3046AA07" wp14:editId="795D7DDB">
                                      <wp:extent cx="3065006" cy="167206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extLst>
                                                  <a:ext uri="{28A0092B-C50C-407E-A947-70E740481C1C}">
                                                    <a14:useLocalDpi xmlns:a14="http://schemas.microsoft.com/office/drawing/2010/main" val="0"/>
                                                  </a:ext>
                                                </a:extLst>
                                              </a:blip>
                                              <a:stretch>
                                                <a:fillRect/>
                                              </a:stretch>
                                            </pic:blipFill>
                                            <pic:spPr>
                                              <a:xfrm>
                                                <a:off x="0" y="0"/>
                                                <a:ext cx="3065006" cy="1672067"/>
                                              </a:xfrm>
                                              <a:prstGeom prst="rect">
                                                <a:avLst/>
                                              </a:prstGeom>
                                            </pic:spPr>
                                          </pic:pic>
                                        </a:graphicData>
                                      </a:graphic>
                                    </wp:inline>
                                  </w:drawing>
                                </w: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59FBBCFF" w14:textId="1C43BCB0" w:rsidR="00FC0012" w:rsidRDefault="00BB14A3">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98E58F5" w14:textId="02511B6C" w:rsidR="00FC0012" w:rsidRDefault="008D08B9">
                                    <w:pPr>
                                      <w:jc w:val="right"/>
                                      <w:rPr>
                                        <w:sz w:val="24"/>
                                        <w:szCs w:val="24"/>
                                      </w:rPr>
                                    </w:pPr>
                                    <w:r>
                                      <w:rPr>
                                        <w:color w:val="000000" w:themeColor="text1"/>
                                        <w:sz w:val="24"/>
                                        <w:szCs w:val="24"/>
                                      </w:rPr>
                                      <w:t xml:space="preserve">     </w:t>
                                    </w:r>
                                  </w:p>
                                </w:sdtContent>
                              </w:sdt>
                            </w:tc>
                            <w:tc>
                              <w:tcPr>
                                <w:tcW w:w="2386" w:type="pct"/>
                                <w:vAlign w:val="center"/>
                              </w:tcPr>
                              <w:p w14:paraId="69DCF3A9" w14:textId="5A01706C" w:rsidR="002E4F63" w:rsidRPr="00054216" w:rsidRDefault="008F12F5" w:rsidP="002E4F63">
                                <w:pPr>
                                  <w:rPr>
                                    <w:rFonts w:ascii="Palatino Linotype" w:hAnsi="Palatino Linotype"/>
                                    <w:color w:val="000000" w:themeColor="text1"/>
                                    <w:sz w:val="80"/>
                                    <w:szCs w:val="80"/>
                                  </w:rPr>
                                </w:pPr>
                                <w:sdt>
                                  <w:sdtPr>
                                    <w:rPr>
                                      <w:rFonts w:ascii="Palatino Linotype" w:eastAsiaTheme="minorEastAsia" w:hAnsi="Palatino Linotype" w:cs="Times New Roman"/>
                                      <w:caps/>
                                      <w:color w:val="191919" w:themeColor="text1" w:themeTint="E6"/>
                                      <w:sz w:val="80"/>
                                      <w:szCs w:val="80"/>
                                    </w:rPr>
                                    <w:alias w:val="Abstract"/>
                                    <w:tag w:val=""/>
                                    <w:id w:val="-1980764793"/>
                                    <w:dataBinding w:prefixMappings="xmlns:ns0='http://schemas.microsoft.com/office/2006/coverPageProps' " w:xpath="/ns0:CoverPageProperties[1]/ns0:Abstract[1]" w:storeItemID="{55AF091B-3C7A-41E3-B477-F2FDAA23CFDA}"/>
                                    <w:text/>
                                  </w:sdtPr>
                                  <w:sdtEndPr/>
                                  <w:sdtContent>
                                    <w:r w:rsidR="002E4F63">
                                      <w:rPr>
                                        <w:rFonts w:ascii="Palatino Linotype" w:eastAsiaTheme="minorEastAsia" w:hAnsi="Palatino Linotype" w:cs="Times New Roman"/>
                                        <w:caps/>
                                        <w:color w:val="191919" w:themeColor="text1" w:themeTint="E6"/>
                                        <w:sz w:val="80"/>
                                        <w:szCs w:val="80"/>
                                      </w:rPr>
                                      <w:t>standards for membership</w:t>
                                    </w:r>
                                  </w:sdtContent>
                                </w:sdt>
                              </w:p>
                              <w:sdt>
                                <w:sdtPr>
                                  <w:rPr>
                                    <w:color w:val="000000" w:themeColor="text1"/>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3BFA074" w14:textId="5C7C88C3" w:rsidR="00FC0012" w:rsidRPr="00054216" w:rsidRDefault="008D08B9">
                                    <w:pPr>
                                      <w:pStyle w:val="NoSpacing"/>
                                      <w:rPr>
                                        <w:color w:val="000000" w:themeColor="text1"/>
                                        <w:sz w:val="26"/>
                                        <w:szCs w:val="26"/>
                                      </w:rPr>
                                    </w:pPr>
                                    <w:r w:rsidRPr="00054216">
                                      <w:rPr>
                                        <w:color w:val="000000" w:themeColor="text1"/>
                                        <w:sz w:val="26"/>
                                        <w:szCs w:val="26"/>
                                      </w:rPr>
                                      <w:t>Updated June 2021</w:t>
                                    </w:r>
                                  </w:p>
                                </w:sdtContent>
                              </w:sdt>
                              <w:p w14:paraId="597B59F5" w14:textId="5FF92601" w:rsidR="00FC0012" w:rsidRDefault="008F12F5">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D08B9">
                                      <w:rPr>
                                        <w:color w:val="44546A" w:themeColor="text2"/>
                                      </w:rPr>
                                      <w:t xml:space="preserve">     </w:t>
                                    </w:r>
                                  </w:sdtContent>
                                </w:sdt>
                              </w:p>
                            </w:tc>
                          </w:tr>
                        </w:tbl>
                        <w:p w14:paraId="106FE8E7" w14:textId="77777777" w:rsidR="00FC0012" w:rsidRDefault="00FC0012"/>
                      </w:txbxContent>
                    </v:textbox>
                    <w10:wrap anchorx="page" anchory="page"/>
                  </v:shape>
                </w:pict>
              </mc:Fallback>
            </mc:AlternateContent>
          </w:r>
          <w:r>
            <w:rPr>
              <w:rFonts w:ascii="Palatino Linotype" w:hAnsi="Palatino Linotype"/>
              <w:b/>
              <w:bCs/>
            </w:rPr>
            <w:br w:type="page"/>
          </w:r>
        </w:p>
      </w:sdtContent>
    </w:sdt>
    <w:p w14:paraId="1D24667A" w14:textId="70E139FE" w:rsidR="00020B1B" w:rsidRDefault="009A2028" w:rsidP="00020B1B">
      <w:pPr>
        <w:spacing w:after="120"/>
        <w:jc w:val="center"/>
        <w:rPr>
          <w:rFonts w:ascii="Palatino Linotype" w:hAnsi="Palatino Linotype"/>
          <w:b/>
        </w:rPr>
      </w:pPr>
      <w:r w:rsidRPr="009A2028">
        <w:rPr>
          <w:rFonts w:ascii="Palatino Linotype" w:hAnsi="Palatino Linotype"/>
          <w:b/>
        </w:rPr>
        <w:lastRenderedPageBreak/>
        <w:t>DOCUMENTATION OF ADHERENCE TO STANDARDS INSTRUCTIONS</w:t>
      </w:r>
    </w:p>
    <w:p w14:paraId="0B7AA82F" w14:textId="77777777" w:rsidR="009A2028" w:rsidRPr="009A2028" w:rsidRDefault="009A2028" w:rsidP="00020B1B">
      <w:pPr>
        <w:spacing w:after="120"/>
        <w:jc w:val="center"/>
        <w:rPr>
          <w:rFonts w:ascii="Palatino Linotype" w:hAnsi="Palatino Linotype"/>
          <w:b/>
        </w:rPr>
      </w:pPr>
    </w:p>
    <w:p w14:paraId="187C2752" w14:textId="77777777" w:rsidR="00020B1B" w:rsidRPr="00020B1B" w:rsidRDefault="00020B1B" w:rsidP="00020B1B">
      <w:pPr>
        <w:spacing w:after="60"/>
        <w:jc w:val="both"/>
        <w:rPr>
          <w:rFonts w:ascii="Palatino Linotype" w:hAnsi="Palatino Linotype"/>
        </w:rPr>
      </w:pPr>
      <w:r w:rsidRPr="00020B1B">
        <w:rPr>
          <w:rFonts w:ascii="Palatino Linotype" w:hAnsi="Palatino Linotype"/>
        </w:rPr>
        <w:t>Documentation of Adherence to Standards is completed to demonstrate compliance with ISAS Standards as a step in a school’s application for membership or as part of Self Study.  The submission is comprised of narrative explanations, school data and statistics, and copies of documents, school policies, handbooks, and publications.  The Documentation of Adherence to Standards is reviewed for accuracy and compliance during the Accreditation Visit, and the Visiting Committee references the documents and data in their work at the school.  The review of compliance becomes part of the Report of the Visiting Committee.</w:t>
      </w:r>
    </w:p>
    <w:p w14:paraId="6DFD35D3" w14:textId="77777777" w:rsidR="00020B1B" w:rsidRPr="00020B1B" w:rsidRDefault="00020B1B" w:rsidP="00020B1B">
      <w:pPr>
        <w:jc w:val="both"/>
        <w:rPr>
          <w:rFonts w:ascii="Palatino Linotype" w:hAnsi="Palatino Linotype"/>
          <w:u w:val="single"/>
        </w:rPr>
      </w:pPr>
      <w:r w:rsidRPr="00020B1B">
        <w:rPr>
          <w:rFonts w:ascii="Palatino Linotype" w:hAnsi="Palatino Linotype"/>
          <w:u w:val="single"/>
        </w:rPr>
        <w:t>Submission of responses</w:t>
      </w:r>
    </w:p>
    <w:p w14:paraId="2606D2F8" w14:textId="77777777" w:rsidR="00020B1B" w:rsidRPr="00020B1B" w:rsidRDefault="00020B1B" w:rsidP="00020B1B">
      <w:pPr>
        <w:numPr>
          <w:ilvl w:val="0"/>
          <w:numId w:val="109"/>
        </w:numPr>
        <w:spacing w:after="0" w:line="240" w:lineRule="auto"/>
        <w:ind w:left="360"/>
        <w:jc w:val="both"/>
        <w:rPr>
          <w:rFonts w:ascii="Palatino Linotype" w:hAnsi="Palatino Linotype"/>
        </w:rPr>
      </w:pPr>
      <w:r w:rsidRPr="00020B1B">
        <w:rPr>
          <w:rFonts w:ascii="Palatino Linotype" w:hAnsi="Palatino Linotype"/>
        </w:rPr>
        <w:t>Narrative responses should be embedded in the Documentation of Adherence to Standards template located in the ISAS Accreditation Portal.</w:t>
      </w:r>
    </w:p>
    <w:p w14:paraId="6ED83C8C" w14:textId="77777777" w:rsidR="00020B1B" w:rsidRPr="00020B1B" w:rsidRDefault="00020B1B" w:rsidP="00020B1B">
      <w:pPr>
        <w:numPr>
          <w:ilvl w:val="0"/>
          <w:numId w:val="109"/>
        </w:numPr>
        <w:spacing w:after="0" w:line="240" w:lineRule="auto"/>
        <w:ind w:left="360"/>
        <w:jc w:val="both"/>
        <w:rPr>
          <w:rFonts w:ascii="Palatino Linotype" w:hAnsi="Palatino Linotype"/>
          <w:u w:val="single"/>
        </w:rPr>
      </w:pPr>
      <w:r w:rsidRPr="00020B1B">
        <w:rPr>
          <w:rFonts w:ascii="Palatino Linotype" w:hAnsi="Palatino Linotype"/>
        </w:rPr>
        <w:t xml:space="preserve">School data and statistics should be uploaded to the ISAS Accreditation Portal in the format of the charts included in the portal template and in the DAS Exhibits.  Exhibits J and R should be downloaded, completed by school personnel, and made available in notebooks in the Visiting Committee workroom at the school.  Written response is not required to Exhibit Q as the </w:t>
      </w:r>
      <w:r w:rsidRPr="00020B1B">
        <w:rPr>
          <w:rFonts w:ascii="Palatino Linotype" w:hAnsi="Palatino Linotype"/>
          <w:u w:val="single"/>
        </w:rPr>
        <w:t xml:space="preserve">Criteria for </w:t>
      </w:r>
      <w:proofErr w:type="gramStart"/>
      <w:r w:rsidRPr="00020B1B">
        <w:rPr>
          <w:rFonts w:ascii="Palatino Linotype" w:hAnsi="Palatino Linotype"/>
          <w:u w:val="single"/>
        </w:rPr>
        <w:t>Financial</w:t>
      </w:r>
      <w:proofErr w:type="gramEnd"/>
      <w:r w:rsidRPr="00020B1B">
        <w:rPr>
          <w:rFonts w:ascii="Palatino Linotype" w:hAnsi="Palatino Linotype"/>
          <w:u w:val="single"/>
        </w:rPr>
        <w:t xml:space="preserve"> and Facilities Management</w:t>
      </w:r>
      <w:r w:rsidRPr="00020B1B">
        <w:rPr>
          <w:rFonts w:ascii="Palatino Linotype" w:hAnsi="Palatino Linotype"/>
        </w:rPr>
        <w:t xml:space="preserve"> are provided as a guide for preparation for review of the business office.  Excel worksheets for exhibits </w:t>
      </w:r>
      <w:r w:rsidRPr="00020B1B">
        <w:rPr>
          <w:rFonts w:ascii="Palatino Linotype" w:hAnsi="Palatino Linotype"/>
          <w:u w:val="single"/>
        </w:rPr>
        <w:t>which include formulae</w:t>
      </w:r>
      <w:r w:rsidRPr="00020B1B">
        <w:rPr>
          <w:rFonts w:ascii="Palatino Linotype" w:hAnsi="Palatino Linotype"/>
        </w:rPr>
        <w:t xml:space="preserve"> are posted on the ISAS website at </w:t>
      </w:r>
      <w:hyperlink r:id="rId10" w:history="1">
        <w:r w:rsidRPr="00020B1B">
          <w:rPr>
            <w:rStyle w:val="Hyperlink"/>
            <w:rFonts w:ascii="Palatino Linotype" w:hAnsi="Palatino Linotype"/>
          </w:rPr>
          <w:t>www.isasw.org</w:t>
        </w:r>
      </w:hyperlink>
      <w:r w:rsidRPr="00020B1B">
        <w:rPr>
          <w:rFonts w:ascii="Palatino Linotype" w:hAnsi="Palatino Linotype"/>
        </w:rPr>
        <w:t xml:space="preserve">.  Those that do not include formulae are included only as exhibits to the Documentation of Adherence to Standards.  </w:t>
      </w:r>
    </w:p>
    <w:p w14:paraId="7897B97F" w14:textId="77777777" w:rsidR="00020B1B" w:rsidRPr="00020B1B" w:rsidRDefault="00020B1B" w:rsidP="00020B1B">
      <w:pPr>
        <w:numPr>
          <w:ilvl w:val="0"/>
          <w:numId w:val="109"/>
        </w:numPr>
        <w:spacing w:after="0" w:line="240" w:lineRule="auto"/>
        <w:ind w:left="360"/>
        <w:jc w:val="both"/>
        <w:rPr>
          <w:rFonts w:ascii="Palatino Linotype" w:hAnsi="Palatino Linotype"/>
        </w:rPr>
      </w:pPr>
      <w:r w:rsidRPr="00020B1B">
        <w:rPr>
          <w:rFonts w:ascii="Palatino Linotype" w:hAnsi="Palatino Linotype"/>
        </w:rPr>
        <w:t>Copies of documents, school policies, handbooks, and publications should be uploaded as instructed to the ISAS Accreditation Portal.  The Board Policy Manual, the Financial Policies and Procedures, and certificates evidencing health and safety inspections should be provided with Exhibits J and R in notebooks in the Visiting Committee workroom at the school.</w:t>
      </w:r>
    </w:p>
    <w:p w14:paraId="6FB43A0A" w14:textId="77777777" w:rsidR="00020B1B" w:rsidRPr="00020B1B" w:rsidRDefault="00020B1B" w:rsidP="00020B1B">
      <w:pPr>
        <w:numPr>
          <w:ilvl w:val="0"/>
          <w:numId w:val="109"/>
        </w:numPr>
        <w:spacing w:after="60" w:line="240" w:lineRule="auto"/>
        <w:ind w:left="360"/>
        <w:jc w:val="both"/>
        <w:rPr>
          <w:rFonts w:ascii="Palatino Linotype" w:hAnsi="Palatino Linotype"/>
        </w:rPr>
      </w:pPr>
      <w:r w:rsidRPr="00020B1B">
        <w:rPr>
          <w:rFonts w:ascii="Palatino Linotype" w:hAnsi="Palatino Linotype"/>
        </w:rPr>
        <w:t>While some handbooks or policy books are requested in their entirety, many responses require copying references from such publications so that the reviewer does not have to search for the information.</w:t>
      </w:r>
    </w:p>
    <w:p w14:paraId="70238A0A" w14:textId="77777777" w:rsidR="00020B1B" w:rsidRPr="00020B1B" w:rsidRDefault="00020B1B" w:rsidP="00020B1B">
      <w:pPr>
        <w:jc w:val="both"/>
        <w:rPr>
          <w:rFonts w:ascii="Palatino Linotype" w:hAnsi="Palatino Linotype"/>
          <w:u w:val="single"/>
        </w:rPr>
      </w:pPr>
      <w:r w:rsidRPr="00020B1B">
        <w:rPr>
          <w:rFonts w:ascii="Palatino Linotype" w:hAnsi="Palatino Linotype"/>
          <w:u w:val="single"/>
        </w:rPr>
        <w:t>Timeframe for responses</w:t>
      </w:r>
    </w:p>
    <w:p w14:paraId="1E739DF1" w14:textId="77777777" w:rsidR="00020B1B" w:rsidRPr="00020B1B" w:rsidRDefault="00020B1B" w:rsidP="00020B1B">
      <w:pPr>
        <w:jc w:val="both"/>
        <w:rPr>
          <w:rFonts w:ascii="Palatino Linotype" w:hAnsi="Palatino Linotype"/>
        </w:rPr>
      </w:pPr>
      <w:r w:rsidRPr="00020B1B">
        <w:rPr>
          <w:rFonts w:ascii="Palatino Linotype" w:hAnsi="Palatino Linotype"/>
        </w:rPr>
        <w:t xml:space="preserve">Although much of the material for the Documentation of Adherence to Standards can be compiled in advance, some of the charts should be completed with current data.  </w:t>
      </w:r>
    </w:p>
    <w:p w14:paraId="547EE737" w14:textId="77777777" w:rsidR="00020B1B" w:rsidRPr="00020B1B" w:rsidRDefault="00020B1B" w:rsidP="00020B1B">
      <w:pPr>
        <w:numPr>
          <w:ilvl w:val="0"/>
          <w:numId w:val="110"/>
        </w:numPr>
        <w:spacing w:after="0" w:line="240" w:lineRule="auto"/>
        <w:ind w:left="360"/>
        <w:jc w:val="both"/>
        <w:rPr>
          <w:rFonts w:ascii="Palatino Linotype" w:hAnsi="Palatino Linotype"/>
        </w:rPr>
      </w:pPr>
      <w:r w:rsidRPr="00020B1B">
        <w:rPr>
          <w:rFonts w:ascii="Palatino Linotype" w:hAnsi="Palatino Linotype"/>
        </w:rPr>
        <w:t xml:space="preserve">Current year opening enrollment and student, faculty, and trustee diversity should reflect the year of the Accreditation Visit (or year of submission by an applicant school).  </w:t>
      </w:r>
    </w:p>
    <w:p w14:paraId="2378F975" w14:textId="77777777" w:rsidR="00020B1B" w:rsidRPr="00020B1B" w:rsidRDefault="00020B1B" w:rsidP="00020B1B">
      <w:pPr>
        <w:numPr>
          <w:ilvl w:val="0"/>
          <w:numId w:val="110"/>
        </w:numPr>
        <w:spacing w:after="0" w:line="240" w:lineRule="auto"/>
        <w:ind w:left="360"/>
        <w:jc w:val="both"/>
        <w:rPr>
          <w:rFonts w:ascii="Palatino Linotype" w:hAnsi="Palatino Linotype"/>
        </w:rPr>
      </w:pPr>
      <w:r w:rsidRPr="00020B1B">
        <w:rPr>
          <w:rFonts w:ascii="Palatino Linotype" w:hAnsi="Palatino Linotype"/>
        </w:rPr>
        <w:t xml:space="preserve">Current Annual Giving should reflect the school year most recently completed.  </w:t>
      </w:r>
    </w:p>
    <w:p w14:paraId="7306B420" w14:textId="77777777" w:rsidR="00020B1B" w:rsidRPr="00020B1B" w:rsidRDefault="00020B1B" w:rsidP="00020B1B">
      <w:pPr>
        <w:numPr>
          <w:ilvl w:val="0"/>
          <w:numId w:val="110"/>
        </w:numPr>
        <w:spacing w:after="0" w:line="240" w:lineRule="auto"/>
        <w:ind w:left="360"/>
        <w:jc w:val="both"/>
        <w:rPr>
          <w:rFonts w:ascii="Palatino Linotype" w:hAnsi="Palatino Linotype"/>
        </w:rPr>
      </w:pPr>
      <w:r w:rsidRPr="00020B1B">
        <w:rPr>
          <w:rFonts w:ascii="Palatino Linotype" w:hAnsi="Palatino Linotype"/>
        </w:rPr>
        <w:t xml:space="preserve">Faculty and Student Attrition should be documented since the most recently completed school year.  </w:t>
      </w:r>
    </w:p>
    <w:p w14:paraId="6339196C" w14:textId="77777777" w:rsidR="00020B1B" w:rsidRPr="00020B1B" w:rsidRDefault="00020B1B" w:rsidP="00020B1B">
      <w:pPr>
        <w:numPr>
          <w:ilvl w:val="0"/>
          <w:numId w:val="110"/>
        </w:numPr>
        <w:spacing w:after="0" w:line="240" w:lineRule="auto"/>
        <w:ind w:left="360"/>
        <w:jc w:val="both"/>
        <w:rPr>
          <w:rFonts w:ascii="Palatino Linotype" w:hAnsi="Palatino Linotype"/>
        </w:rPr>
      </w:pPr>
      <w:r w:rsidRPr="00020B1B">
        <w:rPr>
          <w:rFonts w:ascii="Palatino Linotype" w:hAnsi="Palatino Linotype"/>
        </w:rPr>
        <w:t>Faculty experience and salary ranges should reflect the year of the Visit or submission.</w:t>
      </w:r>
    </w:p>
    <w:p w14:paraId="2091305C" w14:textId="77777777" w:rsidR="00020B1B" w:rsidRPr="00020B1B" w:rsidRDefault="00020B1B" w:rsidP="00020B1B">
      <w:pPr>
        <w:numPr>
          <w:ilvl w:val="0"/>
          <w:numId w:val="110"/>
        </w:numPr>
        <w:spacing w:after="0" w:line="240" w:lineRule="auto"/>
        <w:ind w:left="360"/>
        <w:jc w:val="both"/>
        <w:rPr>
          <w:rFonts w:ascii="Palatino Linotype" w:hAnsi="Palatino Linotype"/>
        </w:rPr>
      </w:pPr>
      <w:r w:rsidRPr="00020B1B">
        <w:rPr>
          <w:rFonts w:ascii="Palatino Linotype" w:hAnsi="Palatino Linotype"/>
        </w:rPr>
        <w:t>Admissions activity should reflect the most recently completed school year.</w:t>
      </w:r>
    </w:p>
    <w:p w14:paraId="7CF8F104" w14:textId="77777777" w:rsidR="00020B1B" w:rsidRPr="00020B1B" w:rsidRDefault="00020B1B" w:rsidP="00020B1B">
      <w:pPr>
        <w:numPr>
          <w:ilvl w:val="0"/>
          <w:numId w:val="110"/>
        </w:numPr>
        <w:spacing w:after="120" w:line="240" w:lineRule="auto"/>
        <w:ind w:left="360"/>
        <w:jc w:val="both"/>
        <w:rPr>
          <w:rFonts w:ascii="Palatino Linotype" w:hAnsi="Palatino Linotype"/>
        </w:rPr>
      </w:pPr>
      <w:r w:rsidRPr="00020B1B">
        <w:rPr>
          <w:rFonts w:ascii="Palatino Linotype" w:hAnsi="Palatino Linotype"/>
        </w:rPr>
        <w:t xml:space="preserve">Financial assistance data should reflect the year of the Visit or DAS submission.  </w:t>
      </w:r>
    </w:p>
    <w:p w14:paraId="75431E1C" w14:textId="77777777" w:rsidR="00020B1B" w:rsidRPr="00020B1B" w:rsidRDefault="00020B1B" w:rsidP="00020B1B">
      <w:pPr>
        <w:spacing w:after="60"/>
        <w:jc w:val="both"/>
        <w:rPr>
          <w:rFonts w:ascii="Palatino Linotype" w:hAnsi="Palatino Linotype"/>
        </w:rPr>
      </w:pPr>
      <w:r w:rsidRPr="00020B1B">
        <w:rPr>
          <w:rFonts w:ascii="Palatino Linotype" w:hAnsi="Palatino Linotype"/>
          <w:u w:val="single"/>
        </w:rPr>
        <w:t>Member schools</w:t>
      </w:r>
      <w:r w:rsidRPr="00020B1B">
        <w:rPr>
          <w:rFonts w:ascii="Palatino Linotype" w:hAnsi="Palatino Linotype"/>
        </w:rPr>
        <w:t xml:space="preserve"> preparing for a ten-year accreditation visit should finalize submission of the Documentation of Adherence to Standards in the accreditation portal at least one month prior to the Visit and should provide a hard copy in the Visiting Committee workroom at the school.  </w:t>
      </w:r>
    </w:p>
    <w:p w14:paraId="2AE71B86" w14:textId="77777777" w:rsidR="00020B1B" w:rsidRPr="00020B1B" w:rsidRDefault="00020B1B" w:rsidP="00020B1B">
      <w:pPr>
        <w:jc w:val="both"/>
        <w:rPr>
          <w:rFonts w:ascii="Palatino Linotype" w:hAnsi="Palatino Linotype"/>
        </w:rPr>
      </w:pPr>
      <w:r w:rsidRPr="00020B1B">
        <w:rPr>
          <w:rFonts w:ascii="Palatino Linotype" w:hAnsi="Palatino Linotype"/>
          <w:u w:val="single"/>
        </w:rPr>
        <w:t>Applicant schools</w:t>
      </w:r>
      <w:r w:rsidRPr="00020B1B">
        <w:rPr>
          <w:rFonts w:ascii="Palatino Linotype" w:hAnsi="Palatino Linotype"/>
        </w:rPr>
        <w:t xml:space="preserve"> must finalize submission of the Documentation of Adherence to Standards at least one month prior to the Standards Committee meeting at which application to move forward with Self Study is addressed.  The Director of Accreditation should be notified at least two months in advance so that the matter can be placed on the Standards Committee agenda.  </w:t>
      </w:r>
    </w:p>
    <w:p w14:paraId="1968C379" w14:textId="6E7A29B7" w:rsidR="006B7919" w:rsidRPr="00122E02" w:rsidRDefault="00D86430" w:rsidP="004B2A2B">
      <w:pPr>
        <w:spacing w:after="0" w:line="240" w:lineRule="auto"/>
        <w:rPr>
          <w:rFonts w:ascii="Cambria" w:hAnsi="Cambria"/>
          <w:noProof/>
          <w:color w:val="000000" w:themeColor="text1"/>
          <w:u w:val="single"/>
        </w:rPr>
      </w:pPr>
      <w:r w:rsidRPr="00122E02">
        <w:rPr>
          <w:rFonts w:ascii="Palatino Linotype" w:hAnsi="Palatino Linotype"/>
          <w:b/>
          <w:bCs/>
          <w:color w:val="000000" w:themeColor="text1"/>
        </w:rPr>
        <w:lastRenderedPageBreak/>
        <w:t xml:space="preserve">SECTION </w:t>
      </w:r>
      <w:r w:rsidR="00911D63" w:rsidRPr="00122E02">
        <w:rPr>
          <w:rFonts w:ascii="Palatino Linotype" w:hAnsi="Palatino Linotype"/>
          <w:b/>
          <w:bCs/>
          <w:color w:val="000000" w:themeColor="text1"/>
        </w:rPr>
        <w:t>I</w:t>
      </w:r>
      <w:r w:rsidRPr="00122E02">
        <w:rPr>
          <w:rFonts w:ascii="Palatino Linotype" w:hAnsi="Palatino Linotype"/>
          <w:b/>
          <w:bCs/>
          <w:color w:val="000000" w:themeColor="text1"/>
        </w:rPr>
        <w:t xml:space="preserve">: </w:t>
      </w:r>
      <w:r w:rsidR="00F52875" w:rsidRPr="00122E02">
        <w:rPr>
          <w:rFonts w:ascii="Palatino Linotype" w:hAnsi="Palatino Linotype"/>
          <w:b/>
          <w:bCs/>
          <w:color w:val="000000" w:themeColor="text1"/>
        </w:rPr>
        <w:t>ORGANIZATION AND GOVERNANCE</w:t>
      </w:r>
    </w:p>
    <w:p w14:paraId="1A36989F" w14:textId="77777777" w:rsidR="004B3303" w:rsidRPr="00122E02" w:rsidRDefault="004B3303" w:rsidP="00162978">
      <w:pPr>
        <w:spacing w:after="0" w:line="240" w:lineRule="auto"/>
        <w:rPr>
          <w:rFonts w:ascii="Palatino Linotype" w:hAnsi="Palatino Linotype"/>
          <w:b/>
          <w:bCs/>
          <w:color w:val="000000" w:themeColor="text1"/>
          <w:sz w:val="20"/>
          <w:szCs w:val="20"/>
          <w:u w:val="single"/>
        </w:rPr>
      </w:pPr>
    </w:p>
    <w:p w14:paraId="57795371" w14:textId="3FE6F44A" w:rsidR="00162978" w:rsidRPr="00122E02" w:rsidRDefault="00162978" w:rsidP="00162978">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I.A. MISSION</w:t>
      </w:r>
    </w:p>
    <w:p w14:paraId="6482EF4A" w14:textId="77777777" w:rsidR="00162978" w:rsidRPr="00122E02" w:rsidRDefault="00162978" w:rsidP="00162978">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Standard: The school is organized around a clearly stated mission that forms the basis for all school goals, programs, policies, and procedures.</w:t>
      </w:r>
    </w:p>
    <w:p w14:paraId="0E22D08A" w14:textId="77777777" w:rsidR="00162978" w:rsidRPr="00122E02" w:rsidRDefault="00162978" w:rsidP="00162978">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773828E2" w14:textId="77777777" w:rsidTr="00422662">
        <w:tc>
          <w:tcPr>
            <w:tcW w:w="5395" w:type="dxa"/>
          </w:tcPr>
          <w:p w14:paraId="68A6EBC3" w14:textId="45C4BAFD" w:rsidR="00162978" w:rsidRPr="00122E02" w:rsidRDefault="004E6FA3" w:rsidP="00422662">
            <w:pPr>
              <w:rPr>
                <w:rFonts w:ascii="Palatino Linotype" w:hAnsi="Palatino Linotype"/>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66AF896E" w14:textId="27465E38" w:rsidR="00162978" w:rsidRPr="00122E02" w:rsidRDefault="004E6FA3" w:rsidP="00422662">
            <w:pPr>
              <w:rPr>
                <w:rFonts w:ascii="Palatino Linotype" w:hAnsi="Palatino Linotype"/>
                <w:i/>
                <w:iCs/>
                <w:color w:val="000000" w:themeColor="text1"/>
                <w:sz w:val="20"/>
                <w:szCs w:val="20"/>
              </w:rPr>
            </w:pPr>
            <w:r w:rsidRPr="00122E02">
              <w:rPr>
                <w:rFonts w:ascii="Palatino Linotype" w:hAnsi="Palatino Linotype"/>
                <w:i/>
                <w:iCs/>
                <w:color w:val="000000" w:themeColor="text1"/>
                <w:sz w:val="20"/>
                <w:szCs w:val="20"/>
              </w:rPr>
              <w:t>Response</w:t>
            </w:r>
          </w:p>
        </w:tc>
      </w:tr>
      <w:tr w:rsidR="00162978" w:rsidRPr="00122E02" w14:paraId="6627D1B3" w14:textId="77777777" w:rsidTr="00422662">
        <w:tc>
          <w:tcPr>
            <w:tcW w:w="5395" w:type="dxa"/>
          </w:tcPr>
          <w:p w14:paraId="38478678" w14:textId="77777777" w:rsidR="00C449B4" w:rsidRPr="00122E02" w:rsidRDefault="00C449B4" w:rsidP="00920A58">
            <w:pPr>
              <w:pStyle w:val="ListParagraph"/>
              <w:numPr>
                <w:ilvl w:val="0"/>
                <w:numId w:val="40"/>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mission statement is prominently published by the school.</w:t>
            </w:r>
          </w:p>
          <w:p w14:paraId="2AFE6AA2" w14:textId="77777777" w:rsidR="00C449B4" w:rsidRPr="00122E02" w:rsidRDefault="00C449B4" w:rsidP="00920A58">
            <w:pPr>
              <w:pStyle w:val="ListParagraph"/>
              <w:numPr>
                <w:ilvl w:val="0"/>
                <w:numId w:val="4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engages in ongoing efforts to educate the members of its community about the mission.</w:t>
            </w:r>
          </w:p>
          <w:p w14:paraId="7D4D95CD" w14:textId="77777777" w:rsidR="00C449B4" w:rsidRPr="00122E02" w:rsidRDefault="00C449B4" w:rsidP="00920A58">
            <w:pPr>
              <w:pStyle w:val="ListParagraph"/>
              <w:numPr>
                <w:ilvl w:val="0"/>
                <w:numId w:val="4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A school affiliated with a particular religion has a clearly articulated statement of its religious goals, and these goals are reflected in the school’s program, practices, and policies.</w:t>
            </w:r>
          </w:p>
          <w:p w14:paraId="5F6A7333" w14:textId="718253F3" w:rsidR="00162978" w:rsidRPr="00122E02" w:rsidRDefault="00162978" w:rsidP="00C449B4">
            <w:pPr>
              <w:rPr>
                <w:rFonts w:ascii="Palatino Linotype" w:hAnsi="Palatino Linotype"/>
                <w:color w:val="000000" w:themeColor="text1"/>
                <w:sz w:val="20"/>
                <w:szCs w:val="20"/>
              </w:rPr>
            </w:pPr>
          </w:p>
        </w:tc>
        <w:tc>
          <w:tcPr>
            <w:tcW w:w="5395" w:type="dxa"/>
          </w:tcPr>
          <w:p w14:paraId="11D2534E" w14:textId="77777777" w:rsidR="00162978" w:rsidRPr="00122E02" w:rsidRDefault="00162978" w:rsidP="00473B9A">
            <w:pPr>
              <w:pStyle w:val="ListParagraph"/>
              <w:numPr>
                <w:ilvl w:val="0"/>
                <w:numId w:val="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mission statement and indicate where it is published.</w:t>
            </w:r>
          </w:p>
          <w:p w14:paraId="4CD2A0C4" w14:textId="77777777" w:rsidR="00162978" w:rsidRPr="00122E02" w:rsidRDefault="00162978" w:rsidP="00473B9A">
            <w:pPr>
              <w:pStyle w:val="ListParagraph"/>
              <w:numPr>
                <w:ilvl w:val="0"/>
                <w:numId w:val="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Has the school’s mission changed during the past ten years?</w:t>
            </w:r>
          </w:p>
          <w:p w14:paraId="476E5957" w14:textId="77777777" w:rsidR="00162978" w:rsidRPr="00122E02" w:rsidRDefault="00162978" w:rsidP="00473B9A">
            <w:pPr>
              <w:pStyle w:val="ListParagraph"/>
              <w:numPr>
                <w:ilvl w:val="0"/>
                <w:numId w:val="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educate members of its community about the mission?</w:t>
            </w:r>
          </w:p>
          <w:p w14:paraId="42843D13" w14:textId="528434E3" w:rsidR="00162978" w:rsidRPr="00122E02" w:rsidRDefault="00162978" w:rsidP="00473B9A">
            <w:pPr>
              <w:pStyle w:val="ListParagraph"/>
              <w:numPr>
                <w:ilvl w:val="0"/>
                <w:numId w:val="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If the school is affiliated with a particular religion, describe the school’s religious goals and how these goals are reflected in the school’s program, practices, and policies. </w:t>
            </w:r>
          </w:p>
        </w:tc>
      </w:tr>
    </w:tbl>
    <w:p w14:paraId="237BA076" w14:textId="77777777" w:rsidR="005915C3" w:rsidRPr="00122E02" w:rsidRDefault="005915C3" w:rsidP="005915C3">
      <w:pPr>
        <w:spacing w:after="0" w:line="240" w:lineRule="auto"/>
        <w:rPr>
          <w:rFonts w:ascii="Palatino Linotype" w:hAnsi="Palatino Linotype"/>
          <w:b/>
          <w:bCs/>
          <w:color w:val="000000" w:themeColor="text1"/>
          <w:sz w:val="20"/>
          <w:szCs w:val="20"/>
          <w:u w:val="single"/>
        </w:rPr>
      </w:pPr>
    </w:p>
    <w:p w14:paraId="587C619C" w14:textId="2FD06972" w:rsidR="005915C3" w:rsidRPr="00122E02" w:rsidRDefault="005915C3" w:rsidP="005915C3">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w:t>
      </w:r>
      <w:r w:rsidR="004B3303" w:rsidRPr="00122E02">
        <w:rPr>
          <w:rFonts w:ascii="Palatino Linotype" w:hAnsi="Palatino Linotype"/>
          <w:b/>
          <w:bCs/>
          <w:color w:val="000000" w:themeColor="text1"/>
          <w:sz w:val="20"/>
          <w:szCs w:val="20"/>
          <w:u w:val="single"/>
        </w:rPr>
        <w:t>B</w:t>
      </w:r>
      <w:r w:rsidRPr="00122E02">
        <w:rPr>
          <w:rFonts w:ascii="Palatino Linotype" w:hAnsi="Palatino Linotype"/>
          <w:b/>
          <w:bCs/>
          <w:color w:val="000000" w:themeColor="text1"/>
          <w:sz w:val="20"/>
          <w:szCs w:val="20"/>
          <w:u w:val="single"/>
        </w:rPr>
        <w:t>. LEGAL ENTITY</w:t>
      </w:r>
    </w:p>
    <w:p w14:paraId="36B98693" w14:textId="77777777" w:rsidR="005915C3" w:rsidRPr="00122E02" w:rsidRDefault="005915C3" w:rsidP="005915C3">
      <w:pPr>
        <w:pStyle w:val="Header"/>
        <w:tabs>
          <w:tab w:val="clear" w:pos="4320"/>
          <w:tab w:val="clear" w:pos="8640"/>
        </w:tabs>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 xml:space="preserve">Standard: The school is a legal entity, or part of a legal entity, which </w:t>
      </w:r>
      <w:proofErr w:type="gramStart"/>
      <w:r w:rsidRPr="00122E02">
        <w:rPr>
          <w:rFonts w:ascii="Palatino Linotype" w:hAnsi="Palatino Linotype"/>
          <w:b/>
          <w:bCs/>
          <w:iCs/>
          <w:color w:val="000000" w:themeColor="text1"/>
          <w:sz w:val="20"/>
          <w:szCs w:val="20"/>
        </w:rPr>
        <w:t>is in compliance with</w:t>
      </w:r>
      <w:proofErr w:type="gramEnd"/>
      <w:r w:rsidRPr="00122E02">
        <w:rPr>
          <w:rFonts w:ascii="Palatino Linotype" w:hAnsi="Palatino Linotype"/>
          <w:b/>
          <w:bCs/>
          <w:iCs/>
          <w:color w:val="000000" w:themeColor="text1"/>
          <w:sz w:val="20"/>
          <w:szCs w:val="20"/>
        </w:rPr>
        <w:t xml:space="preserve"> all applicable federal, state, and local laws.</w:t>
      </w:r>
    </w:p>
    <w:p w14:paraId="066C7445" w14:textId="77777777" w:rsidR="005915C3" w:rsidRPr="00122E02" w:rsidRDefault="005915C3" w:rsidP="005915C3">
      <w:pPr>
        <w:pStyle w:val="Header"/>
        <w:tabs>
          <w:tab w:val="clear" w:pos="4320"/>
          <w:tab w:val="clear" w:pos="8640"/>
        </w:tabs>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1AFDAED1" w14:textId="77777777" w:rsidTr="00D312F8">
        <w:tc>
          <w:tcPr>
            <w:tcW w:w="5395" w:type="dxa"/>
          </w:tcPr>
          <w:p w14:paraId="09B53DC2" w14:textId="59690C89" w:rsidR="00E3414F" w:rsidRPr="00122E02" w:rsidRDefault="00E3414F" w:rsidP="00E3414F">
            <w:pPr>
              <w:pStyle w:val="Header"/>
              <w:tabs>
                <w:tab w:val="clear" w:pos="4320"/>
                <w:tab w:val="clear" w:pos="8640"/>
              </w:tabs>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090EE1EB" w14:textId="245C292B" w:rsidR="00E3414F" w:rsidRPr="00122E02" w:rsidRDefault="00E3414F" w:rsidP="00E3414F">
            <w:pPr>
              <w:pStyle w:val="Header"/>
              <w:tabs>
                <w:tab w:val="clear" w:pos="4320"/>
                <w:tab w:val="clear" w:pos="8640"/>
              </w:tabs>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6000E32C" w14:textId="77777777" w:rsidTr="00D312F8">
        <w:tc>
          <w:tcPr>
            <w:tcW w:w="5395" w:type="dxa"/>
          </w:tcPr>
          <w:p w14:paraId="58A64487" w14:textId="77777777" w:rsidR="00D97BCC" w:rsidRPr="00122E02" w:rsidRDefault="00D97BCC" w:rsidP="00920A58">
            <w:pPr>
              <w:pStyle w:val="ListParagraph"/>
              <w:numPr>
                <w:ilvl w:val="0"/>
                <w:numId w:val="4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reviews its articles of incorporation periodically to ensure accuracy and currency.</w:t>
            </w:r>
          </w:p>
          <w:p w14:paraId="53640315" w14:textId="3C6EBED5" w:rsidR="005915C3" w:rsidRPr="00122E02" w:rsidRDefault="005915C3" w:rsidP="0050395F">
            <w:pPr>
              <w:rPr>
                <w:rFonts w:ascii="Palatino Linotype" w:hAnsi="Palatino Linotype"/>
                <w:color w:val="000000" w:themeColor="text1"/>
                <w:sz w:val="20"/>
                <w:szCs w:val="20"/>
              </w:rPr>
            </w:pPr>
          </w:p>
        </w:tc>
        <w:tc>
          <w:tcPr>
            <w:tcW w:w="5395" w:type="dxa"/>
          </w:tcPr>
          <w:p w14:paraId="3ED72DB2" w14:textId="77777777" w:rsidR="005915C3" w:rsidRPr="00122E02" w:rsidRDefault="005915C3" w:rsidP="00473B9A">
            <w:pPr>
              <w:pStyle w:val="ListParagraph"/>
              <w:numPr>
                <w:ilvl w:val="0"/>
                <w:numId w:val="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Present a copy of the school’s charter or articles of incorporation and describe the procedure for periodic review for accuracy and currency.</w:t>
            </w:r>
          </w:p>
        </w:tc>
      </w:tr>
    </w:tbl>
    <w:p w14:paraId="1D180333" w14:textId="77777777" w:rsidR="005915C3" w:rsidRPr="00122E02" w:rsidRDefault="005915C3" w:rsidP="005915C3">
      <w:pPr>
        <w:spacing w:after="0" w:line="240" w:lineRule="auto"/>
        <w:rPr>
          <w:rFonts w:ascii="Palatino Linotype" w:hAnsi="Palatino Linotype"/>
          <w:color w:val="000000" w:themeColor="text1"/>
          <w:sz w:val="20"/>
          <w:szCs w:val="20"/>
        </w:rPr>
      </w:pPr>
    </w:p>
    <w:p w14:paraId="3D3F8ACD" w14:textId="4451E658" w:rsidR="005915C3" w:rsidRPr="00122E02" w:rsidRDefault="005915C3" w:rsidP="005915C3">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w:t>
      </w:r>
      <w:r w:rsidR="004B3303" w:rsidRPr="00122E02">
        <w:rPr>
          <w:rFonts w:ascii="Palatino Linotype" w:hAnsi="Palatino Linotype"/>
          <w:b/>
          <w:bCs/>
          <w:color w:val="000000" w:themeColor="text1"/>
          <w:sz w:val="20"/>
          <w:szCs w:val="20"/>
          <w:u w:val="single"/>
        </w:rPr>
        <w:t>C</w:t>
      </w:r>
      <w:r w:rsidRPr="00122E02">
        <w:rPr>
          <w:rFonts w:ascii="Palatino Linotype" w:hAnsi="Palatino Linotype"/>
          <w:b/>
          <w:bCs/>
          <w:color w:val="000000" w:themeColor="text1"/>
          <w:sz w:val="20"/>
          <w:szCs w:val="20"/>
          <w:u w:val="single"/>
        </w:rPr>
        <w:t>. NON-PROFIT STATUS</w:t>
      </w:r>
    </w:p>
    <w:p w14:paraId="49BCBB0E" w14:textId="77777777" w:rsidR="005915C3" w:rsidRPr="00122E02" w:rsidRDefault="005915C3" w:rsidP="005915C3">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Standard: The school has been granted 501(c)(3) status by the Internal Revenue Service or is part of an institution that has been granted such status.</w:t>
      </w:r>
    </w:p>
    <w:p w14:paraId="6860E718" w14:textId="77777777" w:rsidR="005915C3" w:rsidRPr="00122E02" w:rsidRDefault="005915C3" w:rsidP="005915C3">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67B6B38" w14:textId="77777777" w:rsidTr="00D312F8">
        <w:tc>
          <w:tcPr>
            <w:tcW w:w="5395" w:type="dxa"/>
          </w:tcPr>
          <w:p w14:paraId="688E69D8" w14:textId="66083F33" w:rsidR="00E3414F" w:rsidRPr="00122E02" w:rsidRDefault="00E3414F" w:rsidP="00E3414F">
            <w:pPr>
              <w:rPr>
                <w:rFonts w:ascii="Palatino Linotype" w:hAnsi="Palatino Linotype"/>
                <w:b/>
                <w:bCs/>
                <w:color w:val="000000" w:themeColor="text1"/>
                <w:sz w:val="20"/>
                <w:szCs w:val="20"/>
                <w:u w:val="single"/>
              </w:rPr>
            </w:pPr>
            <w:r w:rsidRPr="00122E02">
              <w:rPr>
                <w:rFonts w:ascii="Palatino Linotype" w:hAnsi="Palatino Linotype"/>
                <w:i/>
                <w:iCs/>
                <w:color w:val="000000" w:themeColor="text1"/>
                <w:sz w:val="20"/>
                <w:szCs w:val="20"/>
              </w:rPr>
              <w:t>Indicators</w:t>
            </w:r>
          </w:p>
        </w:tc>
        <w:tc>
          <w:tcPr>
            <w:tcW w:w="5395" w:type="dxa"/>
          </w:tcPr>
          <w:p w14:paraId="3A7F736A" w14:textId="35E303C5" w:rsidR="00E3414F" w:rsidRPr="00122E02" w:rsidRDefault="00E3414F" w:rsidP="00E3414F">
            <w:pPr>
              <w:rPr>
                <w:rFonts w:ascii="Palatino Linotype" w:hAnsi="Palatino Linotype"/>
                <w:b/>
                <w:bCs/>
                <w:color w:val="000000" w:themeColor="text1"/>
                <w:sz w:val="20"/>
                <w:szCs w:val="20"/>
                <w:u w:val="single"/>
              </w:rPr>
            </w:pPr>
            <w:r w:rsidRPr="00122E02">
              <w:rPr>
                <w:rFonts w:ascii="Palatino Linotype" w:hAnsi="Palatino Linotype"/>
                <w:i/>
                <w:iCs/>
                <w:color w:val="000000" w:themeColor="text1"/>
                <w:sz w:val="20"/>
                <w:szCs w:val="20"/>
              </w:rPr>
              <w:t>Response</w:t>
            </w:r>
          </w:p>
        </w:tc>
      </w:tr>
      <w:tr w:rsidR="005915C3" w:rsidRPr="00122E02" w14:paraId="7D92730B" w14:textId="77777777" w:rsidTr="00D312F8">
        <w:tc>
          <w:tcPr>
            <w:tcW w:w="5395" w:type="dxa"/>
          </w:tcPr>
          <w:p w14:paraId="2B423340" w14:textId="77777777" w:rsidR="0050395F" w:rsidRPr="00122E02" w:rsidRDefault="0050395F" w:rsidP="00920A58">
            <w:pPr>
              <w:pStyle w:val="ListParagraph"/>
              <w:numPr>
                <w:ilvl w:val="0"/>
                <w:numId w:val="41"/>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complies with all standards and practices required to maintain its 501(c)(3) status.</w:t>
            </w:r>
          </w:p>
          <w:p w14:paraId="07CD28A7" w14:textId="17481EA4" w:rsidR="005915C3" w:rsidRPr="00122E02" w:rsidRDefault="005915C3" w:rsidP="0050395F">
            <w:pPr>
              <w:rPr>
                <w:rFonts w:ascii="Palatino Linotype" w:hAnsi="Palatino Linotype"/>
                <w:b/>
                <w:bCs/>
                <w:iCs/>
                <w:color w:val="000000" w:themeColor="text1"/>
                <w:sz w:val="20"/>
                <w:szCs w:val="20"/>
              </w:rPr>
            </w:pPr>
          </w:p>
        </w:tc>
        <w:tc>
          <w:tcPr>
            <w:tcW w:w="5395" w:type="dxa"/>
          </w:tcPr>
          <w:p w14:paraId="649D31F5" w14:textId="77777777" w:rsidR="005915C3" w:rsidRPr="00122E02" w:rsidRDefault="005915C3" w:rsidP="00473B9A">
            <w:pPr>
              <w:pStyle w:val="ListParagraph"/>
              <w:numPr>
                <w:ilvl w:val="0"/>
                <w:numId w:val="10"/>
              </w:numPr>
              <w:rPr>
                <w:rFonts w:ascii="Palatino Linotype" w:hAnsi="Palatino Linotype"/>
                <w:b/>
                <w:bCs/>
                <w:color w:val="000000" w:themeColor="text1"/>
                <w:sz w:val="20"/>
                <w:szCs w:val="20"/>
              </w:rPr>
            </w:pPr>
            <w:r w:rsidRPr="00122E02">
              <w:rPr>
                <w:rFonts w:ascii="Palatino Linotype" w:hAnsi="Palatino Linotype"/>
                <w:iCs/>
                <w:color w:val="000000" w:themeColor="text1"/>
                <w:sz w:val="20"/>
                <w:szCs w:val="20"/>
              </w:rPr>
              <w:t>Submit a copy of the Internal Revenue Service determination letter notifying the school of its 501(c)(3) status.</w:t>
            </w:r>
          </w:p>
        </w:tc>
      </w:tr>
    </w:tbl>
    <w:p w14:paraId="7654748A" w14:textId="77777777" w:rsidR="005915C3" w:rsidRPr="00122E02" w:rsidRDefault="005915C3" w:rsidP="005915C3">
      <w:pPr>
        <w:spacing w:after="0" w:line="240" w:lineRule="auto"/>
        <w:rPr>
          <w:rFonts w:ascii="Palatino Linotype" w:hAnsi="Palatino Linotype"/>
          <w:iCs/>
          <w:color w:val="000000" w:themeColor="text1"/>
          <w:sz w:val="20"/>
          <w:szCs w:val="20"/>
        </w:rPr>
      </w:pPr>
    </w:p>
    <w:p w14:paraId="2107C29A" w14:textId="716FFDE7" w:rsidR="005915C3" w:rsidRPr="00122E02" w:rsidRDefault="005915C3" w:rsidP="005915C3">
      <w:pPr>
        <w:spacing w:after="0" w:line="240" w:lineRule="auto"/>
        <w:rPr>
          <w:rFonts w:ascii="Palatino Linotype" w:hAnsi="Palatino Linotype"/>
          <w:b/>
          <w:bCs/>
          <w:iCs/>
          <w:color w:val="000000" w:themeColor="text1"/>
          <w:sz w:val="20"/>
          <w:szCs w:val="20"/>
          <w:u w:val="single"/>
        </w:rPr>
      </w:pPr>
      <w:r w:rsidRPr="00122E02">
        <w:rPr>
          <w:rFonts w:ascii="Palatino Linotype" w:hAnsi="Palatino Linotype"/>
          <w:b/>
          <w:bCs/>
          <w:iCs/>
          <w:color w:val="000000" w:themeColor="text1"/>
          <w:sz w:val="20"/>
          <w:szCs w:val="20"/>
          <w:u w:val="single"/>
        </w:rPr>
        <w:t>I.</w:t>
      </w:r>
      <w:r w:rsidR="004B3303" w:rsidRPr="00122E02">
        <w:rPr>
          <w:rFonts w:ascii="Palatino Linotype" w:hAnsi="Palatino Linotype"/>
          <w:b/>
          <w:bCs/>
          <w:iCs/>
          <w:color w:val="000000" w:themeColor="text1"/>
          <w:sz w:val="20"/>
          <w:szCs w:val="20"/>
          <w:u w:val="single"/>
        </w:rPr>
        <w:t>D</w:t>
      </w:r>
      <w:r w:rsidRPr="00122E02">
        <w:rPr>
          <w:rFonts w:ascii="Palatino Linotype" w:hAnsi="Palatino Linotype"/>
          <w:b/>
          <w:bCs/>
          <w:iCs/>
          <w:color w:val="000000" w:themeColor="text1"/>
          <w:sz w:val="20"/>
          <w:szCs w:val="20"/>
          <w:u w:val="single"/>
        </w:rPr>
        <w:t>. STATE EDUCATION AUTHORITIES</w:t>
      </w:r>
    </w:p>
    <w:p w14:paraId="41C15A26" w14:textId="77777777" w:rsidR="005915C3" w:rsidRPr="00122E02" w:rsidRDefault="005915C3" w:rsidP="005915C3">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Standard: The educational program of the school is comparable to that required by the applicable rules and regulations of its state education authority.</w:t>
      </w:r>
    </w:p>
    <w:p w14:paraId="31AC333B" w14:textId="77777777" w:rsidR="005915C3" w:rsidRPr="00122E02" w:rsidRDefault="005915C3" w:rsidP="005915C3">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1F42CBA4" w14:textId="77777777" w:rsidTr="00D312F8">
        <w:tc>
          <w:tcPr>
            <w:tcW w:w="5395" w:type="dxa"/>
          </w:tcPr>
          <w:p w14:paraId="36362697" w14:textId="25C1F071" w:rsidR="00E3414F" w:rsidRPr="00122E02" w:rsidRDefault="00E3414F" w:rsidP="00E3414F">
            <w:pPr>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5673459F" w14:textId="3EBF72B5" w:rsidR="00E3414F" w:rsidRPr="00122E02" w:rsidRDefault="00E3414F" w:rsidP="00E3414F">
            <w:pPr>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5A516029" w14:textId="77777777" w:rsidTr="00D312F8">
        <w:tc>
          <w:tcPr>
            <w:tcW w:w="5395" w:type="dxa"/>
          </w:tcPr>
          <w:p w14:paraId="69400E6D" w14:textId="1067AD6A" w:rsidR="00137A4E" w:rsidRPr="00122E02" w:rsidRDefault="00423AF4" w:rsidP="00920A58">
            <w:pPr>
              <w:pStyle w:val="ListParagraph"/>
              <w:numPr>
                <w:ilvl w:val="0"/>
                <w:numId w:val="4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school’s educational program is comparable to or exceeds the state’s applicable standards.</w:t>
            </w:r>
          </w:p>
          <w:p w14:paraId="59765672" w14:textId="1C611199" w:rsidR="00137A4E" w:rsidRPr="00122E02" w:rsidRDefault="00423AF4" w:rsidP="00920A58">
            <w:pPr>
              <w:pStyle w:val="ListParagraph"/>
              <w:numPr>
                <w:ilvl w:val="0"/>
                <w:numId w:val="4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maintains requirements and records the enable students to transfer successfully to public and private schools.</w:t>
            </w:r>
          </w:p>
          <w:p w14:paraId="262FC7E4" w14:textId="73458B6B" w:rsidR="005915C3" w:rsidRPr="00122E02" w:rsidRDefault="005915C3" w:rsidP="00137A4E">
            <w:pPr>
              <w:rPr>
                <w:rFonts w:ascii="Palatino Linotype" w:hAnsi="Palatino Linotype"/>
                <w:color w:val="000000" w:themeColor="text1"/>
                <w:sz w:val="20"/>
                <w:szCs w:val="20"/>
              </w:rPr>
            </w:pPr>
          </w:p>
        </w:tc>
        <w:tc>
          <w:tcPr>
            <w:tcW w:w="5395" w:type="dxa"/>
          </w:tcPr>
          <w:p w14:paraId="121442A2" w14:textId="77777777" w:rsidR="005915C3" w:rsidRPr="00122E02" w:rsidRDefault="005915C3" w:rsidP="00473B9A">
            <w:pPr>
              <w:pStyle w:val="ListParagraph"/>
              <w:numPr>
                <w:ilvl w:val="0"/>
                <w:numId w:val="11"/>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By what authority or procedure does the state recognize the school’s accreditation and academic standing?</w:t>
            </w:r>
          </w:p>
          <w:p w14:paraId="2E4CFB4C" w14:textId="77777777" w:rsidR="005915C3" w:rsidRPr="00122E02" w:rsidRDefault="005915C3" w:rsidP="00473B9A">
            <w:pPr>
              <w:pStyle w:val="ListParagraph"/>
              <w:numPr>
                <w:ilvl w:val="0"/>
                <w:numId w:val="11"/>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determine that its educational program is comparable to or exceeds the state’s applicable standards?</w:t>
            </w:r>
          </w:p>
        </w:tc>
      </w:tr>
    </w:tbl>
    <w:p w14:paraId="6084C419" w14:textId="77777777" w:rsidR="005915C3" w:rsidRPr="00122E02" w:rsidRDefault="005915C3" w:rsidP="005915C3">
      <w:pPr>
        <w:spacing w:after="0" w:line="240" w:lineRule="auto"/>
        <w:rPr>
          <w:rFonts w:ascii="Palatino Linotype" w:hAnsi="Palatino Linotype"/>
          <w:color w:val="000000" w:themeColor="text1"/>
          <w:sz w:val="20"/>
          <w:szCs w:val="20"/>
        </w:rPr>
      </w:pPr>
    </w:p>
    <w:p w14:paraId="61D89524" w14:textId="77777777" w:rsidR="00B83D37" w:rsidRPr="00122E02" w:rsidRDefault="00B83D37">
      <w:pPr>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br w:type="page"/>
      </w:r>
    </w:p>
    <w:p w14:paraId="6063D0AA" w14:textId="3F7AB759" w:rsidR="005915C3" w:rsidRPr="00122E02" w:rsidRDefault="005915C3" w:rsidP="005915C3">
      <w:pPr>
        <w:spacing w:after="0"/>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lastRenderedPageBreak/>
        <w:t>I.</w:t>
      </w:r>
      <w:r w:rsidR="004B3303" w:rsidRPr="00122E02">
        <w:rPr>
          <w:rFonts w:ascii="Palatino Linotype" w:hAnsi="Palatino Linotype"/>
          <w:b/>
          <w:bCs/>
          <w:color w:val="000000" w:themeColor="text1"/>
          <w:sz w:val="20"/>
          <w:szCs w:val="20"/>
          <w:u w:val="single"/>
        </w:rPr>
        <w:t>E</w:t>
      </w:r>
      <w:r w:rsidRPr="00122E02">
        <w:rPr>
          <w:rFonts w:ascii="Palatino Linotype" w:hAnsi="Palatino Linotype"/>
          <w:b/>
          <w:bCs/>
          <w:color w:val="000000" w:themeColor="text1"/>
          <w:sz w:val="20"/>
          <w:szCs w:val="20"/>
          <w:u w:val="single"/>
        </w:rPr>
        <w:t>. NON-DISCRIMINATORY PRACTICES</w:t>
      </w:r>
    </w:p>
    <w:p w14:paraId="704904F0" w14:textId="77777777" w:rsidR="005915C3" w:rsidRPr="00122E02" w:rsidRDefault="005915C3" w:rsidP="005915C3">
      <w:pPr>
        <w:spacing w:after="0"/>
        <w:rPr>
          <w:rFonts w:ascii="Palatino Linotype" w:hAnsi="Palatino Linotype"/>
          <w:b/>
          <w:bCs/>
          <w:color w:val="000000" w:themeColor="text1"/>
          <w:sz w:val="20"/>
          <w:szCs w:val="20"/>
          <w:u w:val="single"/>
        </w:rPr>
      </w:pPr>
      <w:r w:rsidRPr="00122E02">
        <w:rPr>
          <w:rFonts w:ascii="Palatino Linotype" w:hAnsi="Palatino Linotype"/>
          <w:b/>
          <w:bCs/>
          <w:iCs/>
          <w:color w:val="000000" w:themeColor="text1"/>
          <w:sz w:val="20"/>
          <w:szCs w:val="20"/>
        </w:rPr>
        <w:t>Standard: The school does not discriminate against any person in admission, employment, or school-administered programs in full compliance with local, state, and federal law.</w:t>
      </w:r>
    </w:p>
    <w:p w14:paraId="3C4F5CB4" w14:textId="77777777" w:rsidR="005915C3" w:rsidRPr="00122E02" w:rsidRDefault="005915C3" w:rsidP="005915C3">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2AE576B4" w14:textId="77777777" w:rsidTr="00D312F8">
        <w:tc>
          <w:tcPr>
            <w:tcW w:w="5395" w:type="dxa"/>
          </w:tcPr>
          <w:p w14:paraId="4BA4466C" w14:textId="03640C1A" w:rsidR="00E3414F" w:rsidRPr="00122E02" w:rsidRDefault="00E3414F" w:rsidP="00E3414F">
            <w:pPr>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782E7FB0" w14:textId="5F1D0B54" w:rsidR="00E3414F" w:rsidRPr="00122E02" w:rsidRDefault="00E3414F" w:rsidP="00E3414F">
            <w:pPr>
              <w:rPr>
                <w:rFonts w:ascii="Palatino Linotype" w:hAnsi="Palatino Linotype"/>
                <w:b/>
                <w:bCs/>
                <w:i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0AF8840B" w14:textId="77777777" w:rsidTr="00D312F8">
        <w:tc>
          <w:tcPr>
            <w:tcW w:w="5395" w:type="dxa"/>
          </w:tcPr>
          <w:p w14:paraId="45876CC3" w14:textId="77777777" w:rsidR="00C93800" w:rsidRPr="00122E02" w:rsidRDefault="00C93800" w:rsidP="00920A58">
            <w:pPr>
              <w:pStyle w:val="ListParagraph"/>
              <w:numPr>
                <w:ilvl w:val="0"/>
                <w:numId w:val="4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adopted a non-discrimination statement and complies with IRS publicity requirements of Revenue Procedure 2019-22.</w:t>
            </w:r>
          </w:p>
          <w:p w14:paraId="4007A34B" w14:textId="060B811D" w:rsidR="005915C3" w:rsidRPr="00122E02" w:rsidRDefault="005915C3" w:rsidP="003C2DE1">
            <w:pPr>
              <w:rPr>
                <w:rFonts w:ascii="Palatino Linotype" w:hAnsi="Palatino Linotype"/>
                <w:color w:val="000000" w:themeColor="text1"/>
                <w:sz w:val="20"/>
                <w:szCs w:val="20"/>
              </w:rPr>
            </w:pPr>
          </w:p>
        </w:tc>
        <w:tc>
          <w:tcPr>
            <w:tcW w:w="5395" w:type="dxa"/>
          </w:tcPr>
          <w:p w14:paraId="00104E2A" w14:textId="77777777" w:rsidR="005915C3" w:rsidRPr="00122E02" w:rsidRDefault="005915C3" w:rsidP="00473B9A">
            <w:pPr>
              <w:pStyle w:val="ListParagraph"/>
              <w:numPr>
                <w:ilvl w:val="0"/>
                <w:numId w:val="1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non-discrimination statement and policies.  Indicate where they are published.  Is the wording of the statement consistent in all school publications?</w:t>
            </w:r>
          </w:p>
          <w:p w14:paraId="0C93538A" w14:textId="77777777" w:rsidR="005915C3" w:rsidRPr="00122E02" w:rsidRDefault="005915C3" w:rsidP="00473B9A">
            <w:pPr>
              <w:pStyle w:val="ListParagraph"/>
              <w:numPr>
                <w:ilvl w:val="0"/>
                <w:numId w:val="1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Describe the school’s measures for compliance with IRS publicity requirements of Revenue Procedure 2019-22 </w:t>
            </w:r>
            <w:proofErr w:type="gramStart"/>
            <w:r w:rsidRPr="00122E02">
              <w:rPr>
                <w:rFonts w:ascii="Palatino Linotype" w:hAnsi="Palatino Linotype"/>
                <w:color w:val="000000" w:themeColor="text1"/>
                <w:sz w:val="20"/>
                <w:szCs w:val="20"/>
              </w:rPr>
              <w:t>with regard to</w:t>
            </w:r>
            <w:proofErr w:type="gramEnd"/>
            <w:r w:rsidRPr="00122E02">
              <w:rPr>
                <w:rFonts w:ascii="Palatino Linotype" w:hAnsi="Palatino Linotype"/>
                <w:color w:val="000000" w:themeColor="text1"/>
                <w:sz w:val="20"/>
                <w:szCs w:val="20"/>
              </w:rPr>
              <w:t xml:space="preserve"> both student admission and faculty and staff employment.  </w:t>
            </w:r>
          </w:p>
        </w:tc>
      </w:tr>
    </w:tbl>
    <w:p w14:paraId="2CB7A595" w14:textId="77777777" w:rsidR="005915C3" w:rsidRPr="00122E02" w:rsidRDefault="005915C3" w:rsidP="005915C3">
      <w:pPr>
        <w:spacing w:after="0" w:line="240" w:lineRule="auto"/>
        <w:rPr>
          <w:rFonts w:ascii="Palatino Linotype" w:hAnsi="Palatino Linotype"/>
          <w:b/>
          <w:bCs/>
          <w:color w:val="000000" w:themeColor="text1"/>
          <w:sz w:val="20"/>
          <w:szCs w:val="20"/>
          <w:u w:val="single"/>
        </w:rPr>
      </w:pPr>
    </w:p>
    <w:p w14:paraId="7F547115" w14:textId="1E853339" w:rsidR="006D2422" w:rsidRPr="00122E02" w:rsidRDefault="006D2422" w:rsidP="006D2422">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I.F. DIVERSITY </w:t>
      </w:r>
      <w:r w:rsidR="00685C23" w:rsidRPr="00122E02">
        <w:rPr>
          <w:rFonts w:ascii="Palatino Linotype" w:hAnsi="Palatino Linotype"/>
          <w:b/>
          <w:bCs/>
          <w:color w:val="000000" w:themeColor="text1"/>
          <w:sz w:val="20"/>
          <w:szCs w:val="20"/>
          <w:u w:val="single"/>
        </w:rPr>
        <w:t>AND</w:t>
      </w:r>
      <w:r w:rsidRPr="00122E02">
        <w:rPr>
          <w:rFonts w:ascii="Palatino Linotype" w:hAnsi="Palatino Linotype"/>
          <w:b/>
          <w:bCs/>
          <w:color w:val="000000" w:themeColor="text1"/>
          <w:sz w:val="20"/>
          <w:szCs w:val="20"/>
          <w:u w:val="single"/>
        </w:rPr>
        <w:t xml:space="preserve"> REPRESENTATION</w:t>
      </w:r>
    </w:p>
    <w:p w14:paraId="658336E0" w14:textId="3B47D10F" w:rsidR="006D2422" w:rsidRPr="00122E02" w:rsidRDefault="006D2422" w:rsidP="006D2422">
      <w:pPr>
        <w:pStyle w:val="BodyText"/>
        <w:spacing w:after="0"/>
        <w:rPr>
          <w:rFonts w:ascii="Palatino Linotype" w:hAnsi="Palatino Linotype"/>
          <w:b/>
          <w:color w:val="000000" w:themeColor="text1"/>
          <w:sz w:val="20"/>
          <w:szCs w:val="20"/>
        </w:rPr>
      </w:pPr>
      <w:r w:rsidRPr="00122E02">
        <w:rPr>
          <w:rFonts w:ascii="Palatino Linotype" w:hAnsi="Palatino Linotype"/>
          <w:b/>
          <w:bCs/>
          <w:iCs/>
          <w:color w:val="000000" w:themeColor="text1"/>
          <w:sz w:val="20"/>
          <w:szCs w:val="20"/>
        </w:rPr>
        <w:t xml:space="preserve">Standard: </w:t>
      </w:r>
      <w:r w:rsidRPr="00122E02">
        <w:rPr>
          <w:rFonts w:ascii="Palatino Linotype" w:hAnsi="Palatino Linotype"/>
          <w:b/>
          <w:color w:val="000000" w:themeColor="text1"/>
          <w:sz w:val="20"/>
          <w:szCs w:val="20"/>
        </w:rPr>
        <w:t xml:space="preserve">The school seeks </w:t>
      </w:r>
      <w:r w:rsidR="00117C8B" w:rsidRPr="00122E02">
        <w:rPr>
          <w:rFonts w:ascii="Palatino Linotype" w:hAnsi="Palatino Linotype"/>
          <w:b/>
          <w:color w:val="000000" w:themeColor="text1"/>
          <w:sz w:val="20"/>
          <w:szCs w:val="20"/>
        </w:rPr>
        <w:t>a diverse</w:t>
      </w:r>
      <w:r w:rsidRPr="00122E02">
        <w:rPr>
          <w:rFonts w:ascii="Palatino Linotype" w:hAnsi="Palatino Linotype"/>
          <w:b/>
          <w:color w:val="000000" w:themeColor="text1"/>
          <w:sz w:val="20"/>
          <w:szCs w:val="20"/>
        </w:rPr>
        <w:t xml:space="preserve"> student body, faculty, staff</w:t>
      </w:r>
      <w:r w:rsidR="00006C49" w:rsidRPr="00122E02">
        <w:rPr>
          <w:rFonts w:ascii="Palatino Linotype" w:hAnsi="Palatino Linotype"/>
          <w:b/>
          <w:color w:val="000000" w:themeColor="text1"/>
          <w:sz w:val="20"/>
          <w:szCs w:val="20"/>
        </w:rPr>
        <w:t>, administration, and board of trustees</w:t>
      </w:r>
      <w:r w:rsidRPr="00122E02">
        <w:rPr>
          <w:rFonts w:ascii="Palatino Linotype" w:hAnsi="Palatino Linotype"/>
          <w:b/>
          <w:color w:val="000000" w:themeColor="text1"/>
          <w:sz w:val="20"/>
          <w:szCs w:val="20"/>
        </w:rPr>
        <w:t xml:space="preserve"> across a wide range of human characteristics.</w:t>
      </w:r>
    </w:p>
    <w:p w14:paraId="75DD2024" w14:textId="77777777" w:rsidR="006D2422" w:rsidRPr="00122E02" w:rsidRDefault="006D2422" w:rsidP="006D2422">
      <w:pPr>
        <w:pStyle w:val="BodyText"/>
        <w:spacing w:after="0"/>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703E3FB8" w14:textId="77777777" w:rsidTr="00422662">
        <w:tc>
          <w:tcPr>
            <w:tcW w:w="5395" w:type="dxa"/>
          </w:tcPr>
          <w:p w14:paraId="3F26ED14" w14:textId="70817231"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5361F699" w14:textId="6AE03706"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Response</w:t>
            </w:r>
          </w:p>
        </w:tc>
      </w:tr>
      <w:tr w:rsidR="00963891" w:rsidRPr="00122E02" w14:paraId="0543F075" w14:textId="77777777" w:rsidTr="00422662">
        <w:tc>
          <w:tcPr>
            <w:tcW w:w="5395" w:type="dxa"/>
          </w:tcPr>
          <w:p w14:paraId="205129E2" w14:textId="77777777" w:rsidR="00726027" w:rsidRPr="00122E02" w:rsidRDefault="00726027" w:rsidP="00920A58">
            <w:pPr>
              <w:pStyle w:val="ListParagraph"/>
              <w:numPr>
                <w:ilvl w:val="0"/>
                <w:numId w:val="4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seeks a diverse student body, faculty, staff, administration, and board of trustees.</w:t>
            </w:r>
          </w:p>
          <w:p w14:paraId="1F1F6484" w14:textId="2BE26518" w:rsidR="006D2422" w:rsidRPr="00122E02" w:rsidRDefault="006D2422" w:rsidP="00726027">
            <w:pPr>
              <w:rPr>
                <w:rFonts w:ascii="Palatino Linotype" w:hAnsi="Palatino Linotype"/>
                <w:color w:val="000000" w:themeColor="text1"/>
              </w:rPr>
            </w:pPr>
          </w:p>
        </w:tc>
        <w:tc>
          <w:tcPr>
            <w:tcW w:w="5395" w:type="dxa"/>
          </w:tcPr>
          <w:p w14:paraId="125FDA5F" w14:textId="66E1E837" w:rsidR="006D2422" w:rsidRPr="00122E02" w:rsidRDefault="006D2422" w:rsidP="008E70C7">
            <w:pPr>
              <w:pStyle w:val="Header"/>
              <w:numPr>
                <w:ilvl w:val="0"/>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Describe specific </w:t>
            </w:r>
            <w:r w:rsidR="00685C23" w:rsidRPr="00122E02">
              <w:rPr>
                <w:rFonts w:ascii="Palatino Linotype" w:hAnsi="Palatino Linotype"/>
                <w:color w:val="000000" w:themeColor="text1"/>
                <w:sz w:val="20"/>
                <w:szCs w:val="20"/>
              </w:rPr>
              <w:t>goals,</w:t>
            </w:r>
            <w:r w:rsidRPr="00122E02">
              <w:rPr>
                <w:rFonts w:ascii="Palatino Linotype" w:hAnsi="Palatino Linotype"/>
                <w:color w:val="000000" w:themeColor="text1"/>
                <w:sz w:val="20"/>
                <w:szCs w:val="20"/>
              </w:rPr>
              <w:t xml:space="preserve"> </w:t>
            </w:r>
            <w:r w:rsidR="00685C23" w:rsidRPr="00122E02">
              <w:rPr>
                <w:rFonts w:ascii="Palatino Linotype" w:hAnsi="Palatino Linotype"/>
                <w:color w:val="000000" w:themeColor="text1"/>
                <w:sz w:val="20"/>
                <w:szCs w:val="20"/>
              </w:rPr>
              <w:t>initiatives, and programs</w:t>
            </w:r>
            <w:r w:rsidRPr="00122E02">
              <w:rPr>
                <w:rFonts w:ascii="Palatino Linotype" w:hAnsi="Palatino Linotype"/>
                <w:color w:val="000000" w:themeColor="text1"/>
                <w:sz w:val="20"/>
                <w:szCs w:val="20"/>
              </w:rPr>
              <w:t xml:space="preserve"> the school has implemented to </w:t>
            </w:r>
            <w:r w:rsidR="0087441E" w:rsidRPr="00122E02">
              <w:rPr>
                <w:rFonts w:ascii="Palatino Linotype" w:hAnsi="Palatino Linotype"/>
                <w:color w:val="000000" w:themeColor="text1"/>
                <w:sz w:val="20"/>
                <w:szCs w:val="20"/>
              </w:rPr>
              <w:t xml:space="preserve">seek a diverse </w:t>
            </w:r>
            <w:r w:rsidRPr="00122E02">
              <w:rPr>
                <w:rFonts w:ascii="Palatino Linotype" w:hAnsi="Palatino Linotype"/>
                <w:color w:val="000000" w:themeColor="text1"/>
                <w:sz w:val="20"/>
                <w:szCs w:val="20"/>
              </w:rPr>
              <w:t xml:space="preserve">student body, faculty, staff, </w:t>
            </w:r>
            <w:r w:rsidR="00006C49" w:rsidRPr="00122E02">
              <w:rPr>
                <w:rFonts w:ascii="Palatino Linotype" w:hAnsi="Palatino Linotype"/>
                <w:color w:val="000000" w:themeColor="text1"/>
                <w:sz w:val="20"/>
                <w:szCs w:val="20"/>
              </w:rPr>
              <w:t xml:space="preserve">administration, </w:t>
            </w:r>
            <w:r w:rsidRPr="00122E02">
              <w:rPr>
                <w:rFonts w:ascii="Palatino Linotype" w:hAnsi="Palatino Linotype"/>
                <w:color w:val="000000" w:themeColor="text1"/>
                <w:sz w:val="20"/>
                <w:szCs w:val="20"/>
              </w:rPr>
              <w:t>and board of trustees.</w:t>
            </w:r>
          </w:p>
          <w:p w14:paraId="02492DC1" w14:textId="426F63EF" w:rsidR="006D2422" w:rsidRPr="00122E02" w:rsidRDefault="006D2422" w:rsidP="008E70C7">
            <w:pPr>
              <w:pStyle w:val="Header"/>
              <w:numPr>
                <w:ilvl w:val="0"/>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following charts:</w:t>
            </w:r>
          </w:p>
          <w:p w14:paraId="51B79471" w14:textId="77777777" w:rsidR="008E70C7" w:rsidRPr="00122E02" w:rsidRDefault="008E70C7" w:rsidP="008E70C7">
            <w:pPr>
              <w:pStyle w:val="Header"/>
              <w:numPr>
                <w:ilvl w:val="1"/>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Enrollment for the Current Year by Grade, Gender, and Racial and Ethnic Diversity (</w:t>
            </w:r>
            <w:r w:rsidRPr="00122E02">
              <w:rPr>
                <w:rFonts w:ascii="Palatino Linotype" w:hAnsi="Palatino Linotype"/>
                <w:b/>
                <w:color w:val="000000" w:themeColor="text1"/>
                <w:sz w:val="20"/>
                <w:szCs w:val="20"/>
              </w:rPr>
              <w:t>Exhibit A</w:t>
            </w:r>
            <w:r w:rsidRPr="00122E02">
              <w:rPr>
                <w:rFonts w:ascii="Palatino Linotype" w:hAnsi="Palatino Linotype"/>
                <w:color w:val="000000" w:themeColor="text1"/>
                <w:sz w:val="20"/>
                <w:szCs w:val="20"/>
              </w:rPr>
              <w:t>)</w:t>
            </w:r>
          </w:p>
          <w:p w14:paraId="0AC690A4" w14:textId="77777777" w:rsidR="008E70C7" w:rsidRPr="00122E02" w:rsidRDefault="008E70C7" w:rsidP="008E70C7">
            <w:pPr>
              <w:pStyle w:val="Header"/>
              <w:numPr>
                <w:ilvl w:val="1"/>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Faculty, Staff, and Administration by Racial and Ethnic Diversity and Gender </w:t>
            </w:r>
          </w:p>
          <w:p w14:paraId="7EA79208" w14:textId="77777777" w:rsidR="008E70C7" w:rsidRPr="00122E02" w:rsidRDefault="008E70C7" w:rsidP="008E70C7">
            <w:pPr>
              <w:pStyle w:val="Header"/>
              <w:tabs>
                <w:tab w:val="clear" w:pos="4320"/>
                <w:tab w:val="clear" w:pos="8640"/>
              </w:tabs>
              <w:ind w:left="1080"/>
              <w:rPr>
                <w:rFonts w:ascii="Palatino Linotype" w:hAnsi="Palatino Linotype"/>
                <w:color w:val="000000" w:themeColor="text1"/>
                <w:sz w:val="20"/>
                <w:szCs w:val="20"/>
              </w:rPr>
            </w:pPr>
            <w:r w:rsidRPr="00122E02">
              <w:rPr>
                <w:rFonts w:ascii="Palatino Linotype" w:hAnsi="Palatino Linotype"/>
                <w:color w:val="000000" w:themeColor="text1"/>
                <w:sz w:val="20"/>
                <w:szCs w:val="20"/>
              </w:rPr>
              <w:t>(</w:t>
            </w:r>
            <w:r w:rsidRPr="00122E02">
              <w:rPr>
                <w:rFonts w:ascii="Palatino Linotype" w:hAnsi="Palatino Linotype"/>
                <w:b/>
                <w:color w:val="000000" w:themeColor="text1"/>
                <w:sz w:val="20"/>
                <w:szCs w:val="20"/>
              </w:rPr>
              <w:t>Exhibit B</w:t>
            </w:r>
            <w:r w:rsidRPr="00122E02">
              <w:rPr>
                <w:rFonts w:ascii="Palatino Linotype" w:hAnsi="Palatino Linotype"/>
                <w:color w:val="000000" w:themeColor="text1"/>
                <w:sz w:val="20"/>
                <w:szCs w:val="20"/>
              </w:rPr>
              <w:t>)</w:t>
            </w:r>
          </w:p>
          <w:p w14:paraId="4659929A" w14:textId="3471F197" w:rsidR="008E70C7" w:rsidRPr="00122E02" w:rsidRDefault="008E70C7" w:rsidP="008E70C7">
            <w:pPr>
              <w:pStyle w:val="Header"/>
              <w:numPr>
                <w:ilvl w:val="1"/>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Trustees by Racial and Ethnic Diversity and Gender (</w:t>
            </w:r>
            <w:r w:rsidRPr="00122E02">
              <w:rPr>
                <w:rFonts w:ascii="Palatino Linotype" w:hAnsi="Palatino Linotype"/>
                <w:b/>
                <w:bCs/>
                <w:color w:val="000000" w:themeColor="text1"/>
                <w:sz w:val="20"/>
                <w:szCs w:val="20"/>
              </w:rPr>
              <w:t>Exhibit C</w:t>
            </w:r>
            <w:r w:rsidRPr="00122E02">
              <w:rPr>
                <w:rFonts w:ascii="Palatino Linotype" w:hAnsi="Palatino Linotype"/>
                <w:color w:val="000000" w:themeColor="text1"/>
                <w:sz w:val="20"/>
                <w:szCs w:val="20"/>
              </w:rPr>
              <w:t>)</w:t>
            </w:r>
          </w:p>
          <w:p w14:paraId="2ADCEFD7" w14:textId="03966F69" w:rsidR="006D2422" w:rsidRPr="00122E02" w:rsidRDefault="008E70C7" w:rsidP="008E70C7">
            <w:pPr>
              <w:pStyle w:val="Header"/>
              <w:numPr>
                <w:ilvl w:val="0"/>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does the school utilize the above data to inform current and future goals, initiatives, and programs to </w:t>
            </w:r>
            <w:r w:rsidR="00117C8B" w:rsidRPr="00122E02">
              <w:rPr>
                <w:rFonts w:ascii="Palatino Linotype" w:hAnsi="Palatino Linotype"/>
                <w:color w:val="000000" w:themeColor="text1"/>
                <w:sz w:val="20"/>
                <w:szCs w:val="20"/>
              </w:rPr>
              <w:t xml:space="preserve">seek a </w:t>
            </w:r>
            <w:r w:rsidRPr="00122E02">
              <w:rPr>
                <w:rFonts w:ascii="Palatino Linotype" w:hAnsi="Palatino Linotype"/>
                <w:color w:val="000000" w:themeColor="text1"/>
                <w:sz w:val="20"/>
                <w:szCs w:val="20"/>
              </w:rPr>
              <w:t>divers</w:t>
            </w:r>
            <w:r w:rsidR="00117C8B" w:rsidRPr="00122E02">
              <w:rPr>
                <w:rFonts w:ascii="Palatino Linotype" w:hAnsi="Palatino Linotype"/>
                <w:color w:val="000000" w:themeColor="text1"/>
                <w:sz w:val="20"/>
                <w:szCs w:val="20"/>
              </w:rPr>
              <w:t>e</w:t>
            </w:r>
            <w:r w:rsidRPr="00122E02">
              <w:rPr>
                <w:rFonts w:ascii="Palatino Linotype" w:hAnsi="Palatino Linotype"/>
                <w:color w:val="000000" w:themeColor="text1"/>
                <w:sz w:val="20"/>
                <w:szCs w:val="20"/>
              </w:rPr>
              <w:t xml:space="preserve"> student body, faculty, staff, administration, and board of trustees?</w:t>
            </w:r>
          </w:p>
          <w:p w14:paraId="2C243CF9" w14:textId="430AB0AC" w:rsidR="00302882" w:rsidRPr="00122E02" w:rsidRDefault="00302882" w:rsidP="008E70C7">
            <w:pPr>
              <w:pStyle w:val="Header"/>
              <w:numPr>
                <w:ilvl w:val="0"/>
                <w:numId w:val="1"/>
              </w:numPr>
              <w:tabs>
                <w:tab w:val="clear" w:pos="4320"/>
                <w:tab w:val="clear" w:pos="8640"/>
              </w:tabs>
              <w:rPr>
                <w:rFonts w:ascii="Palatino Linotype" w:hAnsi="Palatino Linotype"/>
                <w:color w:val="000000" w:themeColor="text1"/>
                <w:sz w:val="20"/>
                <w:szCs w:val="20"/>
              </w:rPr>
            </w:pPr>
            <w:r w:rsidRPr="00122E02">
              <w:rPr>
                <w:rFonts w:ascii="Palatino Linotype" w:hAnsi="Palatino Linotype"/>
                <w:color w:val="000000" w:themeColor="text1"/>
                <w:sz w:val="20"/>
                <w:szCs w:val="20"/>
              </w:rPr>
              <w:t>A</w:t>
            </w:r>
            <w:r w:rsidR="0087441E" w:rsidRPr="00122E02">
              <w:rPr>
                <w:rFonts w:ascii="Palatino Linotype" w:hAnsi="Palatino Linotype"/>
                <w:color w:val="000000" w:themeColor="text1"/>
                <w:sz w:val="20"/>
                <w:szCs w:val="20"/>
              </w:rPr>
              <w:t>part from those in Exhibits A, B, and C, are</w:t>
            </w:r>
            <w:r w:rsidRPr="00122E02">
              <w:rPr>
                <w:rFonts w:ascii="Palatino Linotype" w:hAnsi="Palatino Linotype"/>
                <w:color w:val="000000" w:themeColor="text1"/>
                <w:sz w:val="20"/>
                <w:szCs w:val="20"/>
              </w:rPr>
              <w:t xml:space="preserve"> there other characteristics</w:t>
            </w:r>
            <w:r w:rsidR="0087441E" w:rsidRPr="00122E02">
              <w:rPr>
                <w:rFonts w:ascii="Palatino Linotype" w:hAnsi="Palatino Linotype"/>
                <w:color w:val="000000" w:themeColor="text1"/>
                <w:sz w:val="20"/>
                <w:szCs w:val="20"/>
              </w:rPr>
              <w:t xml:space="preserve"> the school seeks to create a diverse student body, faculty, staff, administration, and board of trustees? </w:t>
            </w:r>
            <w:r w:rsidRPr="00122E02">
              <w:rPr>
                <w:rFonts w:ascii="Palatino Linotype" w:hAnsi="Palatino Linotype"/>
                <w:color w:val="000000" w:themeColor="text1"/>
                <w:sz w:val="20"/>
                <w:szCs w:val="20"/>
              </w:rPr>
              <w:t xml:space="preserve"> </w:t>
            </w:r>
          </w:p>
        </w:tc>
      </w:tr>
    </w:tbl>
    <w:p w14:paraId="1A6C5D5F" w14:textId="77777777" w:rsidR="006D2422" w:rsidRPr="00122E02" w:rsidRDefault="006D2422" w:rsidP="006D2422">
      <w:pPr>
        <w:spacing w:after="0" w:line="240" w:lineRule="auto"/>
        <w:rPr>
          <w:rFonts w:ascii="Palatino Linotype" w:hAnsi="Palatino Linotype"/>
          <w:color w:val="000000" w:themeColor="text1"/>
          <w:sz w:val="20"/>
          <w:szCs w:val="20"/>
        </w:rPr>
      </w:pPr>
    </w:p>
    <w:p w14:paraId="674B8CB7" w14:textId="77777777" w:rsidR="004508DD" w:rsidRPr="00122E02" w:rsidRDefault="004508DD">
      <w:pPr>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br w:type="page"/>
      </w:r>
    </w:p>
    <w:p w14:paraId="4A46C713" w14:textId="135CB9AB" w:rsidR="006D2422" w:rsidRPr="00122E02" w:rsidRDefault="006D2422" w:rsidP="00E3414F">
      <w:pPr>
        <w:spacing w:after="0"/>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lastRenderedPageBreak/>
        <w:t>I.G. EQUITY AND INCLUSION</w:t>
      </w:r>
    </w:p>
    <w:p w14:paraId="184FFB45" w14:textId="0F00FE83" w:rsidR="006D2422" w:rsidRPr="00122E02" w:rsidRDefault="006D2422" w:rsidP="006D2422">
      <w:pPr>
        <w:spacing w:after="0"/>
        <w:rPr>
          <w:rFonts w:ascii="Palatino Linotype" w:hAnsi="Palatino Linotype"/>
          <w:b/>
          <w:bCs/>
          <w:color w:val="000000" w:themeColor="text1"/>
          <w:sz w:val="20"/>
          <w:szCs w:val="20"/>
        </w:rPr>
      </w:pPr>
      <w:r w:rsidRPr="00122E02">
        <w:rPr>
          <w:rFonts w:ascii="Palatino Linotype" w:hAnsi="Palatino Linotype"/>
          <w:b/>
          <w:bCs/>
          <w:color w:val="000000" w:themeColor="text1"/>
          <w:sz w:val="20"/>
          <w:szCs w:val="20"/>
        </w:rPr>
        <w:t xml:space="preserve">Standard: </w:t>
      </w:r>
      <w:r w:rsidR="00655A7D" w:rsidRPr="00122E02">
        <w:rPr>
          <w:rFonts w:ascii="Palatino Linotype" w:hAnsi="Palatino Linotype"/>
          <w:b/>
          <w:bCs/>
          <w:color w:val="000000" w:themeColor="text1"/>
          <w:sz w:val="20"/>
          <w:szCs w:val="20"/>
        </w:rPr>
        <w:t xml:space="preserve">The school demonstrates commitment and continuous progress toward </w:t>
      </w:r>
      <w:r w:rsidR="001A4CF1" w:rsidRPr="00122E02">
        <w:rPr>
          <w:rFonts w:ascii="Palatino Linotype" w:hAnsi="Palatino Linotype"/>
          <w:b/>
          <w:bCs/>
          <w:color w:val="000000" w:themeColor="text1"/>
          <w:sz w:val="20"/>
          <w:szCs w:val="20"/>
        </w:rPr>
        <w:t xml:space="preserve">its vision of </w:t>
      </w:r>
      <w:r w:rsidR="00655A7D" w:rsidRPr="00122E02">
        <w:rPr>
          <w:rFonts w:ascii="Palatino Linotype" w:hAnsi="Palatino Linotype"/>
          <w:b/>
          <w:bCs/>
          <w:color w:val="000000" w:themeColor="text1"/>
          <w:sz w:val="20"/>
          <w:szCs w:val="20"/>
        </w:rPr>
        <w:t>a more equitable and inclusive school community.</w:t>
      </w:r>
    </w:p>
    <w:p w14:paraId="4F6757F6" w14:textId="77777777" w:rsidR="006D2422" w:rsidRPr="00122E02" w:rsidRDefault="006D2422" w:rsidP="006D2422">
      <w:pPr>
        <w:spacing w:after="0"/>
        <w:rPr>
          <w:rFonts w:ascii="Palatino Linotype" w:hAnsi="Palatino Linotype"/>
          <w:b/>
          <w:bCs/>
          <w:color w:val="000000" w:themeColor="text1"/>
          <w:sz w:val="20"/>
          <w:szCs w:val="20"/>
          <w:u w:val="single"/>
        </w:rPr>
      </w:pPr>
    </w:p>
    <w:tbl>
      <w:tblPr>
        <w:tblStyle w:val="TableGrid"/>
        <w:tblW w:w="0" w:type="auto"/>
        <w:tblLook w:val="04A0" w:firstRow="1" w:lastRow="0" w:firstColumn="1" w:lastColumn="0" w:noHBand="0" w:noVBand="1"/>
      </w:tblPr>
      <w:tblGrid>
        <w:gridCol w:w="5395"/>
        <w:gridCol w:w="5395"/>
      </w:tblGrid>
      <w:tr w:rsidR="00122E02" w:rsidRPr="00122E02" w14:paraId="34BE25A4" w14:textId="77777777" w:rsidTr="00422662">
        <w:tc>
          <w:tcPr>
            <w:tcW w:w="5395" w:type="dxa"/>
          </w:tcPr>
          <w:p w14:paraId="4AA666A9" w14:textId="759D7B90"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6CBD499E" w14:textId="772332E5"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Response</w:t>
            </w:r>
          </w:p>
        </w:tc>
      </w:tr>
      <w:tr w:rsidR="00963891" w:rsidRPr="00122E02" w14:paraId="667D4D74" w14:textId="77777777" w:rsidTr="00422662">
        <w:tc>
          <w:tcPr>
            <w:tcW w:w="5395" w:type="dxa"/>
          </w:tcPr>
          <w:p w14:paraId="22C1D29F" w14:textId="295D728E" w:rsidR="007124CB" w:rsidRPr="00122E02" w:rsidRDefault="007124CB" w:rsidP="00920A58">
            <w:pPr>
              <w:pStyle w:val="ListParagraph"/>
              <w:numPr>
                <w:ilvl w:val="0"/>
                <w:numId w:val="4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builds conceptual understandings </w:t>
            </w:r>
            <w:r w:rsidR="006B105F" w:rsidRPr="00122E02">
              <w:rPr>
                <w:rFonts w:ascii="Palatino Linotype" w:hAnsi="Palatino Linotype"/>
                <w:color w:val="000000" w:themeColor="text1"/>
                <w:sz w:val="20"/>
                <w:szCs w:val="20"/>
              </w:rPr>
              <w:t>of diversity, equity, and inclusion or similar terms within the context of its mission and values.</w:t>
            </w:r>
          </w:p>
          <w:p w14:paraId="00B9F3A2" w14:textId="6A2AC68D" w:rsidR="007124CB" w:rsidRPr="00122E02" w:rsidRDefault="006B105F" w:rsidP="00920A58">
            <w:pPr>
              <w:pStyle w:val="ListParagraph"/>
              <w:numPr>
                <w:ilvl w:val="0"/>
                <w:numId w:val="4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develops goals and initiatives in the areas of equity and inclusion.</w:t>
            </w:r>
          </w:p>
          <w:p w14:paraId="6CAEFB32" w14:textId="77777777" w:rsidR="00473B9A" w:rsidRPr="00122E02" w:rsidRDefault="00473B9A" w:rsidP="00920A58">
            <w:pPr>
              <w:pStyle w:val="ListParagraph"/>
              <w:numPr>
                <w:ilvl w:val="0"/>
                <w:numId w:val="4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measures the progress of its equity and inclusion goals and initiatives.  </w:t>
            </w:r>
          </w:p>
          <w:p w14:paraId="0FE7A846" w14:textId="77777777" w:rsidR="00473B9A" w:rsidRPr="00122E02" w:rsidRDefault="00473B9A" w:rsidP="00920A58">
            <w:pPr>
              <w:pStyle w:val="ListParagraph"/>
              <w:numPr>
                <w:ilvl w:val="0"/>
                <w:numId w:val="4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commits resources to accomplishing its goals in the areas of equity and inclusion.</w:t>
            </w:r>
          </w:p>
          <w:p w14:paraId="452F49B0" w14:textId="77777777" w:rsidR="00473B9A" w:rsidRPr="00122E02" w:rsidRDefault="00473B9A" w:rsidP="00920A58">
            <w:pPr>
              <w:pStyle w:val="ListParagraph"/>
              <w:numPr>
                <w:ilvl w:val="0"/>
                <w:numId w:val="4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demonstrates a commitment to developing academic and co-curricular programs, policies, and procedures that promote an equitable and inclusive school community.</w:t>
            </w:r>
          </w:p>
          <w:p w14:paraId="1C8FFE58" w14:textId="4DD7ACB2" w:rsidR="006D2422" w:rsidRPr="00122E02" w:rsidRDefault="00473B9A" w:rsidP="00920A58">
            <w:pPr>
              <w:pStyle w:val="ListParagraph"/>
              <w:numPr>
                <w:ilvl w:val="0"/>
                <w:numId w:val="4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provides training and support on topics related to equity and inclusion for all members of its community, including the student body, faculty, staff, administration, and board of trustees.</w:t>
            </w:r>
          </w:p>
        </w:tc>
        <w:tc>
          <w:tcPr>
            <w:tcW w:w="5395" w:type="dxa"/>
          </w:tcPr>
          <w:p w14:paraId="4532197A" w14:textId="77777777" w:rsidR="00FF4BCE" w:rsidRPr="00122E02" w:rsidRDefault="00FF4BCE" w:rsidP="002750AF">
            <w:pPr>
              <w:pStyle w:val="ListParagraph"/>
              <w:numPr>
                <w:ilvl w:val="0"/>
                <w:numId w:val="1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are the school’s conceptual understandings of diversity, equity, and inclusion or similar terms? Are they working or published understandings? How are they connected to the school’s mission and values?  Include any guiding statements or documents related to diversity, equity, and inclusion.</w:t>
            </w:r>
          </w:p>
          <w:p w14:paraId="5B1D3C40" w14:textId="66AF2FD5" w:rsidR="006D2422" w:rsidRPr="00122E02" w:rsidRDefault="006D2422" w:rsidP="002750AF">
            <w:pPr>
              <w:pStyle w:val="ListParagraph"/>
              <w:numPr>
                <w:ilvl w:val="0"/>
                <w:numId w:val="1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does the school measure the </w:t>
            </w:r>
            <w:r w:rsidR="00117C8B" w:rsidRPr="00122E02">
              <w:rPr>
                <w:rFonts w:ascii="Palatino Linotype" w:hAnsi="Palatino Linotype"/>
                <w:color w:val="000000" w:themeColor="text1"/>
                <w:sz w:val="20"/>
                <w:szCs w:val="20"/>
              </w:rPr>
              <w:t xml:space="preserve">progress </w:t>
            </w:r>
            <w:r w:rsidRPr="00122E02">
              <w:rPr>
                <w:rFonts w:ascii="Palatino Linotype" w:hAnsi="Palatino Linotype"/>
                <w:color w:val="000000" w:themeColor="text1"/>
                <w:sz w:val="20"/>
                <w:szCs w:val="20"/>
              </w:rPr>
              <w:t xml:space="preserve">of its equity and inclusion goals and initiatives? </w:t>
            </w:r>
          </w:p>
          <w:p w14:paraId="0B9D4BA1" w14:textId="10D25E38" w:rsidR="006D2422" w:rsidRPr="00122E02" w:rsidRDefault="006D2422" w:rsidP="002750AF">
            <w:pPr>
              <w:pStyle w:val="ListParagraph"/>
              <w:numPr>
                <w:ilvl w:val="0"/>
                <w:numId w:val="1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resources</w:t>
            </w:r>
            <w:r w:rsidR="004E6FA3" w:rsidRPr="00122E02">
              <w:rPr>
                <w:rFonts w:ascii="Palatino Linotype" w:hAnsi="Palatino Linotype"/>
                <w:color w:val="000000" w:themeColor="text1"/>
                <w:sz w:val="20"/>
                <w:szCs w:val="20"/>
              </w:rPr>
              <w:t xml:space="preserve"> (</w:t>
            </w:r>
            <w:proofErr w:type="gramStart"/>
            <w:r w:rsidR="004E6FA3" w:rsidRPr="00122E02">
              <w:rPr>
                <w:rFonts w:ascii="Palatino Linotype" w:hAnsi="Palatino Linotype"/>
                <w:color w:val="000000" w:themeColor="text1"/>
                <w:sz w:val="20"/>
                <w:szCs w:val="20"/>
              </w:rPr>
              <w:t>e.g.</w:t>
            </w:r>
            <w:proofErr w:type="gramEnd"/>
            <w:r w:rsidR="004E6FA3" w:rsidRPr="00122E02">
              <w:rPr>
                <w:rFonts w:ascii="Palatino Linotype" w:hAnsi="Palatino Linotype"/>
                <w:color w:val="000000" w:themeColor="text1"/>
                <w:sz w:val="20"/>
                <w:szCs w:val="20"/>
              </w:rPr>
              <w:t xml:space="preserve"> time, professional development, personnel, etc.)</w:t>
            </w:r>
            <w:r w:rsidRPr="00122E02">
              <w:rPr>
                <w:rFonts w:ascii="Palatino Linotype" w:hAnsi="Palatino Linotype"/>
                <w:color w:val="000000" w:themeColor="text1"/>
                <w:sz w:val="20"/>
                <w:szCs w:val="20"/>
              </w:rPr>
              <w:t xml:space="preserve"> that are committed to equity and inclusion efforts</w:t>
            </w:r>
            <w:r w:rsidR="000C346D" w:rsidRPr="00122E02">
              <w:rPr>
                <w:rFonts w:ascii="Palatino Linotype" w:hAnsi="Palatino Linotype"/>
                <w:color w:val="000000" w:themeColor="text1"/>
                <w:sz w:val="20"/>
                <w:szCs w:val="20"/>
              </w:rPr>
              <w:t>.</w:t>
            </w:r>
            <w:r w:rsidRPr="00122E02">
              <w:rPr>
                <w:rFonts w:ascii="Palatino Linotype" w:hAnsi="Palatino Linotype"/>
                <w:color w:val="000000" w:themeColor="text1"/>
                <w:sz w:val="20"/>
                <w:szCs w:val="20"/>
              </w:rPr>
              <w:t xml:space="preserve"> </w:t>
            </w:r>
            <w:r w:rsidR="000C346D" w:rsidRPr="00122E02">
              <w:rPr>
                <w:rFonts w:ascii="Palatino Linotype" w:hAnsi="Palatino Linotype"/>
                <w:color w:val="000000" w:themeColor="text1"/>
                <w:sz w:val="20"/>
                <w:szCs w:val="20"/>
              </w:rPr>
              <w:t>E</w:t>
            </w:r>
            <w:r w:rsidRPr="00122E02">
              <w:rPr>
                <w:rFonts w:ascii="Palatino Linotype" w:hAnsi="Palatino Linotype"/>
                <w:color w:val="000000" w:themeColor="text1"/>
                <w:sz w:val="20"/>
                <w:szCs w:val="20"/>
              </w:rPr>
              <w:t xml:space="preserve">xplain how these resources </w:t>
            </w:r>
            <w:r w:rsidR="000C346D" w:rsidRPr="00122E02">
              <w:rPr>
                <w:rFonts w:ascii="Palatino Linotype" w:hAnsi="Palatino Linotype"/>
                <w:color w:val="000000" w:themeColor="text1"/>
                <w:sz w:val="20"/>
                <w:szCs w:val="20"/>
              </w:rPr>
              <w:t xml:space="preserve">are coordinated and </w:t>
            </w:r>
            <w:r w:rsidRPr="00122E02">
              <w:rPr>
                <w:rFonts w:ascii="Palatino Linotype" w:hAnsi="Palatino Linotype"/>
                <w:color w:val="000000" w:themeColor="text1"/>
                <w:sz w:val="20"/>
                <w:szCs w:val="20"/>
              </w:rPr>
              <w:t xml:space="preserve">advance the school’s </w:t>
            </w:r>
            <w:r w:rsidR="000C346D" w:rsidRPr="00122E02">
              <w:rPr>
                <w:rFonts w:ascii="Palatino Linotype" w:hAnsi="Palatino Linotype"/>
                <w:color w:val="000000" w:themeColor="text1"/>
                <w:sz w:val="20"/>
                <w:szCs w:val="20"/>
              </w:rPr>
              <w:t xml:space="preserve">goals and </w:t>
            </w:r>
            <w:r w:rsidRPr="00122E02">
              <w:rPr>
                <w:rFonts w:ascii="Palatino Linotype" w:hAnsi="Palatino Linotype"/>
                <w:color w:val="000000" w:themeColor="text1"/>
                <w:sz w:val="20"/>
                <w:szCs w:val="20"/>
              </w:rPr>
              <w:t>initiatives.</w:t>
            </w:r>
          </w:p>
          <w:p w14:paraId="22E8BDB9" w14:textId="6E90105E" w:rsidR="006D2422" w:rsidRPr="00122E02" w:rsidRDefault="000C346D" w:rsidP="002750AF">
            <w:pPr>
              <w:pStyle w:val="ListParagraph"/>
              <w:numPr>
                <w:ilvl w:val="0"/>
                <w:numId w:val="1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w:t>
            </w:r>
            <w:r w:rsidR="006D2422" w:rsidRPr="00122E02">
              <w:rPr>
                <w:rFonts w:ascii="Palatino Linotype" w:hAnsi="Palatino Linotype"/>
                <w:color w:val="000000" w:themeColor="text1"/>
                <w:sz w:val="20"/>
                <w:szCs w:val="20"/>
              </w:rPr>
              <w:t xml:space="preserve"> does the school demonstrate its commitment to developing academic and co-curricular programs</w:t>
            </w:r>
            <w:r w:rsidRPr="00122E02">
              <w:rPr>
                <w:rFonts w:ascii="Palatino Linotype" w:hAnsi="Palatino Linotype"/>
                <w:color w:val="000000" w:themeColor="text1"/>
                <w:sz w:val="20"/>
                <w:szCs w:val="20"/>
              </w:rPr>
              <w:t>, policies, and procedures</w:t>
            </w:r>
            <w:r w:rsidR="006D2422" w:rsidRPr="00122E02">
              <w:rPr>
                <w:rFonts w:ascii="Palatino Linotype" w:hAnsi="Palatino Linotype"/>
                <w:color w:val="000000" w:themeColor="text1"/>
                <w:sz w:val="20"/>
                <w:szCs w:val="20"/>
              </w:rPr>
              <w:t xml:space="preserve"> that promote an </w:t>
            </w:r>
            <w:r w:rsidR="004E6FA3" w:rsidRPr="00122E02">
              <w:rPr>
                <w:rFonts w:ascii="Palatino Linotype" w:hAnsi="Palatino Linotype"/>
                <w:color w:val="000000" w:themeColor="text1"/>
                <w:sz w:val="20"/>
                <w:szCs w:val="20"/>
              </w:rPr>
              <w:t xml:space="preserve">equitable and </w:t>
            </w:r>
            <w:r w:rsidR="006D2422" w:rsidRPr="00122E02">
              <w:rPr>
                <w:rFonts w:ascii="Palatino Linotype" w:hAnsi="Palatino Linotype"/>
                <w:color w:val="000000" w:themeColor="text1"/>
                <w:sz w:val="20"/>
                <w:szCs w:val="20"/>
              </w:rPr>
              <w:t>inclusive school community?</w:t>
            </w:r>
            <w:r w:rsidRPr="00122E02">
              <w:rPr>
                <w:rFonts w:ascii="Palatino Linotype" w:hAnsi="Palatino Linotype"/>
                <w:color w:val="000000" w:themeColor="text1"/>
                <w:sz w:val="20"/>
                <w:szCs w:val="20"/>
              </w:rPr>
              <w:t xml:space="preserve"> </w:t>
            </w:r>
          </w:p>
          <w:p w14:paraId="50EB1B25" w14:textId="05193BC0" w:rsidR="006D2422" w:rsidRPr="00122E02" w:rsidRDefault="006D2422" w:rsidP="002750AF">
            <w:pPr>
              <w:pStyle w:val="ListParagraph"/>
              <w:numPr>
                <w:ilvl w:val="0"/>
                <w:numId w:val="1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What training and support </w:t>
            </w:r>
            <w:r w:rsidR="00CC3319" w:rsidRPr="00122E02">
              <w:rPr>
                <w:rFonts w:ascii="Palatino Linotype" w:hAnsi="Palatino Linotype"/>
                <w:color w:val="000000" w:themeColor="text1"/>
                <w:sz w:val="20"/>
                <w:szCs w:val="20"/>
              </w:rPr>
              <w:t>are</w:t>
            </w:r>
            <w:r w:rsidRPr="00122E02">
              <w:rPr>
                <w:rFonts w:ascii="Palatino Linotype" w:hAnsi="Palatino Linotype"/>
                <w:color w:val="000000" w:themeColor="text1"/>
                <w:sz w:val="20"/>
                <w:szCs w:val="20"/>
              </w:rPr>
              <w:t xml:space="preserve"> provided on topics and</w:t>
            </w:r>
            <w:r w:rsidR="003F4EDB" w:rsidRPr="00122E02">
              <w:rPr>
                <w:rFonts w:ascii="Palatino Linotype" w:hAnsi="Palatino Linotype"/>
                <w:color w:val="000000" w:themeColor="text1"/>
                <w:sz w:val="20"/>
                <w:szCs w:val="20"/>
              </w:rPr>
              <w:t xml:space="preserve"> </w:t>
            </w:r>
            <w:r w:rsidRPr="00122E02">
              <w:rPr>
                <w:rFonts w:ascii="Palatino Linotype" w:hAnsi="Palatino Linotype"/>
                <w:color w:val="000000" w:themeColor="text1"/>
                <w:sz w:val="20"/>
                <w:szCs w:val="20"/>
              </w:rPr>
              <w:t xml:space="preserve">related to equity and inclusion? </w:t>
            </w:r>
            <w:r w:rsidR="00082ABE" w:rsidRPr="00122E02">
              <w:rPr>
                <w:rFonts w:ascii="Palatino Linotype" w:hAnsi="Palatino Linotype"/>
                <w:color w:val="000000" w:themeColor="text1"/>
                <w:sz w:val="20"/>
                <w:szCs w:val="20"/>
              </w:rPr>
              <w:t>I</w:t>
            </w:r>
            <w:r w:rsidRPr="00122E02">
              <w:rPr>
                <w:rFonts w:ascii="Palatino Linotype" w:hAnsi="Palatino Linotype"/>
                <w:color w:val="000000" w:themeColor="text1"/>
                <w:sz w:val="20"/>
                <w:szCs w:val="20"/>
              </w:rPr>
              <w:t xml:space="preserve">nclude information about </w:t>
            </w:r>
            <w:r w:rsidR="003F4EDB" w:rsidRPr="00122E02">
              <w:rPr>
                <w:rFonts w:ascii="Palatino Linotype" w:hAnsi="Palatino Linotype"/>
                <w:color w:val="000000" w:themeColor="text1"/>
                <w:sz w:val="20"/>
                <w:szCs w:val="20"/>
              </w:rPr>
              <w:t xml:space="preserve">students, faculty, staff, administration, and </w:t>
            </w:r>
            <w:r w:rsidRPr="00122E02">
              <w:rPr>
                <w:rFonts w:ascii="Palatino Linotype" w:hAnsi="Palatino Linotype"/>
                <w:color w:val="000000" w:themeColor="text1"/>
                <w:sz w:val="20"/>
                <w:szCs w:val="20"/>
              </w:rPr>
              <w:t>board of trustees</w:t>
            </w:r>
            <w:r w:rsidR="003F4EDB" w:rsidRPr="00122E02">
              <w:rPr>
                <w:rFonts w:ascii="Palatino Linotype" w:hAnsi="Palatino Linotype"/>
                <w:color w:val="000000" w:themeColor="text1"/>
                <w:sz w:val="20"/>
                <w:szCs w:val="20"/>
              </w:rPr>
              <w:t>.</w:t>
            </w:r>
          </w:p>
        </w:tc>
      </w:tr>
    </w:tbl>
    <w:p w14:paraId="05288A76" w14:textId="77777777" w:rsidR="006D2422" w:rsidRPr="00122E02" w:rsidRDefault="006D2422" w:rsidP="005915C3">
      <w:pPr>
        <w:spacing w:after="0" w:line="240" w:lineRule="auto"/>
        <w:rPr>
          <w:rFonts w:ascii="Palatino Linotype" w:hAnsi="Palatino Linotype"/>
          <w:b/>
          <w:bCs/>
          <w:color w:val="000000" w:themeColor="text1"/>
          <w:sz w:val="20"/>
          <w:szCs w:val="20"/>
          <w:u w:val="single"/>
        </w:rPr>
      </w:pPr>
    </w:p>
    <w:p w14:paraId="0E815D9F" w14:textId="6CCCD5EC" w:rsidR="005915C3" w:rsidRPr="00122E02" w:rsidRDefault="005915C3" w:rsidP="005915C3">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w:t>
      </w:r>
      <w:r w:rsidR="00E233D9" w:rsidRPr="00122E02">
        <w:rPr>
          <w:rFonts w:ascii="Palatino Linotype" w:hAnsi="Palatino Linotype"/>
          <w:b/>
          <w:bCs/>
          <w:color w:val="000000" w:themeColor="text1"/>
          <w:sz w:val="20"/>
          <w:szCs w:val="20"/>
          <w:u w:val="single"/>
        </w:rPr>
        <w:t>H</w:t>
      </w:r>
      <w:r w:rsidRPr="00122E02">
        <w:rPr>
          <w:rFonts w:ascii="Palatino Linotype" w:hAnsi="Palatino Linotype"/>
          <w:b/>
          <w:bCs/>
          <w:color w:val="000000" w:themeColor="text1"/>
          <w:sz w:val="20"/>
          <w:szCs w:val="20"/>
          <w:u w:val="single"/>
        </w:rPr>
        <w:t>. GOVERNING BODY</w:t>
      </w:r>
    </w:p>
    <w:p w14:paraId="13F14FF1" w14:textId="77777777" w:rsidR="005915C3" w:rsidRPr="00122E02" w:rsidRDefault="005915C3" w:rsidP="005915C3">
      <w:pPr>
        <w:pStyle w:val="BodyText"/>
        <w:spacing w:after="0"/>
        <w:rPr>
          <w:rFonts w:ascii="Palatino Linotype" w:hAnsi="Palatino Linotype"/>
          <w:b/>
          <w:color w:val="000000" w:themeColor="text1"/>
          <w:sz w:val="20"/>
          <w:szCs w:val="20"/>
        </w:rPr>
      </w:pPr>
      <w:r w:rsidRPr="00122E02">
        <w:rPr>
          <w:rFonts w:ascii="Palatino Linotype" w:hAnsi="Palatino Linotype"/>
          <w:b/>
          <w:bCs/>
          <w:iCs/>
          <w:color w:val="000000" w:themeColor="text1"/>
          <w:sz w:val="20"/>
          <w:szCs w:val="20"/>
        </w:rPr>
        <w:t xml:space="preserve">Standard: </w:t>
      </w:r>
      <w:r w:rsidRPr="00122E02">
        <w:rPr>
          <w:rFonts w:ascii="Palatino Linotype" w:hAnsi="Palatino Linotype"/>
          <w:b/>
          <w:color w:val="000000" w:themeColor="text1"/>
          <w:sz w:val="20"/>
          <w:szCs w:val="20"/>
        </w:rPr>
        <w:t xml:space="preserve">The school is governed by a board of trustees which is constituted by and operates according to the school’s </w:t>
      </w:r>
      <w:proofErr w:type="gramStart"/>
      <w:r w:rsidRPr="00122E02">
        <w:rPr>
          <w:rFonts w:ascii="Palatino Linotype" w:hAnsi="Palatino Linotype"/>
          <w:b/>
          <w:color w:val="000000" w:themeColor="text1"/>
          <w:sz w:val="20"/>
          <w:szCs w:val="20"/>
        </w:rPr>
        <w:t>bylaws</w:t>
      </w:r>
      <w:proofErr w:type="gramEnd"/>
      <w:r w:rsidRPr="00122E02">
        <w:rPr>
          <w:rFonts w:ascii="Palatino Linotype" w:hAnsi="Palatino Linotype"/>
          <w:b/>
          <w:color w:val="000000" w:themeColor="text1"/>
          <w:sz w:val="20"/>
          <w:szCs w:val="20"/>
        </w:rPr>
        <w:t xml:space="preserve"> and which has independent decision-making authority.</w:t>
      </w:r>
    </w:p>
    <w:p w14:paraId="2B94865A" w14:textId="77777777" w:rsidR="005915C3" w:rsidRPr="00122E02" w:rsidRDefault="005915C3" w:rsidP="005915C3">
      <w:pPr>
        <w:pStyle w:val="BodyText"/>
        <w:spacing w:after="0"/>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33BFE06" w14:textId="77777777" w:rsidTr="00C042CE">
        <w:tc>
          <w:tcPr>
            <w:tcW w:w="5395" w:type="dxa"/>
          </w:tcPr>
          <w:p w14:paraId="7BF2EE34" w14:textId="41AD0225"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1A933FB" w14:textId="75FDB45A"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71C5F8FF" w14:textId="77777777" w:rsidTr="00C042CE">
        <w:tc>
          <w:tcPr>
            <w:tcW w:w="5395" w:type="dxa"/>
          </w:tcPr>
          <w:p w14:paraId="1D525C50" w14:textId="5796871F" w:rsidR="003109C9" w:rsidRPr="00122E02" w:rsidRDefault="003109C9"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primary responsibility of the board of trustees is to ensure the long-term welfare and interest of the school and its mission.</w:t>
            </w:r>
          </w:p>
          <w:p w14:paraId="7BAC3363" w14:textId="42B6685E" w:rsidR="003109C9" w:rsidRPr="00122E02" w:rsidRDefault="00AA4DDB" w:rsidP="00920A58">
            <w:pPr>
              <w:pStyle w:val="ListParagraph"/>
              <w:numPr>
                <w:ilvl w:val="0"/>
                <w:numId w:val="47"/>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and its board of trustees are organized with sufficient independence from other organizations to enable the board of trustees the decision-making authority to support and preserve the school’s mission and to promote the best interest of the school.</w:t>
            </w:r>
          </w:p>
          <w:p w14:paraId="37199FEB" w14:textId="77777777" w:rsidR="007E204F" w:rsidRPr="00122E02" w:rsidRDefault="007E204F"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If the governing body of the school reports to the governing body of a religious institution, there is a clearly defined statement of organization, responsibility, and delegated authority.</w:t>
            </w:r>
          </w:p>
          <w:p w14:paraId="6D18CF1D" w14:textId="77777777" w:rsidR="007E204F" w:rsidRPr="00122E02" w:rsidRDefault="007E204F"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There is a clearly articulated process documented in the school’s bylaws by which trustees are elected or appointed.  The process allows constitution of a board that encompasses the </w:t>
            </w:r>
            <w:r w:rsidRPr="00122E02">
              <w:rPr>
                <w:rFonts w:ascii="Palatino Linotype" w:hAnsi="Palatino Linotype"/>
                <w:color w:val="000000" w:themeColor="text1"/>
                <w:sz w:val="20"/>
                <w:szCs w:val="20"/>
              </w:rPr>
              <w:lastRenderedPageBreak/>
              <w:t>qualities and experience that will best serve the school.</w:t>
            </w:r>
          </w:p>
          <w:p w14:paraId="6BCE7615" w14:textId="77777777" w:rsidR="007E204F" w:rsidRPr="00122E02" w:rsidRDefault="007E204F"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Prospective board members are made aware of the requirements and expectations of board membership prior to their election or appointment.</w:t>
            </w:r>
          </w:p>
          <w:p w14:paraId="6A94E8B4" w14:textId="77777777" w:rsidR="007E204F" w:rsidRPr="00122E02" w:rsidRDefault="007E204F"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of trustees participates in an effective program of board development that includes annual new trustee orientation, annual self-evaluation, board leadership succession planning, and ongoing governance education on principles of good practice for independent schools.</w:t>
            </w:r>
          </w:p>
          <w:p w14:paraId="15DD42FF" w14:textId="2B2D12DB" w:rsidR="005915C3" w:rsidRPr="00122E02" w:rsidRDefault="007E204F" w:rsidP="00920A58">
            <w:pPr>
              <w:pStyle w:val="ListParagraph"/>
              <w:numPr>
                <w:ilvl w:val="0"/>
                <w:numId w:val="4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conflict of interest policy is reviewed with and signed by individual trustees annually.</w:t>
            </w:r>
          </w:p>
        </w:tc>
        <w:tc>
          <w:tcPr>
            <w:tcW w:w="5395" w:type="dxa"/>
          </w:tcPr>
          <w:p w14:paraId="645FFDF6"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Submit a copy of the school’s bylaws.</w:t>
            </w:r>
          </w:p>
          <w:p w14:paraId="519EB197"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If the school is affiliated with another organization such as a religious institution, how is the independence of the board of trustees and the school administration ensured and maintained?</w:t>
            </w:r>
          </w:p>
          <w:p w14:paraId="500FC4EC"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process for the nomination and election of trustees.</w:t>
            </w:r>
          </w:p>
          <w:p w14:paraId="08026E20"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are prospective board members made aware of the requirements and expectations of board membership prior to their election or appointment?</w:t>
            </w:r>
          </w:p>
          <w:p w14:paraId="604773AD"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are the procedures for board orientation and ongoing training?</w:t>
            </w:r>
          </w:p>
          <w:p w14:paraId="302D9A93"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board plan and educate for continuing effective board leadership?</w:t>
            </w:r>
          </w:p>
          <w:p w14:paraId="608FD45D"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policy on conflict of interest for board members and describe the procedure for its annual affirmation by each board member.</w:t>
            </w:r>
          </w:p>
          <w:p w14:paraId="08D2E142" w14:textId="77777777"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Describe the board self-evaluation process.  Provide a copy of the most recent evaluation and a summary of the results.</w:t>
            </w:r>
          </w:p>
          <w:p w14:paraId="0DEA54DA" w14:textId="39D8F035" w:rsidR="005915C3" w:rsidRPr="00122E02" w:rsidRDefault="005915C3" w:rsidP="00920A58">
            <w:pPr>
              <w:pStyle w:val="ListParagraph"/>
              <w:numPr>
                <w:ilvl w:val="0"/>
                <w:numId w:val="3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board use the results of self-evaluation to improve its governance practices?</w:t>
            </w:r>
          </w:p>
        </w:tc>
      </w:tr>
    </w:tbl>
    <w:p w14:paraId="52EE4B9E" w14:textId="77777777" w:rsidR="005915C3" w:rsidRPr="00122E02" w:rsidRDefault="005915C3" w:rsidP="005915C3">
      <w:pPr>
        <w:spacing w:after="0" w:line="240" w:lineRule="auto"/>
        <w:rPr>
          <w:rFonts w:ascii="Palatino Linotype" w:hAnsi="Palatino Linotype"/>
          <w:color w:val="000000" w:themeColor="text1"/>
          <w:sz w:val="20"/>
          <w:szCs w:val="20"/>
        </w:rPr>
      </w:pPr>
    </w:p>
    <w:p w14:paraId="1AD7C557" w14:textId="59DCD5CA" w:rsidR="005915C3" w:rsidRPr="00122E02" w:rsidRDefault="005915C3" w:rsidP="005915C3">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w:t>
      </w:r>
      <w:r w:rsidR="006D2422" w:rsidRPr="00122E02">
        <w:rPr>
          <w:rFonts w:ascii="Palatino Linotype" w:hAnsi="Palatino Linotype"/>
          <w:b/>
          <w:bCs/>
          <w:color w:val="000000" w:themeColor="text1"/>
          <w:sz w:val="20"/>
          <w:szCs w:val="20"/>
          <w:u w:val="single"/>
        </w:rPr>
        <w:t>I.</w:t>
      </w:r>
      <w:r w:rsidRPr="00122E02">
        <w:rPr>
          <w:rFonts w:ascii="Palatino Linotype" w:hAnsi="Palatino Linotype"/>
          <w:b/>
          <w:bCs/>
          <w:color w:val="000000" w:themeColor="text1"/>
          <w:sz w:val="20"/>
          <w:szCs w:val="20"/>
          <w:u w:val="single"/>
        </w:rPr>
        <w:t xml:space="preserve"> DUTIES OF THE BOARD</w:t>
      </w:r>
    </w:p>
    <w:p w14:paraId="62BA6562" w14:textId="77777777" w:rsidR="005915C3" w:rsidRPr="00122E02" w:rsidRDefault="005915C3" w:rsidP="005915C3">
      <w:pPr>
        <w:spacing w:after="0" w:line="240" w:lineRule="auto"/>
        <w:rPr>
          <w:rFonts w:ascii="Palatino Linotype" w:hAnsi="Palatino Linotype"/>
          <w:b/>
          <w:bCs/>
          <w:color w:val="000000" w:themeColor="text1"/>
          <w:sz w:val="20"/>
          <w:szCs w:val="20"/>
          <w:u w:val="single"/>
        </w:rPr>
      </w:pPr>
    </w:p>
    <w:p w14:paraId="23D04515" w14:textId="77777777" w:rsidR="005915C3" w:rsidRPr="00122E02" w:rsidRDefault="005915C3" w:rsidP="002750AF">
      <w:pPr>
        <w:pStyle w:val="ListParagraph"/>
        <w:numPr>
          <w:ilvl w:val="0"/>
          <w:numId w:val="14"/>
        </w:numPr>
        <w:spacing w:after="0" w:line="240" w:lineRule="auto"/>
        <w:rPr>
          <w:rFonts w:ascii="Palatino Linotype" w:hAnsi="Palatino Linotype"/>
          <w:b/>
          <w:bCs/>
          <w:color w:val="000000" w:themeColor="text1"/>
          <w:sz w:val="20"/>
          <w:szCs w:val="20"/>
        </w:rPr>
      </w:pPr>
      <w:r w:rsidRPr="00122E02">
        <w:rPr>
          <w:rFonts w:ascii="Palatino Linotype" w:hAnsi="Palatino Linotype"/>
          <w:b/>
          <w:bCs/>
          <w:color w:val="000000" w:themeColor="text1"/>
          <w:sz w:val="20"/>
          <w:szCs w:val="20"/>
        </w:rPr>
        <w:t>Standard: The board develops and periodically reviews the school’s mission statement.</w:t>
      </w:r>
    </w:p>
    <w:p w14:paraId="07F7005D" w14:textId="77777777" w:rsidR="005915C3" w:rsidRPr="00122E02" w:rsidRDefault="005915C3" w:rsidP="005915C3">
      <w:pPr>
        <w:spacing w:after="0" w:line="240" w:lineRule="auto"/>
        <w:rPr>
          <w:rFonts w:ascii="Palatino Linotype" w:hAnsi="Palatino Linotype"/>
          <w:b/>
          <w:b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70AEF259" w14:textId="77777777" w:rsidTr="00C042CE">
        <w:tc>
          <w:tcPr>
            <w:tcW w:w="5395" w:type="dxa"/>
          </w:tcPr>
          <w:p w14:paraId="29D59913" w14:textId="252A8D08"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025E249B" w14:textId="4D51A74E"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7949FE51" w14:textId="77777777" w:rsidTr="00C042CE">
        <w:tc>
          <w:tcPr>
            <w:tcW w:w="5395" w:type="dxa"/>
          </w:tcPr>
          <w:p w14:paraId="02942857" w14:textId="1B3C59AE" w:rsidR="005915C3" w:rsidRPr="00122E02" w:rsidRDefault="00AE2BF2" w:rsidP="00920A58">
            <w:pPr>
              <w:pStyle w:val="ListParagraph"/>
              <w:numPr>
                <w:ilvl w:val="0"/>
                <w:numId w:val="4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establishes the school’s overall goals in support of the school’s mission and ensures planning for the future.</w:t>
            </w:r>
          </w:p>
        </w:tc>
        <w:tc>
          <w:tcPr>
            <w:tcW w:w="5395" w:type="dxa"/>
          </w:tcPr>
          <w:p w14:paraId="08DC3A25" w14:textId="77777777" w:rsidR="005915C3" w:rsidRPr="00122E02" w:rsidRDefault="005915C3" w:rsidP="002750AF">
            <w:pPr>
              <w:pStyle w:val="ListParagraph"/>
              <w:numPr>
                <w:ilvl w:val="0"/>
                <w:numId w:val="15"/>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often and by what procedure does the board of trustees review the school’s mission?</w:t>
            </w:r>
          </w:p>
          <w:p w14:paraId="03AF5B30" w14:textId="77777777" w:rsidR="005915C3" w:rsidRPr="00122E02" w:rsidRDefault="005915C3" w:rsidP="00C042CE">
            <w:pPr>
              <w:rPr>
                <w:rFonts w:ascii="Palatino Linotype" w:hAnsi="Palatino Linotype"/>
                <w:b/>
                <w:bCs/>
                <w:color w:val="000000" w:themeColor="text1"/>
                <w:sz w:val="20"/>
                <w:szCs w:val="20"/>
              </w:rPr>
            </w:pPr>
          </w:p>
        </w:tc>
      </w:tr>
    </w:tbl>
    <w:p w14:paraId="26AE5BB9" w14:textId="77777777" w:rsidR="005915C3" w:rsidRPr="00122E02" w:rsidRDefault="005915C3" w:rsidP="005915C3">
      <w:pPr>
        <w:spacing w:after="0" w:line="240" w:lineRule="auto"/>
        <w:ind w:left="1080"/>
        <w:rPr>
          <w:rFonts w:ascii="Palatino Linotype" w:hAnsi="Palatino Linotype"/>
          <w:color w:val="000000" w:themeColor="text1"/>
          <w:sz w:val="20"/>
          <w:szCs w:val="20"/>
        </w:rPr>
      </w:pPr>
    </w:p>
    <w:p w14:paraId="0A01832E" w14:textId="77777777" w:rsidR="005915C3" w:rsidRPr="00122E02" w:rsidRDefault="005915C3" w:rsidP="002750AF">
      <w:pPr>
        <w:pStyle w:val="ListParagraph"/>
        <w:numPr>
          <w:ilvl w:val="0"/>
          <w:numId w:val="14"/>
        </w:num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Standard: The board develops and periodically reviews the school’s major policies.</w:t>
      </w:r>
    </w:p>
    <w:p w14:paraId="77122D4F" w14:textId="77777777" w:rsidR="005915C3" w:rsidRPr="00122E02" w:rsidRDefault="005915C3" w:rsidP="005915C3">
      <w:pPr>
        <w:spacing w:after="0" w:line="240" w:lineRule="auto"/>
        <w:ind w:left="360"/>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3084B257" w14:textId="77777777" w:rsidTr="00C042CE">
        <w:tc>
          <w:tcPr>
            <w:tcW w:w="5395" w:type="dxa"/>
          </w:tcPr>
          <w:p w14:paraId="0F613959" w14:textId="389E4D39"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1FE1B25F" w14:textId="6105C205"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76DC3C2B" w14:textId="77777777" w:rsidTr="00C042CE">
        <w:tc>
          <w:tcPr>
            <w:tcW w:w="5395" w:type="dxa"/>
          </w:tcPr>
          <w:p w14:paraId="27C8ABFC" w14:textId="08EBE632" w:rsidR="005915C3" w:rsidRPr="00122E02" w:rsidRDefault="00F21671" w:rsidP="00920A58">
            <w:pPr>
              <w:pStyle w:val="ListParagraph"/>
              <w:numPr>
                <w:ilvl w:val="0"/>
                <w:numId w:val="4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maintains a manual or digital record of all current board policies.</w:t>
            </w:r>
          </w:p>
        </w:tc>
        <w:tc>
          <w:tcPr>
            <w:tcW w:w="5395" w:type="dxa"/>
          </w:tcPr>
          <w:p w14:paraId="587AB771" w14:textId="77777777" w:rsidR="005915C3" w:rsidRPr="00122E02" w:rsidRDefault="005915C3" w:rsidP="002750AF">
            <w:pPr>
              <w:pStyle w:val="ListParagraph"/>
              <w:numPr>
                <w:ilvl w:val="0"/>
                <w:numId w:val="1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a copy of the school’s manual or digital record of all board policies currently in force.  The notebook or access to the digital record should be available during the Accreditation Visit in the Visiting Committee workroom at the school.</w:t>
            </w:r>
          </w:p>
        </w:tc>
      </w:tr>
    </w:tbl>
    <w:p w14:paraId="79FD40D1" w14:textId="77777777" w:rsidR="005915C3" w:rsidRPr="00122E02" w:rsidRDefault="005915C3" w:rsidP="005915C3">
      <w:pPr>
        <w:spacing w:after="0" w:line="240" w:lineRule="auto"/>
        <w:rPr>
          <w:rFonts w:ascii="Palatino Linotype" w:hAnsi="Palatino Linotype"/>
          <w:color w:val="000000" w:themeColor="text1"/>
          <w:sz w:val="20"/>
          <w:szCs w:val="20"/>
        </w:rPr>
      </w:pPr>
    </w:p>
    <w:p w14:paraId="03AC943B" w14:textId="77777777" w:rsidR="005915C3" w:rsidRDefault="005915C3" w:rsidP="002750AF">
      <w:pPr>
        <w:pStyle w:val="ListParagraph"/>
        <w:numPr>
          <w:ilvl w:val="0"/>
          <w:numId w:val="14"/>
        </w:numPr>
        <w:spacing w:after="0" w:line="240" w:lineRule="auto"/>
        <w:rPr>
          <w:rFonts w:ascii="Palatino Linotype" w:hAnsi="Palatino Linotype"/>
          <w:b/>
          <w:bCs/>
          <w:iCs/>
          <w:sz w:val="20"/>
          <w:szCs w:val="20"/>
        </w:rPr>
      </w:pPr>
      <w:r>
        <w:rPr>
          <w:rFonts w:ascii="Palatino Linotype" w:hAnsi="Palatino Linotype"/>
          <w:b/>
          <w:bCs/>
          <w:iCs/>
          <w:sz w:val="20"/>
          <w:szCs w:val="20"/>
        </w:rPr>
        <w:t xml:space="preserve">Standard: </w:t>
      </w:r>
      <w:r w:rsidRPr="00D02EBD">
        <w:rPr>
          <w:rFonts w:ascii="Palatino Linotype" w:hAnsi="Palatino Linotype"/>
          <w:b/>
          <w:bCs/>
          <w:iCs/>
          <w:sz w:val="20"/>
          <w:szCs w:val="20"/>
        </w:rPr>
        <w:t>The board is responsible for the financial stability and sustainability of the school.</w:t>
      </w:r>
    </w:p>
    <w:p w14:paraId="0EBF4A1E" w14:textId="77777777" w:rsidR="005915C3" w:rsidRPr="00D02EBD" w:rsidRDefault="005915C3" w:rsidP="005915C3">
      <w:pPr>
        <w:spacing w:after="0" w:line="240" w:lineRule="auto"/>
        <w:rPr>
          <w:rFonts w:ascii="Palatino Linotype" w:hAnsi="Palatino Linotype"/>
          <w:b/>
          <w:bCs/>
          <w:iCs/>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3886C12D" w14:textId="77777777" w:rsidTr="00C042CE">
        <w:tc>
          <w:tcPr>
            <w:tcW w:w="5395" w:type="dxa"/>
          </w:tcPr>
          <w:p w14:paraId="5B8B1A98" w14:textId="732EB057"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02880DD1" w14:textId="06F15E93"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D02EBD" w14:paraId="5E529CE5" w14:textId="77777777" w:rsidTr="00C042CE">
        <w:tc>
          <w:tcPr>
            <w:tcW w:w="5395" w:type="dxa"/>
          </w:tcPr>
          <w:p w14:paraId="3A7989BE" w14:textId="6EB4FEC1" w:rsidR="00977C03" w:rsidRDefault="00977C03" w:rsidP="00920A58">
            <w:pPr>
              <w:pStyle w:val="ListParagraph"/>
              <w:numPr>
                <w:ilvl w:val="0"/>
                <w:numId w:val="50"/>
              </w:numPr>
              <w:spacing w:after="160" w:line="259" w:lineRule="auto"/>
              <w:rPr>
                <w:rFonts w:ascii="Palatino Linotype" w:hAnsi="Palatino Linotype"/>
                <w:sz w:val="20"/>
                <w:szCs w:val="20"/>
              </w:rPr>
            </w:pPr>
            <w:r>
              <w:rPr>
                <w:rFonts w:ascii="Palatino Linotype" w:hAnsi="Palatino Linotype"/>
                <w:sz w:val="20"/>
                <w:szCs w:val="20"/>
              </w:rPr>
              <w:t>The board approves and monitors the annual budget, audit, and multi-year financial plan.</w:t>
            </w:r>
          </w:p>
          <w:p w14:paraId="7F62B64F"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t xml:space="preserve">The board has a process for review and approval of the information return filed annually with the Internal Revenue Service. </w:t>
            </w:r>
          </w:p>
          <w:p w14:paraId="08F8F7AB"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t>The board (or an appropriately constituted and designated affiliate board) establishes investment policies and monitors investment decisions.</w:t>
            </w:r>
          </w:p>
          <w:p w14:paraId="524212CB"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t>The board (or an appropriately constituted and designated affiliate board) oversees the endowment and approves endowment policies, spending policies, and uses.</w:t>
            </w:r>
          </w:p>
          <w:p w14:paraId="4BD7CE03"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lastRenderedPageBreak/>
              <w:t>The board of trustees understands its central role in institutional advancement and demonstrates leadership in contributing and securing funds necessary to achieve the school’s development goals.</w:t>
            </w:r>
          </w:p>
          <w:p w14:paraId="310721E2"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t>The board establishes fundraising and gift acceptance policies.</w:t>
            </w:r>
          </w:p>
          <w:p w14:paraId="79AB97F1" w14:textId="77777777" w:rsidR="0041347A" w:rsidRDefault="0041347A" w:rsidP="00920A58">
            <w:pPr>
              <w:pStyle w:val="ListParagraph"/>
              <w:numPr>
                <w:ilvl w:val="0"/>
                <w:numId w:val="50"/>
              </w:numPr>
              <w:spacing w:after="160" w:line="259" w:lineRule="auto"/>
              <w:rPr>
                <w:rFonts w:ascii="Palatino Linotype" w:hAnsi="Palatino Linotype"/>
                <w:sz w:val="20"/>
                <w:szCs w:val="20"/>
              </w:rPr>
            </w:pPr>
            <w:r w:rsidRPr="00D02EBD">
              <w:rPr>
                <w:rFonts w:ascii="Palatino Linotype" w:hAnsi="Palatino Linotype"/>
                <w:sz w:val="20"/>
                <w:szCs w:val="20"/>
              </w:rPr>
              <w:t>The board reviews and approves the school’s risk management and insurance programs.</w:t>
            </w:r>
          </w:p>
          <w:p w14:paraId="78DA6157" w14:textId="372DFCDE" w:rsidR="005915C3" w:rsidRPr="0041347A" w:rsidRDefault="0041347A" w:rsidP="00920A58">
            <w:pPr>
              <w:pStyle w:val="ListParagraph"/>
              <w:numPr>
                <w:ilvl w:val="0"/>
                <w:numId w:val="50"/>
              </w:numPr>
              <w:spacing w:after="160" w:line="259" w:lineRule="auto"/>
              <w:rPr>
                <w:rFonts w:ascii="Palatino Linotype" w:hAnsi="Palatino Linotype"/>
                <w:sz w:val="20"/>
                <w:szCs w:val="20"/>
              </w:rPr>
            </w:pPr>
            <w:r w:rsidRPr="00745F8E">
              <w:rPr>
                <w:rFonts w:ascii="Palatino Linotype" w:hAnsi="Palatino Linotype"/>
                <w:sz w:val="20"/>
                <w:szCs w:val="20"/>
              </w:rPr>
              <w:t>The board authorizes any debt taken on by the school.</w:t>
            </w:r>
          </w:p>
        </w:tc>
        <w:tc>
          <w:tcPr>
            <w:tcW w:w="5395" w:type="dxa"/>
          </w:tcPr>
          <w:p w14:paraId="6CD53951"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lastRenderedPageBreak/>
              <w:t>Describe the procedures by which the board approves and monitors the annual budget, audit, and multi-year financial plan.  Is there a separate audit committee?</w:t>
            </w:r>
          </w:p>
          <w:p w14:paraId="4B04DC39"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Describe the process for board, board committee, or board officer review and approval of the information return filed annually with the Internal Revenue Service.</w:t>
            </w:r>
          </w:p>
          <w:p w14:paraId="14816408"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Submit the investment and spending policies for the endowment and other invested funds.</w:t>
            </w:r>
          </w:p>
          <w:p w14:paraId="42E73AE8"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Describe the procedure for annual board review of the endowment policies and performance.</w:t>
            </w:r>
          </w:p>
          <w:p w14:paraId="3BCBB25E"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lastRenderedPageBreak/>
              <w:t>Describe how the board is actively involved in fundraising and institutional advancement.</w:t>
            </w:r>
          </w:p>
          <w:p w14:paraId="1086A30F"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Submit data on annual giving during each of the past three years.  (</w:t>
            </w:r>
            <w:r w:rsidRPr="00D02EBD">
              <w:rPr>
                <w:rFonts w:ascii="Palatino Linotype" w:hAnsi="Palatino Linotype"/>
                <w:b/>
                <w:sz w:val="20"/>
                <w:szCs w:val="20"/>
              </w:rPr>
              <w:t>Exhibit D</w:t>
            </w:r>
            <w:r w:rsidRPr="00D02EBD">
              <w:rPr>
                <w:rFonts w:ascii="Palatino Linotype" w:hAnsi="Palatino Linotype"/>
                <w:sz w:val="20"/>
                <w:szCs w:val="20"/>
              </w:rPr>
              <w:t>)</w:t>
            </w:r>
          </w:p>
          <w:p w14:paraId="182A20F0"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Submit the school’s gift acceptance policies.</w:t>
            </w:r>
          </w:p>
          <w:p w14:paraId="233E4A4A" w14:textId="77777777" w:rsidR="005915C3"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How is the board informed about the school’s risk management and insurance programs?</w:t>
            </w:r>
          </w:p>
          <w:p w14:paraId="27B4CE14" w14:textId="77777777" w:rsidR="005915C3" w:rsidRPr="002B6FD2" w:rsidRDefault="005915C3" w:rsidP="002750AF">
            <w:pPr>
              <w:pStyle w:val="ListParagraph"/>
              <w:numPr>
                <w:ilvl w:val="0"/>
                <w:numId w:val="17"/>
              </w:numPr>
              <w:rPr>
                <w:rFonts w:ascii="Palatino Linotype" w:hAnsi="Palatino Linotype"/>
                <w:sz w:val="20"/>
                <w:szCs w:val="20"/>
              </w:rPr>
            </w:pPr>
            <w:r w:rsidRPr="00D02EBD">
              <w:rPr>
                <w:rFonts w:ascii="Palatino Linotype" w:hAnsi="Palatino Linotype"/>
                <w:sz w:val="20"/>
                <w:szCs w:val="20"/>
              </w:rPr>
              <w:t xml:space="preserve">If the school has capital debt, what process did the board follow in authorizing the debt? </w:t>
            </w:r>
          </w:p>
        </w:tc>
      </w:tr>
    </w:tbl>
    <w:p w14:paraId="125DDAD3" w14:textId="77777777" w:rsidR="00380300" w:rsidRPr="00090D52" w:rsidRDefault="00380300" w:rsidP="00090D52">
      <w:pPr>
        <w:spacing w:after="0" w:line="240" w:lineRule="auto"/>
        <w:rPr>
          <w:rFonts w:ascii="Palatino Linotype" w:hAnsi="Palatino Linotype"/>
          <w:b/>
          <w:bCs/>
          <w:iCs/>
          <w:sz w:val="20"/>
          <w:szCs w:val="20"/>
        </w:rPr>
      </w:pPr>
    </w:p>
    <w:p w14:paraId="3C689DDB" w14:textId="5A3C7E32" w:rsidR="005915C3" w:rsidRPr="00122E02" w:rsidRDefault="005915C3" w:rsidP="001C447B">
      <w:pPr>
        <w:pStyle w:val="ListParagraph"/>
        <w:numPr>
          <w:ilvl w:val="0"/>
          <w:numId w:val="14"/>
        </w:numPr>
        <w:spacing w:after="0"/>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Standard: The board employs and regularly evaluates the head of school.</w:t>
      </w:r>
    </w:p>
    <w:p w14:paraId="5DC228F1" w14:textId="77777777" w:rsidR="001C447B" w:rsidRPr="00122E02" w:rsidRDefault="001C447B" w:rsidP="001C447B">
      <w:pPr>
        <w:spacing w:after="0"/>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26C7163E" w14:textId="77777777" w:rsidTr="00C042CE">
        <w:tc>
          <w:tcPr>
            <w:tcW w:w="5395" w:type="dxa"/>
          </w:tcPr>
          <w:p w14:paraId="147CB227" w14:textId="56A8B216"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0ECB429C" w14:textId="388E59C0"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1955F9FF" w14:textId="77777777" w:rsidTr="00C042CE">
        <w:tc>
          <w:tcPr>
            <w:tcW w:w="5395" w:type="dxa"/>
          </w:tcPr>
          <w:p w14:paraId="71B04576" w14:textId="5E09238E" w:rsidR="00336EBD" w:rsidRPr="00122E02" w:rsidRDefault="00406252" w:rsidP="00920A58">
            <w:pPr>
              <w:pStyle w:val="ListParagraph"/>
              <w:numPr>
                <w:ilvl w:val="0"/>
                <w:numId w:val="5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head of school is the sole employee of the board of trustees.</w:t>
            </w:r>
          </w:p>
          <w:p w14:paraId="221B283A" w14:textId="77777777" w:rsidR="00142B4D" w:rsidRPr="00122E02" w:rsidRDefault="00142B4D" w:rsidP="00920A58">
            <w:pPr>
              <w:pStyle w:val="ListParagraph"/>
              <w:numPr>
                <w:ilvl w:val="0"/>
                <w:numId w:val="5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of trustees is the sole employer of the head of school.</w:t>
            </w:r>
          </w:p>
          <w:p w14:paraId="06E2F1F2" w14:textId="77777777" w:rsidR="00142B4D" w:rsidRPr="00122E02" w:rsidRDefault="00142B4D" w:rsidP="00920A58">
            <w:pPr>
              <w:pStyle w:val="ListParagraph"/>
              <w:numPr>
                <w:ilvl w:val="0"/>
                <w:numId w:val="5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annually evaluates the head of school and establishes goals that are incorporated in the evaluation process.</w:t>
            </w:r>
          </w:p>
          <w:p w14:paraId="41003028" w14:textId="2097F5D9" w:rsidR="005915C3" w:rsidRPr="00122E02" w:rsidRDefault="00142B4D" w:rsidP="00920A58">
            <w:pPr>
              <w:pStyle w:val="ListParagraph"/>
              <w:numPr>
                <w:ilvl w:val="0"/>
                <w:numId w:val="5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Compensation, expectations, conditions, and terms of employment and termination of the head of school are documented.</w:t>
            </w:r>
          </w:p>
        </w:tc>
        <w:tc>
          <w:tcPr>
            <w:tcW w:w="5395" w:type="dxa"/>
          </w:tcPr>
          <w:p w14:paraId="3F443A82" w14:textId="77777777" w:rsidR="005915C3" w:rsidRPr="00122E02" w:rsidRDefault="005915C3" w:rsidP="002750AF">
            <w:pPr>
              <w:pStyle w:val="ListParagraph"/>
              <w:numPr>
                <w:ilvl w:val="0"/>
                <w:numId w:val="18"/>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Is the head of school the sole employee of the board of trustees?</w:t>
            </w:r>
          </w:p>
          <w:p w14:paraId="37856E1C" w14:textId="77777777" w:rsidR="005915C3" w:rsidRPr="00122E02" w:rsidRDefault="005915C3" w:rsidP="002750AF">
            <w:pPr>
              <w:pStyle w:val="ListParagraph"/>
              <w:numPr>
                <w:ilvl w:val="0"/>
                <w:numId w:val="18"/>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Is the board of trustees the sole employer of the head of school?</w:t>
            </w:r>
          </w:p>
          <w:p w14:paraId="14DDFCB2" w14:textId="77777777" w:rsidR="005915C3" w:rsidRPr="00122E02" w:rsidRDefault="005915C3" w:rsidP="002750AF">
            <w:pPr>
              <w:pStyle w:val="ListParagraph"/>
              <w:numPr>
                <w:ilvl w:val="0"/>
                <w:numId w:val="18"/>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Describe the annual evaluation procedure and the process by which annual goals are defined for the head.  Include a copy of the document used for evaluation of the head.</w:t>
            </w:r>
          </w:p>
          <w:p w14:paraId="2333E7F2" w14:textId="77777777" w:rsidR="005915C3" w:rsidRPr="00122E02" w:rsidRDefault="005915C3" w:rsidP="002750AF">
            <w:pPr>
              <w:pStyle w:val="ListParagraph"/>
              <w:numPr>
                <w:ilvl w:val="0"/>
                <w:numId w:val="18"/>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 xml:space="preserve">Supply a copy of the head’s employment agreement and other terms of employment including conditions and procedures for termination.  </w:t>
            </w:r>
            <w:r w:rsidRPr="00122E02">
              <w:rPr>
                <w:rFonts w:ascii="Palatino Linotype" w:hAnsi="Palatino Linotype"/>
                <w:b/>
                <w:iCs/>
                <w:color w:val="000000" w:themeColor="text1"/>
                <w:sz w:val="20"/>
                <w:szCs w:val="20"/>
              </w:rPr>
              <w:t>Do not include compensation figures.</w:t>
            </w:r>
          </w:p>
        </w:tc>
      </w:tr>
    </w:tbl>
    <w:p w14:paraId="12645F44" w14:textId="77777777" w:rsidR="005915C3" w:rsidRPr="00122E02" w:rsidRDefault="005915C3" w:rsidP="005915C3">
      <w:pPr>
        <w:spacing w:after="0" w:line="240" w:lineRule="auto"/>
        <w:rPr>
          <w:rFonts w:ascii="Palatino Linotype" w:hAnsi="Palatino Linotype"/>
          <w:iCs/>
          <w:color w:val="000000" w:themeColor="text1"/>
          <w:sz w:val="20"/>
          <w:szCs w:val="20"/>
        </w:rPr>
      </w:pPr>
    </w:p>
    <w:p w14:paraId="2FA76CF3" w14:textId="77777777" w:rsidR="005915C3" w:rsidRPr="00122E02" w:rsidRDefault="005915C3" w:rsidP="002750AF">
      <w:pPr>
        <w:pStyle w:val="ListParagraph"/>
        <w:numPr>
          <w:ilvl w:val="0"/>
          <w:numId w:val="14"/>
        </w:numPr>
        <w:spacing w:after="0" w:line="240" w:lineRule="auto"/>
        <w:rPr>
          <w:rFonts w:ascii="Palatino Linotype" w:hAnsi="Palatino Linotype"/>
          <w:b/>
          <w:iCs/>
          <w:color w:val="000000" w:themeColor="text1"/>
          <w:sz w:val="20"/>
          <w:szCs w:val="20"/>
        </w:rPr>
      </w:pPr>
      <w:r w:rsidRPr="00122E02">
        <w:rPr>
          <w:rFonts w:ascii="Palatino Linotype" w:hAnsi="Palatino Linotype"/>
          <w:b/>
          <w:iCs/>
          <w:color w:val="000000" w:themeColor="text1"/>
          <w:sz w:val="20"/>
          <w:szCs w:val="20"/>
        </w:rPr>
        <w:t>Standard: The board delegates the operational and educational functions of the school to the head of school and understands its responsibility to support the head of school and respect the boundaries that separate board and administrative roles.</w:t>
      </w:r>
    </w:p>
    <w:p w14:paraId="450B776D" w14:textId="77777777" w:rsidR="005915C3" w:rsidRPr="00122E02" w:rsidRDefault="005915C3" w:rsidP="005915C3">
      <w:pPr>
        <w:spacing w:after="0" w:line="240" w:lineRule="auto"/>
        <w:rPr>
          <w:rFonts w:ascii="Palatino Linotype" w:hAnsi="Palatino Linotype"/>
          <w:b/>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2DA3D4AB" w14:textId="77777777" w:rsidTr="00C042CE">
        <w:tc>
          <w:tcPr>
            <w:tcW w:w="5395" w:type="dxa"/>
          </w:tcPr>
          <w:p w14:paraId="63F15F92" w14:textId="50232B84"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DEC4F1D" w14:textId="466CB03A"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5915C3" w:rsidRPr="00122E02" w14:paraId="4AE84880" w14:textId="77777777" w:rsidTr="00C042CE">
        <w:tc>
          <w:tcPr>
            <w:tcW w:w="5395" w:type="dxa"/>
          </w:tcPr>
          <w:p w14:paraId="33101386" w14:textId="15120595" w:rsidR="00F12E75" w:rsidRPr="00122E02" w:rsidRDefault="00F12E75" w:rsidP="00920A58">
            <w:pPr>
              <w:pStyle w:val="ListParagraph"/>
              <w:numPr>
                <w:ilvl w:val="0"/>
                <w:numId w:val="52"/>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head of </w:t>
            </w:r>
            <w:proofErr w:type="gramStart"/>
            <w:r w:rsidRPr="00122E02">
              <w:rPr>
                <w:rFonts w:ascii="Palatino Linotype" w:hAnsi="Palatino Linotype"/>
                <w:color w:val="000000" w:themeColor="text1"/>
                <w:sz w:val="20"/>
                <w:szCs w:val="20"/>
              </w:rPr>
              <w:t xml:space="preserve">school </w:t>
            </w:r>
            <w:r w:rsidR="000D1CD2" w:rsidRPr="00122E02">
              <w:rPr>
                <w:rFonts w:ascii="Palatino Linotype" w:hAnsi="Palatino Linotype"/>
                <w:color w:val="000000" w:themeColor="text1"/>
                <w:sz w:val="20"/>
                <w:szCs w:val="20"/>
              </w:rPr>
              <w:t>works</w:t>
            </w:r>
            <w:proofErr w:type="gramEnd"/>
            <w:r w:rsidR="008A3717" w:rsidRPr="00122E02">
              <w:rPr>
                <w:rFonts w:ascii="Palatino Linotype" w:hAnsi="Palatino Linotype"/>
                <w:color w:val="000000" w:themeColor="text1"/>
                <w:sz w:val="20"/>
                <w:szCs w:val="20"/>
              </w:rPr>
              <w:t xml:space="preserve"> with the board of trustees to establish and refine the school’s mission and articulates the mission to all constituencies and the extended community.</w:t>
            </w:r>
          </w:p>
          <w:p w14:paraId="4AEA34C3" w14:textId="77777777" w:rsidR="00371E7B" w:rsidRPr="00122E02" w:rsidRDefault="00371E7B" w:rsidP="00920A58">
            <w:pPr>
              <w:pStyle w:val="ListParagraph"/>
              <w:numPr>
                <w:ilvl w:val="0"/>
                <w:numId w:val="52"/>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head of school oversees the school’s program and the community life of the school.  The head keeps the board informed about all significant school matters.</w:t>
            </w:r>
          </w:p>
          <w:p w14:paraId="7439D942" w14:textId="239198E8" w:rsidR="005915C3" w:rsidRPr="00122E02" w:rsidRDefault="00371E7B" w:rsidP="00920A58">
            <w:pPr>
              <w:pStyle w:val="ListParagraph"/>
              <w:numPr>
                <w:ilvl w:val="0"/>
                <w:numId w:val="52"/>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head of school is responsible for the employment of all faculty, administration, and staff.</w:t>
            </w:r>
          </w:p>
        </w:tc>
        <w:tc>
          <w:tcPr>
            <w:tcW w:w="5395" w:type="dxa"/>
          </w:tcPr>
          <w:p w14:paraId="6A50A249" w14:textId="77777777" w:rsidR="005915C3" w:rsidRPr="00122E02" w:rsidRDefault="005915C3" w:rsidP="002750AF">
            <w:pPr>
              <w:pStyle w:val="ListParagraph"/>
              <w:numPr>
                <w:ilvl w:val="0"/>
                <w:numId w:val="1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board of trustees define its policy-making role?  How does the board of trustees monitor the implementation of policies and the operations of the school?</w:t>
            </w:r>
          </w:p>
          <w:p w14:paraId="326EC2EE" w14:textId="77777777" w:rsidR="005915C3" w:rsidRPr="00122E02" w:rsidRDefault="005915C3" w:rsidP="002750AF">
            <w:pPr>
              <w:pStyle w:val="ListParagraph"/>
              <w:numPr>
                <w:ilvl w:val="0"/>
                <w:numId w:val="1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working relationship and separation of duties between the head of school and the board of trustees.</w:t>
            </w:r>
          </w:p>
          <w:p w14:paraId="5E38FA54" w14:textId="77777777" w:rsidR="005915C3" w:rsidRPr="00122E02" w:rsidRDefault="005915C3" w:rsidP="00C042CE">
            <w:pPr>
              <w:rPr>
                <w:rFonts w:ascii="Palatino Linotype" w:hAnsi="Palatino Linotype"/>
                <w:i/>
                <w:iCs/>
                <w:color w:val="000000" w:themeColor="text1"/>
                <w:sz w:val="20"/>
                <w:szCs w:val="20"/>
              </w:rPr>
            </w:pPr>
          </w:p>
        </w:tc>
      </w:tr>
    </w:tbl>
    <w:p w14:paraId="4C322420" w14:textId="77777777" w:rsidR="005915C3" w:rsidRPr="00122E02" w:rsidRDefault="005915C3" w:rsidP="005915C3">
      <w:pPr>
        <w:spacing w:after="0" w:line="240" w:lineRule="auto"/>
        <w:ind w:left="1080"/>
        <w:rPr>
          <w:rFonts w:ascii="Palatino Linotype" w:hAnsi="Palatino Linotype"/>
          <w:color w:val="000000" w:themeColor="text1"/>
          <w:sz w:val="20"/>
          <w:szCs w:val="20"/>
        </w:rPr>
      </w:pPr>
    </w:p>
    <w:p w14:paraId="58004D59" w14:textId="418EB91A" w:rsidR="00767D31" w:rsidRPr="00122E02" w:rsidRDefault="00767D31" w:rsidP="006D2422">
      <w:pPr>
        <w:rPr>
          <w:rFonts w:ascii="Palatino Linotype" w:hAnsi="Palatino Linotype"/>
          <w:b/>
          <w:bCs/>
          <w:color w:val="000000" w:themeColor="text1"/>
        </w:rPr>
      </w:pPr>
    </w:p>
    <w:p w14:paraId="7A21CB90" w14:textId="77777777" w:rsidR="00ED66C3" w:rsidRPr="00122E02" w:rsidRDefault="00ED66C3" w:rsidP="004B2A2B">
      <w:pPr>
        <w:spacing w:after="0" w:line="240" w:lineRule="auto"/>
        <w:rPr>
          <w:rFonts w:ascii="Palatino Linotype" w:hAnsi="Palatino Linotype"/>
          <w:b/>
          <w:bCs/>
          <w:color w:val="000000" w:themeColor="text1"/>
          <w:sz w:val="20"/>
          <w:szCs w:val="20"/>
          <w:u w:val="single"/>
        </w:rPr>
      </w:pPr>
    </w:p>
    <w:p w14:paraId="125A0C95" w14:textId="73DBD939" w:rsidR="007A1969" w:rsidRPr="00122E02" w:rsidRDefault="005915C3" w:rsidP="00121C1A">
      <w:pPr>
        <w:spacing w:after="0"/>
        <w:rPr>
          <w:rFonts w:ascii="Palatino Linotype" w:hAnsi="Palatino Linotype"/>
          <w:b/>
          <w:bCs/>
          <w:color w:val="000000" w:themeColor="text1"/>
        </w:rPr>
      </w:pPr>
      <w:r w:rsidRPr="00122E02">
        <w:rPr>
          <w:rFonts w:ascii="Palatino Linotype" w:hAnsi="Palatino Linotype"/>
          <w:b/>
          <w:bCs/>
          <w:color w:val="000000" w:themeColor="text1"/>
        </w:rPr>
        <w:br w:type="page"/>
      </w:r>
      <w:r w:rsidR="00911D63" w:rsidRPr="00122E02">
        <w:rPr>
          <w:rFonts w:ascii="Palatino Linotype" w:hAnsi="Palatino Linotype"/>
          <w:b/>
          <w:bCs/>
          <w:color w:val="000000" w:themeColor="text1"/>
        </w:rPr>
        <w:lastRenderedPageBreak/>
        <w:t>SECTION I</w:t>
      </w:r>
      <w:r w:rsidR="006D2422" w:rsidRPr="00122E02">
        <w:rPr>
          <w:rFonts w:ascii="Palatino Linotype" w:hAnsi="Palatino Linotype"/>
          <w:b/>
          <w:bCs/>
          <w:color w:val="000000" w:themeColor="text1"/>
        </w:rPr>
        <w:t>I</w:t>
      </w:r>
      <w:r w:rsidR="00911D63" w:rsidRPr="00122E02">
        <w:rPr>
          <w:rFonts w:ascii="Palatino Linotype" w:hAnsi="Palatino Linotype"/>
          <w:b/>
          <w:bCs/>
          <w:color w:val="000000" w:themeColor="text1"/>
        </w:rPr>
        <w:t xml:space="preserve">: </w:t>
      </w:r>
      <w:r w:rsidR="00F930BF" w:rsidRPr="00122E02">
        <w:rPr>
          <w:rFonts w:ascii="Palatino Linotype" w:hAnsi="Palatino Linotype"/>
          <w:b/>
          <w:bCs/>
          <w:color w:val="000000" w:themeColor="text1"/>
        </w:rPr>
        <w:t>PROGRAM</w:t>
      </w:r>
    </w:p>
    <w:p w14:paraId="5429515F" w14:textId="77777777" w:rsidR="00121C1A" w:rsidRPr="00122E02" w:rsidRDefault="00121C1A" w:rsidP="00121C1A">
      <w:pPr>
        <w:spacing w:after="0"/>
        <w:rPr>
          <w:rFonts w:ascii="Palatino Linotype" w:hAnsi="Palatino Linotype"/>
          <w:b/>
          <w:bCs/>
          <w:color w:val="000000" w:themeColor="text1"/>
          <w:sz w:val="20"/>
          <w:szCs w:val="20"/>
        </w:rPr>
      </w:pPr>
    </w:p>
    <w:p w14:paraId="2045F44E" w14:textId="2EFF1CF2" w:rsidR="00570B58" w:rsidRPr="00122E02" w:rsidRDefault="00570B58" w:rsidP="00121C1A">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II.A. </w:t>
      </w:r>
      <w:r w:rsidR="003C79D3" w:rsidRPr="00122E02">
        <w:rPr>
          <w:rFonts w:ascii="Palatino Linotype" w:hAnsi="Palatino Linotype"/>
          <w:b/>
          <w:bCs/>
          <w:color w:val="000000" w:themeColor="text1"/>
          <w:sz w:val="20"/>
          <w:szCs w:val="20"/>
          <w:u w:val="single"/>
        </w:rPr>
        <w:t>MISSION, GOALS, AND OBJECTIVES</w:t>
      </w:r>
    </w:p>
    <w:p w14:paraId="1643105A" w14:textId="4CA1D768" w:rsidR="00252CBF" w:rsidRPr="00122E02" w:rsidRDefault="00BA42C7" w:rsidP="00BA42C7">
      <w:pPr>
        <w:pStyle w:val="BodyText"/>
        <w:spacing w:after="0"/>
        <w:rPr>
          <w:rFonts w:ascii="Palatino Linotype" w:hAnsi="Palatino Linotype"/>
          <w:b/>
          <w:color w:val="000000" w:themeColor="text1"/>
          <w:sz w:val="20"/>
          <w:szCs w:val="20"/>
        </w:rPr>
      </w:pPr>
      <w:r w:rsidRPr="00122E02">
        <w:rPr>
          <w:rFonts w:ascii="Palatino Linotype" w:hAnsi="Palatino Linotype"/>
          <w:b/>
          <w:bCs/>
          <w:iCs/>
          <w:color w:val="000000" w:themeColor="text1"/>
          <w:sz w:val="20"/>
          <w:szCs w:val="20"/>
        </w:rPr>
        <w:t xml:space="preserve">Standard: </w:t>
      </w:r>
      <w:r w:rsidR="00252CBF" w:rsidRPr="00122E02">
        <w:rPr>
          <w:rFonts w:ascii="Palatino Linotype" w:hAnsi="Palatino Linotype"/>
          <w:b/>
          <w:color w:val="000000" w:themeColor="text1"/>
          <w:sz w:val="20"/>
          <w:szCs w:val="20"/>
        </w:rPr>
        <w:t xml:space="preserve">The school’s mission, goals, objectives, and academic program emphasize excellence in the preparation of students for next-level education and purposeful and constructive lives.  The school maintains high standards of quality in its program and faculty.  </w:t>
      </w:r>
    </w:p>
    <w:p w14:paraId="77D17C02" w14:textId="51BADBE8" w:rsidR="00FE21D6" w:rsidRPr="00122E02" w:rsidRDefault="00FE21D6" w:rsidP="00BA42C7">
      <w:pPr>
        <w:pStyle w:val="BodyText"/>
        <w:spacing w:after="0"/>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0EDEAA98" w14:textId="77777777" w:rsidTr="00691F14">
        <w:tc>
          <w:tcPr>
            <w:tcW w:w="5395" w:type="dxa"/>
          </w:tcPr>
          <w:p w14:paraId="678891F1" w14:textId="69F952F9"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7D53B1F3" w14:textId="67D51FDC"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FE21D6" w:rsidRPr="00122E02" w14:paraId="49E0C0E1" w14:textId="77777777" w:rsidTr="00691F14">
        <w:tc>
          <w:tcPr>
            <w:tcW w:w="5395" w:type="dxa"/>
          </w:tcPr>
          <w:p w14:paraId="0E213B4C" w14:textId="534DF4F1"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learning environment promotes a climate of respect, understanding, and appreciation of socioeconomic, religious, racial, ethnic, and gender differences within the school, the local community, the nation, and the world.</w:t>
            </w:r>
          </w:p>
          <w:p w14:paraId="2BEC984B" w14:textId="77777777"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program includes topics and resources that provide diverse perspectives, experiences, and points of view.</w:t>
            </w:r>
          </w:p>
          <w:p w14:paraId="2E9B4C3D" w14:textId="77777777"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program has sufficient breadth to address the abilities, learning styles, developmental needs, and cultural backgrounds of the students enrolled.</w:t>
            </w:r>
          </w:p>
          <w:p w14:paraId="16C89595" w14:textId="77777777"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curriculum, in written form, describes the content, scope and organization, continuity, and transition of all subjects and courses across grade levels and/or divisions.</w:t>
            </w:r>
          </w:p>
          <w:p w14:paraId="281F2B4E" w14:textId="77777777"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curriculum is logically sequential in its parts and appropriate to the developmental needs of students.</w:t>
            </w:r>
          </w:p>
          <w:p w14:paraId="4ECD0F53" w14:textId="77777777" w:rsidR="002805DD"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school’s program and climate demonstrate consideration for the intellectual, social, physical, aesthetic, and ethical education of its students.</w:t>
            </w:r>
          </w:p>
          <w:p w14:paraId="55407004" w14:textId="6CE4DDBB" w:rsidR="00FE21D6" w:rsidRPr="00122E02" w:rsidRDefault="002805DD" w:rsidP="00920A58">
            <w:pPr>
              <w:pStyle w:val="ListParagraph"/>
              <w:numPr>
                <w:ilvl w:val="0"/>
                <w:numId w:val="5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program and operations demonstrate a commitment to environmental sustainability.</w:t>
            </w:r>
          </w:p>
        </w:tc>
        <w:tc>
          <w:tcPr>
            <w:tcW w:w="5395" w:type="dxa"/>
          </w:tcPr>
          <w:p w14:paraId="3C3BCC31" w14:textId="568D2D23" w:rsidR="0015114F" w:rsidRPr="00122E02" w:rsidRDefault="0015114F" w:rsidP="00473B9A">
            <w:pPr>
              <w:pStyle w:val="ListParagraph"/>
              <w:numPr>
                <w:ilvl w:val="0"/>
                <w:numId w:val="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educational program promote a climate of respect, understanding, and appreciation of socioeconomic, religious, racial, ethnic, and gender differences within the school, the local community, the nation, and the world?</w:t>
            </w:r>
          </w:p>
          <w:p w14:paraId="3F21396E" w14:textId="43471B45" w:rsidR="003B7165" w:rsidRPr="00122E02" w:rsidRDefault="00DB15FC" w:rsidP="00473B9A">
            <w:pPr>
              <w:pStyle w:val="ListParagraph"/>
              <w:numPr>
                <w:ilvl w:val="0"/>
                <w:numId w:val="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w:t>
            </w:r>
            <w:r w:rsidR="003B7165" w:rsidRPr="00122E02">
              <w:rPr>
                <w:rFonts w:ascii="Palatino Linotype" w:hAnsi="Palatino Linotype"/>
                <w:color w:val="000000" w:themeColor="text1"/>
                <w:sz w:val="20"/>
                <w:szCs w:val="20"/>
              </w:rPr>
              <w:t xml:space="preserve"> are topics and resources that provide diverse perspectives, experiences, and points of view included in the school’s program?</w:t>
            </w:r>
          </w:p>
          <w:p w14:paraId="2A614303" w14:textId="77777777" w:rsidR="0015114F" w:rsidRPr="00122E02" w:rsidRDefault="0015114F" w:rsidP="00473B9A">
            <w:pPr>
              <w:pStyle w:val="ListParagraph"/>
              <w:numPr>
                <w:ilvl w:val="0"/>
                <w:numId w:val="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program address the abilities, learning styles, and developmental needs of the students it serves?</w:t>
            </w:r>
          </w:p>
          <w:p w14:paraId="6CF51F8E" w14:textId="77777777" w:rsidR="0015114F" w:rsidRPr="00122E02" w:rsidRDefault="0015114F" w:rsidP="00473B9A">
            <w:pPr>
              <w:pStyle w:val="ListParagraph"/>
              <w:numPr>
                <w:ilvl w:val="0"/>
                <w:numId w:val="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demonstrate a good faith commitment to environmental sustainability?</w:t>
            </w:r>
          </w:p>
          <w:p w14:paraId="70DC4C61" w14:textId="38BAAFC0" w:rsidR="0015114F" w:rsidRPr="00122E02" w:rsidRDefault="0015114F" w:rsidP="00473B9A">
            <w:pPr>
              <w:pStyle w:val="ListParagraph"/>
              <w:numPr>
                <w:ilvl w:val="0"/>
                <w:numId w:val="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Provide a listing of school requirements and electives across grade levels and/or divisions as found in admissions information or course selection materials.  </w:t>
            </w:r>
            <w:r w:rsidRPr="00122E02">
              <w:rPr>
                <w:rFonts w:ascii="Palatino Linotype" w:hAnsi="Palatino Linotype"/>
                <w:color w:val="000000" w:themeColor="text1"/>
                <w:sz w:val="20"/>
                <w:szCs w:val="20"/>
                <w:u w:val="single"/>
              </w:rPr>
              <w:t>During the Accreditation Visit, the fully documented curriculum with scope and sequence should be available in the Visiting Committee workroom at the school or by access to web-based curriculum mapping</w:t>
            </w:r>
            <w:r w:rsidRPr="00122E02">
              <w:rPr>
                <w:rFonts w:ascii="Palatino Linotype" w:hAnsi="Palatino Linotype"/>
                <w:color w:val="000000" w:themeColor="text1"/>
                <w:sz w:val="20"/>
                <w:szCs w:val="20"/>
              </w:rPr>
              <w:t>.</w:t>
            </w:r>
          </w:p>
          <w:p w14:paraId="02030B9A" w14:textId="77777777" w:rsidR="00FE21D6" w:rsidRPr="00122E02" w:rsidRDefault="00FE21D6" w:rsidP="0015114F">
            <w:pPr>
              <w:rPr>
                <w:rFonts w:ascii="Palatino Linotype" w:hAnsi="Palatino Linotype"/>
                <w:i/>
                <w:iCs/>
                <w:color w:val="000000" w:themeColor="text1"/>
                <w:sz w:val="20"/>
                <w:szCs w:val="20"/>
              </w:rPr>
            </w:pPr>
          </w:p>
        </w:tc>
      </w:tr>
    </w:tbl>
    <w:p w14:paraId="1A824DD8" w14:textId="5064D4C5" w:rsidR="00252CBF" w:rsidRPr="00122E02" w:rsidRDefault="00252CBF" w:rsidP="004B2A2B">
      <w:pPr>
        <w:spacing w:after="0" w:line="240" w:lineRule="auto"/>
        <w:rPr>
          <w:rFonts w:ascii="Palatino Linotype" w:hAnsi="Palatino Linotype"/>
          <w:color w:val="000000" w:themeColor="text1"/>
          <w:sz w:val="20"/>
          <w:szCs w:val="20"/>
        </w:rPr>
      </w:pPr>
    </w:p>
    <w:p w14:paraId="47436641" w14:textId="2F139F36" w:rsidR="000F47E0" w:rsidRPr="00122E02" w:rsidRDefault="000F47E0"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II.</w:t>
      </w:r>
      <w:r w:rsidR="00940518" w:rsidRPr="00122E02">
        <w:rPr>
          <w:rFonts w:ascii="Palatino Linotype" w:hAnsi="Palatino Linotype"/>
          <w:b/>
          <w:bCs/>
          <w:color w:val="000000" w:themeColor="text1"/>
          <w:sz w:val="20"/>
          <w:szCs w:val="20"/>
          <w:u w:val="single"/>
        </w:rPr>
        <w:t xml:space="preserve">B. </w:t>
      </w:r>
      <w:r w:rsidR="00204740" w:rsidRPr="00122E02">
        <w:rPr>
          <w:rFonts w:ascii="Palatino Linotype" w:hAnsi="Palatino Linotype"/>
          <w:b/>
          <w:bCs/>
          <w:color w:val="000000" w:themeColor="text1"/>
          <w:sz w:val="20"/>
          <w:szCs w:val="20"/>
          <w:u w:val="single"/>
        </w:rPr>
        <w:t>FREEDOM OF INQUIRY</w:t>
      </w:r>
    </w:p>
    <w:p w14:paraId="6DF315A7" w14:textId="77777777" w:rsidR="00E3414F" w:rsidRPr="00122E02" w:rsidRDefault="00E3414F" w:rsidP="00E3414F">
      <w:pPr>
        <w:pStyle w:val="BodyText"/>
        <w:spacing w:after="0"/>
        <w:rPr>
          <w:rFonts w:ascii="Palatino Linotype" w:hAnsi="Palatino Linotype"/>
          <w:b/>
          <w:color w:val="000000" w:themeColor="text1"/>
          <w:sz w:val="20"/>
          <w:szCs w:val="20"/>
        </w:rPr>
      </w:pPr>
      <w:r w:rsidRPr="00122E02">
        <w:rPr>
          <w:rFonts w:ascii="Palatino Linotype" w:hAnsi="Palatino Linotype"/>
          <w:b/>
          <w:bCs/>
          <w:iCs/>
          <w:color w:val="000000" w:themeColor="text1"/>
          <w:sz w:val="20"/>
          <w:szCs w:val="20"/>
        </w:rPr>
        <w:t xml:space="preserve">Standard: </w:t>
      </w:r>
      <w:r w:rsidRPr="00122E02">
        <w:rPr>
          <w:rFonts w:ascii="Palatino Linotype" w:hAnsi="Palatino Linotype"/>
          <w:b/>
          <w:color w:val="000000" w:themeColor="text1"/>
          <w:sz w:val="20"/>
          <w:szCs w:val="20"/>
        </w:rPr>
        <w:t>The school encourages intellectual inquiry and teaches critical reasoning, analysis, independent thinking, and respect for diverse viewpoints.</w:t>
      </w:r>
    </w:p>
    <w:p w14:paraId="0DD9F635" w14:textId="167BA513" w:rsidR="0015114F" w:rsidRPr="00122E02" w:rsidRDefault="0015114F" w:rsidP="00BA42C7">
      <w:pPr>
        <w:pStyle w:val="BodyText"/>
        <w:spacing w:after="0"/>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91E727F" w14:textId="77777777" w:rsidTr="00691F14">
        <w:tc>
          <w:tcPr>
            <w:tcW w:w="5395" w:type="dxa"/>
          </w:tcPr>
          <w:p w14:paraId="4BDE87D9" w14:textId="1647AC80"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30E5D4F" w14:textId="6DD96CB4"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5114F" w:rsidRPr="00122E02" w14:paraId="68850B65" w14:textId="77777777" w:rsidTr="00691F14">
        <w:tc>
          <w:tcPr>
            <w:tcW w:w="5395" w:type="dxa"/>
          </w:tcPr>
          <w:p w14:paraId="7DA083B4" w14:textId="38FF8056" w:rsidR="0015114F" w:rsidRPr="00122E02" w:rsidRDefault="002750AF" w:rsidP="00920A58">
            <w:pPr>
              <w:pStyle w:val="ListParagraph"/>
              <w:numPr>
                <w:ilvl w:val="0"/>
                <w:numId w:val="5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In matters of faith and conscience, the school encourages student expression of individual differences in support of freedom of inquiry.  In a school affiliated with a particular religion, the </w:t>
            </w:r>
            <w:proofErr w:type="gramStart"/>
            <w:r w:rsidRPr="00122E02">
              <w:rPr>
                <w:rFonts w:ascii="Palatino Linotype" w:hAnsi="Palatino Linotype"/>
                <w:color w:val="000000" w:themeColor="text1"/>
                <w:sz w:val="20"/>
                <w:szCs w:val="20"/>
              </w:rPr>
              <w:t>beliefs</w:t>
            </w:r>
            <w:proofErr w:type="gramEnd"/>
            <w:r w:rsidRPr="00122E02">
              <w:rPr>
                <w:rFonts w:ascii="Palatino Linotype" w:hAnsi="Palatino Linotype"/>
                <w:color w:val="000000" w:themeColor="text1"/>
                <w:sz w:val="20"/>
                <w:szCs w:val="20"/>
              </w:rPr>
              <w:t xml:space="preserve"> and questions of those who do not profess that religion are treated with respect.</w:t>
            </w:r>
          </w:p>
        </w:tc>
        <w:tc>
          <w:tcPr>
            <w:tcW w:w="5395" w:type="dxa"/>
          </w:tcPr>
          <w:p w14:paraId="2DE688C7" w14:textId="63212CF0" w:rsidR="0015114F" w:rsidRPr="00122E02" w:rsidRDefault="0015114F" w:rsidP="00473B9A">
            <w:pPr>
              <w:pStyle w:val="ListParagraph"/>
              <w:numPr>
                <w:ilvl w:val="0"/>
                <w:numId w:val="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In matters of faith and conscience, how does the school encourage student expression of individual differences in support of freedom of inquiry?</w:t>
            </w:r>
          </w:p>
          <w:p w14:paraId="541FF19E" w14:textId="33AE37EA" w:rsidR="00AC7953" w:rsidRPr="00122E02" w:rsidRDefault="0015114F" w:rsidP="00473B9A">
            <w:pPr>
              <w:pStyle w:val="ListParagraph"/>
              <w:numPr>
                <w:ilvl w:val="0"/>
                <w:numId w:val="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are students permitted and encouraged to apply critical thought to all areas of study, including religious studies?  Is religious doctrine taught with specific beliefs that students are expected to adopt?  </w:t>
            </w:r>
          </w:p>
        </w:tc>
      </w:tr>
    </w:tbl>
    <w:p w14:paraId="3BBCB1C3" w14:textId="7AA6D281" w:rsidR="0027749D" w:rsidRPr="00122E02" w:rsidRDefault="0027749D" w:rsidP="004B2A2B">
      <w:pPr>
        <w:spacing w:after="0" w:line="240" w:lineRule="auto"/>
        <w:rPr>
          <w:rFonts w:ascii="Palatino Linotype" w:hAnsi="Palatino Linotype"/>
          <w:color w:val="000000" w:themeColor="text1"/>
          <w:sz w:val="20"/>
          <w:szCs w:val="20"/>
        </w:rPr>
      </w:pPr>
    </w:p>
    <w:p w14:paraId="6556F6FB" w14:textId="77777777" w:rsidR="002F5068" w:rsidRPr="00122E02" w:rsidRDefault="002F5068">
      <w:pPr>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br w:type="page"/>
      </w:r>
    </w:p>
    <w:p w14:paraId="661804DB" w14:textId="2C5C207C" w:rsidR="00D91040" w:rsidRPr="00122E02" w:rsidRDefault="00D91040"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lastRenderedPageBreak/>
        <w:t xml:space="preserve">II.C. </w:t>
      </w:r>
      <w:r w:rsidR="008766F0" w:rsidRPr="00122E02">
        <w:rPr>
          <w:rFonts w:ascii="Palatino Linotype" w:hAnsi="Palatino Linotype"/>
          <w:b/>
          <w:bCs/>
          <w:color w:val="000000" w:themeColor="text1"/>
          <w:sz w:val="20"/>
          <w:szCs w:val="20"/>
          <w:u w:val="single"/>
        </w:rPr>
        <w:t>LEARNING ENVIRONMENT</w:t>
      </w:r>
    </w:p>
    <w:p w14:paraId="0DEF9BB4" w14:textId="27DBB0B6" w:rsidR="001B59E9" w:rsidRPr="00122E02" w:rsidRDefault="00BA42C7" w:rsidP="00BA42C7">
      <w:pPr>
        <w:pStyle w:val="BodyText"/>
        <w:spacing w:after="0"/>
        <w:rPr>
          <w:rFonts w:ascii="Palatino Linotype" w:hAnsi="Palatino Linotype"/>
          <w:b/>
          <w:color w:val="000000" w:themeColor="text1"/>
          <w:sz w:val="20"/>
          <w:szCs w:val="20"/>
        </w:rPr>
      </w:pPr>
      <w:r w:rsidRPr="00122E02">
        <w:rPr>
          <w:rFonts w:ascii="Palatino Linotype" w:hAnsi="Palatino Linotype"/>
          <w:b/>
          <w:bCs/>
          <w:iCs/>
          <w:color w:val="000000" w:themeColor="text1"/>
          <w:sz w:val="20"/>
          <w:szCs w:val="20"/>
        </w:rPr>
        <w:t xml:space="preserve">Standard: </w:t>
      </w:r>
      <w:r w:rsidR="001B59E9" w:rsidRPr="00122E02">
        <w:rPr>
          <w:rFonts w:ascii="Palatino Linotype" w:hAnsi="Palatino Linotype"/>
          <w:b/>
          <w:color w:val="000000" w:themeColor="text1"/>
          <w:sz w:val="20"/>
          <w:szCs w:val="20"/>
        </w:rPr>
        <w:t xml:space="preserve">The curriculum, classroom environment, educational resources, and teaching methods are appropriate for the developmental needs of the students and their preparation for a complex and rapidly changing world.  </w:t>
      </w:r>
    </w:p>
    <w:p w14:paraId="3216EBFF" w14:textId="757DC995" w:rsidR="0015114F" w:rsidRPr="00122E02" w:rsidRDefault="0015114F" w:rsidP="00BA42C7">
      <w:pPr>
        <w:pStyle w:val="BodyText"/>
        <w:spacing w:after="0"/>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3B1113F5" w14:textId="77777777" w:rsidTr="00691F14">
        <w:tc>
          <w:tcPr>
            <w:tcW w:w="5395" w:type="dxa"/>
          </w:tcPr>
          <w:p w14:paraId="49A8C263" w14:textId="18E76E95"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6A362AB3" w14:textId="27C9FE5A"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5114F" w:rsidRPr="00122E02" w14:paraId="32165F17" w14:textId="77777777" w:rsidTr="00691F14">
        <w:tc>
          <w:tcPr>
            <w:tcW w:w="5395" w:type="dxa"/>
          </w:tcPr>
          <w:p w14:paraId="0F58EE6E" w14:textId="77777777" w:rsidR="006271C4"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considers class size as it relates to the school’s mission.</w:t>
            </w:r>
          </w:p>
          <w:p w14:paraId="61BF9840" w14:textId="77777777" w:rsidR="006271C4"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faculty employs inclusive teaching techniques and learning strategies that acknowledge the variety of student needs, perspectives, and experiences.</w:t>
            </w:r>
          </w:p>
          <w:p w14:paraId="0E40ADA0" w14:textId="77777777" w:rsidR="006271C4"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Periodic assessment is made of each student’s developmental progress through observation and documentation.  At appropriate grade levels, regular standardized testing or objective reviews are used to evaluate program effectiveness and to determine how best to assist individual students.</w:t>
            </w:r>
          </w:p>
          <w:p w14:paraId="6251913D" w14:textId="77777777" w:rsidR="006271C4"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Assessment methods are periodically reviewed at all levels to ensure equitable practices.</w:t>
            </w:r>
          </w:p>
          <w:p w14:paraId="6E3DC140" w14:textId="77777777" w:rsidR="006271C4"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Reports on student progress are sent to parents on a regular basis, and opportunities are provided for parent-teacher communication.</w:t>
            </w:r>
          </w:p>
          <w:p w14:paraId="7E42BF0E" w14:textId="375C6B10" w:rsidR="0015114F" w:rsidRPr="00122E02" w:rsidRDefault="006271C4" w:rsidP="00920A58">
            <w:pPr>
              <w:pStyle w:val="ListParagraph"/>
              <w:numPr>
                <w:ilvl w:val="0"/>
                <w:numId w:val="5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evaluation and referral policies for students who have special needs beyond the capabilities of its faculty.</w:t>
            </w:r>
          </w:p>
        </w:tc>
        <w:tc>
          <w:tcPr>
            <w:tcW w:w="5395" w:type="dxa"/>
          </w:tcPr>
          <w:p w14:paraId="07F17785" w14:textId="77777777" w:rsidR="0015114F" w:rsidRPr="00122E02" w:rsidRDefault="0015114F"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is the range of and rationale for class size in self-contained classes?</w:t>
            </w:r>
          </w:p>
          <w:p w14:paraId="53DB9E70" w14:textId="5D520EC9" w:rsidR="0015114F" w:rsidRPr="00122E02" w:rsidRDefault="0015114F"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is the range of size of class sections in individual academic disciplines?</w:t>
            </w:r>
          </w:p>
          <w:p w14:paraId="70C91CBC" w14:textId="5F535A05" w:rsidR="007D52B3" w:rsidRPr="00122E02" w:rsidRDefault="007D52B3"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inclusive teaching techniques and learning st</w:t>
            </w:r>
            <w:r w:rsidR="00125CEF" w:rsidRPr="00122E02">
              <w:rPr>
                <w:rFonts w:ascii="Palatino Linotype" w:hAnsi="Palatino Linotype"/>
                <w:color w:val="000000" w:themeColor="text1"/>
                <w:sz w:val="20"/>
                <w:szCs w:val="20"/>
              </w:rPr>
              <w:t>rategies</w:t>
            </w:r>
            <w:r w:rsidRPr="00122E02">
              <w:rPr>
                <w:rFonts w:ascii="Palatino Linotype" w:hAnsi="Palatino Linotype"/>
                <w:color w:val="000000" w:themeColor="text1"/>
                <w:sz w:val="20"/>
                <w:szCs w:val="20"/>
              </w:rPr>
              <w:t xml:space="preserve"> </w:t>
            </w:r>
            <w:r w:rsidR="00125CEF" w:rsidRPr="00122E02">
              <w:rPr>
                <w:rFonts w:ascii="Palatino Linotype" w:hAnsi="Palatino Linotype"/>
                <w:color w:val="000000" w:themeColor="text1"/>
                <w:sz w:val="20"/>
                <w:szCs w:val="20"/>
              </w:rPr>
              <w:t xml:space="preserve">are </w:t>
            </w:r>
            <w:r w:rsidRPr="00122E02">
              <w:rPr>
                <w:rFonts w:ascii="Palatino Linotype" w:hAnsi="Palatino Linotype"/>
                <w:color w:val="000000" w:themeColor="text1"/>
                <w:sz w:val="20"/>
                <w:szCs w:val="20"/>
              </w:rPr>
              <w:t xml:space="preserve">employed by </w:t>
            </w:r>
            <w:r w:rsidR="00125CEF" w:rsidRPr="00122E02">
              <w:rPr>
                <w:rFonts w:ascii="Palatino Linotype" w:hAnsi="Palatino Linotype"/>
                <w:color w:val="000000" w:themeColor="text1"/>
                <w:sz w:val="20"/>
                <w:szCs w:val="20"/>
              </w:rPr>
              <w:t>faculty?</w:t>
            </w:r>
          </w:p>
          <w:p w14:paraId="4535EF05" w14:textId="071D407A" w:rsidR="0015114F" w:rsidRPr="00122E02" w:rsidRDefault="0015114F"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type of periodic assessment is made of each student’s developmental progress?  What standardized tests are used and at which grade levels?  How are the results of assessments used and communicated to parents?</w:t>
            </w:r>
          </w:p>
          <w:p w14:paraId="083F2ACB" w14:textId="67AB6753" w:rsidR="00EF2E59" w:rsidRPr="00122E02" w:rsidRDefault="00EF2E59"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are assessment methods reviewed to ensure equitable practices?</w:t>
            </w:r>
          </w:p>
          <w:p w14:paraId="48551E92" w14:textId="77777777" w:rsidR="0015114F" w:rsidRPr="00122E02" w:rsidRDefault="0015114F"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procedures for reporting to parents about student performance.  What opportunities are provided for parent-teacher communication?</w:t>
            </w:r>
          </w:p>
          <w:p w14:paraId="150313AC" w14:textId="50F6220B" w:rsidR="0015114F" w:rsidRPr="00122E02" w:rsidRDefault="0015114F" w:rsidP="008D70FF">
            <w:pPr>
              <w:pStyle w:val="ListParagraph"/>
              <w:numPr>
                <w:ilvl w:val="0"/>
                <w:numId w:val="20"/>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evaluation and referral policies for students who have special needs beyond the capabilities of the faculty.</w:t>
            </w:r>
          </w:p>
        </w:tc>
      </w:tr>
    </w:tbl>
    <w:p w14:paraId="118FA436" w14:textId="636B246B" w:rsidR="008766F0" w:rsidRPr="00122E02" w:rsidRDefault="008766F0" w:rsidP="004B2A2B">
      <w:pPr>
        <w:spacing w:after="0" w:line="240" w:lineRule="auto"/>
        <w:rPr>
          <w:rFonts w:ascii="Palatino Linotype" w:hAnsi="Palatino Linotype"/>
          <w:color w:val="000000" w:themeColor="text1"/>
          <w:sz w:val="20"/>
          <w:szCs w:val="20"/>
        </w:rPr>
      </w:pPr>
    </w:p>
    <w:p w14:paraId="4712C5AE" w14:textId="2AAAB092" w:rsidR="00F73154" w:rsidRPr="00122E02" w:rsidRDefault="00F73154"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II.D. </w:t>
      </w:r>
      <w:r w:rsidR="00445457" w:rsidRPr="00122E02">
        <w:rPr>
          <w:rFonts w:ascii="Palatino Linotype" w:hAnsi="Palatino Linotype"/>
          <w:b/>
          <w:bCs/>
          <w:color w:val="000000" w:themeColor="text1"/>
          <w:sz w:val="20"/>
          <w:szCs w:val="20"/>
          <w:u w:val="single"/>
        </w:rPr>
        <w:t>PROGRAM DEVELOPMENT</w:t>
      </w:r>
    </w:p>
    <w:p w14:paraId="7EABC81F" w14:textId="0482B3EA" w:rsidR="00445457"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 xml:space="preserve">Standard: </w:t>
      </w:r>
      <w:r w:rsidR="00445457" w:rsidRPr="00122E02">
        <w:rPr>
          <w:rFonts w:ascii="Palatino Linotype" w:hAnsi="Palatino Linotype"/>
          <w:b/>
          <w:bCs/>
          <w:iCs/>
          <w:color w:val="000000" w:themeColor="text1"/>
          <w:sz w:val="20"/>
          <w:szCs w:val="20"/>
        </w:rPr>
        <w:t>The faculty is involved, in appropriate ways, in reviewing, planning, and developing the school’s academic and other programs.</w:t>
      </w:r>
    </w:p>
    <w:p w14:paraId="253CC890" w14:textId="3EC73573" w:rsidR="0015114F" w:rsidRPr="00122E02" w:rsidRDefault="0015114F"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767A098D" w14:textId="77777777" w:rsidTr="00691F14">
        <w:tc>
          <w:tcPr>
            <w:tcW w:w="5395" w:type="dxa"/>
          </w:tcPr>
          <w:p w14:paraId="5554CA93" w14:textId="30533DB2"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0EC5B5F" w14:textId="3F11560B"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5114F" w:rsidRPr="00122E02" w14:paraId="1423FB3E" w14:textId="77777777" w:rsidTr="00691F14">
        <w:tc>
          <w:tcPr>
            <w:tcW w:w="5395" w:type="dxa"/>
          </w:tcPr>
          <w:p w14:paraId="5C0CC99A" w14:textId="77777777" w:rsidR="000A5ED9" w:rsidRPr="00122E02" w:rsidRDefault="000A5ED9" w:rsidP="00920A58">
            <w:pPr>
              <w:pStyle w:val="ListParagraph"/>
              <w:numPr>
                <w:ilvl w:val="0"/>
                <w:numId w:val="5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maintains a current record of academic policies and procedures and ensures compliance with these policies and procedures.</w:t>
            </w:r>
          </w:p>
          <w:p w14:paraId="4D56EB00" w14:textId="18261567" w:rsidR="0015114F" w:rsidRPr="00122E02" w:rsidRDefault="000A5ED9" w:rsidP="00920A58">
            <w:pPr>
              <w:pStyle w:val="ListParagraph"/>
              <w:numPr>
                <w:ilvl w:val="0"/>
                <w:numId w:val="56"/>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In selection of resources for the educational program, the school respects the judgment of its faculty and professional staff.</w:t>
            </w:r>
          </w:p>
        </w:tc>
        <w:tc>
          <w:tcPr>
            <w:tcW w:w="5395" w:type="dxa"/>
          </w:tcPr>
          <w:p w14:paraId="585BE2C5" w14:textId="77777777" w:rsidR="0015114F" w:rsidRPr="00122E02" w:rsidRDefault="0015114F" w:rsidP="00473B9A">
            <w:pPr>
              <w:pStyle w:val="ListParagraph"/>
              <w:numPr>
                <w:ilvl w:val="0"/>
                <w:numId w:val="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are the policies for selection of teaching and research materials?  Who has responsibility and authority for the decisions?</w:t>
            </w:r>
          </w:p>
          <w:p w14:paraId="1A824F2C" w14:textId="63E52E2C" w:rsidR="0015114F" w:rsidRPr="00122E02" w:rsidRDefault="0015114F" w:rsidP="00473B9A">
            <w:pPr>
              <w:pStyle w:val="ListParagraph"/>
              <w:numPr>
                <w:ilvl w:val="0"/>
                <w:numId w:val="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is the faculty engaged in the development of curriculum and school programs?  Cite an existing process for decision-making that includes faculty participation.</w:t>
            </w:r>
          </w:p>
        </w:tc>
      </w:tr>
    </w:tbl>
    <w:p w14:paraId="2934E16C" w14:textId="77777777" w:rsidR="00445457" w:rsidRPr="00122E02" w:rsidRDefault="00445457" w:rsidP="004B2A2B">
      <w:pPr>
        <w:pStyle w:val="BodyTextIndent3"/>
        <w:autoSpaceDE w:val="0"/>
        <w:autoSpaceDN w:val="0"/>
        <w:adjustRightInd w:val="0"/>
        <w:spacing w:after="0" w:line="240" w:lineRule="auto"/>
        <w:ind w:left="0"/>
        <w:rPr>
          <w:rFonts w:ascii="Palatino Linotype" w:hAnsi="Palatino Linotype"/>
          <w:color w:val="000000" w:themeColor="text1"/>
          <w:sz w:val="20"/>
          <w:szCs w:val="20"/>
        </w:rPr>
      </w:pPr>
    </w:p>
    <w:p w14:paraId="0257D5A5" w14:textId="67869E0E" w:rsidR="00445457" w:rsidRPr="00122E02" w:rsidRDefault="008100E1"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II.E. </w:t>
      </w:r>
      <w:r w:rsidR="00644CB8" w:rsidRPr="00122E02">
        <w:rPr>
          <w:rFonts w:ascii="Palatino Linotype" w:hAnsi="Palatino Linotype"/>
          <w:b/>
          <w:bCs/>
          <w:color w:val="000000" w:themeColor="text1"/>
          <w:sz w:val="20"/>
          <w:szCs w:val="20"/>
          <w:u w:val="single"/>
        </w:rPr>
        <w:t>PROGRAM REVIEW</w:t>
      </w:r>
    </w:p>
    <w:p w14:paraId="4A139F51" w14:textId="50CABB12" w:rsidR="00644CB8"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 xml:space="preserve">Standard: </w:t>
      </w:r>
      <w:r w:rsidR="00644CB8" w:rsidRPr="00122E02">
        <w:rPr>
          <w:rFonts w:ascii="Palatino Linotype" w:hAnsi="Palatino Linotype"/>
          <w:b/>
          <w:bCs/>
          <w:iCs/>
          <w:color w:val="000000" w:themeColor="text1"/>
          <w:sz w:val="20"/>
          <w:szCs w:val="20"/>
        </w:rPr>
        <w:t xml:space="preserve">The school demonstrates that its educational programs, instructional practices, and culture are informed by relevant research regarding how students learn and the knowledge and capacities they will need to lead purposeful and constructive lives.  </w:t>
      </w:r>
    </w:p>
    <w:p w14:paraId="0C777FE1" w14:textId="1B7A1845" w:rsidR="0015114F" w:rsidRPr="00122E02" w:rsidRDefault="0015114F" w:rsidP="00BA42C7">
      <w:pPr>
        <w:spacing w:after="0" w:line="240" w:lineRule="auto"/>
        <w:rPr>
          <w:rFonts w:ascii="Palatino Linotype" w:hAnsi="Palatino Linotype"/>
          <w:b/>
          <w:bCs/>
          <w:iCs/>
          <w:strike/>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12C6EEF0" w14:textId="77777777" w:rsidTr="00691F14">
        <w:tc>
          <w:tcPr>
            <w:tcW w:w="5395" w:type="dxa"/>
          </w:tcPr>
          <w:p w14:paraId="7E432CA3" w14:textId="6FA89EE9"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7214607F" w14:textId="1ECC2F81"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5114F" w:rsidRPr="00122E02" w14:paraId="3E0AC8AF" w14:textId="77777777" w:rsidTr="00691F14">
        <w:tc>
          <w:tcPr>
            <w:tcW w:w="5395" w:type="dxa"/>
          </w:tcPr>
          <w:p w14:paraId="6012297E" w14:textId="24E3E91A" w:rsidR="009B3FA5" w:rsidRPr="00122E02" w:rsidRDefault="009B3FA5" w:rsidP="00920A58">
            <w:pPr>
              <w:pStyle w:val="ListParagraph"/>
              <w:numPr>
                <w:ilvl w:val="0"/>
                <w:numId w:val="57"/>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has procedures that assure appropriate and effective review of its programs, curriculum, policies, and learning assumptions, </w:t>
            </w:r>
            <w:proofErr w:type="gramStart"/>
            <w:r w:rsidRPr="00122E02">
              <w:rPr>
                <w:rFonts w:ascii="Palatino Linotype" w:hAnsi="Palatino Linotype"/>
                <w:color w:val="000000" w:themeColor="text1"/>
                <w:sz w:val="20"/>
                <w:szCs w:val="20"/>
              </w:rPr>
              <w:t>taking into account</w:t>
            </w:r>
            <w:proofErr w:type="gramEnd"/>
            <w:r w:rsidRPr="00122E02">
              <w:rPr>
                <w:rFonts w:ascii="Palatino Linotype" w:hAnsi="Palatino Linotype"/>
                <w:color w:val="000000" w:themeColor="text1"/>
                <w:sz w:val="20"/>
                <w:szCs w:val="20"/>
              </w:rPr>
              <w:t xml:space="preserve"> current educational theory and research, </w:t>
            </w:r>
            <w:r w:rsidRPr="00122E02">
              <w:rPr>
                <w:rFonts w:ascii="Palatino Linotype" w:hAnsi="Palatino Linotype"/>
                <w:color w:val="000000" w:themeColor="text1"/>
                <w:sz w:val="20"/>
                <w:szCs w:val="20"/>
              </w:rPr>
              <w:lastRenderedPageBreak/>
              <w:t xml:space="preserve">as well as the school’s </w:t>
            </w:r>
            <w:r w:rsidR="009A60A0">
              <w:rPr>
                <w:rFonts w:ascii="Palatino Linotype" w:hAnsi="Palatino Linotype"/>
                <w:color w:val="000000" w:themeColor="text1"/>
                <w:sz w:val="20"/>
                <w:szCs w:val="20"/>
              </w:rPr>
              <w:t>conceptual understandings</w:t>
            </w:r>
            <w:r w:rsidRPr="00122E02">
              <w:rPr>
                <w:rFonts w:ascii="Palatino Linotype" w:hAnsi="Palatino Linotype"/>
                <w:color w:val="000000" w:themeColor="text1"/>
                <w:sz w:val="20"/>
                <w:szCs w:val="20"/>
              </w:rPr>
              <w:t xml:space="preserve"> of diversity, equity, and inclusion</w:t>
            </w:r>
            <w:r w:rsidR="009A60A0">
              <w:rPr>
                <w:rFonts w:ascii="Palatino Linotype" w:hAnsi="Palatino Linotype"/>
                <w:color w:val="000000" w:themeColor="text1"/>
                <w:sz w:val="20"/>
                <w:szCs w:val="20"/>
              </w:rPr>
              <w:t xml:space="preserve"> (or similar terms)</w:t>
            </w:r>
            <w:r w:rsidRPr="00122E02">
              <w:rPr>
                <w:rFonts w:ascii="Palatino Linotype" w:hAnsi="Palatino Linotype"/>
                <w:color w:val="000000" w:themeColor="text1"/>
                <w:sz w:val="20"/>
                <w:szCs w:val="20"/>
              </w:rPr>
              <w:t>, to maintain a meaningful instructional program for students.</w:t>
            </w:r>
          </w:p>
          <w:p w14:paraId="33CE9F6A" w14:textId="77777777" w:rsidR="009B3FA5" w:rsidRPr="00122E02" w:rsidRDefault="009B3FA5" w:rsidP="00920A58">
            <w:pPr>
              <w:pStyle w:val="ListParagraph"/>
              <w:numPr>
                <w:ilvl w:val="0"/>
                <w:numId w:val="57"/>
              </w:numPr>
              <w:spacing w:after="160" w:line="259" w:lineRule="auto"/>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The school has procedures for follow-up on the success of graduates and uses resulting information to assess its goals and educational program.</w:t>
            </w:r>
          </w:p>
          <w:p w14:paraId="18C67AC7" w14:textId="77777777" w:rsidR="009B3FA5" w:rsidRPr="00122E02" w:rsidRDefault="009B3FA5" w:rsidP="00920A58">
            <w:pPr>
              <w:pStyle w:val="ListParagraph"/>
              <w:numPr>
                <w:ilvl w:val="0"/>
                <w:numId w:val="57"/>
              </w:numPr>
              <w:spacing w:after="160" w:line="259" w:lineRule="auto"/>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A school’s effectiveness is evident in more than just the placement and academic records of its students.  Therefore, the school demonstrates development of attributes of character which are measured less easily but are of equal value.</w:t>
            </w:r>
          </w:p>
          <w:p w14:paraId="3DCAB909" w14:textId="7A108704" w:rsidR="0015114F" w:rsidRPr="00122E02" w:rsidRDefault="0015114F" w:rsidP="009B3FA5">
            <w:pPr>
              <w:rPr>
                <w:rFonts w:ascii="Palatino Linotype" w:hAnsi="Palatino Linotype"/>
                <w:color w:val="000000" w:themeColor="text1"/>
                <w:sz w:val="20"/>
                <w:szCs w:val="20"/>
              </w:rPr>
            </w:pPr>
          </w:p>
        </w:tc>
        <w:tc>
          <w:tcPr>
            <w:tcW w:w="5395" w:type="dxa"/>
          </w:tcPr>
          <w:p w14:paraId="62B95994" w14:textId="77777777" w:rsidR="0015114F"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What procedures are in place to review the school’s programs, policies, curriculum, and learning assumptions?</w:t>
            </w:r>
          </w:p>
          <w:p w14:paraId="3F95C5B0" w14:textId="77777777" w:rsidR="0015114F"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lastRenderedPageBreak/>
              <w:t xml:space="preserve">Describe how faculty and administration research and study advances in teaching and learning and how knowledge gained impacts the school’s program. </w:t>
            </w:r>
          </w:p>
          <w:p w14:paraId="68E10E57" w14:textId="77777777" w:rsidR="0015114F"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Describe programs that develop attributes of character in the school’s students.</w:t>
            </w:r>
          </w:p>
          <w:p w14:paraId="5A31C6AF" w14:textId="77777777" w:rsidR="0015114F"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 xml:space="preserve">Provide </w:t>
            </w:r>
            <w:r w:rsidRPr="00122E02">
              <w:rPr>
                <w:rFonts w:ascii="Palatino Linotype" w:hAnsi="Palatino Linotype"/>
                <w:color w:val="000000" w:themeColor="text1"/>
                <w:sz w:val="20"/>
                <w:szCs w:val="20"/>
              </w:rPr>
              <w:t xml:space="preserve">Graduate Placement Reports for the last two graduating classes. </w:t>
            </w:r>
            <w:r w:rsidRPr="00122E02">
              <w:rPr>
                <w:rFonts w:ascii="Palatino Linotype" w:hAnsi="Palatino Linotype"/>
                <w:b/>
                <w:bCs/>
                <w:color w:val="000000" w:themeColor="text1"/>
                <w:sz w:val="20"/>
                <w:szCs w:val="20"/>
              </w:rPr>
              <w:t xml:space="preserve"> </w:t>
            </w:r>
            <w:r w:rsidRPr="00122E02">
              <w:rPr>
                <w:rFonts w:ascii="Palatino Linotype" w:hAnsi="Palatino Linotype"/>
                <w:color w:val="000000" w:themeColor="text1"/>
                <w:sz w:val="20"/>
                <w:szCs w:val="20"/>
              </w:rPr>
              <w:t xml:space="preserve">List the schools to which each student applied, the schools by which each student was accepted, and the school in which each graduate enrolled.  </w:t>
            </w:r>
            <w:r w:rsidRPr="00122E02">
              <w:rPr>
                <w:rFonts w:ascii="Palatino Linotype" w:hAnsi="Palatino Linotype"/>
                <w:b/>
                <w:bCs/>
                <w:color w:val="000000" w:themeColor="text1"/>
                <w:sz w:val="20"/>
                <w:szCs w:val="20"/>
              </w:rPr>
              <w:t>(Exhibit E)</w:t>
            </w:r>
          </w:p>
          <w:p w14:paraId="586BD392" w14:textId="77777777" w:rsidR="0015114F"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How does the school assess the success of students after graduation?  Provide details on programs that track graduates and an assessment of the effectiveness of the processes.</w:t>
            </w:r>
          </w:p>
          <w:p w14:paraId="25295767" w14:textId="6D6CA23F" w:rsidR="005B1438" w:rsidRPr="00122E02" w:rsidRDefault="0015114F" w:rsidP="008D70FF">
            <w:pPr>
              <w:pStyle w:val="ListParagraph"/>
              <w:numPr>
                <w:ilvl w:val="0"/>
                <w:numId w:val="21"/>
              </w:numPr>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What has the data revealed about the strengths of the school’s curriculum, the extracurricular programs, and students’ experience at the school?  What areas have been identified as needing improvement?  What changes, if any, has the school made in response?</w:t>
            </w:r>
          </w:p>
        </w:tc>
      </w:tr>
    </w:tbl>
    <w:p w14:paraId="31871A9C" w14:textId="77777777" w:rsidR="00644CB8" w:rsidRPr="00122E02" w:rsidRDefault="00644CB8" w:rsidP="004B2A2B">
      <w:pPr>
        <w:spacing w:after="0" w:line="240" w:lineRule="auto"/>
        <w:rPr>
          <w:rFonts w:ascii="Palatino Linotype" w:hAnsi="Palatino Linotype"/>
          <w:color w:val="000000" w:themeColor="text1"/>
          <w:sz w:val="20"/>
          <w:szCs w:val="20"/>
        </w:rPr>
      </w:pPr>
    </w:p>
    <w:p w14:paraId="06312C80" w14:textId="12DF7087" w:rsidR="00644CB8" w:rsidRPr="00122E02" w:rsidRDefault="00644CB8"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II.F. PROGRAM SUPPORT</w:t>
      </w:r>
    </w:p>
    <w:p w14:paraId="76122319" w14:textId="0BD17245" w:rsidR="002C4322"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iCs/>
          <w:color w:val="000000" w:themeColor="text1"/>
          <w:sz w:val="20"/>
          <w:szCs w:val="20"/>
        </w:rPr>
        <w:t xml:space="preserve">Standard: </w:t>
      </w:r>
      <w:r w:rsidR="002C4322" w:rsidRPr="00122E02">
        <w:rPr>
          <w:rFonts w:ascii="Palatino Linotype" w:hAnsi="Palatino Linotype"/>
          <w:b/>
          <w:bCs/>
          <w:iCs/>
          <w:color w:val="000000" w:themeColor="text1"/>
          <w:sz w:val="20"/>
          <w:szCs w:val="20"/>
        </w:rPr>
        <w:t>The school provides adequate program support, including curricular materials, technology, library and research services, health services, guidance services, and student activities.  Appropriate oversight and support are provided to residential and homestay programs.</w:t>
      </w:r>
    </w:p>
    <w:p w14:paraId="7D197417" w14:textId="54878AF1" w:rsidR="0015114F" w:rsidRPr="00122E02" w:rsidRDefault="0015114F"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66D0F9B1" w14:textId="77777777" w:rsidTr="00691F14">
        <w:tc>
          <w:tcPr>
            <w:tcW w:w="5395" w:type="dxa"/>
          </w:tcPr>
          <w:p w14:paraId="3E1F9445" w14:textId="05C9A596"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5C87F50E" w14:textId="360153CD"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22E02" w:rsidRPr="00122E02" w14:paraId="3EC7F336" w14:textId="77777777" w:rsidTr="00691F14">
        <w:tc>
          <w:tcPr>
            <w:tcW w:w="5395" w:type="dxa"/>
          </w:tcPr>
          <w:p w14:paraId="65BF3947"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provides teachers and students with sufficient and current educational resources to implement the school’s program.</w:t>
            </w:r>
          </w:p>
          <w:p w14:paraId="74054596"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library, academic research, and technology resources are supplied, organized, and staffed to effectively support the academic program and the needs of students and professional staff. </w:t>
            </w:r>
          </w:p>
          <w:p w14:paraId="094B81CF"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integrates technology in appropriate ways to expand, enhance, and assist learning.</w:t>
            </w:r>
          </w:p>
          <w:p w14:paraId="30BF8E7C"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provides health services for students and employees that are administered and carried out by personnel who have appropriate training and experience.</w:t>
            </w:r>
          </w:p>
          <w:p w14:paraId="3FC9EBEF"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adequate procedures to seek emergency medical care for students while they are engaged in school programs both on and off campus.</w:t>
            </w:r>
          </w:p>
          <w:p w14:paraId="406D1534"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written policies, procedures, and documentation for dispensing medications and prescription medicines.</w:t>
            </w:r>
          </w:p>
          <w:p w14:paraId="33D33C84"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supports and educates students to help to prevent, identify, and address potentially harmful behavior, including self-harm, bullying, </w:t>
            </w:r>
            <w:r w:rsidRPr="00122E02">
              <w:rPr>
                <w:rFonts w:ascii="Palatino Linotype" w:hAnsi="Palatino Linotype"/>
                <w:color w:val="000000" w:themeColor="text1"/>
                <w:sz w:val="20"/>
                <w:szCs w:val="20"/>
              </w:rPr>
              <w:lastRenderedPageBreak/>
              <w:t>teasing, and sexual misconduct between or among students.</w:t>
            </w:r>
          </w:p>
          <w:p w14:paraId="49C55883"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written and clearly communicated policies and procedures for student discipline. These policies and procedures are regularly reviewed to ensure equitable implementation.</w:t>
            </w:r>
          </w:p>
          <w:p w14:paraId="32E17B26"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Counseling and guidance resources are available by referral or at the school to students, parents, and faculty.</w:t>
            </w:r>
          </w:p>
          <w:p w14:paraId="0F3E2751"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offers a co-curricular program that is congruent with the mission of the school, complements the academic program, and is responsive to student interests. </w:t>
            </w:r>
          </w:p>
          <w:p w14:paraId="5E76FEFA"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Homestay programs are consistent with the mission of the school and provide a balanced and enriched experience in a safe and healthy environment.  A homestay student is defined as any student attending or enrolled in the school for any </w:t>
            </w:r>
            <w:proofErr w:type="gramStart"/>
            <w:r w:rsidRPr="00122E02">
              <w:rPr>
                <w:rFonts w:ascii="Palatino Linotype" w:hAnsi="Palatino Linotype"/>
                <w:color w:val="000000" w:themeColor="text1"/>
                <w:sz w:val="20"/>
                <w:szCs w:val="20"/>
              </w:rPr>
              <w:t>period of time</w:t>
            </w:r>
            <w:proofErr w:type="gramEnd"/>
            <w:r w:rsidRPr="00122E02">
              <w:rPr>
                <w:rFonts w:ascii="Palatino Linotype" w:hAnsi="Palatino Linotype"/>
                <w:color w:val="000000" w:themeColor="text1"/>
                <w:sz w:val="20"/>
                <w:szCs w:val="20"/>
              </w:rPr>
              <w:t xml:space="preserve"> who is living with anyone other than a parent, guardian, or immediate family member.  </w:t>
            </w:r>
          </w:p>
          <w:p w14:paraId="1620B1A3"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w:t>
            </w:r>
            <w:proofErr w:type="gramStart"/>
            <w:r w:rsidRPr="00122E02">
              <w:rPr>
                <w:rFonts w:ascii="Palatino Linotype" w:hAnsi="Palatino Linotype"/>
                <w:color w:val="000000" w:themeColor="text1"/>
                <w:sz w:val="20"/>
                <w:szCs w:val="20"/>
              </w:rPr>
              <w:t>is in compliance with</w:t>
            </w:r>
            <w:proofErr w:type="gramEnd"/>
            <w:r w:rsidRPr="00122E02">
              <w:rPr>
                <w:rFonts w:ascii="Palatino Linotype" w:hAnsi="Palatino Linotype"/>
                <w:color w:val="000000" w:themeColor="text1"/>
                <w:sz w:val="20"/>
                <w:szCs w:val="20"/>
              </w:rPr>
              <w:t xml:space="preserve"> all applicable federal, state, and local laws and regulations.</w:t>
            </w:r>
          </w:p>
          <w:p w14:paraId="7F4B7481"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There is a clearly defined process to screen host families, including background checks and a method for matching student and family interests.</w:t>
            </w:r>
          </w:p>
          <w:p w14:paraId="0CC18535"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clearly communicated expectations for host families and students regarding academic and disciplinary policies both during the school week and on weekends and vacations.</w:t>
            </w:r>
          </w:p>
          <w:p w14:paraId="771FFDF8"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confirms that homestay facilities are safe and clean and provide sufficient living space and privacy.</w:t>
            </w:r>
          </w:p>
          <w:p w14:paraId="215F0A62"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Systems are in place to support full integration of homestay students into the life of the school.</w:t>
            </w:r>
          </w:p>
          <w:p w14:paraId="561E0BAC"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regularly evaluates the homestay program to assess quality and mission-alignment.</w:t>
            </w:r>
          </w:p>
          <w:p w14:paraId="59B2968E" w14:textId="77777777" w:rsidR="006B788F" w:rsidRPr="00122E02" w:rsidRDefault="006B788F" w:rsidP="00920A58">
            <w:pPr>
              <w:pStyle w:val="ListParagraph"/>
              <w:numPr>
                <w:ilvl w:val="0"/>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Residential programs are consistent with the mission of the school and provide a balanced and enriched experience for students in a safe and healthy environment.</w:t>
            </w:r>
          </w:p>
          <w:p w14:paraId="3346B3F5"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 xml:space="preserve">The school </w:t>
            </w:r>
            <w:proofErr w:type="gramStart"/>
            <w:r w:rsidRPr="00122E02">
              <w:rPr>
                <w:rFonts w:ascii="Palatino Linotype" w:hAnsi="Palatino Linotype"/>
                <w:color w:val="000000" w:themeColor="text1"/>
                <w:sz w:val="20"/>
                <w:szCs w:val="20"/>
              </w:rPr>
              <w:t>is in compliance with</w:t>
            </w:r>
            <w:proofErr w:type="gramEnd"/>
            <w:r w:rsidRPr="00122E02">
              <w:rPr>
                <w:rFonts w:ascii="Palatino Linotype" w:hAnsi="Palatino Linotype"/>
                <w:color w:val="000000" w:themeColor="text1"/>
                <w:sz w:val="20"/>
                <w:szCs w:val="20"/>
              </w:rPr>
              <w:t xml:space="preserve"> all applicable federal, state, and local laws and regulations.</w:t>
            </w:r>
          </w:p>
          <w:p w14:paraId="3A7286D6"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Boarding students are supervised by adults who live in or adjacent to quarters and who are qualified to meet the needs of the residential students they supervise.</w:t>
            </w:r>
          </w:p>
          <w:p w14:paraId="56AB887F"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All residential supervisors are screened through thorough background checks.</w:t>
            </w:r>
          </w:p>
          <w:p w14:paraId="0DA0584A"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Rules and policies governing residential life, leaves, privileges, and discipline are comprehensive, equitable, clearly communicated to residential students and their parents, consistently applied, and regularly reviewed.</w:t>
            </w:r>
          </w:p>
          <w:p w14:paraId="5B67D4CA"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Residential arrangements provide each student adequate security and personal privacy.</w:t>
            </w:r>
          </w:p>
          <w:p w14:paraId="395B3548" w14:textId="77777777" w:rsidR="006B788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Systems are in place to support full integration of residential students into the life of the school.</w:t>
            </w:r>
          </w:p>
          <w:p w14:paraId="3D1E46D8" w14:textId="707B8692" w:rsidR="0015114F" w:rsidRPr="00122E02" w:rsidRDefault="006B788F" w:rsidP="00920A58">
            <w:pPr>
              <w:pStyle w:val="ListParagraph"/>
              <w:numPr>
                <w:ilvl w:val="1"/>
                <w:numId w:val="58"/>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regularly evaluates the residential program to assess quality and mission-alignment.</w:t>
            </w:r>
          </w:p>
        </w:tc>
        <w:tc>
          <w:tcPr>
            <w:tcW w:w="5395" w:type="dxa"/>
          </w:tcPr>
          <w:p w14:paraId="51B1CD45" w14:textId="77777777" w:rsidR="0015114F"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Describe the library including staff, facilities, availability, and access.  Submit the Library Data chart.  (</w:t>
            </w:r>
            <w:r w:rsidRPr="00122E02">
              <w:rPr>
                <w:rFonts w:ascii="Palatino Linotype" w:hAnsi="Palatino Linotype"/>
                <w:b/>
                <w:color w:val="000000" w:themeColor="text1"/>
                <w:sz w:val="20"/>
                <w:szCs w:val="20"/>
              </w:rPr>
              <w:t>Exhibit G</w:t>
            </w:r>
            <w:r w:rsidRPr="00122E02">
              <w:rPr>
                <w:rFonts w:ascii="Palatino Linotype" w:hAnsi="Palatino Linotype"/>
                <w:color w:val="000000" w:themeColor="text1"/>
                <w:sz w:val="20"/>
                <w:szCs w:val="20"/>
              </w:rPr>
              <w:t>)</w:t>
            </w:r>
          </w:p>
          <w:p w14:paraId="0BF7825D" w14:textId="77777777" w:rsidR="0015114F"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Describe the school-wide process for integration of technology into the curriculum, including planning for technology purchases, allocation, maintenance, and training. </w:t>
            </w:r>
          </w:p>
          <w:p w14:paraId="11DD30EA" w14:textId="77777777" w:rsidR="0015114F"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school’s policy on Acceptable Use of Technology for students and employees.</w:t>
            </w:r>
          </w:p>
          <w:p w14:paraId="1595F480" w14:textId="77777777" w:rsidR="0015114F"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Is a trained health professional available when students are at school?  What level of qualification is required (registered nurse, EMT, trained aide, etc.)?</w:t>
            </w:r>
          </w:p>
          <w:p w14:paraId="55D0F630"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emergency medical care procedures for students engaged in school programs.</w:t>
            </w:r>
          </w:p>
          <w:p w14:paraId="787EAB48"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Document policies and procedures for dispensing medications and prescription medicines.</w:t>
            </w:r>
          </w:p>
          <w:p w14:paraId="1603571B" w14:textId="77777777" w:rsidR="00090FA0"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processes are in place to ensure student support and education to prevent, identify, and address potentially harmful behavior, including self-harm, bullying, teasing, and sexual misconduct between or among students?</w:t>
            </w:r>
          </w:p>
          <w:p w14:paraId="7121168A" w14:textId="0DCD3F55" w:rsidR="004430FF" w:rsidRPr="00122E02" w:rsidRDefault="004430F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process for reviewing student discipline policies and procedure</w:t>
            </w:r>
            <w:r w:rsidR="00AE3E17" w:rsidRPr="00122E02">
              <w:rPr>
                <w:rFonts w:ascii="Palatino Linotype" w:hAnsi="Palatino Linotype"/>
                <w:color w:val="000000" w:themeColor="text1"/>
                <w:sz w:val="20"/>
                <w:szCs w:val="20"/>
              </w:rPr>
              <w:t>s</w:t>
            </w:r>
            <w:r w:rsidRPr="00122E02">
              <w:rPr>
                <w:rFonts w:ascii="Palatino Linotype" w:hAnsi="Palatino Linotype"/>
                <w:color w:val="000000" w:themeColor="text1"/>
                <w:sz w:val="20"/>
                <w:szCs w:val="20"/>
              </w:rPr>
              <w:t xml:space="preserve"> </w:t>
            </w:r>
            <w:r w:rsidR="00AE3E17" w:rsidRPr="00122E02">
              <w:rPr>
                <w:rFonts w:ascii="Palatino Linotype" w:hAnsi="Palatino Linotype"/>
                <w:color w:val="000000" w:themeColor="text1"/>
                <w:sz w:val="20"/>
                <w:szCs w:val="20"/>
              </w:rPr>
              <w:t>to</w:t>
            </w:r>
            <w:r w:rsidR="00390D76" w:rsidRPr="00122E02">
              <w:rPr>
                <w:rFonts w:ascii="Palatino Linotype" w:hAnsi="Palatino Linotype"/>
                <w:color w:val="000000" w:themeColor="text1"/>
                <w:sz w:val="20"/>
                <w:szCs w:val="20"/>
              </w:rPr>
              <w:t xml:space="preserve"> ensure equitable implementation</w:t>
            </w:r>
            <w:r w:rsidR="0033073F" w:rsidRPr="00122E02">
              <w:rPr>
                <w:rFonts w:ascii="Palatino Linotype" w:hAnsi="Palatino Linotype"/>
                <w:color w:val="000000" w:themeColor="text1"/>
                <w:sz w:val="20"/>
                <w:szCs w:val="20"/>
              </w:rPr>
              <w:t>.</w:t>
            </w:r>
          </w:p>
          <w:p w14:paraId="6D47DAFF"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What counseling resources are available to students and faculty at school or by referral?</w:t>
            </w:r>
          </w:p>
          <w:p w14:paraId="254A4554"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Document the plan for management of the school’s co-curricular and community service activities, including the way in which activities are approved and funded, the requirement for faculty sponsorship, and </w:t>
            </w:r>
            <w:proofErr w:type="gramStart"/>
            <w:r w:rsidRPr="00122E02">
              <w:rPr>
                <w:rFonts w:ascii="Palatino Linotype" w:hAnsi="Palatino Linotype"/>
                <w:color w:val="000000" w:themeColor="text1"/>
                <w:sz w:val="20"/>
                <w:szCs w:val="20"/>
              </w:rPr>
              <w:t>the means by which</w:t>
            </w:r>
            <w:proofErr w:type="gramEnd"/>
            <w:r w:rsidRPr="00122E02">
              <w:rPr>
                <w:rFonts w:ascii="Palatino Linotype" w:hAnsi="Palatino Linotype"/>
                <w:color w:val="000000" w:themeColor="text1"/>
                <w:sz w:val="20"/>
                <w:szCs w:val="20"/>
              </w:rPr>
              <w:t xml:space="preserve"> the program is regularly assessed to determine the relevance and continuing value of each activity.</w:t>
            </w:r>
          </w:p>
          <w:p w14:paraId="75612BFA"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A homestay student is defined as any student attending or enrolled in the school for any </w:t>
            </w:r>
            <w:proofErr w:type="gramStart"/>
            <w:r w:rsidRPr="00122E02">
              <w:rPr>
                <w:rFonts w:ascii="Palatino Linotype" w:hAnsi="Palatino Linotype"/>
                <w:color w:val="000000" w:themeColor="text1"/>
                <w:sz w:val="20"/>
                <w:szCs w:val="20"/>
              </w:rPr>
              <w:t>period of time</w:t>
            </w:r>
            <w:proofErr w:type="gramEnd"/>
            <w:r w:rsidRPr="00122E02">
              <w:rPr>
                <w:rFonts w:ascii="Palatino Linotype" w:hAnsi="Palatino Linotype"/>
                <w:color w:val="000000" w:themeColor="text1"/>
                <w:sz w:val="20"/>
                <w:szCs w:val="20"/>
              </w:rPr>
              <w:t xml:space="preserve"> who is living with anyone other than a parent, guardian, or immediate family member.  Describe the homestay program including how the school identifies and enrolls mission-appropriate students, the age range of students served, and the number of students in the program.  How does the school communicate expectations for host families and students regarding academic and disciplinary policies both during the school week and on weekends and vacations?  Submit the handbook for host families and for homestay students.</w:t>
            </w:r>
          </w:p>
          <w:p w14:paraId="11BFC690"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iCs/>
                <w:color w:val="000000" w:themeColor="text1"/>
                <w:sz w:val="20"/>
                <w:szCs w:val="20"/>
              </w:rPr>
              <w:t>How does the school ensure appropriate screening, training, and oversight of the host family</w:t>
            </w:r>
            <w:r w:rsidRPr="00122E02">
              <w:rPr>
                <w:rFonts w:ascii="Palatino Linotype" w:hAnsi="Palatino Linotype"/>
                <w:color w:val="000000" w:themeColor="text1"/>
                <w:sz w:val="20"/>
                <w:szCs w:val="20"/>
              </w:rPr>
              <w:t xml:space="preserve">, including background checks and a method for matching student and family interests?  </w:t>
            </w:r>
          </w:p>
          <w:p w14:paraId="05DCE55C"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does the school confirm that homestay facilities are safe and that arrangements for each student are appropriate?  </w:t>
            </w:r>
          </w:p>
          <w:p w14:paraId="7C36A61D"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iCs/>
                <w:color w:val="000000" w:themeColor="text1"/>
                <w:sz w:val="20"/>
                <w:szCs w:val="20"/>
              </w:rPr>
              <w:t>Describe how the school monitors the safety and well-being of students who reside in homestay or host family environments.  How are parents kept informed regarding homestay student progress and conduct?</w:t>
            </w:r>
          </w:p>
          <w:p w14:paraId="52A708FE"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regularly evaluate the homestay program to assess quality and mission-alignment?</w:t>
            </w:r>
          </w:p>
          <w:p w14:paraId="4B642500"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boarding program including how the school identifies and enrolls mission-appropriate students, the age range of students served, and the number of students in the program.  How does the school communicate expectations for students regarding academic and disciplinary policies both during the school week and on weekends and vacations?  Submit the Residential Life handbook for boarding students.</w:t>
            </w:r>
          </w:p>
          <w:p w14:paraId="13BF30F2"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iCs/>
                <w:color w:val="000000" w:themeColor="text1"/>
                <w:sz w:val="20"/>
                <w:szCs w:val="20"/>
              </w:rPr>
              <w:t xml:space="preserve">What are the criteria for selecting and assigning residential staff?  </w:t>
            </w:r>
            <w:r w:rsidRPr="00122E02">
              <w:rPr>
                <w:rFonts w:ascii="Palatino Linotype" w:hAnsi="Palatino Linotype"/>
                <w:color w:val="000000" w:themeColor="text1"/>
                <w:sz w:val="20"/>
                <w:szCs w:val="20"/>
              </w:rPr>
              <w:t>Describe the procedure for obtaining background checks for residential staff.</w:t>
            </w:r>
          </w:p>
          <w:p w14:paraId="220EB5D7"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training specific to residential life responsibilities.  Submit the Residential Life staff handbook.</w:t>
            </w:r>
          </w:p>
          <w:p w14:paraId="5CBB86CB"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How are rules and policies communicated to parents?  How are parents kept informed regarding resident student progress and conduct?</w:t>
            </w:r>
          </w:p>
          <w:p w14:paraId="75C1D850" w14:textId="77777777" w:rsidR="00D61804"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What supplemental support is available to residential students?  Describe programming and activities after class hours and on weekends.</w:t>
            </w:r>
          </w:p>
          <w:p w14:paraId="160EF518" w14:textId="693372A3" w:rsidR="0015114F" w:rsidRPr="00122E02" w:rsidRDefault="0015114F" w:rsidP="008D70FF">
            <w:pPr>
              <w:pStyle w:val="ListParagraph"/>
              <w:numPr>
                <w:ilvl w:val="0"/>
                <w:numId w:val="2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regularly evaluate the residential program to assess quality and mission-alignment?</w:t>
            </w:r>
          </w:p>
          <w:p w14:paraId="4D909599" w14:textId="77777777" w:rsidR="0015114F" w:rsidRPr="00122E02" w:rsidRDefault="0015114F" w:rsidP="00691F14">
            <w:pPr>
              <w:rPr>
                <w:rFonts w:ascii="Palatino Linotype" w:hAnsi="Palatino Linotype"/>
                <w:i/>
                <w:iCs/>
                <w:color w:val="000000" w:themeColor="text1"/>
                <w:sz w:val="20"/>
                <w:szCs w:val="20"/>
              </w:rPr>
            </w:pPr>
          </w:p>
        </w:tc>
      </w:tr>
    </w:tbl>
    <w:p w14:paraId="2DDDAE4B" w14:textId="77777777" w:rsidR="003C23FA" w:rsidRDefault="003C23FA" w:rsidP="004B2A2B">
      <w:pPr>
        <w:spacing w:after="0" w:line="240" w:lineRule="auto"/>
        <w:rPr>
          <w:rFonts w:ascii="Palatino Linotype" w:hAnsi="Palatino Linotype"/>
          <w:b/>
          <w:bCs/>
          <w:sz w:val="20"/>
          <w:szCs w:val="20"/>
          <w:u w:val="single"/>
        </w:rPr>
      </w:pPr>
    </w:p>
    <w:p w14:paraId="32E7B334" w14:textId="56C671F0" w:rsidR="0080135C" w:rsidRDefault="0080135C" w:rsidP="00AF261C">
      <w:pPr>
        <w:spacing w:after="0"/>
        <w:rPr>
          <w:rFonts w:ascii="Palatino Linotype" w:hAnsi="Palatino Linotype"/>
          <w:b/>
          <w:bCs/>
          <w:sz w:val="20"/>
          <w:szCs w:val="20"/>
          <w:u w:val="single"/>
        </w:rPr>
      </w:pPr>
      <w:r w:rsidRPr="004206DC">
        <w:rPr>
          <w:rFonts w:ascii="Palatino Linotype" w:hAnsi="Palatino Linotype"/>
          <w:b/>
          <w:bCs/>
          <w:sz w:val="20"/>
          <w:szCs w:val="20"/>
          <w:u w:val="single"/>
        </w:rPr>
        <w:t>II.G. OFFERINGS</w:t>
      </w:r>
    </w:p>
    <w:p w14:paraId="49997B6C" w14:textId="638F62CC" w:rsidR="00BA42C7" w:rsidRPr="00BA42C7" w:rsidRDefault="00BA42C7" w:rsidP="00AF261C">
      <w:pPr>
        <w:spacing w:after="0" w:line="240" w:lineRule="auto"/>
        <w:rPr>
          <w:rFonts w:ascii="Palatino Linotype" w:hAnsi="Palatino Linotype"/>
          <w:b/>
          <w:bCs/>
          <w:sz w:val="20"/>
          <w:szCs w:val="20"/>
          <w:u w:val="single"/>
        </w:rPr>
      </w:pPr>
    </w:p>
    <w:p w14:paraId="37F64DD6" w14:textId="4D325259" w:rsidR="00C96288" w:rsidRPr="00D61804" w:rsidRDefault="00C96288" w:rsidP="008D70FF">
      <w:pPr>
        <w:pStyle w:val="ListParagraph"/>
        <w:numPr>
          <w:ilvl w:val="0"/>
          <w:numId w:val="23"/>
        </w:numPr>
        <w:spacing w:after="0" w:line="240" w:lineRule="auto"/>
        <w:rPr>
          <w:rFonts w:ascii="Palatino Linotype" w:hAnsi="Palatino Linotype"/>
          <w:b/>
          <w:bCs/>
          <w:sz w:val="20"/>
          <w:szCs w:val="20"/>
        </w:rPr>
      </w:pPr>
      <w:r w:rsidRPr="00D61804">
        <w:rPr>
          <w:rFonts w:ascii="Palatino Linotype" w:hAnsi="Palatino Linotype"/>
          <w:b/>
          <w:bCs/>
          <w:sz w:val="20"/>
          <w:szCs w:val="20"/>
        </w:rPr>
        <w:t>Nursery and Toddler Programs</w:t>
      </w:r>
    </w:p>
    <w:p w14:paraId="7F14DAB0" w14:textId="55B7FACF" w:rsidR="00C96288" w:rsidRDefault="00C96288" w:rsidP="004B2A2B">
      <w:pPr>
        <w:pStyle w:val="BodyText3"/>
        <w:spacing w:after="0" w:line="240" w:lineRule="auto"/>
        <w:ind w:left="1080"/>
        <w:rPr>
          <w:rFonts w:ascii="Palatino Linotype" w:hAnsi="Palatino Linotype"/>
          <w:b/>
          <w:bCs/>
          <w:i/>
          <w:sz w:val="20"/>
          <w:szCs w:val="20"/>
        </w:rPr>
      </w:pPr>
      <w:r w:rsidRPr="005850E5">
        <w:rPr>
          <w:rFonts w:ascii="Palatino Linotype" w:hAnsi="Palatino Linotype"/>
          <w:b/>
          <w:bCs/>
          <w:i/>
          <w:sz w:val="20"/>
          <w:szCs w:val="20"/>
        </w:rPr>
        <w:t xml:space="preserve">ISAS does not accredit infant and toddler programs for children below the age of three.  However, schools with such programs must demonstrate compliance with all applicable federal, state, and local licensing and health and safety requirements.  </w:t>
      </w:r>
    </w:p>
    <w:p w14:paraId="20B95F5D" w14:textId="46C695E7" w:rsidR="004C4214" w:rsidRPr="004C4214" w:rsidRDefault="004E6FA3" w:rsidP="004C4214">
      <w:pPr>
        <w:spacing w:after="0" w:line="240" w:lineRule="auto"/>
        <w:ind w:left="1080"/>
        <w:rPr>
          <w:rFonts w:ascii="Palatino Linotype" w:hAnsi="Palatino Linotype"/>
          <w:i/>
          <w:sz w:val="20"/>
          <w:szCs w:val="20"/>
        </w:rPr>
      </w:pPr>
      <w:r>
        <w:rPr>
          <w:rFonts w:ascii="Palatino Linotype" w:hAnsi="Palatino Linotype"/>
          <w:i/>
          <w:sz w:val="20"/>
          <w:szCs w:val="20"/>
        </w:rPr>
        <w:t>Response</w:t>
      </w:r>
    </w:p>
    <w:p w14:paraId="028C3CD2" w14:textId="77777777" w:rsidR="004C4214" w:rsidRPr="004C4214" w:rsidRDefault="004C4214" w:rsidP="00473B9A">
      <w:pPr>
        <w:pStyle w:val="BodyText3"/>
        <w:numPr>
          <w:ilvl w:val="0"/>
          <w:numId w:val="5"/>
        </w:numPr>
        <w:spacing w:after="0" w:line="240" w:lineRule="auto"/>
        <w:rPr>
          <w:rFonts w:ascii="Palatino Linotype" w:hAnsi="Palatino Linotype"/>
          <w:iCs/>
          <w:sz w:val="20"/>
          <w:szCs w:val="20"/>
        </w:rPr>
      </w:pPr>
      <w:r w:rsidRPr="004C4214">
        <w:rPr>
          <w:rFonts w:ascii="Palatino Linotype" w:hAnsi="Palatino Linotype"/>
          <w:iCs/>
          <w:sz w:val="20"/>
          <w:szCs w:val="20"/>
        </w:rPr>
        <w:t>Provide evidence of compliance with all applicable federal, state, and local licensing, health, and safety requirements for nursery and toddler programs.</w:t>
      </w:r>
    </w:p>
    <w:p w14:paraId="0E1DC738" w14:textId="5905E315" w:rsidR="004C4214" w:rsidRPr="005850E5" w:rsidRDefault="004C4214" w:rsidP="004C4214">
      <w:pPr>
        <w:pStyle w:val="BodyText3"/>
        <w:spacing w:after="0" w:line="240" w:lineRule="auto"/>
        <w:rPr>
          <w:rFonts w:ascii="Palatino Linotype" w:hAnsi="Palatino Linotype"/>
          <w:b/>
          <w:bCs/>
          <w:i/>
          <w:sz w:val="20"/>
          <w:szCs w:val="20"/>
        </w:rPr>
      </w:pPr>
    </w:p>
    <w:p w14:paraId="5E168ADF" w14:textId="425B8CB8" w:rsidR="00C96288" w:rsidRPr="00D61804" w:rsidRDefault="00C96288" w:rsidP="008D70FF">
      <w:pPr>
        <w:pStyle w:val="ListParagraph"/>
        <w:numPr>
          <w:ilvl w:val="0"/>
          <w:numId w:val="23"/>
        </w:numPr>
        <w:spacing w:after="0" w:line="240" w:lineRule="auto"/>
        <w:rPr>
          <w:rFonts w:ascii="Palatino Linotype" w:hAnsi="Palatino Linotype"/>
          <w:b/>
          <w:bCs/>
          <w:sz w:val="20"/>
          <w:szCs w:val="20"/>
        </w:rPr>
      </w:pPr>
      <w:r w:rsidRPr="00D61804">
        <w:rPr>
          <w:rFonts w:ascii="Palatino Linotype" w:hAnsi="Palatino Linotype"/>
          <w:b/>
          <w:bCs/>
          <w:sz w:val="20"/>
          <w:szCs w:val="20"/>
        </w:rPr>
        <w:t xml:space="preserve">Early Childhood </w:t>
      </w:r>
    </w:p>
    <w:p w14:paraId="21DA6D4C" w14:textId="1BF810AD" w:rsidR="00C96288" w:rsidRDefault="00D61804" w:rsidP="004B2A2B">
      <w:pPr>
        <w:spacing w:after="0" w:line="240" w:lineRule="auto"/>
        <w:ind w:left="1080"/>
        <w:rPr>
          <w:rFonts w:ascii="Palatino Linotype" w:hAnsi="Palatino Linotype"/>
          <w:b/>
          <w:bCs/>
          <w:iCs/>
          <w:sz w:val="20"/>
          <w:szCs w:val="20"/>
        </w:rPr>
      </w:pPr>
      <w:r>
        <w:rPr>
          <w:rFonts w:ascii="Palatino Linotype" w:hAnsi="Palatino Linotype"/>
          <w:b/>
          <w:bCs/>
          <w:iCs/>
          <w:sz w:val="20"/>
          <w:szCs w:val="20"/>
        </w:rPr>
        <w:t xml:space="preserve">Standard: </w:t>
      </w:r>
      <w:r w:rsidR="00C96288" w:rsidRPr="005850E5">
        <w:rPr>
          <w:rFonts w:ascii="Palatino Linotype" w:hAnsi="Palatino Linotype"/>
          <w:b/>
          <w:bCs/>
          <w:iCs/>
          <w:sz w:val="20"/>
          <w:szCs w:val="20"/>
        </w:rPr>
        <w:t>Early childhood is defined as the ages of three and four years.  The program promotes the skills necessary for children to develop and mature creatively, socially, cognitively, emotionally, and physically.  The program is developmentally appropriate and is based on an understanding of general patterns of growth in the early years as well as each child’s individual development.</w:t>
      </w:r>
    </w:p>
    <w:p w14:paraId="0BE7F25E" w14:textId="5C49B6B2" w:rsidR="00D61804" w:rsidRDefault="00D61804" w:rsidP="00D61804">
      <w:pPr>
        <w:spacing w:after="0" w:line="240" w:lineRule="auto"/>
        <w:rPr>
          <w:rFonts w:ascii="Palatino Linotype" w:hAnsi="Palatino Linotype"/>
          <w:b/>
          <w:bCs/>
          <w:iCs/>
          <w:sz w:val="20"/>
          <w:szCs w:val="20"/>
        </w:rPr>
      </w:pPr>
    </w:p>
    <w:tbl>
      <w:tblPr>
        <w:tblStyle w:val="TableGrid"/>
        <w:tblW w:w="0" w:type="auto"/>
        <w:tblLook w:val="04A0" w:firstRow="1" w:lastRow="0" w:firstColumn="1" w:lastColumn="0" w:noHBand="0" w:noVBand="1"/>
      </w:tblPr>
      <w:tblGrid>
        <w:gridCol w:w="5395"/>
        <w:gridCol w:w="5395"/>
      </w:tblGrid>
      <w:tr w:rsidR="00E3414F" w14:paraId="7387D273" w14:textId="77777777" w:rsidTr="00691F14">
        <w:tc>
          <w:tcPr>
            <w:tcW w:w="5395" w:type="dxa"/>
          </w:tcPr>
          <w:p w14:paraId="02F6AB05" w14:textId="71A83371"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4C0B960A" w14:textId="5D4CF730"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D61804" w:rsidRPr="00D61804" w14:paraId="4D3A54FD" w14:textId="77777777" w:rsidTr="00691F14">
        <w:tc>
          <w:tcPr>
            <w:tcW w:w="5395" w:type="dxa"/>
          </w:tcPr>
          <w:p w14:paraId="05F21705" w14:textId="43FC1F99" w:rsidR="00C45362" w:rsidRDefault="00C45362" w:rsidP="00920A58">
            <w:pPr>
              <w:pStyle w:val="ListParagraph"/>
              <w:numPr>
                <w:ilvl w:val="0"/>
                <w:numId w:val="59"/>
              </w:numPr>
              <w:spacing w:after="160" w:line="259" w:lineRule="auto"/>
              <w:rPr>
                <w:rFonts w:ascii="Palatino Linotype" w:hAnsi="Palatino Linotype"/>
                <w:sz w:val="20"/>
                <w:szCs w:val="20"/>
              </w:rPr>
            </w:pPr>
            <w:r>
              <w:rPr>
                <w:rFonts w:ascii="Palatino Linotype" w:hAnsi="Palatino Linotype"/>
                <w:sz w:val="20"/>
                <w:szCs w:val="20"/>
              </w:rPr>
              <w:t>All personnel engaged with children have appropriate training, understanding, and knowledge regarding the developmental characteristics of this age group.</w:t>
            </w:r>
          </w:p>
          <w:p w14:paraId="2DC9038D" w14:textId="77777777" w:rsidR="003D3D67" w:rsidRDefault="003D3D67" w:rsidP="00920A58">
            <w:pPr>
              <w:pStyle w:val="ListParagraph"/>
              <w:numPr>
                <w:ilvl w:val="0"/>
                <w:numId w:val="59"/>
              </w:numPr>
              <w:spacing w:after="160" w:line="259" w:lineRule="auto"/>
              <w:rPr>
                <w:rFonts w:ascii="Palatino Linotype" w:hAnsi="Palatino Linotype"/>
                <w:sz w:val="20"/>
                <w:szCs w:val="20"/>
              </w:rPr>
            </w:pPr>
            <w:r w:rsidRPr="00D61804">
              <w:rPr>
                <w:rFonts w:ascii="Palatino Linotype" w:hAnsi="Palatino Linotype"/>
                <w:sz w:val="20"/>
                <w:szCs w:val="20"/>
              </w:rPr>
              <w:lastRenderedPageBreak/>
              <w:t>Schools are in full compliance with state regulations for licensing, staffing, health, and safety in early childhood programs.</w:t>
            </w:r>
          </w:p>
          <w:p w14:paraId="1399F4D8" w14:textId="77777777" w:rsidR="003D3D67" w:rsidRDefault="003D3D67" w:rsidP="00920A58">
            <w:pPr>
              <w:pStyle w:val="ListParagraph"/>
              <w:numPr>
                <w:ilvl w:val="0"/>
                <w:numId w:val="59"/>
              </w:numPr>
              <w:spacing w:after="160" w:line="259" w:lineRule="auto"/>
              <w:rPr>
                <w:rFonts w:ascii="Palatino Linotype" w:hAnsi="Palatino Linotype"/>
                <w:sz w:val="20"/>
                <w:szCs w:val="20"/>
              </w:rPr>
            </w:pPr>
            <w:r w:rsidRPr="00D61804">
              <w:rPr>
                <w:rFonts w:ascii="Palatino Linotype" w:hAnsi="Palatino Linotype"/>
                <w:sz w:val="20"/>
                <w:szCs w:val="20"/>
              </w:rPr>
              <w:t>The design of the program, instructional materials, equipment, and physical environment support the development of each child and include the arts and physical activity.</w:t>
            </w:r>
          </w:p>
          <w:p w14:paraId="5E5DF7CF" w14:textId="5C7FA4DA" w:rsidR="00107B7E" w:rsidRPr="003D3D67" w:rsidRDefault="003D3D67" w:rsidP="00920A58">
            <w:pPr>
              <w:pStyle w:val="ListParagraph"/>
              <w:numPr>
                <w:ilvl w:val="0"/>
                <w:numId w:val="59"/>
              </w:numPr>
              <w:spacing w:after="160" w:line="259" w:lineRule="auto"/>
              <w:rPr>
                <w:rFonts w:ascii="Palatino Linotype" w:hAnsi="Palatino Linotype"/>
                <w:sz w:val="20"/>
                <w:szCs w:val="20"/>
              </w:rPr>
            </w:pPr>
            <w:r w:rsidRPr="00C15E3B">
              <w:rPr>
                <w:rFonts w:ascii="Palatino Linotype" w:hAnsi="Palatino Linotype"/>
                <w:sz w:val="20"/>
                <w:szCs w:val="20"/>
              </w:rPr>
              <w:t>Facilities for the program are adequate in construction, space provided, and maintenance to meet the needs of children in the program and to protect their health and safety.</w:t>
            </w:r>
          </w:p>
        </w:tc>
        <w:tc>
          <w:tcPr>
            <w:tcW w:w="5395" w:type="dxa"/>
          </w:tcPr>
          <w:p w14:paraId="4EE03864" w14:textId="2DA16DB4" w:rsidR="00D61804" w:rsidRPr="00D61804" w:rsidRDefault="00D61804" w:rsidP="008D70FF">
            <w:pPr>
              <w:pStyle w:val="ListParagraph"/>
              <w:numPr>
                <w:ilvl w:val="0"/>
                <w:numId w:val="24"/>
              </w:numPr>
              <w:rPr>
                <w:rFonts w:ascii="Palatino Linotype" w:hAnsi="Palatino Linotype"/>
                <w:iCs/>
                <w:sz w:val="20"/>
                <w:szCs w:val="20"/>
              </w:rPr>
            </w:pPr>
            <w:r w:rsidRPr="00D61804">
              <w:rPr>
                <w:rFonts w:ascii="Palatino Linotype" w:hAnsi="Palatino Linotype"/>
                <w:iCs/>
                <w:sz w:val="20"/>
                <w:szCs w:val="20"/>
              </w:rPr>
              <w:lastRenderedPageBreak/>
              <w:t>What is the teacher/student ratio in individual class sections?  Differentiate between teachers and teacher aides.</w:t>
            </w:r>
          </w:p>
          <w:p w14:paraId="0AE035AA" w14:textId="29DD51FE" w:rsidR="00D61804" w:rsidRDefault="00D61804" w:rsidP="00D61804">
            <w:pPr>
              <w:ind w:left="360"/>
              <w:rPr>
                <w:rFonts w:ascii="Palatino Linotype" w:hAnsi="Palatino Linotype"/>
                <w:sz w:val="20"/>
                <w:szCs w:val="20"/>
              </w:rPr>
            </w:pPr>
            <w:r w:rsidRPr="005850E5">
              <w:rPr>
                <w:rFonts w:ascii="Palatino Linotype" w:hAnsi="Palatino Linotype"/>
                <w:sz w:val="20"/>
                <w:szCs w:val="20"/>
                <w:u w:val="single"/>
              </w:rPr>
              <w:t xml:space="preserve">Full assessment of compliance will be conducted during the Accreditation Visit in coordination with review of the Self Study and curriculum </w:t>
            </w:r>
            <w:r w:rsidRPr="005850E5">
              <w:rPr>
                <w:rFonts w:ascii="Palatino Linotype" w:hAnsi="Palatino Linotype"/>
                <w:sz w:val="20"/>
                <w:szCs w:val="20"/>
                <w:u w:val="single"/>
              </w:rPr>
              <w:lastRenderedPageBreak/>
              <w:t>documentation, interviews, and classroom observation</w:t>
            </w:r>
            <w:r w:rsidRPr="005850E5">
              <w:rPr>
                <w:rFonts w:ascii="Palatino Linotype" w:hAnsi="Palatino Linotype"/>
                <w:sz w:val="20"/>
                <w:szCs w:val="20"/>
              </w:rPr>
              <w:t>.</w:t>
            </w:r>
          </w:p>
          <w:p w14:paraId="41B80F93" w14:textId="580106BC" w:rsidR="00D61804" w:rsidRPr="00E3414F" w:rsidRDefault="00D61804" w:rsidP="00E3414F">
            <w:pPr>
              <w:rPr>
                <w:rFonts w:ascii="Palatino Linotype" w:hAnsi="Palatino Linotype"/>
                <w:sz w:val="20"/>
                <w:szCs w:val="20"/>
              </w:rPr>
            </w:pPr>
          </w:p>
        </w:tc>
      </w:tr>
    </w:tbl>
    <w:p w14:paraId="772F3EE8" w14:textId="77777777" w:rsidR="00BA42C7" w:rsidRPr="005850E5" w:rsidRDefault="00BA42C7" w:rsidP="00BA42C7">
      <w:pPr>
        <w:spacing w:after="0" w:line="240" w:lineRule="auto"/>
        <w:rPr>
          <w:rFonts w:ascii="Palatino Linotype" w:hAnsi="Palatino Linotype"/>
          <w:sz w:val="20"/>
          <w:szCs w:val="20"/>
        </w:rPr>
      </w:pPr>
    </w:p>
    <w:p w14:paraId="6DF2C0D1" w14:textId="2EC1019D" w:rsidR="00C96288" w:rsidRPr="005850E5" w:rsidRDefault="00C96288" w:rsidP="008D70FF">
      <w:pPr>
        <w:pStyle w:val="Header"/>
        <w:numPr>
          <w:ilvl w:val="0"/>
          <w:numId w:val="23"/>
        </w:numPr>
        <w:tabs>
          <w:tab w:val="clear" w:pos="4320"/>
          <w:tab w:val="clear" w:pos="8640"/>
        </w:tabs>
        <w:rPr>
          <w:rFonts w:ascii="Palatino Linotype" w:hAnsi="Palatino Linotype"/>
          <w:b/>
          <w:i/>
          <w:iCs/>
          <w:sz w:val="20"/>
          <w:szCs w:val="20"/>
        </w:rPr>
      </w:pPr>
      <w:r w:rsidRPr="005850E5">
        <w:rPr>
          <w:rFonts w:ascii="Palatino Linotype" w:hAnsi="Palatino Linotype"/>
          <w:b/>
          <w:sz w:val="20"/>
          <w:szCs w:val="20"/>
        </w:rPr>
        <w:t>Elementary Level</w:t>
      </w:r>
    </w:p>
    <w:p w14:paraId="14DBFAAE" w14:textId="683A0BFE" w:rsidR="00C96288" w:rsidRDefault="00D61804" w:rsidP="004B2A2B">
      <w:pPr>
        <w:pStyle w:val="BlockText"/>
        <w:tabs>
          <w:tab w:val="clear" w:pos="-1440"/>
          <w:tab w:val="clear" w:pos="-720"/>
          <w:tab w:val="clear" w:pos="1092"/>
          <w:tab w:val="clear" w:pos="1630"/>
          <w:tab w:val="clear" w:pos="8400"/>
        </w:tabs>
        <w:ind w:left="1080" w:right="0"/>
        <w:rPr>
          <w:rFonts w:ascii="Palatino Linotype" w:hAnsi="Palatino Linotype"/>
          <w:bCs w:val="0"/>
          <w:i w:val="0"/>
          <w:iCs w:val="0"/>
          <w:sz w:val="20"/>
          <w:szCs w:val="20"/>
        </w:rPr>
      </w:pPr>
      <w:r>
        <w:rPr>
          <w:rFonts w:ascii="Palatino Linotype" w:hAnsi="Palatino Linotype"/>
          <w:bCs w:val="0"/>
          <w:i w:val="0"/>
          <w:iCs w:val="0"/>
          <w:sz w:val="20"/>
          <w:szCs w:val="20"/>
        </w:rPr>
        <w:t xml:space="preserve">Standard: </w:t>
      </w:r>
      <w:r w:rsidR="00C96288" w:rsidRPr="005850E5">
        <w:rPr>
          <w:rFonts w:ascii="Palatino Linotype" w:hAnsi="Palatino Linotype"/>
          <w:bCs w:val="0"/>
          <w:i w:val="0"/>
          <w:iCs w:val="0"/>
          <w:sz w:val="20"/>
          <w:szCs w:val="20"/>
        </w:rPr>
        <w:t>At the elementary level, the school’s program enables students to master fundamental analytic, computational, and literacy skills while offering learning experiences which develop their broad range of intelligences and capacities.  The school’s program readies students for next-level education and for purposeful and constructive lives.</w:t>
      </w:r>
    </w:p>
    <w:p w14:paraId="0DFE5320" w14:textId="70C7AEF1" w:rsidR="00D61804" w:rsidRDefault="00D61804" w:rsidP="00D61804">
      <w:pPr>
        <w:pStyle w:val="BlockText"/>
        <w:tabs>
          <w:tab w:val="clear" w:pos="-1440"/>
          <w:tab w:val="clear" w:pos="-720"/>
          <w:tab w:val="clear" w:pos="1092"/>
          <w:tab w:val="clear" w:pos="1630"/>
          <w:tab w:val="clear" w:pos="8400"/>
        </w:tabs>
        <w:ind w:left="0" w:right="0"/>
        <w:rPr>
          <w:rFonts w:ascii="Palatino Linotype" w:hAnsi="Palatino Linotype"/>
          <w:bCs w:val="0"/>
          <w:i w:val="0"/>
          <w:iCs w:val="0"/>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558AA577" w14:textId="77777777" w:rsidTr="00691F14">
        <w:tc>
          <w:tcPr>
            <w:tcW w:w="5395" w:type="dxa"/>
          </w:tcPr>
          <w:p w14:paraId="0C11F864" w14:textId="5A665CCE"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2872C209" w14:textId="2915A1D7"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D61804" w:rsidRPr="00D61804" w14:paraId="1A09B3A8" w14:textId="77777777" w:rsidTr="00691F14">
        <w:tc>
          <w:tcPr>
            <w:tcW w:w="5395" w:type="dxa"/>
          </w:tcPr>
          <w:p w14:paraId="5151F3DB" w14:textId="77777777" w:rsidR="002B3C3A" w:rsidRDefault="002B3C3A" w:rsidP="00920A58">
            <w:pPr>
              <w:pStyle w:val="ListParagraph"/>
              <w:numPr>
                <w:ilvl w:val="0"/>
                <w:numId w:val="60"/>
              </w:numPr>
              <w:spacing w:after="160" w:line="259" w:lineRule="auto"/>
              <w:rPr>
                <w:rFonts w:ascii="Palatino Linotype" w:hAnsi="Palatino Linotype"/>
                <w:sz w:val="20"/>
                <w:szCs w:val="20"/>
              </w:rPr>
            </w:pPr>
            <w:r w:rsidRPr="00D61804">
              <w:rPr>
                <w:rFonts w:ascii="Palatino Linotype" w:hAnsi="Palatino Linotype"/>
                <w:sz w:val="20"/>
                <w:szCs w:val="20"/>
              </w:rPr>
              <w:t>Students develop the ability to reason, as demonstrated through progress in writing, reading, mathematics, and scientific inquiry and in the application of higher-order thinking skills.</w:t>
            </w:r>
          </w:p>
          <w:p w14:paraId="50050521" w14:textId="77777777" w:rsidR="002B3C3A" w:rsidRDefault="002B3C3A" w:rsidP="00920A58">
            <w:pPr>
              <w:pStyle w:val="ListParagraph"/>
              <w:numPr>
                <w:ilvl w:val="0"/>
                <w:numId w:val="60"/>
              </w:numPr>
              <w:spacing w:after="160" w:line="259" w:lineRule="auto"/>
              <w:rPr>
                <w:rFonts w:ascii="Palatino Linotype" w:hAnsi="Palatino Linotype"/>
                <w:sz w:val="20"/>
                <w:szCs w:val="20"/>
              </w:rPr>
            </w:pPr>
            <w:r w:rsidRPr="00D61804">
              <w:rPr>
                <w:rFonts w:ascii="Palatino Linotype" w:hAnsi="Palatino Linotype"/>
                <w:sz w:val="20"/>
                <w:szCs w:val="20"/>
              </w:rPr>
              <w:t>The school offers programs in the arts and physical education to develop necessary affective behaviors and motor functions.</w:t>
            </w:r>
          </w:p>
          <w:p w14:paraId="6BA2A465" w14:textId="77777777" w:rsidR="002B3C3A" w:rsidRDefault="002B3C3A" w:rsidP="00920A58">
            <w:pPr>
              <w:pStyle w:val="ListParagraph"/>
              <w:numPr>
                <w:ilvl w:val="0"/>
                <w:numId w:val="60"/>
              </w:numPr>
              <w:spacing w:after="160" w:line="259" w:lineRule="auto"/>
              <w:rPr>
                <w:rFonts w:ascii="Palatino Linotype" w:hAnsi="Palatino Linotype"/>
                <w:sz w:val="20"/>
                <w:szCs w:val="20"/>
              </w:rPr>
            </w:pPr>
            <w:r w:rsidRPr="00D61804">
              <w:rPr>
                <w:rFonts w:ascii="Palatino Linotype" w:hAnsi="Palatino Linotype"/>
                <w:sz w:val="20"/>
                <w:szCs w:val="20"/>
              </w:rPr>
              <w:t xml:space="preserve">Programs in the visual and performing arts and physical education complement the program, develop the child holistically, and promote the growth of healthy and resilient students who are confident problem solvers and creative thinkers. </w:t>
            </w:r>
          </w:p>
          <w:p w14:paraId="6F9C16EB" w14:textId="71467A8A" w:rsidR="002F3E40" w:rsidRPr="002B3C3A" w:rsidRDefault="002B3C3A" w:rsidP="00920A58">
            <w:pPr>
              <w:pStyle w:val="ListParagraph"/>
              <w:numPr>
                <w:ilvl w:val="0"/>
                <w:numId w:val="60"/>
              </w:numPr>
              <w:spacing w:after="160" w:line="259" w:lineRule="auto"/>
              <w:rPr>
                <w:rFonts w:ascii="Palatino Linotype" w:hAnsi="Palatino Linotype"/>
                <w:sz w:val="20"/>
                <w:szCs w:val="20"/>
              </w:rPr>
            </w:pPr>
            <w:r w:rsidRPr="00C15E3B">
              <w:rPr>
                <w:rFonts w:ascii="Palatino Linotype" w:hAnsi="Palatino Linotype"/>
                <w:sz w:val="20"/>
                <w:szCs w:val="20"/>
              </w:rPr>
              <w:t>All programs and co-curricular offerings are appropriate to the developmental needs of students.</w:t>
            </w:r>
          </w:p>
        </w:tc>
        <w:tc>
          <w:tcPr>
            <w:tcW w:w="5395" w:type="dxa"/>
          </w:tcPr>
          <w:p w14:paraId="26F55944" w14:textId="77777777" w:rsidR="00D61804" w:rsidRDefault="00D61804" w:rsidP="008D70FF">
            <w:pPr>
              <w:pStyle w:val="ListParagraph"/>
              <w:numPr>
                <w:ilvl w:val="0"/>
                <w:numId w:val="25"/>
              </w:numPr>
              <w:rPr>
                <w:rFonts w:ascii="Palatino Linotype" w:hAnsi="Palatino Linotype"/>
                <w:sz w:val="20"/>
                <w:szCs w:val="20"/>
              </w:rPr>
            </w:pPr>
            <w:r w:rsidRPr="00D61804">
              <w:rPr>
                <w:rFonts w:ascii="Palatino Linotype" w:hAnsi="Palatino Linotype"/>
                <w:sz w:val="20"/>
                <w:szCs w:val="20"/>
              </w:rPr>
              <w:t>Submit a copy of graduation requirements if the school ends before Grade 12.</w:t>
            </w:r>
          </w:p>
          <w:p w14:paraId="78DFD2AF" w14:textId="0D84491B" w:rsidR="00D61804" w:rsidRPr="00D61804" w:rsidRDefault="00D61804" w:rsidP="008D70FF">
            <w:pPr>
              <w:pStyle w:val="ListParagraph"/>
              <w:numPr>
                <w:ilvl w:val="0"/>
                <w:numId w:val="25"/>
              </w:numPr>
              <w:rPr>
                <w:rFonts w:ascii="Palatino Linotype" w:hAnsi="Palatino Linotype"/>
                <w:sz w:val="20"/>
                <w:szCs w:val="20"/>
              </w:rPr>
            </w:pPr>
            <w:r w:rsidRPr="00D61804">
              <w:rPr>
                <w:rFonts w:ascii="Palatino Linotype" w:hAnsi="Palatino Linotype"/>
                <w:bCs/>
                <w:iCs/>
                <w:sz w:val="20"/>
                <w:szCs w:val="20"/>
              </w:rPr>
              <w:t>Describe the next-level advisory/placement process if the school ends before Grade 12.</w:t>
            </w:r>
          </w:p>
          <w:p w14:paraId="4B7D1E8C" w14:textId="6322D9D4" w:rsidR="00D61804" w:rsidRPr="004206DC" w:rsidRDefault="00D61804" w:rsidP="004206DC">
            <w:pPr>
              <w:ind w:left="360"/>
              <w:rPr>
                <w:rFonts w:ascii="Palatino Linotype" w:hAnsi="Palatino Linotype"/>
                <w:sz w:val="20"/>
                <w:szCs w:val="20"/>
              </w:rPr>
            </w:pPr>
            <w:r w:rsidRPr="005850E5">
              <w:rPr>
                <w:rFonts w:ascii="Palatino Linotype" w:hAnsi="Palatino Linotype"/>
                <w:sz w:val="20"/>
                <w:szCs w:val="20"/>
                <w:u w:val="single"/>
              </w:rPr>
              <w:t>Full assessment of compliance will be conducted during the Accreditation Visit in coordination with review of the Self Study and curriculum documentation, interviews, and classroom observation</w:t>
            </w:r>
            <w:r w:rsidRPr="005850E5">
              <w:rPr>
                <w:rFonts w:ascii="Palatino Linotype" w:hAnsi="Palatino Linotype"/>
                <w:sz w:val="20"/>
                <w:szCs w:val="20"/>
              </w:rPr>
              <w:t>.</w:t>
            </w:r>
          </w:p>
        </w:tc>
      </w:tr>
    </w:tbl>
    <w:p w14:paraId="03F4DFB9" w14:textId="36AE7F58" w:rsidR="00BA42C7" w:rsidRPr="005850E5" w:rsidRDefault="00BA42C7" w:rsidP="00F94B94">
      <w:pPr>
        <w:spacing w:after="0"/>
        <w:rPr>
          <w:rFonts w:ascii="Palatino Linotype" w:hAnsi="Palatino Linotype"/>
          <w:sz w:val="20"/>
          <w:szCs w:val="20"/>
        </w:rPr>
      </w:pPr>
    </w:p>
    <w:p w14:paraId="3ED1AD20" w14:textId="7255989D" w:rsidR="00C96288" w:rsidRPr="00D61804" w:rsidRDefault="00C96288" w:rsidP="00F94B94">
      <w:pPr>
        <w:pStyle w:val="ListParagraph"/>
        <w:numPr>
          <w:ilvl w:val="0"/>
          <w:numId w:val="23"/>
        </w:numPr>
        <w:spacing w:after="0" w:line="240" w:lineRule="auto"/>
        <w:rPr>
          <w:rFonts w:ascii="Palatino Linotype" w:hAnsi="Palatino Linotype"/>
          <w:b/>
          <w:bCs/>
          <w:sz w:val="20"/>
          <w:szCs w:val="20"/>
        </w:rPr>
      </w:pPr>
      <w:r w:rsidRPr="00D61804">
        <w:rPr>
          <w:rFonts w:ascii="Palatino Linotype" w:hAnsi="Palatino Linotype"/>
          <w:b/>
          <w:bCs/>
          <w:sz w:val="20"/>
          <w:szCs w:val="20"/>
        </w:rPr>
        <w:t>Secondary Level</w:t>
      </w:r>
    </w:p>
    <w:p w14:paraId="0CEB6C2F" w14:textId="2F08F664" w:rsidR="00C96288" w:rsidRDefault="00D61804" w:rsidP="004B2A2B">
      <w:pPr>
        <w:spacing w:after="0" w:line="240" w:lineRule="auto"/>
        <w:ind w:left="1080"/>
        <w:rPr>
          <w:rFonts w:ascii="Palatino Linotype" w:hAnsi="Palatino Linotype"/>
          <w:b/>
          <w:sz w:val="20"/>
          <w:szCs w:val="20"/>
        </w:rPr>
      </w:pPr>
      <w:r>
        <w:rPr>
          <w:rFonts w:ascii="Palatino Linotype" w:hAnsi="Palatino Linotype"/>
          <w:b/>
          <w:sz w:val="20"/>
          <w:szCs w:val="20"/>
        </w:rPr>
        <w:t xml:space="preserve">Standard: </w:t>
      </w:r>
      <w:r w:rsidR="00C96288" w:rsidRPr="005850E5">
        <w:rPr>
          <w:rFonts w:ascii="Palatino Linotype" w:hAnsi="Palatino Linotype"/>
          <w:b/>
          <w:sz w:val="20"/>
          <w:szCs w:val="20"/>
        </w:rPr>
        <w:t>At the secondary level, the school offers a curriculum of sufficient challenge and breadth to prepare students for next-level education and for purposeful and constructive lives.</w:t>
      </w:r>
    </w:p>
    <w:p w14:paraId="05E12EA0" w14:textId="351E92F1" w:rsidR="00F36295" w:rsidRDefault="00F36295" w:rsidP="00F36295">
      <w:pPr>
        <w:spacing w:after="0" w:line="240" w:lineRule="auto"/>
        <w:rPr>
          <w:rFonts w:ascii="Palatino Linotype" w:hAnsi="Palatino Linotype"/>
          <w:b/>
          <w:sz w:val="20"/>
          <w:szCs w:val="20"/>
        </w:rPr>
      </w:pPr>
    </w:p>
    <w:tbl>
      <w:tblPr>
        <w:tblStyle w:val="TableGrid"/>
        <w:tblW w:w="0" w:type="auto"/>
        <w:tblLook w:val="04A0" w:firstRow="1" w:lastRow="0" w:firstColumn="1" w:lastColumn="0" w:noHBand="0" w:noVBand="1"/>
      </w:tblPr>
      <w:tblGrid>
        <w:gridCol w:w="5395"/>
        <w:gridCol w:w="5395"/>
      </w:tblGrid>
      <w:tr w:rsidR="00E3414F" w14:paraId="3734CB71" w14:textId="77777777" w:rsidTr="00691F14">
        <w:tc>
          <w:tcPr>
            <w:tcW w:w="5395" w:type="dxa"/>
          </w:tcPr>
          <w:p w14:paraId="76BBBB17" w14:textId="24E9B5AE"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1B055905" w14:textId="4D5EFE7A"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F36295" w:rsidRPr="00D61804" w14:paraId="5D70D54A" w14:textId="77777777" w:rsidTr="00691F14">
        <w:tc>
          <w:tcPr>
            <w:tcW w:w="5395" w:type="dxa"/>
          </w:tcPr>
          <w:p w14:paraId="59C3168A" w14:textId="77777777" w:rsidR="00397835" w:rsidRDefault="00397835" w:rsidP="00920A58">
            <w:pPr>
              <w:pStyle w:val="ListParagraph"/>
              <w:numPr>
                <w:ilvl w:val="0"/>
                <w:numId w:val="61"/>
              </w:numPr>
              <w:spacing w:after="160" w:line="259" w:lineRule="auto"/>
              <w:rPr>
                <w:rFonts w:ascii="Palatino Linotype" w:hAnsi="Palatino Linotype"/>
                <w:sz w:val="20"/>
                <w:szCs w:val="20"/>
              </w:rPr>
            </w:pPr>
            <w:r w:rsidRPr="00F36295">
              <w:rPr>
                <w:rFonts w:ascii="Palatino Linotype" w:hAnsi="Palatino Linotype"/>
                <w:sz w:val="20"/>
                <w:szCs w:val="20"/>
              </w:rPr>
              <w:t>The school program addresses the intellectual, creative, physical, developmental, ethical, and emotional needs of the students.</w:t>
            </w:r>
          </w:p>
          <w:p w14:paraId="3C48364C" w14:textId="5D68176E" w:rsidR="00F36295" w:rsidRPr="00397835" w:rsidRDefault="00397835" w:rsidP="00920A58">
            <w:pPr>
              <w:pStyle w:val="ListParagraph"/>
              <w:numPr>
                <w:ilvl w:val="0"/>
                <w:numId w:val="61"/>
              </w:numPr>
              <w:spacing w:after="160" w:line="259" w:lineRule="auto"/>
              <w:rPr>
                <w:rFonts w:ascii="Palatino Linotype" w:hAnsi="Palatino Linotype"/>
                <w:sz w:val="20"/>
                <w:szCs w:val="20"/>
              </w:rPr>
            </w:pPr>
            <w:r w:rsidRPr="00F36295">
              <w:rPr>
                <w:rFonts w:ascii="Palatino Linotype" w:hAnsi="Palatino Linotype"/>
                <w:sz w:val="20"/>
                <w:szCs w:val="20"/>
              </w:rPr>
              <w:t>Graduation requirements meet the entrance requirements of four-year colleges and universities.</w:t>
            </w:r>
          </w:p>
        </w:tc>
        <w:tc>
          <w:tcPr>
            <w:tcW w:w="5395" w:type="dxa"/>
          </w:tcPr>
          <w:p w14:paraId="79E36F5F" w14:textId="5F57A49A" w:rsidR="00F36295" w:rsidRDefault="00F36295" w:rsidP="008D70FF">
            <w:pPr>
              <w:pStyle w:val="ListParagraph"/>
              <w:numPr>
                <w:ilvl w:val="0"/>
                <w:numId w:val="26"/>
              </w:numPr>
              <w:rPr>
                <w:rFonts w:ascii="Palatino Linotype" w:hAnsi="Palatino Linotype"/>
                <w:sz w:val="20"/>
                <w:szCs w:val="20"/>
              </w:rPr>
            </w:pPr>
            <w:r>
              <w:rPr>
                <w:rFonts w:ascii="Palatino Linotype" w:hAnsi="Palatino Linotype"/>
                <w:sz w:val="20"/>
                <w:szCs w:val="20"/>
              </w:rPr>
              <w:t>Submit the school’s graduation requirements.</w:t>
            </w:r>
          </w:p>
          <w:p w14:paraId="4052963D" w14:textId="6ED16840" w:rsidR="00F36295" w:rsidRPr="00F36295" w:rsidRDefault="00F36295" w:rsidP="008D70FF">
            <w:pPr>
              <w:pStyle w:val="ListParagraph"/>
              <w:numPr>
                <w:ilvl w:val="0"/>
                <w:numId w:val="26"/>
              </w:numPr>
              <w:rPr>
                <w:rFonts w:ascii="Palatino Linotype" w:hAnsi="Palatino Linotype"/>
                <w:sz w:val="20"/>
                <w:szCs w:val="20"/>
              </w:rPr>
            </w:pPr>
            <w:r>
              <w:rPr>
                <w:rFonts w:ascii="Palatino Linotype" w:hAnsi="Palatino Linotype"/>
                <w:sz w:val="20"/>
                <w:szCs w:val="20"/>
              </w:rPr>
              <w:t>Describe the school’s college advisory/placement process.</w:t>
            </w:r>
          </w:p>
          <w:p w14:paraId="2DF2FA15" w14:textId="3891914D" w:rsidR="00CF3A83" w:rsidRPr="004206DC" w:rsidRDefault="00F36295" w:rsidP="004206DC">
            <w:pPr>
              <w:ind w:left="360"/>
              <w:rPr>
                <w:rFonts w:ascii="Palatino Linotype" w:hAnsi="Palatino Linotype"/>
                <w:sz w:val="20"/>
                <w:szCs w:val="20"/>
              </w:rPr>
            </w:pPr>
            <w:r w:rsidRPr="005850E5">
              <w:rPr>
                <w:rFonts w:ascii="Palatino Linotype" w:hAnsi="Palatino Linotype"/>
                <w:sz w:val="20"/>
                <w:szCs w:val="20"/>
                <w:u w:val="single"/>
              </w:rPr>
              <w:t>Full assessment of compliance will be conducted during the Accreditation Visit in coordination with review of the Self Study and curriculum documentation, interviews, and classroom observation</w:t>
            </w:r>
            <w:r w:rsidRPr="005850E5">
              <w:rPr>
                <w:rFonts w:ascii="Palatino Linotype" w:hAnsi="Palatino Linotype"/>
                <w:sz w:val="20"/>
                <w:szCs w:val="20"/>
              </w:rPr>
              <w:t>.</w:t>
            </w:r>
          </w:p>
        </w:tc>
      </w:tr>
    </w:tbl>
    <w:p w14:paraId="22301033" w14:textId="77777777" w:rsidR="00BA42C7" w:rsidRPr="004C4214" w:rsidRDefault="00BA42C7" w:rsidP="004C4214">
      <w:pPr>
        <w:spacing w:after="0" w:line="240" w:lineRule="auto"/>
        <w:ind w:left="1080"/>
        <w:rPr>
          <w:rFonts w:ascii="Palatino Linotype" w:hAnsi="Palatino Linotype"/>
          <w:sz w:val="20"/>
          <w:szCs w:val="20"/>
          <w:u w:val="single"/>
        </w:rPr>
      </w:pPr>
    </w:p>
    <w:p w14:paraId="4D8B28D1" w14:textId="3F054958" w:rsidR="00C96288" w:rsidRPr="00D61804" w:rsidRDefault="00C96288" w:rsidP="008D70FF">
      <w:pPr>
        <w:pStyle w:val="ListParagraph"/>
        <w:numPr>
          <w:ilvl w:val="0"/>
          <w:numId w:val="23"/>
        </w:numPr>
        <w:spacing w:after="0" w:line="240" w:lineRule="auto"/>
        <w:rPr>
          <w:rFonts w:ascii="Palatino Linotype" w:hAnsi="Palatino Linotype"/>
          <w:b/>
          <w:sz w:val="20"/>
          <w:szCs w:val="20"/>
        </w:rPr>
      </w:pPr>
      <w:r w:rsidRPr="00D61804">
        <w:rPr>
          <w:rFonts w:ascii="Palatino Linotype" w:hAnsi="Palatino Linotype"/>
          <w:b/>
          <w:sz w:val="20"/>
          <w:szCs w:val="20"/>
        </w:rPr>
        <w:lastRenderedPageBreak/>
        <w:t>E-Learning and Distance Education Programs</w:t>
      </w:r>
    </w:p>
    <w:p w14:paraId="6EA9A800" w14:textId="07591585" w:rsidR="00C96288" w:rsidRDefault="00D61804" w:rsidP="004B2A2B">
      <w:pPr>
        <w:spacing w:after="0" w:line="240" w:lineRule="auto"/>
        <w:ind w:left="1080"/>
        <w:rPr>
          <w:rFonts w:ascii="Palatino Linotype" w:hAnsi="Palatino Linotype"/>
          <w:b/>
          <w:sz w:val="20"/>
          <w:szCs w:val="20"/>
        </w:rPr>
      </w:pPr>
      <w:r>
        <w:rPr>
          <w:rFonts w:ascii="Palatino Linotype" w:hAnsi="Palatino Linotype"/>
          <w:b/>
          <w:sz w:val="20"/>
          <w:szCs w:val="20"/>
        </w:rPr>
        <w:t xml:space="preserve">Standard: </w:t>
      </w:r>
      <w:r w:rsidR="00C96288" w:rsidRPr="005850E5">
        <w:rPr>
          <w:rFonts w:ascii="Palatino Linotype" w:hAnsi="Palatino Linotype"/>
          <w:b/>
          <w:sz w:val="20"/>
          <w:szCs w:val="20"/>
        </w:rPr>
        <w:t>Schools incorporating asynchronous or synchronous learning opportunities enabled by the internet, audio, video, or other means must demonstrate that the courses align with the mission of the school and with the quality of classes taught on-site.  Offerings which are not developed by the school must be accredited by a state department of education or a state or regional accrediting agency.</w:t>
      </w:r>
    </w:p>
    <w:p w14:paraId="21312C71" w14:textId="7682B6A7" w:rsidR="00756E35" w:rsidRDefault="00756E35" w:rsidP="00756E35">
      <w:pPr>
        <w:spacing w:after="0" w:line="240" w:lineRule="auto"/>
        <w:rPr>
          <w:rFonts w:ascii="Palatino Linotype" w:hAnsi="Palatino Linotype"/>
          <w:b/>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5D7C626" w14:textId="77777777" w:rsidTr="00691F14">
        <w:tc>
          <w:tcPr>
            <w:tcW w:w="5395" w:type="dxa"/>
          </w:tcPr>
          <w:p w14:paraId="6C0AF6C6" w14:textId="3968E1CC"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7BAA0D93" w14:textId="4C998096"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756E35" w:rsidRPr="00122E02" w14:paraId="6944A5B0" w14:textId="77777777" w:rsidTr="00691F14">
        <w:tc>
          <w:tcPr>
            <w:tcW w:w="5395" w:type="dxa"/>
          </w:tcPr>
          <w:p w14:paraId="4B884B21" w14:textId="77777777" w:rsidR="00785F19" w:rsidRPr="00122E02" w:rsidRDefault="00785F19" w:rsidP="00920A58">
            <w:pPr>
              <w:pStyle w:val="ListParagraph"/>
              <w:numPr>
                <w:ilvl w:val="0"/>
                <w:numId w:val="62"/>
              </w:numPr>
              <w:spacing w:after="160" w:line="259" w:lineRule="auto"/>
              <w:rPr>
                <w:rFonts w:ascii="Palatino Linotype" w:hAnsi="Palatino Linotype"/>
                <w:bCs/>
                <w:iCs/>
                <w:color w:val="000000" w:themeColor="text1"/>
                <w:sz w:val="20"/>
                <w:szCs w:val="20"/>
              </w:rPr>
            </w:pPr>
            <w:r w:rsidRPr="00122E02">
              <w:rPr>
                <w:rFonts w:ascii="Palatino Linotype" w:hAnsi="Palatino Linotype"/>
                <w:bCs/>
                <w:iCs/>
                <w:color w:val="000000" w:themeColor="text1"/>
                <w:sz w:val="20"/>
                <w:szCs w:val="20"/>
              </w:rPr>
              <w:t>The school has established approval and monitoring processes that assure the quality of distance learning courses for which credit is granted.</w:t>
            </w:r>
          </w:p>
          <w:p w14:paraId="46B70F3F" w14:textId="77777777" w:rsidR="00785F19" w:rsidRPr="00122E02" w:rsidRDefault="00785F19" w:rsidP="00920A58">
            <w:pPr>
              <w:pStyle w:val="ListParagraph"/>
              <w:numPr>
                <w:ilvl w:val="0"/>
                <w:numId w:val="62"/>
              </w:numPr>
              <w:spacing w:after="160" w:line="259" w:lineRule="auto"/>
              <w:rPr>
                <w:rFonts w:ascii="Palatino Linotype" w:hAnsi="Palatino Linotype"/>
                <w:bCs/>
                <w:iCs/>
                <w:color w:val="000000" w:themeColor="text1"/>
                <w:sz w:val="20"/>
                <w:szCs w:val="20"/>
              </w:rPr>
            </w:pPr>
            <w:r w:rsidRPr="00122E02">
              <w:rPr>
                <w:rFonts w:ascii="Palatino Linotype" w:hAnsi="Palatino Linotype"/>
                <w:bCs/>
                <w:iCs/>
                <w:color w:val="000000" w:themeColor="text1"/>
                <w:sz w:val="20"/>
                <w:szCs w:val="20"/>
              </w:rPr>
              <w:t>The school has determined the percentage of a student’s course of study which may be completed through distance learning programs.</w:t>
            </w:r>
          </w:p>
          <w:p w14:paraId="4AA192C0" w14:textId="5FE91660" w:rsidR="00E676C4" w:rsidRPr="00122E02" w:rsidRDefault="00785F19" w:rsidP="00920A58">
            <w:pPr>
              <w:pStyle w:val="ListParagraph"/>
              <w:numPr>
                <w:ilvl w:val="0"/>
                <w:numId w:val="62"/>
              </w:numPr>
              <w:spacing w:after="160" w:line="259" w:lineRule="auto"/>
              <w:rPr>
                <w:rFonts w:ascii="Palatino Linotype" w:hAnsi="Palatino Linotype"/>
                <w:bCs/>
                <w:iCs/>
                <w:color w:val="000000" w:themeColor="text1"/>
                <w:sz w:val="20"/>
                <w:szCs w:val="20"/>
              </w:rPr>
            </w:pPr>
            <w:r w:rsidRPr="00122E02">
              <w:rPr>
                <w:rFonts w:ascii="Palatino Linotype" w:hAnsi="Palatino Linotype"/>
                <w:bCs/>
                <w:iCs/>
                <w:color w:val="000000" w:themeColor="text1"/>
                <w:sz w:val="20"/>
                <w:szCs w:val="20"/>
              </w:rPr>
              <w:t>The school ensures equitable access to these programs and the associated resources for qualifying students.</w:t>
            </w:r>
          </w:p>
        </w:tc>
        <w:tc>
          <w:tcPr>
            <w:tcW w:w="5395" w:type="dxa"/>
          </w:tcPr>
          <w:p w14:paraId="6F4212DA" w14:textId="2691ECC6" w:rsidR="00575840" w:rsidRPr="00122E02" w:rsidRDefault="00575840" w:rsidP="008D70FF">
            <w:pPr>
              <w:pStyle w:val="ListParagraph"/>
              <w:numPr>
                <w:ilvl w:val="0"/>
                <w:numId w:val="27"/>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policies on approval and monitoring of distance learning courses for which school credit is granted.</w:t>
            </w:r>
          </w:p>
          <w:p w14:paraId="0AFF035D" w14:textId="77777777" w:rsidR="00B00B1F" w:rsidRPr="00122E02" w:rsidRDefault="00575840" w:rsidP="008D70FF">
            <w:pPr>
              <w:pStyle w:val="ListParagraph"/>
              <w:numPr>
                <w:ilvl w:val="0"/>
                <w:numId w:val="27"/>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Supply the rationale behind the percentage of a student’s course of study which may be completed through distance learning programs.</w:t>
            </w:r>
          </w:p>
          <w:p w14:paraId="68ED0E26" w14:textId="71BD6CAC" w:rsidR="00AB546B" w:rsidRPr="00122E02" w:rsidRDefault="00AB546B" w:rsidP="008D70FF">
            <w:pPr>
              <w:pStyle w:val="ListParagraph"/>
              <w:numPr>
                <w:ilvl w:val="0"/>
                <w:numId w:val="27"/>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does the school ensure that access </w:t>
            </w:r>
            <w:r w:rsidRPr="00122E02">
              <w:rPr>
                <w:rFonts w:ascii="Palatino Linotype" w:hAnsi="Palatino Linotype"/>
                <w:bCs/>
                <w:iCs/>
                <w:color w:val="000000" w:themeColor="text1"/>
                <w:sz w:val="20"/>
                <w:szCs w:val="20"/>
              </w:rPr>
              <w:t xml:space="preserve">to these programs and the associated resources is equitable for </w:t>
            </w:r>
            <w:r w:rsidR="002245A3" w:rsidRPr="00122E02">
              <w:rPr>
                <w:rFonts w:ascii="Palatino Linotype" w:hAnsi="Palatino Linotype"/>
                <w:bCs/>
                <w:iCs/>
                <w:color w:val="000000" w:themeColor="text1"/>
                <w:sz w:val="20"/>
                <w:szCs w:val="20"/>
              </w:rPr>
              <w:t>qualifying students?</w:t>
            </w:r>
          </w:p>
        </w:tc>
      </w:tr>
    </w:tbl>
    <w:p w14:paraId="7DDA43DA" w14:textId="77777777" w:rsidR="004C4214" w:rsidRPr="00122E02" w:rsidRDefault="004C4214" w:rsidP="00575840">
      <w:pPr>
        <w:spacing w:after="0" w:line="240" w:lineRule="auto"/>
        <w:rPr>
          <w:rFonts w:ascii="Palatino Linotype" w:hAnsi="Palatino Linotype"/>
          <w:bCs/>
          <w:color w:val="000000" w:themeColor="text1"/>
          <w:sz w:val="20"/>
          <w:szCs w:val="20"/>
        </w:rPr>
      </w:pPr>
    </w:p>
    <w:p w14:paraId="7D18ACCD" w14:textId="36AA1FC5" w:rsidR="0080135C" w:rsidRPr="005850E5" w:rsidRDefault="0080135C" w:rsidP="004B2A2B">
      <w:pPr>
        <w:spacing w:after="0" w:line="240" w:lineRule="auto"/>
        <w:rPr>
          <w:rFonts w:ascii="Palatino Linotype" w:hAnsi="Palatino Linotype"/>
          <w:sz w:val="20"/>
          <w:szCs w:val="20"/>
        </w:rPr>
      </w:pPr>
    </w:p>
    <w:p w14:paraId="62850F71" w14:textId="77777777" w:rsidR="00C12D2C" w:rsidRDefault="00C12D2C">
      <w:pPr>
        <w:rPr>
          <w:rFonts w:ascii="Palatino Linotype" w:hAnsi="Palatino Linotype"/>
          <w:b/>
          <w:bCs/>
        </w:rPr>
      </w:pPr>
      <w:r>
        <w:rPr>
          <w:rFonts w:ascii="Palatino Linotype" w:hAnsi="Palatino Linotype"/>
          <w:b/>
          <w:bCs/>
        </w:rPr>
        <w:br w:type="page"/>
      </w:r>
    </w:p>
    <w:p w14:paraId="198FACC3" w14:textId="4343DC25" w:rsidR="00BF181D" w:rsidRDefault="0009439F" w:rsidP="005D46D3">
      <w:pPr>
        <w:spacing w:after="0"/>
        <w:rPr>
          <w:rFonts w:ascii="Palatino Linotype" w:hAnsi="Palatino Linotype"/>
          <w:b/>
          <w:bCs/>
        </w:rPr>
      </w:pPr>
      <w:r w:rsidRPr="003C1DE6">
        <w:rPr>
          <w:rFonts w:ascii="Palatino Linotype" w:hAnsi="Palatino Linotype"/>
          <w:b/>
          <w:bCs/>
        </w:rPr>
        <w:lastRenderedPageBreak/>
        <w:t xml:space="preserve">SECTION </w:t>
      </w:r>
      <w:r w:rsidR="007D50FF" w:rsidRPr="007D50FF">
        <w:rPr>
          <w:rFonts w:ascii="Palatino Linotype" w:hAnsi="Palatino Linotype"/>
          <w:b/>
          <w:bCs/>
        </w:rPr>
        <w:t>III</w:t>
      </w:r>
      <w:r w:rsidRPr="003C1DE6">
        <w:rPr>
          <w:rFonts w:ascii="Palatino Linotype" w:hAnsi="Palatino Linotype"/>
          <w:b/>
          <w:bCs/>
        </w:rPr>
        <w:t xml:space="preserve">: </w:t>
      </w:r>
      <w:r w:rsidR="00BF181D" w:rsidRPr="003C1DE6">
        <w:rPr>
          <w:rFonts w:ascii="Palatino Linotype" w:hAnsi="Palatino Linotype"/>
          <w:b/>
          <w:bCs/>
        </w:rPr>
        <w:t>ADMINISTRATION, FACULTY, AND STAFF</w:t>
      </w:r>
    </w:p>
    <w:p w14:paraId="1D613EA0" w14:textId="77777777" w:rsidR="005D46D3" w:rsidRPr="005D46D3" w:rsidRDefault="005D46D3" w:rsidP="005D46D3">
      <w:pPr>
        <w:spacing w:after="0"/>
        <w:rPr>
          <w:rFonts w:ascii="Palatino Linotype" w:hAnsi="Palatino Linotype"/>
          <w:sz w:val="20"/>
          <w:szCs w:val="20"/>
        </w:rPr>
      </w:pPr>
    </w:p>
    <w:p w14:paraId="45DA2A24" w14:textId="03E070A2" w:rsidR="00F630A6" w:rsidRPr="00BA42C7" w:rsidRDefault="00BF181D" w:rsidP="005D46D3">
      <w:pPr>
        <w:spacing w:after="0" w:line="240" w:lineRule="auto"/>
        <w:rPr>
          <w:rFonts w:ascii="Palatino Linotype" w:hAnsi="Palatino Linotype"/>
          <w:b/>
          <w:bCs/>
          <w:sz w:val="20"/>
          <w:szCs w:val="20"/>
          <w:u w:val="single"/>
        </w:rPr>
      </w:pPr>
      <w:r w:rsidRPr="004C4214">
        <w:rPr>
          <w:rFonts w:ascii="Palatino Linotype" w:hAnsi="Palatino Linotype"/>
          <w:b/>
          <w:bCs/>
          <w:sz w:val="20"/>
          <w:szCs w:val="20"/>
          <w:u w:val="single"/>
        </w:rPr>
        <w:t xml:space="preserve">III.A. </w:t>
      </w:r>
      <w:r w:rsidR="0054205E" w:rsidRPr="004C4214">
        <w:rPr>
          <w:rFonts w:ascii="Palatino Linotype" w:hAnsi="Palatino Linotype"/>
          <w:b/>
          <w:bCs/>
          <w:sz w:val="20"/>
          <w:szCs w:val="20"/>
          <w:u w:val="single"/>
        </w:rPr>
        <w:t>QUALIFICATIONS</w:t>
      </w:r>
    </w:p>
    <w:p w14:paraId="2E844BF5" w14:textId="160DE8E5" w:rsidR="00D91321" w:rsidRDefault="00BA42C7" w:rsidP="00BA42C7">
      <w:pPr>
        <w:spacing w:after="0" w:line="240" w:lineRule="auto"/>
        <w:rPr>
          <w:rFonts w:ascii="Palatino Linotype" w:hAnsi="Palatino Linotype"/>
          <w:b/>
          <w:bCs/>
          <w:iCs/>
          <w:sz w:val="20"/>
          <w:szCs w:val="20"/>
        </w:rPr>
      </w:pPr>
      <w:r>
        <w:rPr>
          <w:rFonts w:ascii="Palatino Linotype" w:hAnsi="Palatino Linotype"/>
          <w:b/>
          <w:bCs/>
          <w:iCs/>
          <w:sz w:val="20"/>
          <w:szCs w:val="20"/>
        </w:rPr>
        <w:t xml:space="preserve">Standard: </w:t>
      </w:r>
      <w:r w:rsidR="00755A85" w:rsidRPr="005850E5">
        <w:rPr>
          <w:rFonts w:ascii="Palatino Linotype" w:hAnsi="Palatino Linotype"/>
          <w:b/>
          <w:bCs/>
          <w:iCs/>
          <w:sz w:val="20"/>
          <w:szCs w:val="20"/>
        </w:rPr>
        <w:t>All teachers in grades preschool through twelve possess a four-year college degree, or its equivalent, and are trained or experienced in the areas to which they are assigned.  Teaching aides and assistants who work under the direct supervision of qualified faculty may be qualified by experience other than a four-year degree.</w:t>
      </w:r>
    </w:p>
    <w:p w14:paraId="2EAC5177" w14:textId="77777777" w:rsidR="005E7799" w:rsidRDefault="005E7799" w:rsidP="00BA42C7">
      <w:pPr>
        <w:spacing w:after="0" w:line="240" w:lineRule="auto"/>
        <w:rPr>
          <w:rFonts w:ascii="Palatino Linotype" w:hAnsi="Palatino Linotype"/>
          <w:b/>
          <w:bCs/>
          <w:iCs/>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7A05C874" w14:textId="77777777" w:rsidTr="00691F14">
        <w:tc>
          <w:tcPr>
            <w:tcW w:w="5395" w:type="dxa"/>
          </w:tcPr>
          <w:p w14:paraId="2CB86502" w14:textId="50B51657"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907C462" w14:textId="45055FB0"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D91321" w:rsidRPr="00122E02" w14:paraId="159E0E12" w14:textId="77777777" w:rsidTr="00691F14">
        <w:tc>
          <w:tcPr>
            <w:tcW w:w="5395" w:type="dxa"/>
          </w:tcPr>
          <w:p w14:paraId="1489B7E4" w14:textId="77777777" w:rsidR="00D15F00" w:rsidRPr="00122E02" w:rsidRDefault="00D15F00" w:rsidP="00920A58">
            <w:pPr>
              <w:pStyle w:val="ListParagraph"/>
              <w:numPr>
                <w:ilvl w:val="0"/>
                <w:numId w:val="6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All personnel engaged with students have appropriate training, understanding, and knowledge regarding the developmental characteristics of the appropriate age group.</w:t>
            </w:r>
          </w:p>
          <w:p w14:paraId="026063F3" w14:textId="77777777" w:rsidR="00D15F00" w:rsidRPr="00122E02" w:rsidRDefault="00D15F00" w:rsidP="00920A58">
            <w:pPr>
              <w:pStyle w:val="ListParagraph"/>
              <w:numPr>
                <w:ilvl w:val="0"/>
                <w:numId w:val="6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Every job applicant completes a standard application form, and the employment process is designed to elicit relevant and legally required information such as educational background, employment history, criminal convictions, employment eligibility, and references.</w:t>
            </w:r>
          </w:p>
          <w:p w14:paraId="46E704A5" w14:textId="77777777" w:rsidR="00D15F00" w:rsidRPr="00122E02" w:rsidRDefault="00D15F00" w:rsidP="00920A58">
            <w:pPr>
              <w:pStyle w:val="ListParagraph"/>
              <w:numPr>
                <w:ilvl w:val="0"/>
                <w:numId w:val="6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requires applicants to submit college transcripts and verifies recommendations and references as part of the application process.</w:t>
            </w:r>
          </w:p>
          <w:p w14:paraId="3FF08599" w14:textId="7FBEE77E" w:rsidR="00D91321" w:rsidRPr="00122E02" w:rsidRDefault="00D15F00" w:rsidP="00920A58">
            <w:pPr>
              <w:pStyle w:val="ListParagraph"/>
              <w:numPr>
                <w:ilvl w:val="0"/>
                <w:numId w:val="6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conducts a background check on each teacher, administrator, and staff candidate before an offer of employment is finalized.</w:t>
            </w:r>
          </w:p>
        </w:tc>
        <w:tc>
          <w:tcPr>
            <w:tcW w:w="5395" w:type="dxa"/>
          </w:tcPr>
          <w:p w14:paraId="2FD051A2" w14:textId="77777777"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copies of the school’s administration, faculty, and staff employment application forms.</w:t>
            </w:r>
          </w:p>
          <w:p w14:paraId="5B26BBEC" w14:textId="77777777"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does the school conduct background checks on administration, faculty, and staff candidates?</w:t>
            </w:r>
          </w:p>
          <w:p w14:paraId="59CD043F" w14:textId="77777777"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chart on Faculty Attrition.  (</w:t>
            </w:r>
            <w:r w:rsidRPr="00122E02">
              <w:rPr>
                <w:rFonts w:ascii="Palatino Linotype" w:hAnsi="Palatino Linotype"/>
                <w:b/>
                <w:color w:val="000000" w:themeColor="text1"/>
                <w:sz w:val="20"/>
                <w:szCs w:val="20"/>
              </w:rPr>
              <w:t>Exhibit H</w:t>
            </w:r>
            <w:r w:rsidRPr="00122E02">
              <w:rPr>
                <w:rFonts w:ascii="Palatino Linotype" w:hAnsi="Palatino Linotype"/>
                <w:color w:val="000000" w:themeColor="text1"/>
                <w:sz w:val="20"/>
                <w:szCs w:val="20"/>
              </w:rPr>
              <w:t>)</w:t>
            </w:r>
          </w:p>
          <w:p w14:paraId="52FE7B32" w14:textId="77777777"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chart on the Distribution of Full-time Faculty by Years of Teaching Experience.  (</w:t>
            </w:r>
            <w:r w:rsidRPr="00122E02">
              <w:rPr>
                <w:rFonts w:ascii="Palatino Linotype" w:hAnsi="Palatino Linotype"/>
                <w:b/>
                <w:color w:val="000000" w:themeColor="text1"/>
                <w:sz w:val="20"/>
                <w:szCs w:val="20"/>
              </w:rPr>
              <w:t>Exhibit I</w:t>
            </w:r>
            <w:r w:rsidRPr="00122E02">
              <w:rPr>
                <w:rFonts w:ascii="Palatino Linotype" w:hAnsi="Palatino Linotype"/>
                <w:color w:val="000000" w:themeColor="text1"/>
                <w:sz w:val="20"/>
                <w:szCs w:val="20"/>
              </w:rPr>
              <w:t>)</w:t>
            </w:r>
          </w:p>
          <w:p w14:paraId="7FB9B292" w14:textId="77777777"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Document completion of a four-year college degree, or its equivalent, by each teacher.  A notebook containing Staff Information Forms (Exhibit J or an internal form which includes the same information) detailing current assignments and educational background of faculty and administration should be available during the Accreditation Visit in the Visiting Committee workroom at the school.</w:t>
            </w:r>
          </w:p>
          <w:p w14:paraId="497E8416" w14:textId="2F99D70C" w:rsidR="00D91321" w:rsidRPr="00122E02" w:rsidRDefault="00D91321" w:rsidP="008D70FF">
            <w:pPr>
              <w:pStyle w:val="ListParagraph"/>
              <w:numPr>
                <w:ilvl w:val="0"/>
                <w:numId w:val="28"/>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During the Accreditation Visit, faculty and employee files must be available for inspection by ISAS staff or a designee.</w:t>
            </w:r>
          </w:p>
        </w:tc>
      </w:tr>
    </w:tbl>
    <w:p w14:paraId="63EBF389" w14:textId="1A3064C5" w:rsidR="00755A85" w:rsidRPr="00122E02" w:rsidRDefault="00755A85" w:rsidP="004B2A2B">
      <w:pPr>
        <w:spacing w:after="0" w:line="240" w:lineRule="auto"/>
        <w:rPr>
          <w:rFonts w:ascii="Palatino Linotype" w:hAnsi="Palatino Linotype"/>
          <w:color w:val="000000" w:themeColor="text1"/>
          <w:sz w:val="20"/>
          <w:szCs w:val="20"/>
        </w:rPr>
      </w:pPr>
    </w:p>
    <w:p w14:paraId="4D969C7A" w14:textId="29A178FD" w:rsidR="00C37346" w:rsidRPr="00122E02" w:rsidRDefault="00C37346"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III.B. </w:t>
      </w:r>
      <w:r w:rsidR="001D27D4" w:rsidRPr="00122E02">
        <w:rPr>
          <w:rFonts w:ascii="Palatino Linotype" w:hAnsi="Palatino Linotype"/>
          <w:b/>
          <w:bCs/>
          <w:color w:val="000000" w:themeColor="text1"/>
          <w:sz w:val="20"/>
          <w:szCs w:val="20"/>
          <w:u w:val="single"/>
        </w:rPr>
        <w:t>SUPERVISION AND EVALUATION</w:t>
      </w:r>
    </w:p>
    <w:p w14:paraId="27ECDA82" w14:textId="23BE0585" w:rsidR="00A02B9C" w:rsidRPr="00122E02" w:rsidRDefault="00BA42C7" w:rsidP="00DC795E">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C136B4" w:rsidRPr="00122E02">
        <w:rPr>
          <w:rFonts w:ascii="Palatino Linotype" w:hAnsi="Palatino Linotype"/>
          <w:b/>
          <w:bCs/>
          <w:iCs/>
          <w:color w:val="000000" w:themeColor="text1"/>
          <w:sz w:val="20"/>
          <w:szCs w:val="20"/>
        </w:rPr>
        <w:t>The school provides consistent and effective supervision of employees and has a program of regular evaluation of individual performance.</w:t>
      </w:r>
    </w:p>
    <w:p w14:paraId="4BE67723" w14:textId="77777777" w:rsidR="005E7799" w:rsidRPr="00122E02" w:rsidRDefault="005E7799" w:rsidP="00DC795E">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6319A8FD" w14:textId="77777777" w:rsidTr="00691F14">
        <w:tc>
          <w:tcPr>
            <w:tcW w:w="5395" w:type="dxa"/>
          </w:tcPr>
          <w:p w14:paraId="795B87DC" w14:textId="35C7D125"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477809B8" w14:textId="578D4181"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22E02" w:rsidRPr="00122E02" w14:paraId="603DA6DE" w14:textId="77777777" w:rsidTr="00691F14">
        <w:tc>
          <w:tcPr>
            <w:tcW w:w="5395" w:type="dxa"/>
          </w:tcPr>
          <w:p w14:paraId="7753A9CC" w14:textId="77777777" w:rsidR="00364EC3" w:rsidRPr="00122E02" w:rsidRDefault="00364EC3" w:rsidP="00920A58">
            <w:pPr>
              <w:pStyle w:val="ListParagraph"/>
              <w:numPr>
                <w:ilvl w:val="0"/>
                <w:numId w:val="6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a handbook containing written policies and procedures for administrators, faculty, and support staff.</w:t>
            </w:r>
          </w:p>
          <w:p w14:paraId="5FA5E9D3" w14:textId="77777777" w:rsidR="00364EC3" w:rsidRPr="00122E02" w:rsidRDefault="00364EC3" w:rsidP="00920A58">
            <w:pPr>
              <w:pStyle w:val="ListParagraph"/>
              <w:numPr>
                <w:ilvl w:val="0"/>
                <w:numId w:val="6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establishes and communicates professional behavior policies and procedures to protect the safety and wellbeing of students.  The school ensures that regular training, including harassment, professional distance, and mandatory reporting regulations, occurs and monitors compliance with these policies and procedures.  </w:t>
            </w:r>
          </w:p>
          <w:p w14:paraId="7B082116" w14:textId="77777777" w:rsidR="00364EC3" w:rsidRPr="00122E02" w:rsidRDefault="00364EC3" w:rsidP="00920A58">
            <w:pPr>
              <w:pStyle w:val="ListParagraph"/>
              <w:numPr>
                <w:ilvl w:val="0"/>
                <w:numId w:val="6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school’s faculty, administration, and staff evaluation program </w:t>
            </w:r>
            <w:proofErr w:type="gramStart"/>
            <w:r w:rsidRPr="00122E02">
              <w:rPr>
                <w:rFonts w:ascii="Palatino Linotype" w:hAnsi="Palatino Linotype"/>
                <w:color w:val="000000" w:themeColor="text1"/>
                <w:sz w:val="20"/>
                <w:szCs w:val="20"/>
              </w:rPr>
              <w:t>is</w:t>
            </w:r>
            <w:proofErr w:type="gramEnd"/>
            <w:r w:rsidRPr="00122E02">
              <w:rPr>
                <w:rFonts w:ascii="Palatino Linotype" w:hAnsi="Palatino Linotype"/>
                <w:color w:val="000000" w:themeColor="text1"/>
                <w:sz w:val="20"/>
                <w:szCs w:val="20"/>
              </w:rPr>
              <w:t xml:space="preserve"> growth oriented and promotes improved performance.</w:t>
            </w:r>
          </w:p>
          <w:p w14:paraId="01EA363E" w14:textId="77777777" w:rsidR="00364EC3" w:rsidRPr="00122E02" w:rsidRDefault="00364EC3" w:rsidP="00920A58">
            <w:pPr>
              <w:pStyle w:val="ListParagraph"/>
              <w:numPr>
                <w:ilvl w:val="0"/>
                <w:numId w:val="6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evaluation program is consistently utilized and includes clear standards, processes, timelines, and documentation.</w:t>
            </w:r>
          </w:p>
          <w:p w14:paraId="01271480" w14:textId="4EB56D0C" w:rsidR="001905C2" w:rsidRPr="00122E02" w:rsidRDefault="00364EC3" w:rsidP="00920A58">
            <w:pPr>
              <w:pStyle w:val="ListParagraph"/>
              <w:numPr>
                <w:ilvl w:val="0"/>
                <w:numId w:val="6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 xml:space="preserve">An orientation and mentoring program </w:t>
            </w:r>
            <w:proofErr w:type="gramStart"/>
            <w:r w:rsidRPr="00122E02">
              <w:rPr>
                <w:rFonts w:ascii="Palatino Linotype" w:hAnsi="Palatino Linotype"/>
                <w:color w:val="000000" w:themeColor="text1"/>
                <w:sz w:val="20"/>
                <w:szCs w:val="20"/>
              </w:rPr>
              <w:t>is</w:t>
            </w:r>
            <w:proofErr w:type="gramEnd"/>
            <w:r w:rsidRPr="00122E02">
              <w:rPr>
                <w:rFonts w:ascii="Palatino Linotype" w:hAnsi="Palatino Linotype"/>
                <w:color w:val="000000" w:themeColor="text1"/>
                <w:sz w:val="20"/>
                <w:szCs w:val="20"/>
              </w:rPr>
              <w:t xml:space="preserve"> in place for faculty new to teaching or new to the school.</w:t>
            </w:r>
          </w:p>
        </w:tc>
        <w:tc>
          <w:tcPr>
            <w:tcW w:w="5395" w:type="dxa"/>
          </w:tcPr>
          <w:p w14:paraId="511DA095" w14:textId="77777777" w:rsidR="00D91321" w:rsidRPr="00122E02" w:rsidRDefault="00D91321" w:rsidP="008D70FF">
            <w:pPr>
              <w:pStyle w:val="ListParagraph"/>
              <w:numPr>
                <w:ilvl w:val="0"/>
                <w:numId w:val="2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Submit a copy of the faculty/employee handbook containing professional conduct and employment policies and procedures.</w:t>
            </w:r>
          </w:p>
          <w:p w14:paraId="73E0ED0B" w14:textId="77777777" w:rsidR="00D91321" w:rsidRPr="00122E02" w:rsidRDefault="00D91321" w:rsidP="008D70FF">
            <w:pPr>
              <w:pStyle w:val="ListParagraph"/>
              <w:numPr>
                <w:ilvl w:val="0"/>
                <w:numId w:val="2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Describe the school’s policies and training in professional behavior and in procedures that protect the safety and wellbeing of students, including harassment, professional distance, and mandatory reporting regulations.  How does the school monitor compliance with these policies?  </w:t>
            </w:r>
          </w:p>
          <w:p w14:paraId="0281975A" w14:textId="77777777" w:rsidR="00D91321" w:rsidRPr="00122E02" w:rsidRDefault="00D91321" w:rsidP="008D70FF">
            <w:pPr>
              <w:pStyle w:val="ListParagraph"/>
              <w:numPr>
                <w:ilvl w:val="0"/>
                <w:numId w:val="2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process for faculty evaluation and include a copy of the instrument used.  How does the program promote improved performance?</w:t>
            </w:r>
          </w:p>
          <w:p w14:paraId="43C88689" w14:textId="04440C69" w:rsidR="00D91321" w:rsidRPr="00122E02" w:rsidRDefault="00D91321" w:rsidP="008D70FF">
            <w:pPr>
              <w:pStyle w:val="ListParagraph"/>
              <w:numPr>
                <w:ilvl w:val="0"/>
                <w:numId w:val="2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Document the process for evaluation of administrative personnel.</w:t>
            </w:r>
          </w:p>
          <w:p w14:paraId="7F260A7B" w14:textId="1E3A75DE" w:rsidR="00D91321" w:rsidRPr="00122E02" w:rsidRDefault="00D91321" w:rsidP="008D70FF">
            <w:pPr>
              <w:pStyle w:val="ListParagraph"/>
              <w:numPr>
                <w:ilvl w:val="0"/>
                <w:numId w:val="29"/>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orientation and mentoring programs for new faculty and staff.</w:t>
            </w:r>
          </w:p>
          <w:p w14:paraId="534A30C4" w14:textId="77777777" w:rsidR="00D91321" w:rsidRPr="00122E02" w:rsidRDefault="00D91321" w:rsidP="00691F14">
            <w:pPr>
              <w:rPr>
                <w:rFonts w:ascii="Palatino Linotype" w:hAnsi="Palatino Linotype"/>
                <w:color w:val="000000" w:themeColor="text1"/>
                <w:sz w:val="20"/>
                <w:szCs w:val="20"/>
              </w:rPr>
            </w:pPr>
          </w:p>
        </w:tc>
      </w:tr>
    </w:tbl>
    <w:p w14:paraId="3BDCAD7F" w14:textId="77777777" w:rsidR="0093097F" w:rsidRPr="00122E02" w:rsidRDefault="0093097F" w:rsidP="00F94B94">
      <w:pPr>
        <w:spacing w:after="0"/>
        <w:rPr>
          <w:rFonts w:ascii="Palatino Linotype" w:hAnsi="Palatino Linotype"/>
          <w:b/>
          <w:bCs/>
          <w:color w:val="000000" w:themeColor="text1"/>
          <w:sz w:val="20"/>
          <w:szCs w:val="20"/>
          <w:u w:val="single"/>
        </w:rPr>
      </w:pPr>
    </w:p>
    <w:p w14:paraId="3C55AD79" w14:textId="1E18E382" w:rsidR="0080135C" w:rsidRPr="00122E02" w:rsidRDefault="00E019F9" w:rsidP="00F94B94">
      <w:pPr>
        <w:spacing w:after="0"/>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III.C. </w:t>
      </w:r>
      <w:r w:rsidR="00B57796" w:rsidRPr="00122E02">
        <w:rPr>
          <w:rFonts w:ascii="Palatino Linotype" w:hAnsi="Palatino Linotype"/>
          <w:b/>
          <w:bCs/>
          <w:color w:val="000000" w:themeColor="text1"/>
          <w:sz w:val="20"/>
          <w:szCs w:val="20"/>
          <w:u w:val="single"/>
        </w:rPr>
        <w:t>PROFESSIONAL GROWTH AND DEVELOPMENT</w:t>
      </w:r>
    </w:p>
    <w:p w14:paraId="7F37C187" w14:textId="2782DD67" w:rsidR="00EF6F31" w:rsidRPr="00122E02" w:rsidRDefault="00BA42C7" w:rsidP="0093097F">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EF6F31" w:rsidRPr="00122E02">
        <w:rPr>
          <w:rFonts w:ascii="Palatino Linotype" w:hAnsi="Palatino Linotype"/>
          <w:b/>
          <w:bCs/>
          <w:iCs/>
          <w:color w:val="000000" w:themeColor="text1"/>
          <w:sz w:val="20"/>
          <w:szCs w:val="20"/>
        </w:rPr>
        <w:t>Professional growth and development are clear expectations of all employees.</w:t>
      </w:r>
    </w:p>
    <w:p w14:paraId="62747256" w14:textId="77777777" w:rsidR="00A02B9C" w:rsidRPr="00122E02" w:rsidRDefault="00A02B9C"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2B8FD90" w14:textId="77777777" w:rsidTr="00691F14">
        <w:tc>
          <w:tcPr>
            <w:tcW w:w="5395" w:type="dxa"/>
          </w:tcPr>
          <w:p w14:paraId="1148C2AE" w14:textId="409B97C5"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2F614C4D" w14:textId="02EF5419"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D91321" w:rsidRPr="00122E02" w14:paraId="31E1B160" w14:textId="77777777" w:rsidTr="00691F14">
        <w:tc>
          <w:tcPr>
            <w:tcW w:w="5395" w:type="dxa"/>
          </w:tcPr>
          <w:p w14:paraId="780FA555" w14:textId="77777777" w:rsidR="00B51A2E" w:rsidRPr="00122E02" w:rsidRDefault="00B51A2E" w:rsidP="00920A58">
            <w:pPr>
              <w:pStyle w:val="ListParagraph"/>
              <w:numPr>
                <w:ilvl w:val="0"/>
                <w:numId w:val="65"/>
              </w:numPr>
              <w:spacing w:after="160" w:line="259" w:lineRule="auto"/>
              <w:rPr>
                <w:rFonts w:ascii="Palatino Linotype" w:hAnsi="Palatino Linotype"/>
                <w:bCs/>
                <w:iCs/>
                <w:color w:val="000000" w:themeColor="text1"/>
                <w:sz w:val="20"/>
                <w:szCs w:val="20"/>
              </w:rPr>
            </w:pPr>
            <w:r w:rsidRPr="00122E02">
              <w:rPr>
                <w:rFonts w:ascii="Palatino Linotype" w:hAnsi="Palatino Linotype"/>
                <w:bCs/>
                <w:iCs/>
                <w:color w:val="000000" w:themeColor="text1"/>
                <w:sz w:val="20"/>
                <w:szCs w:val="20"/>
              </w:rPr>
              <w:t>The school has a program which holds faculty accountable for engaging in career-long professional development and implementing effective strategies in their classrooms on an ongoing basis.</w:t>
            </w:r>
          </w:p>
          <w:p w14:paraId="0B46AE16" w14:textId="77777777" w:rsidR="00B51A2E" w:rsidRPr="00122E02" w:rsidRDefault="00B51A2E" w:rsidP="00920A58">
            <w:pPr>
              <w:pStyle w:val="ListParagraph"/>
              <w:numPr>
                <w:ilvl w:val="0"/>
                <w:numId w:val="65"/>
              </w:numPr>
              <w:spacing w:after="160" w:line="259" w:lineRule="auto"/>
              <w:rPr>
                <w:rFonts w:ascii="Palatino Linotype" w:hAnsi="Palatino Linotype"/>
                <w:bCs/>
                <w:iCs/>
                <w:color w:val="000000" w:themeColor="text1"/>
                <w:sz w:val="20"/>
                <w:szCs w:val="20"/>
              </w:rPr>
            </w:pPr>
            <w:r w:rsidRPr="00122E02">
              <w:rPr>
                <w:rFonts w:ascii="Palatino Linotype" w:hAnsi="Palatino Linotype"/>
                <w:color w:val="000000" w:themeColor="text1"/>
                <w:sz w:val="20"/>
                <w:szCs w:val="20"/>
              </w:rPr>
              <w:t>The school provides time, space, and resources for professional development.</w:t>
            </w:r>
          </w:p>
          <w:p w14:paraId="31912D60" w14:textId="77777777" w:rsidR="00B51A2E" w:rsidRPr="00122E02" w:rsidRDefault="00B51A2E" w:rsidP="00920A58">
            <w:pPr>
              <w:pStyle w:val="ListParagraph"/>
              <w:numPr>
                <w:ilvl w:val="0"/>
                <w:numId w:val="65"/>
              </w:numPr>
              <w:spacing w:after="160" w:line="259" w:lineRule="auto"/>
              <w:rPr>
                <w:rFonts w:ascii="Palatino Linotype" w:hAnsi="Palatino Linotype"/>
                <w:bCs/>
                <w:iCs/>
                <w:color w:val="000000" w:themeColor="text1"/>
                <w:sz w:val="20"/>
                <w:szCs w:val="20"/>
              </w:rPr>
            </w:pPr>
            <w:r w:rsidRPr="00122E02">
              <w:rPr>
                <w:rFonts w:ascii="Palatino Linotype" w:hAnsi="Palatino Linotype"/>
                <w:color w:val="000000" w:themeColor="text1"/>
                <w:sz w:val="20"/>
                <w:szCs w:val="20"/>
              </w:rPr>
              <w:t>The school distributes professional development funds to faculty and staff in an equitable fashion and by established criteria.</w:t>
            </w:r>
          </w:p>
          <w:p w14:paraId="61235494" w14:textId="54B72DD3" w:rsidR="00BB3F3C" w:rsidRPr="00122E02" w:rsidRDefault="00B51A2E" w:rsidP="00920A58">
            <w:pPr>
              <w:pStyle w:val="ListParagraph"/>
              <w:numPr>
                <w:ilvl w:val="0"/>
                <w:numId w:val="65"/>
              </w:numPr>
              <w:spacing w:after="160" w:line="259" w:lineRule="auto"/>
              <w:rPr>
                <w:rFonts w:ascii="Palatino Linotype" w:hAnsi="Palatino Linotype"/>
                <w:bCs/>
                <w:iCs/>
                <w:color w:val="000000" w:themeColor="text1"/>
                <w:sz w:val="20"/>
                <w:szCs w:val="20"/>
              </w:rPr>
            </w:pPr>
            <w:r w:rsidRPr="00122E02">
              <w:rPr>
                <w:rFonts w:ascii="Palatino Linotype" w:hAnsi="Palatino Linotype"/>
                <w:color w:val="000000" w:themeColor="text1"/>
                <w:sz w:val="20"/>
                <w:szCs w:val="20"/>
              </w:rPr>
              <w:t>The purpose and expected outcomes of professional development are clear, and there is ongoing assessment of the program’s effectiveness.</w:t>
            </w:r>
          </w:p>
        </w:tc>
        <w:tc>
          <w:tcPr>
            <w:tcW w:w="5395" w:type="dxa"/>
          </w:tcPr>
          <w:p w14:paraId="1D0897E9" w14:textId="77777777" w:rsidR="00D91321" w:rsidRPr="00122E02" w:rsidRDefault="00D91321" w:rsidP="00920A58">
            <w:pPr>
              <w:pStyle w:val="ListParagraph"/>
              <w:numPr>
                <w:ilvl w:val="0"/>
                <w:numId w:val="30"/>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How does the school’s program for professional development impact teaching and learning?</w:t>
            </w:r>
          </w:p>
          <w:p w14:paraId="6482F8DB" w14:textId="77777777" w:rsidR="00D91321" w:rsidRPr="00122E02" w:rsidRDefault="00D91321" w:rsidP="00920A58">
            <w:pPr>
              <w:pStyle w:val="ListParagraph"/>
              <w:numPr>
                <w:ilvl w:val="0"/>
                <w:numId w:val="30"/>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What is the budget for administration, faculty, and staff professional development?</w:t>
            </w:r>
          </w:p>
          <w:p w14:paraId="1E975863" w14:textId="2F94B6DC" w:rsidR="00D91321" w:rsidRPr="00122E02" w:rsidRDefault="00D91321" w:rsidP="00920A58">
            <w:pPr>
              <w:pStyle w:val="ListParagraph"/>
              <w:numPr>
                <w:ilvl w:val="0"/>
                <w:numId w:val="30"/>
              </w:numPr>
              <w:rPr>
                <w:rFonts w:ascii="Palatino Linotype" w:hAnsi="Palatino Linotype"/>
                <w:iCs/>
                <w:color w:val="000000" w:themeColor="text1"/>
                <w:sz w:val="20"/>
                <w:szCs w:val="20"/>
              </w:rPr>
            </w:pPr>
            <w:r w:rsidRPr="00122E02">
              <w:rPr>
                <w:rFonts w:ascii="Palatino Linotype" w:hAnsi="Palatino Linotype"/>
                <w:iCs/>
                <w:color w:val="000000" w:themeColor="text1"/>
                <w:sz w:val="20"/>
                <w:szCs w:val="20"/>
              </w:rPr>
              <w:t>What are the criteria for distributing funds in an equitable fashion?  How are the outcomes assessed?</w:t>
            </w:r>
          </w:p>
          <w:p w14:paraId="23709A71" w14:textId="77777777" w:rsidR="00D91321" w:rsidRPr="00122E02" w:rsidRDefault="00D91321" w:rsidP="0048378B">
            <w:pPr>
              <w:rPr>
                <w:rFonts w:ascii="Palatino Linotype" w:hAnsi="Palatino Linotype"/>
                <w:i/>
                <w:iCs/>
                <w:color w:val="000000" w:themeColor="text1"/>
                <w:sz w:val="20"/>
                <w:szCs w:val="20"/>
              </w:rPr>
            </w:pPr>
          </w:p>
        </w:tc>
      </w:tr>
    </w:tbl>
    <w:p w14:paraId="360A656F" w14:textId="47E217BC" w:rsidR="006764F9" w:rsidRPr="00122E02" w:rsidRDefault="006764F9" w:rsidP="004B2A2B">
      <w:pPr>
        <w:spacing w:after="0" w:line="240" w:lineRule="auto"/>
        <w:rPr>
          <w:rFonts w:ascii="Palatino Linotype" w:hAnsi="Palatino Linotype"/>
          <w:iCs/>
          <w:color w:val="000000" w:themeColor="text1"/>
          <w:sz w:val="20"/>
          <w:szCs w:val="20"/>
        </w:rPr>
      </w:pPr>
    </w:p>
    <w:p w14:paraId="47B55AEB" w14:textId="3803481B" w:rsidR="006764F9" w:rsidRPr="00122E02" w:rsidRDefault="006764F9" w:rsidP="004B2A2B">
      <w:pPr>
        <w:spacing w:after="0" w:line="240" w:lineRule="auto"/>
        <w:rPr>
          <w:rFonts w:ascii="Palatino Linotype" w:hAnsi="Palatino Linotype"/>
          <w:b/>
          <w:bCs/>
          <w:iCs/>
          <w:color w:val="000000" w:themeColor="text1"/>
          <w:sz w:val="20"/>
          <w:szCs w:val="20"/>
          <w:u w:val="single"/>
        </w:rPr>
      </w:pPr>
      <w:r w:rsidRPr="00122E02">
        <w:rPr>
          <w:rFonts w:ascii="Palatino Linotype" w:hAnsi="Palatino Linotype"/>
          <w:b/>
          <w:bCs/>
          <w:iCs/>
          <w:color w:val="000000" w:themeColor="text1"/>
          <w:sz w:val="20"/>
          <w:szCs w:val="20"/>
          <w:u w:val="single"/>
        </w:rPr>
        <w:t xml:space="preserve">III.D. </w:t>
      </w:r>
      <w:r w:rsidR="00722864" w:rsidRPr="00122E02">
        <w:rPr>
          <w:rFonts w:ascii="Palatino Linotype" w:hAnsi="Palatino Linotype"/>
          <w:b/>
          <w:bCs/>
          <w:iCs/>
          <w:color w:val="000000" w:themeColor="text1"/>
          <w:sz w:val="20"/>
          <w:szCs w:val="20"/>
          <w:u w:val="single"/>
        </w:rPr>
        <w:t>ADMINISTRATION</w:t>
      </w:r>
    </w:p>
    <w:p w14:paraId="2BC52794" w14:textId="1AF3C3A5" w:rsidR="00D91321" w:rsidRPr="00122E02" w:rsidRDefault="00BA42C7" w:rsidP="00BA42C7">
      <w:pPr>
        <w:spacing w:after="0" w:line="240" w:lineRule="auto"/>
        <w:rPr>
          <w:rFonts w:ascii="Palatino Linotype" w:hAnsi="Palatino Linotype"/>
          <w:b/>
          <w:color w:val="000000" w:themeColor="text1"/>
          <w:sz w:val="20"/>
          <w:szCs w:val="20"/>
        </w:rPr>
      </w:pPr>
      <w:r w:rsidRPr="00122E02">
        <w:rPr>
          <w:rFonts w:ascii="Palatino Linotype" w:hAnsi="Palatino Linotype"/>
          <w:b/>
          <w:bCs/>
          <w:color w:val="000000" w:themeColor="text1"/>
          <w:sz w:val="20"/>
          <w:szCs w:val="20"/>
        </w:rPr>
        <w:t xml:space="preserve">Standard: </w:t>
      </w:r>
      <w:r w:rsidR="00834865" w:rsidRPr="00122E02">
        <w:rPr>
          <w:rFonts w:ascii="Palatino Linotype" w:hAnsi="Palatino Linotype"/>
          <w:b/>
          <w:color w:val="000000" w:themeColor="text1"/>
          <w:sz w:val="20"/>
          <w:szCs w:val="20"/>
        </w:rPr>
        <w:t>The administrative structure is organized to effectively implement school policies and to oversee programs, personnel, facilities, and resources.</w:t>
      </w:r>
    </w:p>
    <w:p w14:paraId="14A560E5" w14:textId="77777777" w:rsidR="00A02B9C" w:rsidRPr="00122E02" w:rsidRDefault="00A02B9C" w:rsidP="00BA42C7">
      <w:pPr>
        <w:spacing w:after="0" w:line="240" w:lineRule="auto"/>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1770D853" w14:textId="77777777" w:rsidTr="00691F14">
        <w:tc>
          <w:tcPr>
            <w:tcW w:w="5395" w:type="dxa"/>
          </w:tcPr>
          <w:p w14:paraId="40FCA895" w14:textId="7A041806"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7DC3F30" w14:textId="39D64BCD"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D91321" w:rsidRPr="00122E02" w14:paraId="37970FED" w14:textId="77777777" w:rsidTr="00691F14">
        <w:tc>
          <w:tcPr>
            <w:tcW w:w="5395" w:type="dxa"/>
          </w:tcPr>
          <w:p w14:paraId="31AEE88C" w14:textId="3325B7B8" w:rsidR="00D91321" w:rsidRPr="00122E02" w:rsidRDefault="00797284" w:rsidP="00920A58">
            <w:pPr>
              <w:pStyle w:val="ListParagraph"/>
              <w:numPr>
                <w:ilvl w:val="0"/>
                <w:numId w:val="66"/>
              </w:numPr>
              <w:spacing w:after="160" w:line="259" w:lineRule="auto"/>
              <w:rPr>
                <w:rFonts w:ascii="Palatino Linotype" w:hAnsi="Palatino Linotype"/>
                <w:bCs/>
                <w:iCs/>
                <w:color w:val="000000" w:themeColor="text1"/>
                <w:sz w:val="20"/>
                <w:szCs w:val="20"/>
              </w:rPr>
            </w:pPr>
            <w:r w:rsidRPr="00122E02">
              <w:rPr>
                <w:rFonts w:ascii="Palatino Linotype" w:hAnsi="Palatino Linotype"/>
                <w:color w:val="000000" w:themeColor="text1"/>
                <w:sz w:val="20"/>
                <w:szCs w:val="20"/>
              </w:rPr>
              <w:t>The school assigns individuals to such areas as advancement, admissions, alumni/ae and parent relations, financial and facilities management, and traditional responsibilities relating to faculty and students.</w:t>
            </w:r>
          </w:p>
        </w:tc>
        <w:tc>
          <w:tcPr>
            <w:tcW w:w="5395" w:type="dxa"/>
          </w:tcPr>
          <w:p w14:paraId="5B90CFB6" w14:textId="3B76B053" w:rsidR="00D91321" w:rsidRPr="00122E02" w:rsidRDefault="00D91321" w:rsidP="00920A58">
            <w:pPr>
              <w:pStyle w:val="ListParagraph"/>
              <w:numPr>
                <w:ilvl w:val="0"/>
                <w:numId w:val="31"/>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school’s administrative structure and provide position descriptions for administrative leaders.</w:t>
            </w:r>
          </w:p>
          <w:p w14:paraId="1E1C1D26" w14:textId="77777777" w:rsidR="00D91321" w:rsidRPr="00122E02" w:rsidRDefault="00D91321" w:rsidP="00691F14">
            <w:pPr>
              <w:rPr>
                <w:rFonts w:ascii="Palatino Linotype" w:hAnsi="Palatino Linotype"/>
                <w:i/>
                <w:iCs/>
                <w:color w:val="000000" w:themeColor="text1"/>
                <w:sz w:val="20"/>
                <w:szCs w:val="20"/>
              </w:rPr>
            </w:pPr>
          </w:p>
        </w:tc>
      </w:tr>
    </w:tbl>
    <w:p w14:paraId="198FCFB6" w14:textId="3D203BF4" w:rsidR="00A92388" w:rsidRPr="00122E02" w:rsidRDefault="00A92388" w:rsidP="004B2A2B">
      <w:pPr>
        <w:spacing w:after="0" w:line="240" w:lineRule="auto"/>
        <w:rPr>
          <w:rFonts w:ascii="Palatino Linotype" w:hAnsi="Palatino Linotype"/>
          <w:color w:val="000000" w:themeColor="text1"/>
          <w:sz w:val="20"/>
          <w:szCs w:val="20"/>
        </w:rPr>
      </w:pPr>
    </w:p>
    <w:p w14:paraId="18A8DA62" w14:textId="461F0CFD" w:rsidR="00A92388" w:rsidRPr="00122E02" w:rsidRDefault="00A92388"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III.E. </w:t>
      </w:r>
      <w:r w:rsidR="00C70C9D" w:rsidRPr="00122E02">
        <w:rPr>
          <w:rFonts w:ascii="Palatino Linotype" w:hAnsi="Palatino Linotype"/>
          <w:b/>
          <w:bCs/>
          <w:color w:val="000000" w:themeColor="text1"/>
          <w:sz w:val="20"/>
          <w:szCs w:val="20"/>
          <w:u w:val="single"/>
        </w:rPr>
        <w:t>PROCEDURAL FAIRNESS</w:t>
      </w:r>
    </w:p>
    <w:p w14:paraId="10183EE9" w14:textId="563234BC" w:rsidR="00D91321"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FC6C91" w:rsidRPr="00122E02">
        <w:rPr>
          <w:rFonts w:ascii="Palatino Linotype" w:hAnsi="Palatino Linotype"/>
          <w:b/>
          <w:bCs/>
          <w:iCs/>
          <w:color w:val="000000" w:themeColor="text1"/>
          <w:sz w:val="20"/>
          <w:szCs w:val="20"/>
        </w:rPr>
        <w:t>The school subscribes to procedural fairness in all faculty and staff disputes.</w:t>
      </w:r>
    </w:p>
    <w:p w14:paraId="5F1DF2AD" w14:textId="77777777" w:rsidR="00A02B9C" w:rsidRPr="00122E02" w:rsidRDefault="00A02B9C"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1345B1E" w14:textId="77777777" w:rsidTr="00691F14">
        <w:tc>
          <w:tcPr>
            <w:tcW w:w="5395" w:type="dxa"/>
          </w:tcPr>
          <w:p w14:paraId="38DF7E65" w14:textId="08271558"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7100A7DA" w14:textId="363728CC"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22E02" w:rsidRPr="00122E02" w14:paraId="053BA1F1" w14:textId="77777777" w:rsidTr="00691F14">
        <w:tc>
          <w:tcPr>
            <w:tcW w:w="5395" w:type="dxa"/>
          </w:tcPr>
          <w:p w14:paraId="1C26E238" w14:textId="20A1F62A" w:rsidR="00F549F3" w:rsidRPr="00122E02" w:rsidRDefault="00E42552" w:rsidP="00920A58">
            <w:pPr>
              <w:pStyle w:val="ListParagraph"/>
              <w:numPr>
                <w:ilvl w:val="0"/>
                <w:numId w:val="67"/>
              </w:numPr>
              <w:spacing w:after="160" w:line="259" w:lineRule="auto"/>
              <w:rPr>
                <w:rFonts w:ascii="Palatino Linotype" w:hAnsi="Palatino Linotype"/>
                <w:bCs/>
                <w:iCs/>
                <w:color w:val="000000" w:themeColor="text1"/>
                <w:sz w:val="20"/>
                <w:szCs w:val="20"/>
              </w:rPr>
            </w:pPr>
            <w:r w:rsidRPr="00122E02">
              <w:rPr>
                <w:rFonts w:ascii="Palatino Linotype" w:hAnsi="Palatino Linotype"/>
                <w:bCs/>
                <w:iCs/>
                <w:color w:val="000000" w:themeColor="text1"/>
                <w:sz w:val="20"/>
                <w:szCs w:val="20"/>
              </w:rPr>
              <w:t>Procedural steps in adversarial situations are published in the Faculty/Staff Handbook.</w:t>
            </w:r>
          </w:p>
        </w:tc>
        <w:tc>
          <w:tcPr>
            <w:tcW w:w="5395" w:type="dxa"/>
          </w:tcPr>
          <w:p w14:paraId="585501DC" w14:textId="77777777" w:rsidR="00F549F3" w:rsidRPr="00122E02" w:rsidRDefault="00F549F3" w:rsidP="00473B9A">
            <w:pPr>
              <w:pStyle w:val="ListParagraph"/>
              <w:numPr>
                <w:ilvl w:val="0"/>
                <w:numId w:val="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Detail the school’s grievance policy and appeals process.</w:t>
            </w:r>
          </w:p>
          <w:p w14:paraId="1AC1508B" w14:textId="1B50885F" w:rsidR="00F549F3" w:rsidRPr="00122E02" w:rsidRDefault="00F549F3" w:rsidP="00473B9A">
            <w:pPr>
              <w:pStyle w:val="ListParagraph"/>
              <w:numPr>
                <w:ilvl w:val="0"/>
                <w:numId w:val="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policy for protecting employees from retaliation for questioning policies or procedures.</w:t>
            </w:r>
          </w:p>
        </w:tc>
      </w:tr>
    </w:tbl>
    <w:p w14:paraId="40A6D10C" w14:textId="77777777" w:rsidR="000B6ED0" w:rsidRPr="00122E02" w:rsidRDefault="000B6ED0" w:rsidP="004B2A2B">
      <w:pPr>
        <w:spacing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br w:type="page"/>
      </w:r>
    </w:p>
    <w:p w14:paraId="731042B3" w14:textId="4D03FDD5" w:rsidR="000B6ED0" w:rsidRPr="00122E02" w:rsidRDefault="000B6ED0" w:rsidP="004B2A2B">
      <w:pPr>
        <w:spacing w:after="0" w:line="240" w:lineRule="auto"/>
        <w:rPr>
          <w:rFonts w:ascii="Palatino Linotype" w:hAnsi="Palatino Linotype"/>
          <w:b/>
          <w:bCs/>
          <w:color w:val="000000" w:themeColor="text1"/>
        </w:rPr>
      </w:pPr>
      <w:r w:rsidRPr="00122E02">
        <w:rPr>
          <w:rFonts w:ascii="Palatino Linotype" w:hAnsi="Palatino Linotype"/>
          <w:b/>
          <w:bCs/>
          <w:color w:val="000000" w:themeColor="text1"/>
        </w:rPr>
        <w:lastRenderedPageBreak/>
        <w:t xml:space="preserve">SECTION </w:t>
      </w:r>
      <w:r w:rsidR="007D50FF" w:rsidRPr="00122E02">
        <w:rPr>
          <w:rFonts w:ascii="Palatino Linotype" w:hAnsi="Palatino Linotype"/>
          <w:b/>
          <w:bCs/>
          <w:color w:val="000000" w:themeColor="text1"/>
        </w:rPr>
        <w:t>IV</w:t>
      </w:r>
      <w:r w:rsidRPr="00122E02">
        <w:rPr>
          <w:rFonts w:ascii="Palatino Linotype" w:hAnsi="Palatino Linotype"/>
          <w:b/>
          <w:bCs/>
          <w:color w:val="000000" w:themeColor="text1"/>
        </w:rPr>
        <w:t>: ETHICAL CONDUCT AND DISCLOSURE</w:t>
      </w:r>
    </w:p>
    <w:p w14:paraId="26DCF47A" w14:textId="059BA472" w:rsidR="000B6ED0" w:rsidRPr="00122E02" w:rsidRDefault="000B6ED0" w:rsidP="004B2A2B">
      <w:pPr>
        <w:spacing w:after="0" w:line="240" w:lineRule="auto"/>
        <w:rPr>
          <w:rFonts w:ascii="Palatino Linotype" w:hAnsi="Palatino Linotype"/>
          <w:b/>
          <w:bCs/>
          <w:color w:val="000000" w:themeColor="text1"/>
          <w:sz w:val="20"/>
          <w:szCs w:val="20"/>
        </w:rPr>
      </w:pPr>
    </w:p>
    <w:p w14:paraId="3F005EC3" w14:textId="51613550" w:rsidR="000B6ED0" w:rsidRPr="00122E02" w:rsidRDefault="000B6ED0"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IV.A. </w:t>
      </w:r>
      <w:r w:rsidR="00B50359" w:rsidRPr="00122E02">
        <w:rPr>
          <w:rFonts w:ascii="Palatino Linotype" w:hAnsi="Palatino Linotype"/>
          <w:b/>
          <w:bCs/>
          <w:color w:val="000000" w:themeColor="text1"/>
          <w:sz w:val="20"/>
          <w:szCs w:val="20"/>
          <w:u w:val="single"/>
        </w:rPr>
        <w:t>ACCOUNTABILITY</w:t>
      </w:r>
    </w:p>
    <w:p w14:paraId="5F039A4D" w14:textId="1BD38221" w:rsidR="00290A7B"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Standard:</w:t>
      </w:r>
      <w:r w:rsidRPr="00122E02">
        <w:rPr>
          <w:rFonts w:ascii="Palatino Linotype" w:hAnsi="Palatino Linotype"/>
          <w:color w:val="000000" w:themeColor="text1"/>
          <w:sz w:val="20"/>
          <w:szCs w:val="20"/>
        </w:rPr>
        <w:t xml:space="preserve"> </w:t>
      </w:r>
      <w:r w:rsidR="006A2E37" w:rsidRPr="00122E02">
        <w:rPr>
          <w:rFonts w:ascii="Palatino Linotype" w:hAnsi="Palatino Linotype"/>
          <w:b/>
          <w:bCs/>
          <w:iCs/>
          <w:color w:val="000000" w:themeColor="text1"/>
          <w:sz w:val="20"/>
          <w:szCs w:val="20"/>
        </w:rPr>
        <w:t>The school is responsive to its constituencies and accountable to ISAS for meeting standards for accreditation.</w:t>
      </w:r>
    </w:p>
    <w:p w14:paraId="03E6C4AC" w14:textId="65D01B51" w:rsidR="00A76D36" w:rsidRPr="00122E02" w:rsidRDefault="00A76D36" w:rsidP="004B2A2B">
      <w:pPr>
        <w:spacing w:after="0" w:line="240" w:lineRule="auto"/>
        <w:rPr>
          <w:rFonts w:ascii="Palatino Linotype" w:hAnsi="Palatino Linotype"/>
          <w:iCs/>
          <w:color w:val="000000" w:themeColor="text1"/>
          <w:sz w:val="20"/>
          <w:szCs w:val="20"/>
        </w:rPr>
      </w:pPr>
    </w:p>
    <w:p w14:paraId="7BB4DE3F" w14:textId="75184AAB" w:rsidR="00B50359" w:rsidRPr="00122E02" w:rsidRDefault="00B50359"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IV.B. </w:t>
      </w:r>
      <w:r w:rsidR="007F5DD3" w:rsidRPr="00122E02">
        <w:rPr>
          <w:rFonts w:ascii="Palatino Linotype" w:hAnsi="Palatino Linotype"/>
          <w:b/>
          <w:bCs/>
          <w:color w:val="000000" w:themeColor="text1"/>
          <w:sz w:val="20"/>
          <w:szCs w:val="20"/>
          <w:u w:val="single"/>
        </w:rPr>
        <w:t>EVALUATION PROCESS</w:t>
      </w:r>
    </w:p>
    <w:p w14:paraId="366E4F92" w14:textId="17664AC2" w:rsidR="007F5DD3" w:rsidRPr="00122E02" w:rsidRDefault="00BA42C7" w:rsidP="00BA42C7">
      <w:pPr>
        <w:spacing w:after="0" w:line="240" w:lineRule="auto"/>
        <w:rPr>
          <w:rFonts w:ascii="Palatino Linotype" w:hAnsi="Palatino Linotype"/>
          <w:b/>
          <w:bCs/>
          <w:color w:val="000000" w:themeColor="text1"/>
          <w:sz w:val="20"/>
          <w:szCs w:val="20"/>
        </w:rPr>
      </w:pPr>
      <w:r w:rsidRPr="00122E02">
        <w:rPr>
          <w:rFonts w:ascii="Palatino Linotype" w:hAnsi="Palatino Linotype"/>
          <w:b/>
          <w:bCs/>
          <w:color w:val="000000" w:themeColor="text1"/>
          <w:sz w:val="20"/>
          <w:szCs w:val="20"/>
        </w:rPr>
        <w:t xml:space="preserve">Standard: </w:t>
      </w:r>
      <w:r w:rsidR="008E635B" w:rsidRPr="00122E02">
        <w:rPr>
          <w:rFonts w:ascii="Palatino Linotype" w:hAnsi="Palatino Linotype"/>
          <w:b/>
          <w:bCs/>
          <w:iCs/>
          <w:color w:val="000000" w:themeColor="text1"/>
          <w:sz w:val="20"/>
          <w:szCs w:val="20"/>
        </w:rPr>
        <w:t>The school is fully committed to institutional improvement and to the process of accreditation.  The school completes a comprehensive and candid Self Study following Association guidelines, responds to requests of the Standards Committee, and participates fully in the Association’s accreditation process, including nominating school personnel to serve on visiting committees for other schools.</w:t>
      </w:r>
    </w:p>
    <w:p w14:paraId="3FF5700B" w14:textId="714D0C47" w:rsidR="007F5DD3" w:rsidRPr="00122E02" w:rsidRDefault="007F5DD3" w:rsidP="004B2A2B">
      <w:pPr>
        <w:spacing w:after="0" w:line="240" w:lineRule="auto"/>
        <w:rPr>
          <w:rFonts w:ascii="Palatino Linotype" w:hAnsi="Palatino Linotype"/>
          <w:iCs/>
          <w:color w:val="000000" w:themeColor="text1"/>
          <w:sz w:val="20"/>
          <w:szCs w:val="20"/>
        </w:rPr>
      </w:pPr>
    </w:p>
    <w:p w14:paraId="3C399AB8" w14:textId="65D27817" w:rsidR="007F5DD3" w:rsidRPr="00122E02" w:rsidRDefault="007F5DD3"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IV.C. ISAS CODE OF ETHICS</w:t>
      </w:r>
    </w:p>
    <w:p w14:paraId="009D4E1C" w14:textId="50357BA6" w:rsidR="00D9048F" w:rsidRPr="00122E02" w:rsidRDefault="00BA42C7" w:rsidP="00BA42C7">
      <w:pPr>
        <w:spacing w:after="0" w:line="240" w:lineRule="auto"/>
        <w:rPr>
          <w:rFonts w:ascii="Palatino Linotype" w:hAnsi="Palatino Linotype"/>
          <w:b/>
          <w:bCs/>
          <w:color w:val="000000" w:themeColor="text1"/>
          <w:sz w:val="20"/>
          <w:szCs w:val="20"/>
        </w:rPr>
      </w:pPr>
      <w:r w:rsidRPr="00122E02">
        <w:rPr>
          <w:rFonts w:ascii="Palatino Linotype" w:hAnsi="Palatino Linotype"/>
          <w:b/>
          <w:bCs/>
          <w:color w:val="000000" w:themeColor="text1"/>
          <w:sz w:val="20"/>
          <w:szCs w:val="20"/>
        </w:rPr>
        <w:t xml:space="preserve">Standard: </w:t>
      </w:r>
      <w:r w:rsidR="00D9048F" w:rsidRPr="00122E02">
        <w:rPr>
          <w:rFonts w:ascii="Palatino Linotype" w:hAnsi="Palatino Linotype"/>
          <w:b/>
          <w:color w:val="000000" w:themeColor="text1"/>
          <w:sz w:val="20"/>
          <w:szCs w:val="20"/>
        </w:rPr>
        <w:t>The school and its board, administration, faculty, and staff abide by the ISAS Code of Ethics.  In addition, the NAIS Principles of Good Practice serve as guidelines for ISAS schools.</w:t>
      </w:r>
    </w:p>
    <w:p w14:paraId="2DCA2A6A" w14:textId="628C4D23" w:rsidR="00D9048F" w:rsidRPr="00122E02" w:rsidRDefault="004E6FA3" w:rsidP="003C23FA">
      <w:pPr>
        <w:spacing w:after="0" w:line="240" w:lineRule="auto"/>
        <w:rPr>
          <w:rFonts w:ascii="Palatino Linotype" w:hAnsi="Palatino Linotype"/>
          <w:color w:val="000000" w:themeColor="text1"/>
          <w:sz w:val="20"/>
          <w:szCs w:val="20"/>
        </w:rPr>
      </w:pPr>
      <w:r w:rsidRPr="00122E02">
        <w:rPr>
          <w:rFonts w:ascii="Palatino Linotype" w:hAnsi="Palatino Linotype"/>
          <w:i/>
          <w:iCs/>
          <w:color w:val="000000" w:themeColor="text1"/>
          <w:sz w:val="20"/>
          <w:szCs w:val="20"/>
        </w:rPr>
        <w:t>Indicators</w:t>
      </w:r>
    </w:p>
    <w:p w14:paraId="3FC9FEB9" w14:textId="77777777" w:rsidR="00D9048F" w:rsidRPr="00122E02" w:rsidRDefault="00D9048F" w:rsidP="003C23FA">
      <w:pPr>
        <w:spacing w:after="0" w:line="240" w:lineRule="auto"/>
        <w:rPr>
          <w:rFonts w:ascii="Palatino Linotype" w:hAnsi="Palatino Linotype"/>
          <w:color w:val="000000" w:themeColor="text1"/>
          <w:sz w:val="20"/>
          <w:szCs w:val="20"/>
          <w:u w:val="single"/>
        </w:rPr>
      </w:pPr>
      <w:r w:rsidRPr="00122E02">
        <w:rPr>
          <w:rFonts w:ascii="Palatino Linotype" w:hAnsi="Palatino Linotype"/>
          <w:color w:val="000000" w:themeColor="text1"/>
          <w:sz w:val="20"/>
          <w:szCs w:val="20"/>
          <w:u w:val="single"/>
        </w:rPr>
        <w:t>Employment</w:t>
      </w:r>
    </w:p>
    <w:p w14:paraId="433DD8DC" w14:textId="77777777" w:rsidR="00D9048F" w:rsidRPr="00122E02" w:rsidRDefault="00D9048F" w:rsidP="00920A58">
      <w:pPr>
        <w:numPr>
          <w:ilvl w:val="0"/>
          <w:numId w:val="68"/>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will respect the right of employees to approach other member schools to discuss employment.  </w:t>
      </w:r>
    </w:p>
    <w:p w14:paraId="36B54365" w14:textId="77777777" w:rsidR="00D9048F" w:rsidRPr="00122E02" w:rsidRDefault="00D9048F" w:rsidP="00920A58">
      <w:pPr>
        <w:numPr>
          <w:ilvl w:val="0"/>
          <w:numId w:val="68"/>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Before making an offer of employment or after making an offer of employment contingent upon successful completion of background and reference checks, the school performs appropriate background and reference checks to validate a candidate’s education and employment history, focusing on the ability of the individual to fulfill the professional duties of the position and confirming the individual’s suitability to work with children.  The school does not finalize the hiring of a new employee without completing a reference call with the individual’s most recent employer.</w:t>
      </w:r>
    </w:p>
    <w:p w14:paraId="62E73A81" w14:textId="77777777" w:rsidR="00D9048F" w:rsidRPr="00122E02" w:rsidRDefault="00D9048F" w:rsidP="00920A58">
      <w:pPr>
        <w:numPr>
          <w:ilvl w:val="0"/>
          <w:numId w:val="68"/>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will strictly maintain the confidentiality of all personnel information obtained about an applicant or an employee.</w:t>
      </w:r>
    </w:p>
    <w:p w14:paraId="5BBC4546" w14:textId="77777777" w:rsidR="00D9048F" w:rsidRPr="00122E02" w:rsidRDefault="00D9048F" w:rsidP="003C23FA">
      <w:pPr>
        <w:spacing w:after="0" w:line="240" w:lineRule="auto"/>
        <w:rPr>
          <w:rFonts w:ascii="Palatino Linotype" w:hAnsi="Palatino Linotype"/>
          <w:color w:val="000000" w:themeColor="text1"/>
          <w:sz w:val="20"/>
          <w:szCs w:val="20"/>
          <w:u w:val="single"/>
        </w:rPr>
      </w:pPr>
      <w:r w:rsidRPr="00122E02">
        <w:rPr>
          <w:rFonts w:ascii="Palatino Linotype" w:hAnsi="Palatino Linotype"/>
          <w:color w:val="000000" w:themeColor="text1"/>
          <w:sz w:val="20"/>
          <w:szCs w:val="20"/>
          <w:u w:val="single"/>
        </w:rPr>
        <w:t>Admissions and Financial Assistance</w:t>
      </w:r>
    </w:p>
    <w:p w14:paraId="60BA632C" w14:textId="77777777" w:rsidR="00D9048F" w:rsidRPr="00122E02" w:rsidRDefault="00D9048F" w:rsidP="00BF5687">
      <w:pPr>
        <w:numPr>
          <w:ilvl w:val="0"/>
          <w:numId w:val="7"/>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will recognize the right of its students or families to visit and consider other schools without notifying the present school.  </w:t>
      </w:r>
    </w:p>
    <w:p w14:paraId="697B7988" w14:textId="77777777" w:rsidR="00D9048F" w:rsidRPr="00122E02" w:rsidRDefault="00D9048F" w:rsidP="00BF5687">
      <w:pPr>
        <w:numPr>
          <w:ilvl w:val="0"/>
          <w:numId w:val="7"/>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does not offer admission to a student from another school without receiving an official record of student progress, transcript, or its equivalent directly from the student’s current school. </w:t>
      </w:r>
    </w:p>
    <w:p w14:paraId="40F23B7C" w14:textId="77777777" w:rsidR="00D9048F" w:rsidRPr="00122E02" w:rsidRDefault="00D9048F" w:rsidP="00BF5687">
      <w:pPr>
        <w:numPr>
          <w:ilvl w:val="0"/>
          <w:numId w:val="7"/>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complies promptly when parents submit a written request to send an official transcript or equivalent student records to another school.  When compliance is not possible, parents are notified of the reasons.</w:t>
      </w:r>
    </w:p>
    <w:p w14:paraId="27E0DF29" w14:textId="77777777" w:rsidR="00D9048F" w:rsidRPr="00122E02" w:rsidRDefault="00D9048F" w:rsidP="00BF5687">
      <w:pPr>
        <w:numPr>
          <w:ilvl w:val="0"/>
          <w:numId w:val="7"/>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Need-based financial assistance is granted </w:t>
      </w:r>
      <w:proofErr w:type="gramStart"/>
      <w:r w:rsidRPr="00122E02">
        <w:rPr>
          <w:rFonts w:ascii="Palatino Linotype" w:hAnsi="Palatino Linotype"/>
          <w:color w:val="000000" w:themeColor="text1"/>
          <w:sz w:val="20"/>
          <w:szCs w:val="20"/>
        </w:rPr>
        <w:t>on the basis of</w:t>
      </w:r>
      <w:proofErr w:type="gramEnd"/>
      <w:r w:rsidRPr="00122E02">
        <w:rPr>
          <w:rFonts w:ascii="Palatino Linotype" w:hAnsi="Palatino Linotype"/>
          <w:color w:val="000000" w:themeColor="text1"/>
          <w:sz w:val="20"/>
          <w:szCs w:val="20"/>
        </w:rPr>
        <w:t xml:space="preserve"> documented parent financial need.</w:t>
      </w:r>
    </w:p>
    <w:p w14:paraId="78DDFCEF" w14:textId="77777777" w:rsidR="00D9048F" w:rsidRPr="00122E02" w:rsidRDefault="00D9048F" w:rsidP="00BF5687">
      <w:pPr>
        <w:numPr>
          <w:ilvl w:val="0"/>
          <w:numId w:val="7"/>
        </w:numPr>
        <w:spacing w:after="0" w:line="240"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Merit-based scholarship programs accord with the mission of the school and follow a clearly articulated and published process that is consistent, fair, and ethical.</w:t>
      </w:r>
    </w:p>
    <w:p w14:paraId="3CCAA6DF" w14:textId="45709746" w:rsidR="007F5DD3" w:rsidRPr="00122E02" w:rsidRDefault="007F5DD3" w:rsidP="004B2A2B">
      <w:pPr>
        <w:spacing w:after="0" w:line="240" w:lineRule="auto"/>
        <w:rPr>
          <w:rFonts w:ascii="Palatino Linotype" w:hAnsi="Palatino Linotype"/>
          <w:color w:val="000000" w:themeColor="text1"/>
          <w:sz w:val="20"/>
          <w:szCs w:val="20"/>
        </w:rPr>
      </w:pPr>
    </w:p>
    <w:p w14:paraId="5BA38B72" w14:textId="2DD70E34" w:rsidR="007F5DD3" w:rsidRPr="00122E02" w:rsidRDefault="007F5DD3"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IV.D. </w:t>
      </w:r>
      <w:r w:rsidR="0079391C" w:rsidRPr="00122E02">
        <w:rPr>
          <w:rFonts w:ascii="Palatino Linotype" w:hAnsi="Palatino Linotype"/>
          <w:b/>
          <w:bCs/>
          <w:color w:val="000000" w:themeColor="text1"/>
          <w:sz w:val="20"/>
          <w:szCs w:val="20"/>
          <w:u w:val="single"/>
        </w:rPr>
        <w:t>FULL DISCLOSURE</w:t>
      </w:r>
    </w:p>
    <w:p w14:paraId="60138A20" w14:textId="37307EC6" w:rsidR="00BA0B23" w:rsidRPr="00122E02" w:rsidRDefault="00BA42C7" w:rsidP="004B2A2B">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BA0B23" w:rsidRPr="00122E02">
        <w:rPr>
          <w:rFonts w:ascii="Palatino Linotype" w:hAnsi="Palatino Linotype"/>
          <w:b/>
          <w:bCs/>
          <w:iCs/>
          <w:color w:val="000000" w:themeColor="text1"/>
          <w:sz w:val="20"/>
          <w:szCs w:val="20"/>
        </w:rPr>
        <w:t>There is full disclosure of the school’s mission, policies, program, and practices.</w:t>
      </w:r>
    </w:p>
    <w:p w14:paraId="5A7C3A76" w14:textId="6ADB941C" w:rsidR="00F549F3" w:rsidRPr="00122E02" w:rsidRDefault="00F549F3" w:rsidP="004B2A2B">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0ADCA0C" w14:textId="77777777" w:rsidTr="00691F14">
        <w:tc>
          <w:tcPr>
            <w:tcW w:w="5395" w:type="dxa"/>
          </w:tcPr>
          <w:p w14:paraId="55DF2654" w14:textId="5E0E9EFB"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6CCE4805" w14:textId="046E6FD7" w:rsidR="00E3414F" w:rsidRPr="00122E02" w:rsidRDefault="00E3414F" w:rsidP="00E3414F">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F549F3" w:rsidRPr="00122E02" w14:paraId="53FDBA6D" w14:textId="77777777" w:rsidTr="00691F14">
        <w:tc>
          <w:tcPr>
            <w:tcW w:w="5395" w:type="dxa"/>
          </w:tcPr>
          <w:p w14:paraId="73F96E73"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publishes the qualifications and experience of faculty, administration, and professional staff.</w:t>
            </w:r>
          </w:p>
          <w:p w14:paraId="430F3979"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annually publishes, on its website or in documents such as Faculty/Staff Handbooks and Parent/Student Handbooks, the rules, expectations, and procedures by which the school operates.</w:t>
            </w:r>
          </w:p>
          <w:p w14:paraId="3A1CAF00"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The school makes available to its constituencies a description of its curriculum, program, and graduation requirements.</w:t>
            </w:r>
          </w:p>
          <w:p w14:paraId="797256E2"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In the enrollment contract, the school clearly communicates behavioral expectations and financial commitments for students and parents.</w:t>
            </w:r>
          </w:p>
          <w:p w14:paraId="327C0BAC"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maintains an admissions process that respects the needs of students and families to learn about school programs and activities and communicates clear and timely information on requirements of the admissions process and costs and other financial expectations of attending the school.</w:t>
            </w:r>
          </w:p>
          <w:p w14:paraId="5BD88ACB"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school’s admission process, policies, and standards reflect the mission of the school.  The process allows the school, the family, and the student to determine if matriculation would be educationally appropriate and mutually beneficial. </w:t>
            </w:r>
          </w:p>
          <w:p w14:paraId="1D516843"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In the administration of need-based financial assistance, the school employs documented procedures that ensure fair, consistent, and confidential assessment of each family’s financial need.</w:t>
            </w:r>
          </w:p>
          <w:p w14:paraId="57199600" w14:textId="77777777" w:rsidR="00253FD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non-discriminatory policies of the school are articulated and demonstrated in advertising, evaluation, admissions, and financial assistance decisions.</w:t>
            </w:r>
          </w:p>
          <w:p w14:paraId="35FEC47C" w14:textId="0F013A17" w:rsidR="00F549F3" w:rsidRPr="00122E02" w:rsidRDefault="00253FD3" w:rsidP="00920A58">
            <w:pPr>
              <w:pStyle w:val="ListParagraph"/>
              <w:numPr>
                <w:ilvl w:val="0"/>
                <w:numId w:val="69"/>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makes available to constituents an annual report which includes financial information.</w:t>
            </w:r>
            <w:r w:rsidR="00F549F3" w:rsidRPr="00122E02">
              <w:rPr>
                <w:rFonts w:ascii="Palatino Linotype" w:hAnsi="Palatino Linotype"/>
                <w:color w:val="000000" w:themeColor="text1"/>
                <w:sz w:val="20"/>
                <w:szCs w:val="20"/>
              </w:rPr>
              <w:t xml:space="preserve"> </w:t>
            </w:r>
          </w:p>
        </w:tc>
        <w:tc>
          <w:tcPr>
            <w:tcW w:w="5395" w:type="dxa"/>
          </w:tcPr>
          <w:p w14:paraId="5A0C0CAD"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How are the teaching assignments, experience (years of employment at the school), and qualifications, including degrees, of the faculty and administration published?  Include an example of the pages of publication or website pages.</w:t>
            </w:r>
          </w:p>
          <w:p w14:paraId="10A51332"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published rules, expectations, and procedures under which the school operates such as the Parent/Student Handbook.</w:t>
            </w:r>
          </w:p>
          <w:p w14:paraId="7C9577AC"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How are graduation requirements published for access by applicants and constituents?  </w:t>
            </w:r>
          </w:p>
          <w:p w14:paraId="766998FF"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By what means is information on the scope and sequence of curriculum granted to constituents?</w:t>
            </w:r>
          </w:p>
          <w:p w14:paraId="20A4399C"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published policies and procedures regarding application for admission and application for financial assistance.  Submit a copy of the application for admission.</w:t>
            </w:r>
          </w:p>
          <w:p w14:paraId="2F9328C4"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How do the school’s admission process, policies, and standards reflect the mission of the school?</w:t>
            </w:r>
          </w:p>
          <w:p w14:paraId="714D2232"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published policies and procedures regarding merit scholarships.</w:t>
            </w:r>
          </w:p>
          <w:p w14:paraId="2C281ACD" w14:textId="77777777"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Complete the admission data charts for:</w:t>
            </w:r>
          </w:p>
          <w:p w14:paraId="26761801" w14:textId="77777777" w:rsidR="00F549F3" w:rsidRPr="00122E02" w:rsidRDefault="00F549F3" w:rsidP="00920A58">
            <w:pPr>
              <w:pStyle w:val="ListParagraph"/>
              <w:numPr>
                <w:ilvl w:val="1"/>
                <w:numId w:val="32"/>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Admissions Activity (</w:t>
            </w:r>
            <w:r w:rsidRPr="00122E02">
              <w:rPr>
                <w:rFonts w:ascii="Palatino Linotype" w:hAnsi="Palatino Linotype"/>
                <w:b/>
                <w:bCs/>
                <w:color w:val="000000" w:themeColor="text1"/>
                <w:sz w:val="20"/>
                <w:szCs w:val="20"/>
              </w:rPr>
              <w:t>Exhibit K</w:t>
            </w:r>
            <w:r w:rsidRPr="00122E02">
              <w:rPr>
                <w:rFonts w:ascii="Palatino Linotype" w:hAnsi="Palatino Linotype"/>
                <w:bCs/>
                <w:color w:val="000000" w:themeColor="text1"/>
                <w:sz w:val="20"/>
                <w:szCs w:val="20"/>
              </w:rPr>
              <w:t>)</w:t>
            </w:r>
          </w:p>
          <w:p w14:paraId="3715E18E" w14:textId="77777777" w:rsidR="00F549F3" w:rsidRPr="00122E02" w:rsidRDefault="00F549F3" w:rsidP="00920A58">
            <w:pPr>
              <w:pStyle w:val="ListParagraph"/>
              <w:numPr>
                <w:ilvl w:val="1"/>
                <w:numId w:val="32"/>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Enrollment (</w:t>
            </w:r>
            <w:r w:rsidRPr="00122E02">
              <w:rPr>
                <w:rFonts w:ascii="Palatino Linotype" w:hAnsi="Palatino Linotype"/>
                <w:b/>
                <w:bCs/>
                <w:color w:val="000000" w:themeColor="text1"/>
                <w:sz w:val="20"/>
                <w:szCs w:val="20"/>
              </w:rPr>
              <w:t>Exhibit L</w:t>
            </w:r>
            <w:r w:rsidRPr="00122E02">
              <w:rPr>
                <w:rFonts w:ascii="Palatino Linotype" w:hAnsi="Palatino Linotype"/>
                <w:bCs/>
                <w:color w:val="000000" w:themeColor="text1"/>
                <w:sz w:val="20"/>
                <w:szCs w:val="20"/>
              </w:rPr>
              <w:t>)</w:t>
            </w:r>
          </w:p>
          <w:p w14:paraId="1ECED83C" w14:textId="77777777" w:rsidR="00F549F3" w:rsidRPr="00122E02" w:rsidRDefault="00F549F3" w:rsidP="00920A58">
            <w:pPr>
              <w:pStyle w:val="ListParagraph"/>
              <w:numPr>
                <w:ilvl w:val="1"/>
                <w:numId w:val="32"/>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Attrition (</w:t>
            </w:r>
            <w:r w:rsidRPr="00122E02">
              <w:rPr>
                <w:rFonts w:ascii="Palatino Linotype" w:hAnsi="Palatino Linotype"/>
                <w:b/>
                <w:bCs/>
                <w:color w:val="000000" w:themeColor="text1"/>
                <w:sz w:val="20"/>
                <w:szCs w:val="20"/>
              </w:rPr>
              <w:t>Exhibit M</w:t>
            </w:r>
            <w:r w:rsidRPr="00122E02">
              <w:rPr>
                <w:rFonts w:ascii="Palatino Linotype" w:hAnsi="Palatino Linotype"/>
                <w:bCs/>
                <w:color w:val="000000" w:themeColor="text1"/>
                <w:sz w:val="20"/>
                <w:szCs w:val="20"/>
              </w:rPr>
              <w:t>)</w:t>
            </w:r>
          </w:p>
          <w:p w14:paraId="7630299E" w14:textId="77777777" w:rsidR="00F549F3" w:rsidRPr="00122E02" w:rsidRDefault="00F549F3" w:rsidP="00920A58">
            <w:pPr>
              <w:pStyle w:val="ListParagraph"/>
              <w:numPr>
                <w:ilvl w:val="1"/>
                <w:numId w:val="32"/>
              </w:numPr>
              <w:rPr>
                <w:rFonts w:ascii="Palatino Linotype" w:hAnsi="Palatino Linotype"/>
                <w:color w:val="000000" w:themeColor="text1"/>
                <w:sz w:val="20"/>
                <w:szCs w:val="20"/>
              </w:rPr>
            </w:pPr>
            <w:r w:rsidRPr="00122E02">
              <w:rPr>
                <w:rFonts w:ascii="Palatino Linotype" w:hAnsi="Palatino Linotype"/>
                <w:bCs/>
                <w:color w:val="000000" w:themeColor="text1"/>
                <w:sz w:val="20"/>
                <w:szCs w:val="20"/>
              </w:rPr>
              <w:t>Financial Assistance (</w:t>
            </w:r>
            <w:r w:rsidRPr="00122E02">
              <w:rPr>
                <w:rFonts w:ascii="Palatino Linotype" w:hAnsi="Palatino Linotype"/>
                <w:b/>
                <w:bCs/>
                <w:color w:val="000000" w:themeColor="text1"/>
                <w:sz w:val="20"/>
                <w:szCs w:val="20"/>
              </w:rPr>
              <w:t>Exhibit N</w:t>
            </w:r>
            <w:r w:rsidRPr="00122E02">
              <w:rPr>
                <w:rFonts w:ascii="Palatino Linotype" w:hAnsi="Palatino Linotype"/>
                <w:bCs/>
                <w:color w:val="000000" w:themeColor="text1"/>
                <w:sz w:val="20"/>
                <w:szCs w:val="20"/>
              </w:rPr>
              <w:t>)</w:t>
            </w:r>
          </w:p>
          <w:p w14:paraId="235708F1" w14:textId="500F4E00" w:rsidR="00F549F3" w:rsidRPr="00122E02" w:rsidRDefault="00F549F3" w:rsidP="00920A58">
            <w:pPr>
              <w:pStyle w:val="ListParagraph"/>
              <w:numPr>
                <w:ilvl w:val="0"/>
                <w:numId w:val="32"/>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how the school makes available to donors and other constituents an annual report of the school’s finances.</w:t>
            </w:r>
          </w:p>
          <w:p w14:paraId="09C48A63" w14:textId="77777777" w:rsidR="00F549F3" w:rsidRPr="00122E02" w:rsidRDefault="00F549F3" w:rsidP="00691F14">
            <w:pPr>
              <w:rPr>
                <w:rFonts w:ascii="Palatino Linotype" w:hAnsi="Palatino Linotype"/>
                <w:i/>
                <w:iCs/>
                <w:color w:val="000000" w:themeColor="text1"/>
                <w:sz w:val="20"/>
                <w:szCs w:val="20"/>
              </w:rPr>
            </w:pPr>
          </w:p>
        </w:tc>
      </w:tr>
    </w:tbl>
    <w:p w14:paraId="0B681F3E" w14:textId="3F447F99" w:rsidR="007F5DD3" w:rsidRPr="00122E02" w:rsidRDefault="007F5DD3" w:rsidP="004B2A2B">
      <w:pPr>
        <w:spacing w:after="0" w:line="240" w:lineRule="auto"/>
        <w:rPr>
          <w:rFonts w:ascii="Palatino Linotype" w:hAnsi="Palatino Linotype"/>
          <w:color w:val="000000" w:themeColor="text1"/>
          <w:sz w:val="20"/>
          <w:szCs w:val="20"/>
        </w:rPr>
      </w:pPr>
    </w:p>
    <w:p w14:paraId="45D2272D" w14:textId="767745EC" w:rsidR="0079391C" w:rsidRPr="00122E02" w:rsidRDefault="0079391C"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IV.E. RECORDS MANAGEMENT</w:t>
      </w:r>
    </w:p>
    <w:p w14:paraId="317BEFDC" w14:textId="2E17E28E" w:rsidR="00F7576A" w:rsidRPr="00122E02" w:rsidRDefault="00BA42C7" w:rsidP="00BA42C7">
      <w:pPr>
        <w:spacing w:after="0" w:line="240" w:lineRule="auto"/>
        <w:rPr>
          <w:rFonts w:ascii="Palatino Linotype" w:hAnsi="Palatino Linotype"/>
          <w:b/>
          <w:color w:val="000000" w:themeColor="text1"/>
          <w:sz w:val="20"/>
          <w:szCs w:val="20"/>
        </w:rPr>
      </w:pPr>
      <w:r w:rsidRPr="00122E02">
        <w:rPr>
          <w:rFonts w:ascii="Palatino Linotype" w:hAnsi="Palatino Linotype"/>
          <w:b/>
          <w:bCs/>
          <w:color w:val="000000" w:themeColor="text1"/>
          <w:sz w:val="20"/>
          <w:szCs w:val="20"/>
        </w:rPr>
        <w:t xml:space="preserve">Standard: </w:t>
      </w:r>
      <w:r w:rsidR="006D07A7" w:rsidRPr="00122E02">
        <w:rPr>
          <w:rFonts w:ascii="Palatino Linotype" w:hAnsi="Palatino Linotype"/>
          <w:b/>
          <w:color w:val="000000" w:themeColor="text1"/>
          <w:sz w:val="20"/>
          <w:szCs w:val="20"/>
        </w:rPr>
        <w:t>The school has policies and procedures that govern the retention, security, maintenance, and use of personnel, financial, corporate, and student records, including print and digital records, and such records are kept confidential and protected against catastrophic loss.</w:t>
      </w:r>
    </w:p>
    <w:p w14:paraId="655B38CD" w14:textId="77777777" w:rsidR="00DD04B8" w:rsidRPr="00122E02" w:rsidRDefault="00DD04B8" w:rsidP="00BA42C7">
      <w:pPr>
        <w:spacing w:after="0" w:line="240" w:lineRule="auto"/>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5F49BBC7" w14:textId="77777777" w:rsidTr="00691F14">
        <w:tc>
          <w:tcPr>
            <w:tcW w:w="5395" w:type="dxa"/>
          </w:tcPr>
          <w:p w14:paraId="20150D74" w14:textId="6E8EFDDE"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62B1EFCF" w14:textId="7EAE12E0"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122E02" w:rsidRPr="00122E02" w14:paraId="040F1A1B" w14:textId="77777777" w:rsidTr="00691F14">
        <w:tc>
          <w:tcPr>
            <w:tcW w:w="5395" w:type="dxa"/>
          </w:tcPr>
          <w:p w14:paraId="11D97880" w14:textId="77777777" w:rsidR="00262460" w:rsidRPr="00122E02" w:rsidRDefault="00262460" w:rsidP="00920A58">
            <w:pPr>
              <w:pStyle w:val="ListParagraph"/>
              <w:numPr>
                <w:ilvl w:val="0"/>
                <w:numId w:val="70"/>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maintains complete and accurate records for faculty and staff and for current and former students.  These records are protected against loss by fire or theft and are available only to authorized persons.  </w:t>
            </w:r>
          </w:p>
          <w:p w14:paraId="28B44028" w14:textId="4621B6A8" w:rsidR="00F7576A" w:rsidRPr="00122E02" w:rsidRDefault="00262460" w:rsidP="00920A58">
            <w:pPr>
              <w:pStyle w:val="ListParagraph"/>
              <w:numPr>
                <w:ilvl w:val="0"/>
                <w:numId w:val="70"/>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policies on record retention and destruction which comply with state and federal regulations.</w:t>
            </w:r>
          </w:p>
        </w:tc>
        <w:tc>
          <w:tcPr>
            <w:tcW w:w="5395" w:type="dxa"/>
          </w:tcPr>
          <w:p w14:paraId="5B63207E" w14:textId="77777777" w:rsidR="00F7576A" w:rsidRPr="00122E02" w:rsidRDefault="00F7576A" w:rsidP="00920A58">
            <w:pPr>
              <w:pStyle w:val="ListParagraph"/>
              <w:numPr>
                <w:ilvl w:val="0"/>
                <w:numId w:val="3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Describe the procedures for maintaining records for faculty and staff and for current and former students.  How are records protected against loss by fire or theft?  Who has access to the records and by what procedure?</w:t>
            </w:r>
          </w:p>
          <w:p w14:paraId="03F6A4C7" w14:textId="77777777" w:rsidR="00F7576A" w:rsidRPr="00122E02" w:rsidRDefault="00F7576A" w:rsidP="00920A58">
            <w:pPr>
              <w:pStyle w:val="ListParagraph"/>
              <w:numPr>
                <w:ilvl w:val="0"/>
                <w:numId w:val="3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policies on record retention and destruction and the procedure used to monitor the policies’ compliance with state and federal regulations.</w:t>
            </w:r>
          </w:p>
          <w:p w14:paraId="260E0CD5" w14:textId="272E53A7" w:rsidR="00F7576A" w:rsidRPr="00122E02" w:rsidRDefault="00F7576A" w:rsidP="00920A58">
            <w:pPr>
              <w:pStyle w:val="ListParagraph"/>
              <w:numPr>
                <w:ilvl w:val="0"/>
                <w:numId w:val="33"/>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The school’s policies on record retention include a provision stating that, in the event a school closes or ceases operations while accredited by ISAS, it will notify ISAS of the permanent storage location of its student cumulative summary record files and arrange for ISAS access or it will forward the cumulative record files to ISAS for safekeeping and future access by authorized personnel.  State the school’s provision for notification of arrangements for storage of student cumulative summary record files in the event the school closes.</w:t>
            </w:r>
          </w:p>
        </w:tc>
      </w:tr>
    </w:tbl>
    <w:p w14:paraId="5B7BC7E3" w14:textId="77777777" w:rsidR="00262460" w:rsidRPr="00122E02" w:rsidRDefault="00262460" w:rsidP="00F7576A">
      <w:pPr>
        <w:rPr>
          <w:rFonts w:ascii="Palatino Linotype" w:hAnsi="Palatino Linotype"/>
          <w:b/>
          <w:bCs/>
          <w:color w:val="000000" w:themeColor="text1"/>
        </w:rPr>
      </w:pPr>
    </w:p>
    <w:p w14:paraId="231B79BF" w14:textId="77777777" w:rsidR="00262460" w:rsidRPr="00122E02" w:rsidRDefault="00262460">
      <w:pPr>
        <w:rPr>
          <w:rFonts w:ascii="Palatino Linotype" w:hAnsi="Palatino Linotype"/>
          <w:b/>
          <w:bCs/>
          <w:color w:val="000000" w:themeColor="text1"/>
        </w:rPr>
      </w:pPr>
      <w:r w:rsidRPr="00122E02">
        <w:rPr>
          <w:rFonts w:ascii="Palatino Linotype" w:hAnsi="Palatino Linotype"/>
          <w:b/>
          <w:bCs/>
          <w:color w:val="000000" w:themeColor="text1"/>
        </w:rPr>
        <w:br w:type="page"/>
      </w:r>
    </w:p>
    <w:p w14:paraId="0259D1FA" w14:textId="2A02EEF7" w:rsidR="00E21FB8" w:rsidRPr="00122E02" w:rsidRDefault="00E21FB8" w:rsidP="00F94B94">
      <w:pPr>
        <w:spacing w:after="0"/>
        <w:rPr>
          <w:rFonts w:ascii="Palatino Linotype" w:hAnsi="Palatino Linotype"/>
          <w:b/>
          <w:bCs/>
          <w:color w:val="000000" w:themeColor="text1"/>
        </w:rPr>
      </w:pPr>
      <w:r w:rsidRPr="00122E02">
        <w:rPr>
          <w:rFonts w:ascii="Palatino Linotype" w:hAnsi="Palatino Linotype"/>
          <w:b/>
          <w:bCs/>
          <w:color w:val="000000" w:themeColor="text1"/>
        </w:rPr>
        <w:lastRenderedPageBreak/>
        <w:t>SECTION V: FINANCIAL AND FACILITIES MANAGEMENT</w:t>
      </w:r>
    </w:p>
    <w:p w14:paraId="4D965524" w14:textId="77777777" w:rsidR="00F94B94" w:rsidRPr="00122E02" w:rsidRDefault="00F94B94" w:rsidP="00F94B94">
      <w:pPr>
        <w:spacing w:after="0"/>
        <w:rPr>
          <w:rFonts w:ascii="Palatino Linotype" w:hAnsi="Palatino Linotype"/>
          <w:b/>
          <w:bCs/>
          <w:color w:val="000000" w:themeColor="text1"/>
          <w:sz w:val="20"/>
          <w:szCs w:val="20"/>
        </w:rPr>
      </w:pPr>
    </w:p>
    <w:p w14:paraId="05F229B1" w14:textId="348701F2" w:rsidR="00E21FB8" w:rsidRPr="00122E02" w:rsidRDefault="00E21FB8" w:rsidP="00F94B94">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V.A. </w:t>
      </w:r>
      <w:r w:rsidR="00CD5245" w:rsidRPr="00122E02">
        <w:rPr>
          <w:rFonts w:ascii="Palatino Linotype" w:hAnsi="Palatino Linotype"/>
          <w:b/>
          <w:bCs/>
          <w:color w:val="000000" w:themeColor="text1"/>
          <w:sz w:val="20"/>
          <w:szCs w:val="20"/>
          <w:u w:val="single"/>
        </w:rPr>
        <w:t>PROCEDURES</w:t>
      </w:r>
    </w:p>
    <w:p w14:paraId="6DABAF42" w14:textId="79CEC326" w:rsidR="00372EDC" w:rsidRPr="00122E02" w:rsidRDefault="00BA42C7" w:rsidP="00BA42C7">
      <w:pPr>
        <w:spacing w:after="0" w:line="240" w:lineRule="auto"/>
        <w:rPr>
          <w:rFonts w:ascii="Palatino Linotype" w:hAnsi="Palatino Linotype"/>
          <w:b/>
          <w:color w:val="000000" w:themeColor="text1"/>
          <w:sz w:val="20"/>
          <w:szCs w:val="20"/>
        </w:rPr>
      </w:pPr>
      <w:r w:rsidRPr="00122E02">
        <w:rPr>
          <w:rFonts w:ascii="Palatino Linotype" w:hAnsi="Palatino Linotype"/>
          <w:b/>
          <w:bCs/>
          <w:color w:val="000000" w:themeColor="text1"/>
          <w:sz w:val="20"/>
          <w:szCs w:val="20"/>
        </w:rPr>
        <w:t xml:space="preserve">Standard: </w:t>
      </w:r>
      <w:r w:rsidR="00372EDC" w:rsidRPr="00122E02">
        <w:rPr>
          <w:rFonts w:ascii="Palatino Linotype" w:hAnsi="Palatino Linotype"/>
          <w:b/>
          <w:color w:val="000000" w:themeColor="text1"/>
          <w:sz w:val="20"/>
          <w:szCs w:val="20"/>
        </w:rPr>
        <w:t xml:space="preserve">The financial resources and management of the school are adequate to sustain a sound educational program consistent with its stated mission and to provide for the long-term stability of the school.  Financial management procedures include appropriate accounting methods and a formal budgeting process. </w:t>
      </w:r>
    </w:p>
    <w:p w14:paraId="0C216F76" w14:textId="79BDAF7F" w:rsidR="00F7576A" w:rsidRPr="00122E02" w:rsidRDefault="00F7576A" w:rsidP="00BA42C7">
      <w:pPr>
        <w:spacing w:after="0" w:line="240" w:lineRule="auto"/>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5D7D4BE0" w14:textId="77777777" w:rsidTr="00691F14">
        <w:tc>
          <w:tcPr>
            <w:tcW w:w="5395" w:type="dxa"/>
          </w:tcPr>
          <w:p w14:paraId="0C631900" w14:textId="7717047F"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50C2D54A" w14:textId="49147658"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F7576A" w:rsidRPr="00122E02" w14:paraId="67FA1692" w14:textId="77777777" w:rsidTr="00691F14">
        <w:tc>
          <w:tcPr>
            <w:tcW w:w="5395" w:type="dxa"/>
          </w:tcPr>
          <w:p w14:paraId="62AAEAB3"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adequate internal financial policies, procedures, and controls.</w:t>
            </w:r>
          </w:p>
          <w:p w14:paraId="51FABE4D"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The school normally operates with a balanced budget. </w:t>
            </w:r>
          </w:p>
          <w:p w14:paraId="1B6371AF"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adequately funds depreciation or budgets sufficient funds for an account for ongoing plant repair and maintenance.</w:t>
            </w:r>
          </w:p>
          <w:p w14:paraId="510CF4A8"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school’s debt does not jeopardize its financial position or educational program.  A sound and manageable plan is in place to retire existing debt.</w:t>
            </w:r>
          </w:p>
          <w:p w14:paraId="79129FB4"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maintains a multi-year financial plan to support its strategic goals.</w:t>
            </w:r>
          </w:p>
          <w:p w14:paraId="5A85B1F4" w14:textId="77777777" w:rsidR="00D569F7"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An annual independent financial audit is performed specifically for the school and is separate and independent from the audit of another entity such as an affiliated religious or community institution.</w:t>
            </w:r>
          </w:p>
          <w:p w14:paraId="17B2EC67" w14:textId="685ED4E9" w:rsidR="00F7576A" w:rsidRPr="00122E02" w:rsidRDefault="00D569F7" w:rsidP="00920A58">
            <w:pPr>
              <w:pStyle w:val="ListParagraph"/>
              <w:numPr>
                <w:ilvl w:val="0"/>
                <w:numId w:val="71"/>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board establishes all policies relating to the school’s audit, and the results of the independent audit are presented annually to the full board.</w:t>
            </w:r>
          </w:p>
        </w:tc>
        <w:tc>
          <w:tcPr>
            <w:tcW w:w="5395" w:type="dxa"/>
          </w:tcPr>
          <w:p w14:paraId="44B155FE"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operating and capital budgets for the current year.</w:t>
            </w:r>
          </w:p>
          <w:p w14:paraId="10DC2F54"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most recent internal financial reports.</w:t>
            </w:r>
          </w:p>
          <w:p w14:paraId="6AFA27CB"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Has the school operated at a deficit for any of the past five years?  Does the school have accumulated operating deficits?  Present the reasons for the operating deficits, the strategy to improve operating performance, and the plan to retire the accumulated debt resulting from the deficits.</w:t>
            </w:r>
          </w:p>
          <w:p w14:paraId="58C8F456"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PPRRSM funding policy.</w:t>
            </w:r>
          </w:p>
          <w:p w14:paraId="34C44721"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Does the school have capital debt?  What is the principal amount?  What is the annual debt service (P&amp;I)?  What percentage of the operating budget does the debt service comprise?  Detail the plan for retirement of capital debt.  </w:t>
            </w:r>
          </w:p>
          <w:p w14:paraId="67F5D45A"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the school’s multi-year financial plan.</w:t>
            </w:r>
          </w:p>
          <w:p w14:paraId="666FCF31"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independent financial audit and management letters (if applicable) for the two most recent fiscal years.</w:t>
            </w:r>
          </w:p>
          <w:p w14:paraId="635B737A" w14:textId="77777777"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A notebook containing the school’s Financial Policies and Procedures should be available during the Accreditation Visit in the Visiting Committee workroom at the school.</w:t>
            </w:r>
          </w:p>
          <w:p w14:paraId="4623D6F4" w14:textId="7B6EE5CC" w:rsidR="00F7576A" w:rsidRPr="00122E02" w:rsidRDefault="00F7576A" w:rsidP="00920A58">
            <w:pPr>
              <w:pStyle w:val="ListParagraph"/>
              <w:numPr>
                <w:ilvl w:val="0"/>
                <w:numId w:val="34"/>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a copy of the student enrollment contract.</w:t>
            </w:r>
          </w:p>
        </w:tc>
      </w:tr>
    </w:tbl>
    <w:p w14:paraId="3A6275BC" w14:textId="6E4B7873" w:rsidR="00CD5245" w:rsidRPr="00122E02" w:rsidRDefault="00CD5245" w:rsidP="004B2A2B">
      <w:pPr>
        <w:spacing w:after="0" w:line="240" w:lineRule="auto"/>
        <w:rPr>
          <w:rFonts w:ascii="Palatino Linotype" w:hAnsi="Palatino Linotype"/>
          <w:b/>
          <w:bCs/>
          <w:color w:val="000000" w:themeColor="text1"/>
          <w:sz w:val="20"/>
          <w:szCs w:val="20"/>
          <w:u w:val="single"/>
        </w:rPr>
      </w:pPr>
    </w:p>
    <w:p w14:paraId="461A6BC9" w14:textId="64166096" w:rsidR="00CD5245" w:rsidRPr="00122E02" w:rsidRDefault="00CD5245"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V.B. CONTROL OF FUNDS</w:t>
      </w:r>
    </w:p>
    <w:p w14:paraId="52F2096A" w14:textId="2A973C3B" w:rsidR="005E3ABB"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5E3ABB" w:rsidRPr="00122E02">
        <w:rPr>
          <w:rFonts w:ascii="Palatino Linotype" w:hAnsi="Palatino Linotype"/>
          <w:b/>
          <w:bCs/>
          <w:iCs/>
          <w:color w:val="000000" w:themeColor="text1"/>
          <w:sz w:val="20"/>
          <w:szCs w:val="20"/>
        </w:rPr>
        <w:t>All funds generated by any school activity are recorded in the school’s accounts and are under direct control of the school.</w:t>
      </w:r>
    </w:p>
    <w:p w14:paraId="06EE7D20" w14:textId="0642F85D" w:rsidR="00F7576A" w:rsidRPr="00122E02" w:rsidRDefault="00F7576A"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4FBD76E7" w14:textId="77777777" w:rsidTr="00691F14">
        <w:tc>
          <w:tcPr>
            <w:tcW w:w="5395" w:type="dxa"/>
          </w:tcPr>
          <w:p w14:paraId="4709B44D" w14:textId="58A130CD"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5A56D1DA" w14:textId="3AD9FAF8" w:rsidR="00F7576A"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F7576A" w:rsidRPr="00122E02" w14:paraId="7C922040" w14:textId="77777777" w:rsidTr="00691F14">
        <w:tc>
          <w:tcPr>
            <w:tcW w:w="5395" w:type="dxa"/>
          </w:tcPr>
          <w:p w14:paraId="3CECAEB9" w14:textId="77777777" w:rsidR="003F37B4" w:rsidRPr="00122E02" w:rsidRDefault="003F37B4" w:rsidP="00920A58">
            <w:pPr>
              <w:pStyle w:val="ListParagraph"/>
              <w:numPr>
                <w:ilvl w:val="0"/>
                <w:numId w:val="72"/>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All accounts of auxiliary organizations that raise funds in the name of the school are under direct control of the school.</w:t>
            </w:r>
          </w:p>
          <w:p w14:paraId="25C2DAF5" w14:textId="1B3B23CF" w:rsidR="00F7576A" w:rsidRPr="00122E02" w:rsidRDefault="003F37B4" w:rsidP="00920A58">
            <w:pPr>
              <w:pStyle w:val="ListParagraph"/>
              <w:numPr>
                <w:ilvl w:val="0"/>
                <w:numId w:val="72"/>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All restricted contributions are accepted in accordance with the school’s board-approved gift acceptance policy.</w:t>
            </w:r>
          </w:p>
        </w:tc>
        <w:tc>
          <w:tcPr>
            <w:tcW w:w="5395" w:type="dxa"/>
          </w:tcPr>
          <w:p w14:paraId="321595AC" w14:textId="33AA19DA" w:rsidR="00F7576A" w:rsidRPr="00122E02" w:rsidRDefault="00F7576A" w:rsidP="00920A58">
            <w:pPr>
              <w:pStyle w:val="ListParagraph"/>
              <w:numPr>
                <w:ilvl w:val="0"/>
                <w:numId w:val="35"/>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school’s policy on auxiliary accounts and state how it is communicated to auxiliary groups.</w:t>
            </w:r>
          </w:p>
          <w:p w14:paraId="3F56B608" w14:textId="4E7CB5F4" w:rsidR="00F7576A" w:rsidRPr="00122E02" w:rsidRDefault="00F7576A" w:rsidP="00920A58">
            <w:pPr>
              <w:numPr>
                <w:ilvl w:val="0"/>
                <w:numId w:val="35"/>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 xml:space="preserve">State the policy and procedure for accepting restricted contributions.  What procedures are in place to ensure that restrictions are identified, properly documented, and recorded correctly?    </w:t>
            </w:r>
          </w:p>
        </w:tc>
      </w:tr>
    </w:tbl>
    <w:p w14:paraId="49843C59" w14:textId="710C04B6" w:rsidR="00CD5245" w:rsidRPr="00122E02" w:rsidRDefault="00CD5245" w:rsidP="004B2A2B">
      <w:pPr>
        <w:spacing w:after="0" w:line="240" w:lineRule="auto"/>
        <w:rPr>
          <w:rFonts w:ascii="Palatino Linotype" w:hAnsi="Palatino Linotype"/>
          <w:b/>
          <w:bCs/>
          <w:color w:val="000000" w:themeColor="text1"/>
          <w:sz w:val="20"/>
          <w:szCs w:val="20"/>
          <w:u w:val="single"/>
        </w:rPr>
      </w:pPr>
    </w:p>
    <w:p w14:paraId="578A685B" w14:textId="77777777" w:rsidR="00957D0F" w:rsidRPr="00122E02" w:rsidRDefault="00957D0F">
      <w:pPr>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br w:type="page"/>
      </w:r>
    </w:p>
    <w:p w14:paraId="0D992EF6" w14:textId="2B8990F2" w:rsidR="00CD5245" w:rsidRPr="00122E02" w:rsidRDefault="00CD5245"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lastRenderedPageBreak/>
        <w:t>V.C. P</w:t>
      </w:r>
      <w:r w:rsidR="005B32B0" w:rsidRPr="00122E02">
        <w:rPr>
          <w:rFonts w:ascii="Palatino Linotype" w:hAnsi="Palatino Linotype"/>
          <w:b/>
          <w:bCs/>
          <w:color w:val="000000" w:themeColor="text1"/>
          <w:sz w:val="20"/>
          <w:szCs w:val="20"/>
          <w:u w:val="single"/>
        </w:rPr>
        <w:t>ERSONNEL POLICIES</w:t>
      </w:r>
    </w:p>
    <w:p w14:paraId="2D8E875E" w14:textId="0FA95555" w:rsidR="00F42C7F" w:rsidRPr="00122E02" w:rsidRDefault="00BA42C7" w:rsidP="00BA42C7">
      <w:pPr>
        <w:spacing w:after="0" w:line="240" w:lineRule="auto"/>
        <w:rPr>
          <w:rFonts w:ascii="Palatino Linotype" w:hAnsi="Palatino Linotype"/>
          <w:b/>
          <w:bCs/>
          <w:iCs/>
          <w:color w:val="000000" w:themeColor="text1"/>
          <w:sz w:val="20"/>
          <w:szCs w:val="20"/>
        </w:rPr>
      </w:pPr>
      <w:r w:rsidRPr="00122E02">
        <w:rPr>
          <w:rFonts w:ascii="Palatino Linotype" w:hAnsi="Palatino Linotype"/>
          <w:b/>
          <w:bCs/>
          <w:color w:val="000000" w:themeColor="text1"/>
          <w:sz w:val="20"/>
          <w:szCs w:val="20"/>
        </w:rPr>
        <w:t xml:space="preserve">Standard: </w:t>
      </w:r>
      <w:r w:rsidR="00F42C7F" w:rsidRPr="00122E02">
        <w:rPr>
          <w:rFonts w:ascii="Palatino Linotype" w:hAnsi="Palatino Linotype"/>
          <w:b/>
          <w:bCs/>
          <w:iCs/>
          <w:color w:val="000000" w:themeColor="text1"/>
          <w:sz w:val="20"/>
          <w:szCs w:val="20"/>
        </w:rPr>
        <w:t>The school employs fair and appropriate personnel policies, salaries, and benefits for the faculty and staff.</w:t>
      </w:r>
    </w:p>
    <w:p w14:paraId="6E3B6090" w14:textId="76F46779" w:rsidR="00691F14" w:rsidRPr="00122E02" w:rsidRDefault="00691F14" w:rsidP="00BA42C7">
      <w:pPr>
        <w:spacing w:after="0" w:line="240" w:lineRule="auto"/>
        <w:rPr>
          <w:rFonts w:ascii="Palatino Linotype" w:hAnsi="Palatino Linotype"/>
          <w:b/>
          <w:bCs/>
          <w:iCs/>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34FBA7B2" w14:textId="77777777" w:rsidTr="00691F14">
        <w:tc>
          <w:tcPr>
            <w:tcW w:w="5395" w:type="dxa"/>
          </w:tcPr>
          <w:p w14:paraId="47DE2889" w14:textId="577DD568"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0C5F2AD" w14:textId="1170E468"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691F14" w:rsidRPr="00122E02" w14:paraId="17D06B2C" w14:textId="77777777" w:rsidTr="00691F14">
        <w:tc>
          <w:tcPr>
            <w:tcW w:w="5395" w:type="dxa"/>
          </w:tcPr>
          <w:p w14:paraId="2E8D84B4" w14:textId="77777777" w:rsidR="00657A64" w:rsidRPr="00122E02" w:rsidRDefault="00657A64" w:rsidP="00920A58">
            <w:pPr>
              <w:pStyle w:val="ListParagraph"/>
              <w:numPr>
                <w:ilvl w:val="0"/>
                <w:numId w:val="7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Policies are consistent and equitable and in conformity with state and federal law.</w:t>
            </w:r>
          </w:p>
          <w:p w14:paraId="0628B986" w14:textId="77777777" w:rsidR="00657A64" w:rsidRPr="00122E02" w:rsidRDefault="00657A64" w:rsidP="00920A58">
            <w:pPr>
              <w:pStyle w:val="ListParagraph"/>
              <w:numPr>
                <w:ilvl w:val="0"/>
                <w:numId w:val="7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Terms and conditions of employment are provided annually to each school employee.</w:t>
            </w:r>
          </w:p>
          <w:p w14:paraId="6361EBC5" w14:textId="77777777" w:rsidR="00657A64" w:rsidRPr="00122E02" w:rsidRDefault="00657A64" w:rsidP="00920A58">
            <w:pPr>
              <w:pStyle w:val="ListParagraph"/>
              <w:numPr>
                <w:ilvl w:val="0"/>
                <w:numId w:val="7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Personnel policies are published in a Faculty/Staff Handbook.</w:t>
            </w:r>
          </w:p>
          <w:p w14:paraId="566B96B4" w14:textId="2C6A86AE" w:rsidR="00691F14" w:rsidRPr="00122E02" w:rsidRDefault="00657A64" w:rsidP="00920A58">
            <w:pPr>
              <w:pStyle w:val="ListParagraph"/>
              <w:numPr>
                <w:ilvl w:val="0"/>
                <w:numId w:val="73"/>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Faculty compensation is sufficient to attract and retain qualified teachers.</w:t>
            </w:r>
          </w:p>
        </w:tc>
        <w:tc>
          <w:tcPr>
            <w:tcW w:w="5395" w:type="dxa"/>
          </w:tcPr>
          <w:p w14:paraId="262120DD" w14:textId="77777777" w:rsidR="00691F14" w:rsidRPr="00122E02" w:rsidRDefault="00691F14" w:rsidP="00920A58">
            <w:pPr>
              <w:pStyle w:val="ListParagraph"/>
              <w:numPr>
                <w:ilvl w:val="0"/>
                <w:numId w:val="3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personnel and employment policies and procedures.</w:t>
            </w:r>
          </w:p>
          <w:p w14:paraId="28268591" w14:textId="77777777" w:rsidR="00691F14" w:rsidRPr="00122E02" w:rsidRDefault="00691F14" w:rsidP="00920A58">
            <w:pPr>
              <w:pStyle w:val="ListParagraph"/>
              <w:numPr>
                <w:ilvl w:val="0"/>
                <w:numId w:val="3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a copy of the faculty employment contract.</w:t>
            </w:r>
          </w:p>
          <w:p w14:paraId="55D270EA" w14:textId="77777777" w:rsidR="00691F14" w:rsidRPr="00122E02" w:rsidRDefault="00691F14" w:rsidP="00920A58">
            <w:pPr>
              <w:pStyle w:val="ListParagraph"/>
              <w:numPr>
                <w:ilvl w:val="0"/>
                <w:numId w:val="3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Complete the Faculty Salary Distribution Chart.  (</w:t>
            </w:r>
            <w:r w:rsidRPr="00122E02">
              <w:rPr>
                <w:rFonts w:ascii="Palatino Linotype" w:hAnsi="Palatino Linotype"/>
                <w:b/>
                <w:color w:val="000000" w:themeColor="text1"/>
                <w:sz w:val="20"/>
                <w:szCs w:val="20"/>
              </w:rPr>
              <w:t>Exhibit O</w:t>
            </w:r>
            <w:r w:rsidRPr="00122E02">
              <w:rPr>
                <w:rFonts w:ascii="Palatino Linotype" w:hAnsi="Palatino Linotype"/>
                <w:color w:val="000000" w:themeColor="text1"/>
                <w:sz w:val="20"/>
                <w:szCs w:val="20"/>
              </w:rPr>
              <w:t>)</w:t>
            </w:r>
          </w:p>
          <w:p w14:paraId="607E70DF" w14:textId="77777777" w:rsidR="00691F14" w:rsidRPr="00122E02" w:rsidRDefault="00691F14" w:rsidP="00920A58">
            <w:pPr>
              <w:pStyle w:val="ListParagraph"/>
              <w:numPr>
                <w:ilvl w:val="0"/>
                <w:numId w:val="3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a written description of benefits provided to employees.</w:t>
            </w:r>
          </w:p>
          <w:p w14:paraId="78816A1A" w14:textId="07C736B0" w:rsidR="00691F14" w:rsidRPr="00122E02" w:rsidRDefault="00691F14" w:rsidP="00920A58">
            <w:pPr>
              <w:pStyle w:val="ListParagraph"/>
              <w:numPr>
                <w:ilvl w:val="0"/>
                <w:numId w:val="36"/>
              </w:numPr>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tuition remission policy (if applicable).</w:t>
            </w:r>
          </w:p>
        </w:tc>
      </w:tr>
    </w:tbl>
    <w:p w14:paraId="040FAD2E" w14:textId="6873753B" w:rsidR="005B32B0" w:rsidRPr="00122E02" w:rsidRDefault="005B32B0" w:rsidP="004B2A2B">
      <w:pPr>
        <w:spacing w:after="0" w:line="240" w:lineRule="auto"/>
        <w:rPr>
          <w:rFonts w:ascii="Palatino Linotype" w:hAnsi="Palatino Linotype"/>
          <w:b/>
          <w:bCs/>
          <w:color w:val="000000" w:themeColor="text1"/>
          <w:sz w:val="20"/>
          <w:szCs w:val="20"/>
          <w:u w:val="single"/>
        </w:rPr>
      </w:pPr>
    </w:p>
    <w:p w14:paraId="38B331A8" w14:textId="0E3DADD7" w:rsidR="005B32B0" w:rsidRPr="00122E02" w:rsidRDefault="005B32B0"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V.D. SUMMER PROGRAMS</w:t>
      </w:r>
    </w:p>
    <w:p w14:paraId="688CDD9D" w14:textId="19804645" w:rsidR="005921F8" w:rsidRPr="00122E02" w:rsidRDefault="00BA42C7" w:rsidP="00BA42C7">
      <w:pPr>
        <w:spacing w:after="0" w:line="240" w:lineRule="auto"/>
        <w:rPr>
          <w:rFonts w:ascii="Palatino Linotype" w:hAnsi="Palatino Linotype"/>
          <w:b/>
          <w:color w:val="000000" w:themeColor="text1"/>
          <w:sz w:val="20"/>
          <w:szCs w:val="20"/>
        </w:rPr>
      </w:pPr>
      <w:r w:rsidRPr="00122E02">
        <w:rPr>
          <w:rFonts w:ascii="Palatino Linotype" w:hAnsi="Palatino Linotype"/>
          <w:b/>
          <w:bCs/>
          <w:color w:val="000000" w:themeColor="text1"/>
          <w:sz w:val="20"/>
          <w:szCs w:val="20"/>
        </w:rPr>
        <w:t xml:space="preserve">Standard: </w:t>
      </w:r>
      <w:r w:rsidR="005921F8" w:rsidRPr="00122E02">
        <w:rPr>
          <w:rFonts w:ascii="Palatino Linotype" w:hAnsi="Palatino Linotype"/>
          <w:b/>
          <w:color w:val="000000" w:themeColor="text1"/>
          <w:sz w:val="20"/>
          <w:szCs w:val="20"/>
        </w:rPr>
        <w:t>ISAS schools may operate summer sessions provided the program purpose is mission-aligned.  Policies and procedures must comply with all applicable federal, state, and local licensing and health and safety requirements and address general risk management issues, administrative oversight, control of funds, and emergency procedures.</w:t>
      </w:r>
    </w:p>
    <w:p w14:paraId="691495B0" w14:textId="55BF6BDC" w:rsidR="00691F14" w:rsidRPr="00122E02" w:rsidRDefault="00691F14" w:rsidP="00BA42C7">
      <w:pPr>
        <w:spacing w:after="0" w:line="240" w:lineRule="auto"/>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2AE94D5B" w14:textId="77777777" w:rsidTr="00691F14">
        <w:tc>
          <w:tcPr>
            <w:tcW w:w="5395" w:type="dxa"/>
          </w:tcPr>
          <w:p w14:paraId="6122B8E5" w14:textId="32F7134B"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0C1C0B47" w14:textId="4BABEFD9"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691F14" w:rsidRPr="00122E02" w14:paraId="73186504" w14:textId="77777777" w:rsidTr="00691F14">
        <w:tc>
          <w:tcPr>
            <w:tcW w:w="5395" w:type="dxa"/>
          </w:tcPr>
          <w:p w14:paraId="240DAD12" w14:textId="77777777" w:rsidR="00421098" w:rsidRPr="00122E02" w:rsidRDefault="00421098" w:rsidP="00920A58">
            <w:pPr>
              <w:pStyle w:val="ListParagraph"/>
              <w:numPr>
                <w:ilvl w:val="0"/>
                <w:numId w:val="74"/>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Policies are in place to protect children, including background checks and training in the school’s policies and procedures for all personnel and volunteers.</w:t>
            </w:r>
          </w:p>
          <w:p w14:paraId="46878AD2" w14:textId="5BF3C419" w:rsidR="00691F14" w:rsidRPr="00122E02" w:rsidRDefault="00421098" w:rsidP="008F6205">
            <w:pPr>
              <w:pStyle w:val="ListParagraph"/>
              <w:numPr>
                <w:ilvl w:val="0"/>
                <w:numId w:val="74"/>
              </w:numPr>
              <w:spacing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program’s facilities are adequate, well-maintained, and safe. Security procedures and emergency policies are in place to provide a safe environment for personnel and students.</w:t>
            </w:r>
          </w:p>
        </w:tc>
        <w:tc>
          <w:tcPr>
            <w:tcW w:w="5395" w:type="dxa"/>
          </w:tcPr>
          <w:p w14:paraId="497BE9A6" w14:textId="7EB667D1" w:rsidR="00691F14" w:rsidRPr="00122E02" w:rsidRDefault="00691F14" w:rsidP="00920A58">
            <w:pPr>
              <w:pStyle w:val="BodyText"/>
              <w:numPr>
                <w:ilvl w:val="0"/>
                <w:numId w:val="37"/>
              </w:numPr>
              <w:spacing w:after="0"/>
              <w:rPr>
                <w:rFonts w:ascii="Palatino Linotype" w:hAnsi="Palatino Linotype"/>
                <w:color w:val="000000" w:themeColor="text1"/>
                <w:sz w:val="20"/>
                <w:szCs w:val="20"/>
              </w:rPr>
            </w:pPr>
            <w:r w:rsidRPr="00122E02">
              <w:rPr>
                <w:rFonts w:ascii="Palatino Linotype" w:hAnsi="Palatino Linotype"/>
                <w:color w:val="000000" w:themeColor="text1"/>
                <w:sz w:val="20"/>
                <w:szCs w:val="20"/>
              </w:rPr>
              <w:t>A notebook containing responses to Criteria for Review of Summer Programs (</w:t>
            </w:r>
            <w:r w:rsidRPr="00122E02">
              <w:rPr>
                <w:rFonts w:ascii="Palatino Linotype" w:hAnsi="Palatino Linotype"/>
                <w:b/>
                <w:color w:val="000000" w:themeColor="text1"/>
                <w:sz w:val="20"/>
                <w:szCs w:val="20"/>
              </w:rPr>
              <w:t>Exhibit R</w:t>
            </w:r>
            <w:r w:rsidRPr="00122E02">
              <w:rPr>
                <w:rFonts w:ascii="Palatino Linotype" w:hAnsi="Palatino Linotype"/>
                <w:color w:val="000000" w:themeColor="text1"/>
                <w:sz w:val="20"/>
                <w:szCs w:val="20"/>
              </w:rPr>
              <w:t>) should be available during the Accreditation Visit in the Visiting Committee workroom at the school.</w:t>
            </w:r>
          </w:p>
          <w:p w14:paraId="58E5631E" w14:textId="77777777" w:rsidR="00691F14" w:rsidRPr="00122E02" w:rsidRDefault="00691F14" w:rsidP="00691F14">
            <w:pPr>
              <w:rPr>
                <w:rFonts w:ascii="Palatino Linotype" w:hAnsi="Palatino Linotype"/>
                <w:i/>
                <w:iCs/>
                <w:color w:val="000000" w:themeColor="text1"/>
                <w:sz w:val="20"/>
                <w:szCs w:val="20"/>
              </w:rPr>
            </w:pPr>
          </w:p>
        </w:tc>
      </w:tr>
    </w:tbl>
    <w:p w14:paraId="6F42DBA8" w14:textId="72F1B1F7" w:rsidR="005B32B0" w:rsidRPr="00122E02" w:rsidRDefault="005B32B0" w:rsidP="004B2A2B">
      <w:pPr>
        <w:spacing w:after="0" w:line="240" w:lineRule="auto"/>
        <w:rPr>
          <w:rFonts w:ascii="Palatino Linotype" w:hAnsi="Palatino Linotype"/>
          <w:b/>
          <w:bCs/>
          <w:color w:val="000000" w:themeColor="text1"/>
          <w:sz w:val="20"/>
          <w:szCs w:val="20"/>
          <w:u w:val="single"/>
        </w:rPr>
      </w:pPr>
    </w:p>
    <w:p w14:paraId="12112C51" w14:textId="107E40F2" w:rsidR="005B32B0" w:rsidRPr="00122E02" w:rsidRDefault="005B32B0"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V.</w:t>
      </w:r>
      <w:r w:rsidR="00ED3CF8" w:rsidRPr="00122E02">
        <w:rPr>
          <w:rFonts w:ascii="Palatino Linotype" w:hAnsi="Palatino Linotype"/>
          <w:b/>
          <w:bCs/>
          <w:color w:val="000000" w:themeColor="text1"/>
          <w:sz w:val="20"/>
          <w:szCs w:val="20"/>
          <w:u w:val="single"/>
        </w:rPr>
        <w:t>E</w:t>
      </w:r>
      <w:r w:rsidRPr="00122E02">
        <w:rPr>
          <w:rFonts w:ascii="Palatino Linotype" w:hAnsi="Palatino Linotype"/>
          <w:b/>
          <w:bCs/>
          <w:color w:val="000000" w:themeColor="text1"/>
          <w:sz w:val="20"/>
          <w:szCs w:val="20"/>
          <w:u w:val="single"/>
        </w:rPr>
        <w:t xml:space="preserve">. </w:t>
      </w:r>
      <w:r w:rsidR="00ED3CF8" w:rsidRPr="00122E02">
        <w:rPr>
          <w:rFonts w:ascii="Palatino Linotype" w:hAnsi="Palatino Linotype"/>
          <w:b/>
          <w:bCs/>
          <w:color w:val="000000" w:themeColor="text1"/>
          <w:sz w:val="20"/>
          <w:szCs w:val="20"/>
          <w:u w:val="single"/>
        </w:rPr>
        <w:t>PHYSICAL PLANT, FACILITIES, AND SAFETY</w:t>
      </w:r>
    </w:p>
    <w:p w14:paraId="48F7FBBF" w14:textId="269F936B" w:rsidR="007509E0" w:rsidRPr="00122E02" w:rsidRDefault="00BA42C7" w:rsidP="00BA42C7">
      <w:pPr>
        <w:spacing w:after="0" w:line="240" w:lineRule="auto"/>
        <w:rPr>
          <w:rFonts w:ascii="Palatino Linotype" w:hAnsi="Palatino Linotype"/>
          <w:b/>
          <w:color w:val="000000" w:themeColor="text1"/>
          <w:sz w:val="20"/>
          <w:szCs w:val="20"/>
        </w:rPr>
      </w:pPr>
      <w:r w:rsidRPr="00122E02">
        <w:rPr>
          <w:rFonts w:ascii="Palatino Linotype" w:hAnsi="Palatino Linotype"/>
          <w:b/>
          <w:bCs/>
          <w:color w:val="000000" w:themeColor="text1"/>
          <w:sz w:val="20"/>
          <w:szCs w:val="20"/>
        </w:rPr>
        <w:t xml:space="preserve">Standard: </w:t>
      </w:r>
      <w:r w:rsidR="007509E0" w:rsidRPr="00122E02">
        <w:rPr>
          <w:rFonts w:ascii="Palatino Linotype" w:hAnsi="Palatino Linotype"/>
          <w:b/>
          <w:color w:val="000000" w:themeColor="text1"/>
          <w:sz w:val="20"/>
          <w:szCs w:val="20"/>
        </w:rPr>
        <w:t xml:space="preserve">The school maintains, or has available for its use, a physical </w:t>
      </w:r>
      <w:proofErr w:type="gramStart"/>
      <w:r w:rsidR="007509E0" w:rsidRPr="00122E02">
        <w:rPr>
          <w:rFonts w:ascii="Palatino Linotype" w:hAnsi="Palatino Linotype"/>
          <w:b/>
          <w:color w:val="000000" w:themeColor="text1"/>
          <w:sz w:val="20"/>
          <w:szCs w:val="20"/>
        </w:rPr>
        <w:t>plant</w:t>
      </w:r>
      <w:proofErr w:type="gramEnd"/>
      <w:r w:rsidR="007509E0" w:rsidRPr="00122E02">
        <w:rPr>
          <w:rFonts w:ascii="Palatino Linotype" w:hAnsi="Palatino Linotype"/>
          <w:b/>
          <w:color w:val="000000" w:themeColor="text1"/>
          <w:sz w:val="20"/>
          <w:szCs w:val="20"/>
        </w:rPr>
        <w:t xml:space="preserve"> and facilities adequate to support its program and to provide a safe environment for students and employees.</w:t>
      </w:r>
    </w:p>
    <w:p w14:paraId="52E747FC" w14:textId="0DC17FC4" w:rsidR="00691F14" w:rsidRPr="00122E02" w:rsidRDefault="00691F14" w:rsidP="00BA42C7">
      <w:pPr>
        <w:spacing w:after="0" w:line="240" w:lineRule="auto"/>
        <w:rPr>
          <w:rFonts w:ascii="Palatino Linotype" w:hAnsi="Palatino Linotype"/>
          <w:b/>
          <w:color w:val="000000" w:themeColor="text1"/>
          <w:sz w:val="20"/>
          <w:szCs w:val="20"/>
        </w:rPr>
      </w:pPr>
    </w:p>
    <w:tbl>
      <w:tblPr>
        <w:tblStyle w:val="TableGrid"/>
        <w:tblW w:w="0" w:type="auto"/>
        <w:tblLook w:val="04A0" w:firstRow="1" w:lastRow="0" w:firstColumn="1" w:lastColumn="0" w:noHBand="0" w:noVBand="1"/>
      </w:tblPr>
      <w:tblGrid>
        <w:gridCol w:w="5395"/>
        <w:gridCol w:w="5395"/>
      </w:tblGrid>
      <w:tr w:rsidR="00122E02" w:rsidRPr="00122E02" w14:paraId="3D66E37B" w14:textId="77777777" w:rsidTr="00691F14">
        <w:tc>
          <w:tcPr>
            <w:tcW w:w="5395" w:type="dxa"/>
          </w:tcPr>
          <w:p w14:paraId="493FDA1B" w14:textId="1E1D3C3D"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Indicators</w:t>
            </w:r>
          </w:p>
        </w:tc>
        <w:tc>
          <w:tcPr>
            <w:tcW w:w="5395" w:type="dxa"/>
          </w:tcPr>
          <w:p w14:paraId="319F0A9C" w14:textId="629CB2EB" w:rsidR="00691F14" w:rsidRPr="00122E02" w:rsidRDefault="004E6FA3" w:rsidP="00691F14">
            <w:pPr>
              <w:rPr>
                <w:rFonts w:ascii="Palatino Linotype" w:hAnsi="Palatino Linotype"/>
                <w:b/>
                <w:bCs/>
                <w:color w:val="000000" w:themeColor="text1"/>
                <w:sz w:val="20"/>
                <w:szCs w:val="20"/>
              </w:rPr>
            </w:pPr>
            <w:r w:rsidRPr="00122E02">
              <w:rPr>
                <w:rFonts w:ascii="Palatino Linotype" w:hAnsi="Palatino Linotype"/>
                <w:i/>
                <w:iCs/>
                <w:color w:val="000000" w:themeColor="text1"/>
                <w:sz w:val="20"/>
                <w:szCs w:val="20"/>
              </w:rPr>
              <w:t>Response</w:t>
            </w:r>
          </w:p>
        </w:tc>
      </w:tr>
      <w:tr w:rsidR="00691F14" w:rsidRPr="00122E02" w14:paraId="30B69C95" w14:textId="77777777" w:rsidTr="00691F14">
        <w:tc>
          <w:tcPr>
            <w:tcW w:w="5395" w:type="dxa"/>
          </w:tcPr>
          <w:p w14:paraId="2BB1C012"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School facilities are adequate to support the school’s mission and programs.</w:t>
            </w:r>
          </w:p>
          <w:p w14:paraId="5D223633"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procedures to review and address the safety of buildings, equipment, and grounds that meet reasonable and legal standards.</w:t>
            </w:r>
          </w:p>
          <w:p w14:paraId="04861D32"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bCs/>
                <w:iCs/>
                <w:color w:val="000000" w:themeColor="text1"/>
                <w:sz w:val="20"/>
                <w:szCs w:val="20"/>
              </w:rPr>
              <w:t>Emergency and crisis plans are reviewed annually and communicated to all staff and responsible parties.</w:t>
            </w:r>
          </w:p>
          <w:p w14:paraId="281AB266"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responds immediately to directives and suggestions made by health or fire inspectors or by other government agents.</w:t>
            </w:r>
          </w:p>
          <w:p w14:paraId="233AC57A"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Procedures and equipment meet professionally accepted standards for safety and for storage of chemicals and potentially harmful materials.</w:t>
            </w:r>
          </w:p>
          <w:p w14:paraId="20B6ABAB"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Risk management procedures and policies and adequate insurance coverage are in place.</w:t>
            </w:r>
          </w:p>
          <w:p w14:paraId="1AE48A80"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Plant and facility records are kept in good order and are accessible.</w:t>
            </w:r>
          </w:p>
          <w:p w14:paraId="4CA22000" w14:textId="77777777" w:rsidR="00920A58"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 has established a multi-year plan to maintain the physical plant.</w:t>
            </w:r>
          </w:p>
          <w:p w14:paraId="7C280503" w14:textId="380128D7" w:rsidR="00691F14" w:rsidRPr="00122E02" w:rsidRDefault="00920A58" w:rsidP="00920A58">
            <w:pPr>
              <w:pStyle w:val="ListParagraph"/>
              <w:numPr>
                <w:ilvl w:val="0"/>
                <w:numId w:val="75"/>
              </w:numPr>
              <w:spacing w:after="160" w:line="259" w:lineRule="auto"/>
              <w:rPr>
                <w:rFonts w:ascii="Palatino Linotype" w:hAnsi="Palatino Linotype"/>
                <w:color w:val="000000" w:themeColor="text1"/>
                <w:sz w:val="20"/>
                <w:szCs w:val="20"/>
              </w:rPr>
            </w:pPr>
            <w:r w:rsidRPr="00122E02">
              <w:rPr>
                <w:rFonts w:ascii="Palatino Linotype" w:hAnsi="Palatino Linotype"/>
                <w:color w:val="000000" w:themeColor="text1"/>
                <w:sz w:val="20"/>
                <w:szCs w:val="20"/>
              </w:rPr>
              <w:t>The school’s custodial and maintenance services are adequate to keep the buildings and grounds clean, orderly, and in good repair.</w:t>
            </w:r>
          </w:p>
        </w:tc>
        <w:tc>
          <w:tcPr>
            <w:tcW w:w="5395" w:type="dxa"/>
          </w:tcPr>
          <w:p w14:paraId="3463C15E" w14:textId="77777777" w:rsidR="00691F14" w:rsidRPr="00122E02" w:rsidRDefault="00691F14" w:rsidP="00920A58">
            <w:pPr>
              <w:pStyle w:val="BodyText"/>
              <w:numPr>
                <w:ilvl w:val="0"/>
                <w:numId w:val="38"/>
              </w:numPr>
              <w:spacing w:after="0"/>
              <w:rPr>
                <w:rFonts w:ascii="Palatino Linotype" w:hAnsi="Palatino Linotype"/>
                <w:color w:val="000000" w:themeColor="text1"/>
                <w:sz w:val="20"/>
                <w:szCs w:val="20"/>
              </w:rPr>
            </w:pPr>
            <w:r w:rsidRPr="00122E02">
              <w:rPr>
                <w:rFonts w:ascii="Palatino Linotype" w:hAnsi="Palatino Linotype"/>
                <w:color w:val="000000" w:themeColor="text1"/>
                <w:sz w:val="20"/>
                <w:szCs w:val="20"/>
              </w:rPr>
              <w:lastRenderedPageBreak/>
              <w:t>Submit the school’s risk management procedures and policies.</w:t>
            </w:r>
          </w:p>
          <w:p w14:paraId="44E07C4F" w14:textId="77777777" w:rsidR="00691F14" w:rsidRPr="00122E02" w:rsidRDefault="00691F14" w:rsidP="00920A58">
            <w:pPr>
              <w:pStyle w:val="BodyText"/>
              <w:numPr>
                <w:ilvl w:val="0"/>
                <w:numId w:val="38"/>
              </w:numPr>
              <w:spacing w:after="0"/>
              <w:rPr>
                <w:rFonts w:ascii="Palatino Linotype" w:hAnsi="Palatino Linotype"/>
                <w:color w:val="000000" w:themeColor="text1"/>
                <w:sz w:val="20"/>
                <w:szCs w:val="20"/>
              </w:rPr>
            </w:pPr>
            <w:r w:rsidRPr="00122E02">
              <w:rPr>
                <w:rFonts w:ascii="Palatino Linotype" w:hAnsi="Palatino Linotype"/>
                <w:color w:val="000000" w:themeColor="text1"/>
                <w:sz w:val="20"/>
                <w:szCs w:val="20"/>
              </w:rPr>
              <w:t>Provide a copy of the school’s emergency management plan.  How is the plan communicated to school personnel?  What is the procedure for the plan’s review?</w:t>
            </w:r>
          </w:p>
          <w:p w14:paraId="11797B32" w14:textId="57D942B2" w:rsidR="00691F14" w:rsidRPr="00122E02" w:rsidRDefault="00691F14" w:rsidP="00920A58">
            <w:pPr>
              <w:pStyle w:val="BodyText"/>
              <w:numPr>
                <w:ilvl w:val="0"/>
                <w:numId w:val="38"/>
              </w:numPr>
              <w:spacing w:after="0"/>
              <w:rPr>
                <w:rFonts w:ascii="Palatino Linotype" w:hAnsi="Palatino Linotype"/>
                <w:color w:val="000000" w:themeColor="text1"/>
                <w:sz w:val="20"/>
                <w:szCs w:val="20"/>
              </w:rPr>
            </w:pPr>
            <w:r w:rsidRPr="00122E02">
              <w:rPr>
                <w:rFonts w:ascii="Palatino Linotype" w:hAnsi="Palatino Linotype"/>
                <w:color w:val="000000" w:themeColor="text1"/>
                <w:sz w:val="20"/>
                <w:szCs w:val="20"/>
              </w:rPr>
              <w:t>Submit the Health and Safety Checklist (</w:t>
            </w:r>
            <w:r w:rsidRPr="00122E02">
              <w:rPr>
                <w:rFonts w:ascii="Palatino Linotype" w:hAnsi="Palatino Linotype"/>
                <w:b/>
                <w:color w:val="000000" w:themeColor="text1"/>
                <w:sz w:val="20"/>
                <w:szCs w:val="20"/>
              </w:rPr>
              <w:t>Exhibit P</w:t>
            </w:r>
            <w:r w:rsidRPr="00122E02">
              <w:rPr>
                <w:rFonts w:ascii="Palatino Linotype" w:hAnsi="Palatino Linotype"/>
                <w:color w:val="000000" w:themeColor="text1"/>
                <w:sz w:val="20"/>
                <w:szCs w:val="20"/>
              </w:rPr>
              <w:t xml:space="preserve">) signed by the head of school through the ISAS accreditation portal to confirm the school’s full compliance with all state and local safety and health regulations.  A notebook containing corresponding certificates, licenses, and inspection reports should be available during the Accreditation Visit in the Visiting Committee workroom at the school.  </w:t>
            </w:r>
          </w:p>
          <w:p w14:paraId="265547F7" w14:textId="77777777" w:rsidR="00691F14" w:rsidRPr="00122E02" w:rsidRDefault="00691F14" w:rsidP="00691F14">
            <w:pPr>
              <w:rPr>
                <w:rFonts w:ascii="Palatino Linotype" w:hAnsi="Palatino Linotype"/>
                <w:i/>
                <w:iCs/>
                <w:color w:val="000000" w:themeColor="text1"/>
                <w:sz w:val="20"/>
                <w:szCs w:val="20"/>
              </w:rPr>
            </w:pPr>
          </w:p>
        </w:tc>
      </w:tr>
    </w:tbl>
    <w:p w14:paraId="2194BCDE" w14:textId="184C92D2" w:rsidR="005B32B0" w:rsidRPr="00122E02" w:rsidRDefault="005B32B0" w:rsidP="004B2A2B">
      <w:pPr>
        <w:spacing w:after="0" w:line="240" w:lineRule="auto"/>
        <w:rPr>
          <w:rFonts w:ascii="Palatino Linotype" w:hAnsi="Palatino Linotype"/>
          <w:b/>
          <w:bCs/>
          <w:color w:val="000000" w:themeColor="text1"/>
          <w:sz w:val="20"/>
          <w:szCs w:val="20"/>
          <w:u w:val="single"/>
        </w:rPr>
      </w:pPr>
    </w:p>
    <w:p w14:paraId="0541A8B6" w14:textId="52A30E7A" w:rsidR="002B63A1" w:rsidRPr="00122E02" w:rsidRDefault="00C9549F" w:rsidP="004B2A2B">
      <w:pPr>
        <w:spacing w:after="0" w:line="240" w:lineRule="auto"/>
        <w:rPr>
          <w:rFonts w:ascii="Palatino Linotype" w:hAnsi="Palatino Linotype"/>
          <w:b/>
          <w:bCs/>
          <w:color w:val="000000" w:themeColor="text1"/>
          <w:sz w:val="20"/>
          <w:szCs w:val="20"/>
          <w:u w:val="single"/>
        </w:rPr>
      </w:pPr>
      <w:r w:rsidRPr="00122E02">
        <w:rPr>
          <w:rFonts w:ascii="Palatino Linotype" w:hAnsi="Palatino Linotype"/>
          <w:b/>
          <w:bCs/>
          <w:color w:val="000000" w:themeColor="text1"/>
          <w:sz w:val="20"/>
          <w:szCs w:val="20"/>
          <w:u w:val="single"/>
        </w:rPr>
        <w:t xml:space="preserve">V.F. Criteria </w:t>
      </w:r>
      <w:r w:rsidR="00282B8E" w:rsidRPr="00122E02">
        <w:rPr>
          <w:rFonts w:ascii="Palatino Linotype" w:hAnsi="Palatino Linotype"/>
          <w:b/>
          <w:bCs/>
          <w:color w:val="000000" w:themeColor="text1"/>
          <w:sz w:val="20"/>
          <w:szCs w:val="20"/>
          <w:u w:val="single"/>
        </w:rPr>
        <w:t xml:space="preserve">for Review of </w:t>
      </w:r>
      <w:r w:rsidR="00587476" w:rsidRPr="00122E02">
        <w:rPr>
          <w:rFonts w:ascii="Palatino Linotype" w:hAnsi="Palatino Linotype"/>
          <w:b/>
          <w:bCs/>
          <w:color w:val="000000" w:themeColor="text1"/>
          <w:sz w:val="20"/>
          <w:szCs w:val="20"/>
          <w:u w:val="single"/>
        </w:rPr>
        <w:t>Financial and Facilities Management</w:t>
      </w:r>
    </w:p>
    <w:p w14:paraId="0AE747F2" w14:textId="3088DB81" w:rsidR="00587476" w:rsidRPr="00122E02" w:rsidRDefault="004E6FA3" w:rsidP="004B2A2B">
      <w:pPr>
        <w:pStyle w:val="BodyText"/>
        <w:spacing w:after="0"/>
        <w:rPr>
          <w:rFonts w:ascii="Palatino Linotype" w:hAnsi="Palatino Linotype"/>
          <w:i/>
          <w:color w:val="000000" w:themeColor="text1"/>
          <w:sz w:val="20"/>
          <w:szCs w:val="20"/>
        </w:rPr>
      </w:pPr>
      <w:r w:rsidRPr="00122E02">
        <w:rPr>
          <w:rFonts w:ascii="Palatino Linotype" w:hAnsi="Palatino Linotype"/>
          <w:i/>
          <w:color w:val="000000" w:themeColor="text1"/>
          <w:sz w:val="20"/>
          <w:szCs w:val="20"/>
        </w:rPr>
        <w:t>Response</w:t>
      </w:r>
    </w:p>
    <w:p w14:paraId="65BFD352" w14:textId="77777777" w:rsidR="00587476" w:rsidRPr="00122E02" w:rsidRDefault="00587476" w:rsidP="004B2A2B">
      <w:pPr>
        <w:pStyle w:val="BodyText"/>
        <w:spacing w:after="0"/>
        <w:ind w:left="720"/>
        <w:rPr>
          <w:rFonts w:ascii="Palatino Linotype" w:hAnsi="Palatino Linotype"/>
          <w:color w:val="000000" w:themeColor="text1"/>
          <w:sz w:val="20"/>
          <w:szCs w:val="20"/>
        </w:rPr>
      </w:pPr>
      <w:r w:rsidRPr="00122E02">
        <w:rPr>
          <w:rFonts w:ascii="Palatino Linotype" w:hAnsi="Palatino Linotype"/>
          <w:color w:val="000000" w:themeColor="text1"/>
          <w:sz w:val="20"/>
          <w:szCs w:val="20"/>
          <w:u w:val="single"/>
        </w:rPr>
        <w:t xml:space="preserve">Full assessment of compliance with Association standards will be conducted during the Accreditation Visit through review of the Self Study and financial and facilities documentation and through interviews with business office and facilities staff.  Criteria for Review of Financial and Facilities Management </w:t>
      </w:r>
      <w:r w:rsidRPr="00122E02">
        <w:rPr>
          <w:rFonts w:ascii="Palatino Linotype" w:hAnsi="Palatino Linotype"/>
          <w:b/>
          <w:color w:val="000000" w:themeColor="text1"/>
          <w:sz w:val="20"/>
          <w:szCs w:val="20"/>
          <w:u w:val="single"/>
        </w:rPr>
        <w:t xml:space="preserve">(Exhibit Q) </w:t>
      </w:r>
      <w:r w:rsidRPr="00122E02">
        <w:rPr>
          <w:rFonts w:ascii="Palatino Linotype" w:hAnsi="Palatino Linotype"/>
          <w:color w:val="000000" w:themeColor="text1"/>
          <w:sz w:val="20"/>
          <w:szCs w:val="20"/>
          <w:u w:val="single"/>
        </w:rPr>
        <w:t>provide a framework for the interviews.</w:t>
      </w:r>
    </w:p>
    <w:p w14:paraId="44DF6959" w14:textId="3235E3F5" w:rsidR="0066022E" w:rsidRDefault="0066022E">
      <w:pPr>
        <w:rPr>
          <w:rFonts w:ascii="Palatino Linotype" w:hAnsi="Palatino Linotype"/>
          <w:iCs/>
          <w:color w:val="000000" w:themeColor="text1"/>
          <w:sz w:val="20"/>
          <w:szCs w:val="20"/>
        </w:rPr>
      </w:pPr>
      <w:r>
        <w:rPr>
          <w:rFonts w:ascii="Palatino Linotype" w:hAnsi="Palatino Linotype"/>
          <w:iCs/>
          <w:color w:val="000000" w:themeColor="text1"/>
          <w:sz w:val="20"/>
          <w:szCs w:val="20"/>
        </w:rPr>
        <w:br w:type="page"/>
      </w:r>
    </w:p>
    <w:p w14:paraId="76096C8D" w14:textId="77777777" w:rsidR="001144A8" w:rsidRDefault="001144A8" w:rsidP="00420520">
      <w:pPr>
        <w:pStyle w:val="Caption"/>
        <w:rPr>
          <w:szCs w:val="28"/>
        </w:rPr>
        <w:sectPr w:rsidR="001144A8" w:rsidSect="00FC0012">
          <w:footerReference w:type="default" r:id="rId11"/>
          <w:pgSz w:w="12240" w:h="15840"/>
          <w:pgMar w:top="720" w:right="720" w:bottom="720" w:left="720" w:header="720" w:footer="720" w:gutter="0"/>
          <w:pgNumType w:start="0"/>
          <w:cols w:space="720"/>
          <w:titlePg/>
          <w:docGrid w:linePitch="360"/>
        </w:sectPr>
      </w:pPr>
    </w:p>
    <w:p w14:paraId="21938978" w14:textId="11F819FB" w:rsidR="00420520" w:rsidRPr="00F87E04" w:rsidRDefault="00420520" w:rsidP="00420520">
      <w:pPr>
        <w:pStyle w:val="Caption"/>
        <w:rPr>
          <w:rFonts w:ascii="Palatino Linotype" w:hAnsi="Palatino Linotype"/>
          <w:szCs w:val="28"/>
        </w:rPr>
      </w:pPr>
      <w:r w:rsidRPr="00F87E04">
        <w:rPr>
          <w:rFonts w:ascii="Palatino Linotype" w:hAnsi="Palatino Linotype"/>
          <w:szCs w:val="28"/>
        </w:rPr>
        <w:lastRenderedPageBreak/>
        <w:t>Exhibit A</w:t>
      </w:r>
    </w:p>
    <w:p w14:paraId="340D8D79" w14:textId="77777777" w:rsidR="00420520" w:rsidRPr="00F87E04" w:rsidRDefault="00420520" w:rsidP="00420520">
      <w:pPr>
        <w:pStyle w:val="Caption"/>
        <w:rPr>
          <w:rFonts w:ascii="Palatino Linotype" w:hAnsi="Palatino Linotype"/>
          <w:szCs w:val="28"/>
        </w:rPr>
      </w:pPr>
      <w:r w:rsidRPr="00F87E04">
        <w:rPr>
          <w:rFonts w:ascii="Palatino Linotype" w:hAnsi="Palatino Linotype"/>
          <w:szCs w:val="28"/>
        </w:rPr>
        <w:t>Enrollment for the Current Year by Grade, Gender, and Racial and Ethnic Diversity</w:t>
      </w:r>
    </w:p>
    <w:p w14:paraId="5876F961" w14:textId="28CEA04C" w:rsidR="007F5DD3" w:rsidRPr="00F87E04" w:rsidRDefault="007F5DD3" w:rsidP="00C70C9D">
      <w:pPr>
        <w:spacing w:after="0" w:line="240" w:lineRule="auto"/>
        <w:rPr>
          <w:rFonts w:ascii="Palatino Linotype" w:hAnsi="Palatino Linotype"/>
          <w:iCs/>
          <w:color w:val="000000" w:themeColor="text1"/>
          <w:sz w:val="20"/>
          <w:szCs w:val="20"/>
        </w:rPr>
      </w:pPr>
    </w:p>
    <w:p w14:paraId="19E85CA0" w14:textId="023637E0" w:rsidR="001144A8" w:rsidRPr="00F87E04" w:rsidRDefault="001144A8" w:rsidP="00C70C9D">
      <w:pPr>
        <w:spacing w:after="0" w:line="240" w:lineRule="auto"/>
        <w:rPr>
          <w:rFonts w:ascii="Palatino Linotype" w:hAnsi="Palatino Linotype"/>
          <w:iCs/>
          <w:color w:val="000000" w:themeColor="text1"/>
          <w:sz w:val="20"/>
          <w:szCs w:val="20"/>
        </w:rPr>
      </w:pPr>
    </w:p>
    <w:p w14:paraId="750A465E" w14:textId="263A749F" w:rsidR="001144A8" w:rsidRPr="00F87E04" w:rsidRDefault="001144A8" w:rsidP="00C70C9D">
      <w:pPr>
        <w:spacing w:after="0" w:line="240" w:lineRule="auto"/>
        <w:rPr>
          <w:rFonts w:ascii="Palatino Linotype" w:hAnsi="Palatino Linotype"/>
          <w:iCs/>
          <w:color w:val="000000" w:themeColor="text1"/>
          <w:sz w:val="20"/>
          <w:szCs w:val="20"/>
        </w:rPr>
      </w:pPr>
    </w:p>
    <w:tbl>
      <w:tblPr>
        <w:tblW w:w="12418" w:type="dxa"/>
        <w:jc w:val="center"/>
        <w:tblLook w:val="04A0" w:firstRow="1" w:lastRow="0" w:firstColumn="1" w:lastColumn="0" w:noHBand="0" w:noVBand="1"/>
      </w:tblPr>
      <w:tblGrid>
        <w:gridCol w:w="890"/>
        <w:gridCol w:w="843"/>
        <w:gridCol w:w="852"/>
        <w:gridCol w:w="857"/>
        <w:gridCol w:w="1105"/>
        <w:gridCol w:w="1105"/>
        <w:gridCol w:w="873"/>
        <w:gridCol w:w="1105"/>
        <w:gridCol w:w="933"/>
        <w:gridCol w:w="972"/>
        <w:gridCol w:w="873"/>
        <w:gridCol w:w="1038"/>
        <w:gridCol w:w="972"/>
      </w:tblGrid>
      <w:tr w:rsidR="00B6615B" w:rsidRPr="00F87E04" w14:paraId="25A62DAA" w14:textId="77777777" w:rsidTr="00B6615B">
        <w:trPr>
          <w:trHeight w:val="451"/>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FC4304"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Grade</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A3B011"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Boys</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A65E2E"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Girls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77FB08"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Total</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E62019"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Black/ African American</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36A2FC8"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 xml:space="preserve">Latino/ Hispanic American </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B7D730"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Asian</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6C70383"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Native American</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BDE7F79"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Middle Eastern</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CD185A"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Pacific Islander</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C14E8"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Two or More Races</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2AC472"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White Non-Hispanic</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BF4425" w14:textId="77777777" w:rsidR="00B6615B" w:rsidRPr="001144A8" w:rsidRDefault="00B6615B" w:rsidP="001144A8">
            <w:pPr>
              <w:spacing w:after="0" w:line="240" w:lineRule="auto"/>
              <w:jc w:val="center"/>
              <w:rPr>
                <w:rFonts w:ascii="Palatino Linotype" w:eastAsia="Times New Roman" w:hAnsi="Palatino Linotype" w:cs="Times New Roman"/>
                <w:b/>
                <w:bCs/>
                <w:sz w:val="20"/>
                <w:szCs w:val="20"/>
              </w:rPr>
            </w:pPr>
            <w:r w:rsidRPr="001144A8">
              <w:rPr>
                <w:rFonts w:ascii="Palatino Linotype" w:eastAsia="Times New Roman" w:hAnsi="Palatino Linotype" w:cs="Times New Roman"/>
                <w:b/>
                <w:bCs/>
                <w:sz w:val="20"/>
                <w:szCs w:val="20"/>
              </w:rPr>
              <w:t>Inter-national</w:t>
            </w:r>
          </w:p>
        </w:tc>
      </w:tr>
      <w:tr w:rsidR="00B6615B" w:rsidRPr="00F87E04" w14:paraId="349E412A" w14:textId="77777777" w:rsidTr="00B6615B">
        <w:trPr>
          <w:trHeight w:val="540"/>
          <w:jc w:val="center"/>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73328DA6"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757110AA"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0D99313D"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49029ECB"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4929CFA"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79CE463"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28F25AF8"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7498ADFD"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2057B135"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5F36001D"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14:paraId="35AF4BC7"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0FAD2B5"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172332F" w14:textId="77777777" w:rsidR="00B6615B" w:rsidRPr="001144A8" w:rsidRDefault="00B6615B" w:rsidP="001144A8">
            <w:pPr>
              <w:spacing w:after="0" w:line="240" w:lineRule="auto"/>
              <w:rPr>
                <w:rFonts w:ascii="Palatino Linotype" w:eastAsia="Times New Roman" w:hAnsi="Palatino Linotype" w:cs="Times New Roman"/>
                <w:b/>
                <w:bCs/>
                <w:sz w:val="20"/>
                <w:szCs w:val="20"/>
              </w:rPr>
            </w:pPr>
          </w:p>
        </w:tc>
      </w:tr>
      <w:tr w:rsidR="00B6615B" w:rsidRPr="00F87E04" w14:paraId="628D8A32"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3636B12A"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PK</w:t>
            </w:r>
          </w:p>
        </w:tc>
        <w:tc>
          <w:tcPr>
            <w:tcW w:w="881" w:type="dxa"/>
            <w:tcBorders>
              <w:top w:val="nil"/>
              <w:left w:val="nil"/>
              <w:bottom w:val="single" w:sz="4" w:space="0" w:color="auto"/>
              <w:right w:val="single" w:sz="4" w:space="0" w:color="auto"/>
            </w:tcBorders>
            <w:shd w:val="clear" w:color="auto" w:fill="auto"/>
            <w:hideMark/>
          </w:tcPr>
          <w:p w14:paraId="6B3767F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479CEC3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6A1EC056"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38C5929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E955B3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12D7F9F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29DFF3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025452C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77F72F9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60E9D29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0542126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52C9B25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6E22D46A"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6AFB9786"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K</w:t>
            </w:r>
          </w:p>
        </w:tc>
        <w:tc>
          <w:tcPr>
            <w:tcW w:w="881" w:type="dxa"/>
            <w:tcBorders>
              <w:top w:val="nil"/>
              <w:left w:val="nil"/>
              <w:bottom w:val="single" w:sz="4" w:space="0" w:color="auto"/>
              <w:right w:val="single" w:sz="4" w:space="0" w:color="auto"/>
            </w:tcBorders>
            <w:shd w:val="clear" w:color="auto" w:fill="auto"/>
            <w:hideMark/>
          </w:tcPr>
          <w:p w14:paraId="50F0D71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42780D9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12ADD583"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31E4C7E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30D59D1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0DF77F3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AD7A23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6D76036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636D328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6F39249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7E3E694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3B58FB1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7C75A5E8"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493BDD45"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1</w:t>
            </w:r>
          </w:p>
        </w:tc>
        <w:tc>
          <w:tcPr>
            <w:tcW w:w="881" w:type="dxa"/>
            <w:tcBorders>
              <w:top w:val="nil"/>
              <w:left w:val="nil"/>
              <w:bottom w:val="single" w:sz="4" w:space="0" w:color="auto"/>
              <w:right w:val="single" w:sz="4" w:space="0" w:color="auto"/>
            </w:tcBorders>
            <w:shd w:val="clear" w:color="auto" w:fill="auto"/>
            <w:hideMark/>
          </w:tcPr>
          <w:p w14:paraId="18A4762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7855D16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0F4FDD80"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05F1331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140FC87"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0524895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5B6386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1A9DD6A7"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3440905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2BEE6B5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7498CD9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2514ADD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08954044"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486AAFA4"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2</w:t>
            </w:r>
          </w:p>
        </w:tc>
        <w:tc>
          <w:tcPr>
            <w:tcW w:w="881" w:type="dxa"/>
            <w:tcBorders>
              <w:top w:val="nil"/>
              <w:left w:val="nil"/>
              <w:bottom w:val="single" w:sz="4" w:space="0" w:color="auto"/>
              <w:right w:val="single" w:sz="4" w:space="0" w:color="auto"/>
            </w:tcBorders>
            <w:shd w:val="clear" w:color="auto" w:fill="auto"/>
            <w:hideMark/>
          </w:tcPr>
          <w:p w14:paraId="3FE0F1E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33AC33A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7045A118"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3A420E5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32D7D9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5338F7F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4B8D388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03BDD08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23F4D9A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034FA28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211A14D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009E5E1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4F271CB2"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60CF2753"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3</w:t>
            </w:r>
          </w:p>
        </w:tc>
        <w:tc>
          <w:tcPr>
            <w:tcW w:w="881" w:type="dxa"/>
            <w:tcBorders>
              <w:top w:val="nil"/>
              <w:left w:val="nil"/>
              <w:bottom w:val="single" w:sz="4" w:space="0" w:color="auto"/>
              <w:right w:val="single" w:sz="4" w:space="0" w:color="auto"/>
            </w:tcBorders>
            <w:shd w:val="clear" w:color="auto" w:fill="auto"/>
            <w:hideMark/>
          </w:tcPr>
          <w:p w14:paraId="062484F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420D4A6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12EC0905"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0422AFC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41BD35A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12C0773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7CAAB5F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3C1308D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4147DB2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7CB045D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1173D93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2460EEE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1EB7AEF3"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2A84B161"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4</w:t>
            </w:r>
          </w:p>
        </w:tc>
        <w:tc>
          <w:tcPr>
            <w:tcW w:w="881" w:type="dxa"/>
            <w:tcBorders>
              <w:top w:val="nil"/>
              <w:left w:val="nil"/>
              <w:bottom w:val="single" w:sz="4" w:space="0" w:color="auto"/>
              <w:right w:val="single" w:sz="4" w:space="0" w:color="auto"/>
            </w:tcBorders>
            <w:shd w:val="clear" w:color="auto" w:fill="auto"/>
            <w:hideMark/>
          </w:tcPr>
          <w:p w14:paraId="3F95B27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6CECBCC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5113CD14"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7FAF528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3FEE6B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64E56E6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50C9CF5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69243FF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2EB65D7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252B7DD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10864C2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0B24923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7F94BF84"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07BF6A29"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5</w:t>
            </w:r>
          </w:p>
        </w:tc>
        <w:tc>
          <w:tcPr>
            <w:tcW w:w="881" w:type="dxa"/>
            <w:tcBorders>
              <w:top w:val="nil"/>
              <w:left w:val="nil"/>
              <w:bottom w:val="single" w:sz="4" w:space="0" w:color="auto"/>
              <w:right w:val="single" w:sz="4" w:space="0" w:color="auto"/>
            </w:tcBorders>
            <w:shd w:val="clear" w:color="auto" w:fill="auto"/>
            <w:hideMark/>
          </w:tcPr>
          <w:p w14:paraId="55585E1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3A1F79B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648D52FF"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1CB5E19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89C5FB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7210744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7C49933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2DA2AE6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550A840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0F77169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66AAA53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3B90898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65E75A4B"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08842F35"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6</w:t>
            </w:r>
          </w:p>
        </w:tc>
        <w:tc>
          <w:tcPr>
            <w:tcW w:w="881" w:type="dxa"/>
            <w:tcBorders>
              <w:top w:val="nil"/>
              <w:left w:val="nil"/>
              <w:bottom w:val="single" w:sz="4" w:space="0" w:color="auto"/>
              <w:right w:val="single" w:sz="4" w:space="0" w:color="auto"/>
            </w:tcBorders>
            <w:shd w:val="clear" w:color="auto" w:fill="auto"/>
            <w:hideMark/>
          </w:tcPr>
          <w:p w14:paraId="5213A84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572C2D3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54D0A838"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63D2607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8CC3D5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6E5A8A6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227C49B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1523CEA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19BC0E8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5E86F2F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7A22D87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25D77A6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3C3CBF9E"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777FDA51"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7</w:t>
            </w:r>
          </w:p>
        </w:tc>
        <w:tc>
          <w:tcPr>
            <w:tcW w:w="881" w:type="dxa"/>
            <w:tcBorders>
              <w:top w:val="nil"/>
              <w:left w:val="nil"/>
              <w:bottom w:val="single" w:sz="4" w:space="0" w:color="auto"/>
              <w:right w:val="single" w:sz="4" w:space="0" w:color="auto"/>
            </w:tcBorders>
            <w:shd w:val="clear" w:color="auto" w:fill="auto"/>
            <w:hideMark/>
          </w:tcPr>
          <w:p w14:paraId="7EE744E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094BD00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3C7767BE"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4BD3B26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36FCCB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430E7F1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E2FA9E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259583A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73E909E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4E2E4B3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61079A4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7BB74D57"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45652E9B"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018FE1A0"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8</w:t>
            </w:r>
          </w:p>
        </w:tc>
        <w:tc>
          <w:tcPr>
            <w:tcW w:w="881" w:type="dxa"/>
            <w:tcBorders>
              <w:top w:val="nil"/>
              <w:left w:val="nil"/>
              <w:bottom w:val="single" w:sz="4" w:space="0" w:color="auto"/>
              <w:right w:val="single" w:sz="4" w:space="0" w:color="auto"/>
            </w:tcBorders>
            <w:shd w:val="clear" w:color="auto" w:fill="auto"/>
            <w:hideMark/>
          </w:tcPr>
          <w:p w14:paraId="07CF66B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3AA3EE5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3DFB7AFA"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73A9923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4B5C7B6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35F6729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4A96B45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129245C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108ABB2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353AB04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278A010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7455D32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181A3130"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55B9CCC5"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9</w:t>
            </w:r>
          </w:p>
        </w:tc>
        <w:tc>
          <w:tcPr>
            <w:tcW w:w="881" w:type="dxa"/>
            <w:tcBorders>
              <w:top w:val="nil"/>
              <w:left w:val="nil"/>
              <w:bottom w:val="single" w:sz="4" w:space="0" w:color="auto"/>
              <w:right w:val="single" w:sz="4" w:space="0" w:color="auto"/>
            </w:tcBorders>
            <w:shd w:val="clear" w:color="auto" w:fill="auto"/>
            <w:hideMark/>
          </w:tcPr>
          <w:p w14:paraId="53F180F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72ECCCE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017CD571"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2D1513B6"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CA207C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0F1160C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28B9AD2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7635B6D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05B3E7E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61D454F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29CC95F2"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28A1355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6B26526B"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3FDDC3D2"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10</w:t>
            </w:r>
          </w:p>
        </w:tc>
        <w:tc>
          <w:tcPr>
            <w:tcW w:w="881" w:type="dxa"/>
            <w:tcBorders>
              <w:top w:val="nil"/>
              <w:left w:val="nil"/>
              <w:bottom w:val="single" w:sz="4" w:space="0" w:color="auto"/>
              <w:right w:val="single" w:sz="4" w:space="0" w:color="auto"/>
            </w:tcBorders>
            <w:shd w:val="clear" w:color="auto" w:fill="auto"/>
            <w:hideMark/>
          </w:tcPr>
          <w:p w14:paraId="39AE30C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6A91DB77"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789D65A1"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4950C5E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3AC5F96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57FEACC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0364001"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1C4242A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3504B84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111F001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6D53734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357B685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4844CA72"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3834C822"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11</w:t>
            </w:r>
          </w:p>
        </w:tc>
        <w:tc>
          <w:tcPr>
            <w:tcW w:w="881" w:type="dxa"/>
            <w:tcBorders>
              <w:top w:val="nil"/>
              <w:left w:val="nil"/>
              <w:bottom w:val="single" w:sz="4" w:space="0" w:color="auto"/>
              <w:right w:val="single" w:sz="4" w:space="0" w:color="auto"/>
            </w:tcBorders>
            <w:shd w:val="clear" w:color="auto" w:fill="auto"/>
            <w:hideMark/>
          </w:tcPr>
          <w:p w14:paraId="5BEEA48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6D2AC9A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1D85DF43"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33D2C29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3780E07F"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66312B5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758CC8D"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74AC012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05B63840"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3A98B08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0EB87373"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5531BECB"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6A608E5D"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12174A10"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12</w:t>
            </w:r>
          </w:p>
        </w:tc>
        <w:tc>
          <w:tcPr>
            <w:tcW w:w="881" w:type="dxa"/>
            <w:tcBorders>
              <w:top w:val="nil"/>
              <w:left w:val="nil"/>
              <w:bottom w:val="single" w:sz="4" w:space="0" w:color="auto"/>
              <w:right w:val="single" w:sz="4" w:space="0" w:color="auto"/>
            </w:tcBorders>
            <w:shd w:val="clear" w:color="auto" w:fill="auto"/>
            <w:hideMark/>
          </w:tcPr>
          <w:p w14:paraId="228108B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87" w:type="dxa"/>
            <w:tcBorders>
              <w:top w:val="nil"/>
              <w:left w:val="nil"/>
              <w:bottom w:val="single" w:sz="4" w:space="0" w:color="auto"/>
              <w:right w:val="single" w:sz="4" w:space="0" w:color="auto"/>
            </w:tcBorders>
            <w:shd w:val="clear" w:color="auto" w:fill="auto"/>
            <w:hideMark/>
          </w:tcPr>
          <w:p w14:paraId="4B37A06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1" w:type="dxa"/>
            <w:tcBorders>
              <w:top w:val="nil"/>
              <w:left w:val="nil"/>
              <w:bottom w:val="single" w:sz="4" w:space="0" w:color="auto"/>
              <w:right w:val="single" w:sz="4" w:space="0" w:color="auto"/>
            </w:tcBorders>
            <w:shd w:val="clear" w:color="auto" w:fill="auto"/>
            <w:hideMark/>
          </w:tcPr>
          <w:p w14:paraId="30118668"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2B5E0858"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5172D32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899" w:type="dxa"/>
            <w:tcBorders>
              <w:top w:val="nil"/>
              <w:left w:val="nil"/>
              <w:bottom w:val="single" w:sz="4" w:space="0" w:color="auto"/>
              <w:right w:val="single" w:sz="4" w:space="0" w:color="auto"/>
            </w:tcBorders>
            <w:shd w:val="clear" w:color="auto" w:fill="auto"/>
            <w:hideMark/>
          </w:tcPr>
          <w:p w14:paraId="3D1BB8C4"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B8C0E1E"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1" w:type="dxa"/>
            <w:tcBorders>
              <w:top w:val="nil"/>
              <w:left w:val="nil"/>
              <w:bottom w:val="single" w:sz="4" w:space="0" w:color="auto"/>
              <w:right w:val="single" w:sz="4" w:space="0" w:color="auto"/>
            </w:tcBorders>
            <w:shd w:val="clear" w:color="auto" w:fill="auto"/>
            <w:hideMark/>
          </w:tcPr>
          <w:p w14:paraId="770689B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51" w:type="dxa"/>
            <w:tcBorders>
              <w:top w:val="nil"/>
              <w:left w:val="nil"/>
              <w:bottom w:val="single" w:sz="4" w:space="0" w:color="auto"/>
              <w:right w:val="single" w:sz="4" w:space="0" w:color="auto"/>
            </w:tcBorders>
            <w:shd w:val="clear" w:color="auto" w:fill="auto"/>
            <w:hideMark/>
          </w:tcPr>
          <w:p w14:paraId="50DDEBD9"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01" w:type="dxa"/>
            <w:tcBorders>
              <w:top w:val="nil"/>
              <w:left w:val="nil"/>
              <w:bottom w:val="single" w:sz="4" w:space="0" w:color="auto"/>
              <w:right w:val="single" w:sz="4" w:space="0" w:color="auto"/>
            </w:tcBorders>
            <w:shd w:val="clear" w:color="auto" w:fill="auto"/>
            <w:hideMark/>
          </w:tcPr>
          <w:p w14:paraId="6CADD0DA"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1023" w:type="dxa"/>
            <w:tcBorders>
              <w:top w:val="nil"/>
              <w:left w:val="nil"/>
              <w:bottom w:val="single" w:sz="4" w:space="0" w:color="auto"/>
              <w:right w:val="single" w:sz="4" w:space="0" w:color="auto"/>
            </w:tcBorders>
            <w:shd w:val="clear" w:color="auto" w:fill="auto"/>
            <w:hideMark/>
          </w:tcPr>
          <w:p w14:paraId="6332200C"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c>
          <w:tcPr>
            <w:tcW w:w="949" w:type="dxa"/>
            <w:tcBorders>
              <w:top w:val="nil"/>
              <w:left w:val="nil"/>
              <w:bottom w:val="single" w:sz="4" w:space="0" w:color="auto"/>
              <w:right w:val="single" w:sz="4" w:space="0" w:color="auto"/>
            </w:tcBorders>
            <w:shd w:val="clear" w:color="auto" w:fill="auto"/>
            <w:hideMark/>
          </w:tcPr>
          <w:p w14:paraId="15045915" w14:textId="77777777" w:rsidR="00B6615B" w:rsidRPr="001144A8" w:rsidRDefault="00B6615B" w:rsidP="001144A8">
            <w:pPr>
              <w:spacing w:after="0" w:line="240" w:lineRule="auto"/>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 </w:t>
            </w:r>
          </w:p>
        </w:tc>
      </w:tr>
      <w:tr w:rsidR="00B6615B" w:rsidRPr="00F87E04" w14:paraId="0EE4F023" w14:textId="77777777" w:rsidTr="00B6615B">
        <w:trPr>
          <w:trHeight w:val="312"/>
          <w:jc w:val="center"/>
        </w:trPr>
        <w:tc>
          <w:tcPr>
            <w:tcW w:w="912" w:type="dxa"/>
            <w:tcBorders>
              <w:top w:val="nil"/>
              <w:left w:val="single" w:sz="4" w:space="0" w:color="auto"/>
              <w:bottom w:val="single" w:sz="4" w:space="0" w:color="auto"/>
              <w:right w:val="single" w:sz="4" w:space="0" w:color="auto"/>
            </w:tcBorders>
            <w:shd w:val="clear" w:color="auto" w:fill="auto"/>
            <w:vAlign w:val="bottom"/>
            <w:hideMark/>
          </w:tcPr>
          <w:p w14:paraId="154265B2"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Total</w:t>
            </w:r>
          </w:p>
        </w:tc>
        <w:tc>
          <w:tcPr>
            <w:tcW w:w="881" w:type="dxa"/>
            <w:tcBorders>
              <w:top w:val="nil"/>
              <w:left w:val="nil"/>
              <w:bottom w:val="single" w:sz="4" w:space="0" w:color="auto"/>
              <w:right w:val="single" w:sz="4" w:space="0" w:color="auto"/>
            </w:tcBorders>
            <w:shd w:val="clear" w:color="auto" w:fill="auto"/>
            <w:hideMark/>
          </w:tcPr>
          <w:p w14:paraId="2F442453"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887" w:type="dxa"/>
            <w:tcBorders>
              <w:top w:val="nil"/>
              <w:left w:val="nil"/>
              <w:bottom w:val="single" w:sz="4" w:space="0" w:color="auto"/>
              <w:right w:val="single" w:sz="4" w:space="0" w:color="auto"/>
            </w:tcBorders>
            <w:shd w:val="clear" w:color="auto" w:fill="auto"/>
            <w:hideMark/>
          </w:tcPr>
          <w:p w14:paraId="643242A4"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891" w:type="dxa"/>
            <w:tcBorders>
              <w:top w:val="nil"/>
              <w:left w:val="nil"/>
              <w:bottom w:val="single" w:sz="4" w:space="0" w:color="auto"/>
              <w:right w:val="single" w:sz="4" w:space="0" w:color="auto"/>
            </w:tcBorders>
            <w:shd w:val="clear" w:color="auto" w:fill="auto"/>
            <w:hideMark/>
          </w:tcPr>
          <w:p w14:paraId="77337A25"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0CE1E537"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5123278D"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899" w:type="dxa"/>
            <w:tcBorders>
              <w:top w:val="nil"/>
              <w:left w:val="nil"/>
              <w:bottom w:val="single" w:sz="4" w:space="0" w:color="auto"/>
              <w:right w:val="single" w:sz="4" w:space="0" w:color="auto"/>
            </w:tcBorders>
            <w:shd w:val="clear" w:color="auto" w:fill="auto"/>
            <w:hideMark/>
          </w:tcPr>
          <w:p w14:paraId="4CB12B62"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43DA1C4D"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941" w:type="dxa"/>
            <w:tcBorders>
              <w:top w:val="nil"/>
              <w:left w:val="nil"/>
              <w:bottom w:val="single" w:sz="4" w:space="0" w:color="auto"/>
              <w:right w:val="single" w:sz="4" w:space="0" w:color="auto"/>
            </w:tcBorders>
            <w:shd w:val="clear" w:color="auto" w:fill="auto"/>
            <w:hideMark/>
          </w:tcPr>
          <w:p w14:paraId="217C9DAD"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951" w:type="dxa"/>
            <w:tcBorders>
              <w:top w:val="nil"/>
              <w:left w:val="nil"/>
              <w:bottom w:val="single" w:sz="4" w:space="0" w:color="auto"/>
              <w:right w:val="single" w:sz="4" w:space="0" w:color="auto"/>
            </w:tcBorders>
            <w:shd w:val="clear" w:color="auto" w:fill="auto"/>
            <w:hideMark/>
          </w:tcPr>
          <w:p w14:paraId="44B9B84F"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901" w:type="dxa"/>
            <w:tcBorders>
              <w:top w:val="nil"/>
              <w:left w:val="nil"/>
              <w:bottom w:val="single" w:sz="4" w:space="0" w:color="auto"/>
              <w:right w:val="single" w:sz="4" w:space="0" w:color="auto"/>
            </w:tcBorders>
            <w:shd w:val="clear" w:color="auto" w:fill="auto"/>
            <w:hideMark/>
          </w:tcPr>
          <w:p w14:paraId="23E08CF6"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1023" w:type="dxa"/>
            <w:tcBorders>
              <w:top w:val="nil"/>
              <w:left w:val="nil"/>
              <w:bottom w:val="single" w:sz="4" w:space="0" w:color="auto"/>
              <w:right w:val="single" w:sz="4" w:space="0" w:color="auto"/>
            </w:tcBorders>
            <w:shd w:val="clear" w:color="auto" w:fill="auto"/>
            <w:hideMark/>
          </w:tcPr>
          <w:p w14:paraId="788C802C"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c>
          <w:tcPr>
            <w:tcW w:w="949" w:type="dxa"/>
            <w:tcBorders>
              <w:top w:val="nil"/>
              <w:left w:val="nil"/>
              <w:bottom w:val="single" w:sz="4" w:space="0" w:color="auto"/>
              <w:right w:val="single" w:sz="4" w:space="0" w:color="auto"/>
            </w:tcBorders>
            <w:shd w:val="clear" w:color="auto" w:fill="auto"/>
            <w:hideMark/>
          </w:tcPr>
          <w:p w14:paraId="411E0AC6" w14:textId="77777777" w:rsidR="00B6615B" w:rsidRPr="001144A8" w:rsidRDefault="00B6615B" w:rsidP="001144A8">
            <w:pPr>
              <w:spacing w:after="0" w:line="240" w:lineRule="auto"/>
              <w:jc w:val="right"/>
              <w:rPr>
                <w:rFonts w:ascii="Palatino Linotype" w:eastAsia="Times New Roman" w:hAnsi="Palatino Linotype" w:cs="Times New Roman"/>
                <w:sz w:val="24"/>
                <w:szCs w:val="24"/>
              </w:rPr>
            </w:pPr>
            <w:r w:rsidRPr="001144A8">
              <w:rPr>
                <w:rFonts w:ascii="Palatino Linotype" w:eastAsia="Times New Roman" w:hAnsi="Palatino Linotype" w:cs="Times New Roman"/>
                <w:sz w:val="24"/>
                <w:szCs w:val="24"/>
              </w:rPr>
              <w:t>0</w:t>
            </w:r>
          </w:p>
        </w:tc>
      </w:tr>
    </w:tbl>
    <w:p w14:paraId="2B98B488" w14:textId="7AFAC07B" w:rsidR="001144A8" w:rsidRPr="00F87E04" w:rsidRDefault="001144A8" w:rsidP="00C70C9D">
      <w:pPr>
        <w:spacing w:after="0" w:line="240" w:lineRule="auto"/>
        <w:rPr>
          <w:rFonts w:ascii="Palatino Linotype" w:hAnsi="Palatino Linotype"/>
          <w:iCs/>
          <w:color w:val="000000" w:themeColor="text1"/>
          <w:sz w:val="20"/>
          <w:szCs w:val="20"/>
        </w:rPr>
      </w:pPr>
    </w:p>
    <w:p w14:paraId="00B73961" w14:textId="1020FA1C" w:rsidR="00B6615B" w:rsidRPr="00F87E04" w:rsidRDefault="00B6615B" w:rsidP="00C70C9D">
      <w:pPr>
        <w:spacing w:after="0" w:line="240" w:lineRule="auto"/>
        <w:rPr>
          <w:rFonts w:ascii="Palatino Linotype" w:hAnsi="Palatino Linotype"/>
          <w:iCs/>
          <w:color w:val="000000" w:themeColor="text1"/>
          <w:sz w:val="20"/>
          <w:szCs w:val="20"/>
        </w:rPr>
      </w:pPr>
    </w:p>
    <w:p w14:paraId="5C27BCAB" w14:textId="7B7DCFCF" w:rsidR="00B6615B" w:rsidRPr="00F87E04" w:rsidRDefault="00B6615B" w:rsidP="00C70C9D">
      <w:pPr>
        <w:spacing w:after="0" w:line="240" w:lineRule="auto"/>
        <w:rPr>
          <w:rFonts w:ascii="Palatino Linotype" w:hAnsi="Palatino Linotype"/>
          <w:iCs/>
          <w:color w:val="000000" w:themeColor="text1"/>
          <w:sz w:val="20"/>
          <w:szCs w:val="20"/>
        </w:rPr>
      </w:pPr>
    </w:p>
    <w:p w14:paraId="249A3F12" w14:textId="4C726D94" w:rsidR="00B6615B" w:rsidRPr="00F87E04" w:rsidRDefault="00B6615B" w:rsidP="00C70C9D">
      <w:pPr>
        <w:spacing w:after="0" w:line="240" w:lineRule="auto"/>
        <w:rPr>
          <w:rFonts w:ascii="Palatino Linotype" w:hAnsi="Palatino Linotype"/>
          <w:iCs/>
          <w:color w:val="000000" w:themeColor="text1"/>
          <w:sz w:val="20"/>
          <w:szCs w:val="20"/>
        </w:rPr>
      </w:pPr>
    </w:p>
    <w:p w14:paraId="5CE2B103" w14:textId="7FADAFA8" w:rsidR="00B6615B" w:rsidRPr="00F87E04" w:rsidRDefault="00B6615B" w:rsidP="00C70C9D">
      <w:pPr>
        <w:spacing w:after="0" w:line="240" w:lineRule="auto"/>
        <w:rPr>
          <w:rFonts w:ascii="Palatino Linotype" w:hAnsi="Palatino Linotype"/>
          <w:iCs/>
          <w:color w:val="000000" w:themeColor="text1"/>
          <w:sz w:val="20"/>
          <w:szCs w:val="20"/>
        </w:rPr>
      </w:pPr>
    </w:p>
    <w:p w14:paraId="4538ABA1" w14:textId="2A1D1309" w:rsidR="00B6615B" w:rsidRPr="00F87E04" w:rsidRDefault="00B6615B" w:rsidP="00C70C9D">
      <w:pPr>
        <w:spacing w:after="0" w:line="240" w:lineRule="auto"/>
        <w:rPr>
          <w:rFonts w:ascii="Palatino Linotype" w:hAnsi="Palatino Linotype"/>
          <w:iCs/>
          <w:color w:val="000000" w:themeColor="text1"/>
          <w:sz w:val="20"/>
          <w:szCs w:val="20"/>
        </w:rPr>
      </w:pPr>
    </w:p>
    <w:p w14:paraId="3870080D" w14:textId="3CF1B503" w:rsidR="00B6615B" w:rsidRPr="00F87E04" w:rsidRDefault="00B6615B" w:rsidP="00C70C9D">
      <w:pPr>
        <w:spacing w:after="0" w:line="240" w:lineRule="auto"/>
        <w:rPr>
          <w:rFonts w:ascii="Palatino Linotype" w:hAnsi="Palatino Linotype"/>
          <w:iCs/>
          <w:color w:val="000000" w:themeColor="text1"/>
          <w:sz w:val="20"/>
          <w:szCs w:val="20"/>
        </w:rPr>
      </w:pPr>
    </w:p>
    <w:p w14:paraId="1FBA0936" w14:textId="3F001D48" w:rsidR="00B6615B" w:rsidRPr="00F87E04" w:rsidRDefault="00B6615B" w:rsidP="00C70C9D">
      <w:pPr>
        <w:spacing w:after="0" w:line="240" w:lineRule="auto"/>
        <w:rPr>
          <w:rFonts w:ascii="Palatino Linotype" w:hAnsi="Palatino Linotype"/>
          <w:iCs/>
          <w:color w:val="000000" w:themeColor="text1"/>
          <w:sz w:val="20"/>
          <w:szCs w:val="20"/>
        </w:rPr>
      </w:pPr>
    </w:p>
    <w:p w14:paraId="027023A2" w14:textId="2313B47A" w:rsidR="00B6615B" w:rsidRPr="00F87E04" w:rsidRDefault="00B6615B" w:rsidP="00C70C9D">
      <w:pPr>
        <w:spacing w:after="0" w:line="240" w:lineRule="auto"/>
        <w:rPr>
          <w:rFonts w:ascii="Palatino Linotype" w:hAnsi="Palatino Linotype"/>
          <w:iCs/>
          <w:color w:val="000000" w:themeColor="text1"/>
          <w:sz w:val="20"/>
          <w:szCs w:val="20"/>
        </w:rPr>
      </w:pPr>
    </w:p>
    <w:p w14:paraId="45FF6FC2" w14:textId="736F423C" w:rsidR="00B6615B" w:rsidRPr="00F87E04" w:rsidRDefault="00B6615B" w:rsidP="00C70C9D">
      <w:pPr>
        <w:spacing w:after="0" w:line="240" w:lineRule="auto"/>
        <w:rPr>
          <w:rFonts w:ascii="Palatino Linotype" w:hAnsi="Palatino Linotype"/>
          <w:iCs/>
          <w:color w:val="000000" w:themeColor="text1"/>
          <w:sz w:val="20"/>
          <w:szCs w:val="20"/>
        </w:rPr>
      </w:pPr>
    </w:p>
    <w:p w14:paraId="12C790A0" w14:textId="0D04046C" w:rsidR="00B6615B" w:rsidRPr="00F87E04" w:rsidRDefault="00B6615B" w:rsidP="00C70C9D">
      <w:pPr>
        <w:spacing w:after="0" w:line="240" w:lineRule="auto"/>
        <w:rPr>
          <w:rFonts w:ascii="Palatino Linotype" w:hAnsi="Palatino Linotype"/>
          <w:iCs/>
          <w:color w:val="000000" w:themeColor="text1"/>
          <w:sz w:val="20"/>
          <w:szCs w:val="20"/>
        </w:rPr>
      </w:pPr>
    </w:p>
    <w:p w14:paraId="270BDE14" w14:textId="77777777" w:rsidR="00B6615B" w:rsidRPr="00F87E04" w:rsidRDefault="00B6615B" w:rsidP="00B6615B">
      <w:pPr>
        <w:pStyle w:val="Heading1"/>
        <w:pageBreakBefore/>
        <w:spacing w:before="0" w:after="0"/>
        <w:rPr>
          <w:rFonts w:ascii="Palatino Linotype" w:hAnsi="Palatino Linotype" w:cs="Times New Roman"/>
          <w:sz w:val="28"/>
          <w:szCs w:val="28"/>
        </w:rPr>
      </w:pPr>
      <w:r w:rsidRPr="00F87E04">
        <w:rPr>
          <w:rFonts w:ascii="Palatino Linotype" w:hAnsi="Palatino Linotype" w:cs="Times New Roman"/>
          <w:sz w:val="28"/>
          <w:szCs w:val="28"/>
        </w:rPr>
        <w:lastRenderedPageBreak/>
        <w:t>Exhibit B</w:t>
      </w:r>
    </w:p>
    <w:p w14:paraId="0D537CEF" w14:textId="77777777" w:rsidR="00B6615B" w:rsidRPr="00F87E04" w:rsidRDefault="00B6615B" w:rsidP="00B6615B">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Administration, Faculty, and Staff by Racial and Ethnic Diversity and Gender</w:t>
      </w:r>
    </w:p>
    <w:p w14:paraId="6E2A62D9" w14:textId="56ECA43B" w:rsidR="00B6615B" w:rsidRPr="00F87E04" w:rsidRDefault="00B6615B" w:rsidP="00B6615B">
      <w:pPr>
        <w:spacing w:after="0" w:line="240" w:lineRule="auto"/>
        <w:jc w:val="center"/>
        <w:rPr>
          <w:rFonts w:ascii="Palatino Linotype" w:hAnsi="Palatino Linotype"/>
          <w:iCs/>
          <w:color w:val="000000" w:themeColor="text1"/>
          <w:sz w:val="20"/>
          <w:szCs w:val="20"/>
        </w:rPr>
      </w:pPr>
      <w:r w:rsidRPr="00F87E04">
        <w:rPr>
          <w:rFonts w:ascii="Palatino Linotype" w:hAnsi="Palatino Linotype"/>
          <w:bCs/>
        </w:rPr>
        <w:t>(Enter each administrator, teacher, or staff member in only one category</w:t>
      </w:r>
      <w:r w:rsidRPr="00F87E04">
        <w:rPr>
          <w:rFonts w:ascii="Palatino Linotype" w:hAnsi="Palatino Linotype"/>
        </w:rPr>
        <w:t>.)</w:t>
      </w:r>
    </w:p>
    <w:p w14:paraId="1F700210" w14:textId="34380891" w:rsidR="00B6615B" w:rsidRPr="00F87E04" w:rsidRDefault="00B6615B" w:rsidP="00C70C9D">
      <w:pPr>
        <w:spacing w:after="0" w:line="240" w:lineRule="auto"/>
        <w:rPr>
          <w:rFonts w:ascii="Palatino Linotype" w:hAnsi="Palatino Linotype"/>
          <w:iCs/>
          <w:color w:val="000000" w:themeColor="text1"/>
          <w:sz w:val="20"/>
          <w:szCs w:val="20"/>
        </w:rPr>
      </w:pPr>
    </w:p>
    <w:p w14:paraId="64AD5F4A" w14:textId="6A2D980F" w:rsidR="00F36924" w:rsidRPr="00F87E04" w:rsidRDefault="00F36924" w:rsidP="00C70C9D">
      <w:pPr>
        <w:spacing w:after="0" w:line="240" w:lineRule="auto"/>
        <w:rPr>
          <w:rFonts w:ascii="Palatino Linotype" w:hAnsi="Palatino Linotype"/>
          <w:iCs/>
          <w:color w:val="000000" w:themeColor="text1"/>
          <w:sz w:val="20"/>
          <w:szCs w:val="20"/>
        </w:rPr>
      </w:pPr>
    </w:p>
    <w:p w14:paraId="722F7327" w14:textId="4D9F58BD" w:rsidR="00F36924" w:rsidRPr="00F87E04" w:rsidRDefault="00F36924" w:rsidP="00C70C9D">
      <w:pPr>
        <w:spacing w:after="0" w:line="240" w:lineRule="auto"/>
        <w:rPr>
          <w:rFonts w:ascii="Palatino Linotype" w:hAnsi="Palatino Linotype"/>
          <w:iCs/>
          <w:color w:val="000000" w:themeColor="text1"/>
          <w:sz w:val="20"/>
          <w:szCs w:val="20"/>
        </w:rPr>
      </w:pPr>
    </w:p>
    <w:p w14:paraId="751C3594" w14:textId="77777777" w:rsidR="00F36924" w:rsidRPr="00F87E04" w:rsidRDefault="00F36924" w:rsidP="00C70C9D">
      <w:pPr>
        <w:spacing w:after="0" w:line="240" w:lineRule="auto"/>
        <w:rPr>
          <w:rFonts w:ascii="Palatino Linotype" w:hAnsi="Palatino Linotype"/>
          <w:iCs/>
          <w:color w:val="000000" w:themeColor="text1"/>
          <w:sz w:val="20"/>
          <w:szCs w:val="20"/>
        </w:rPr>
      </w:pPr>
    </w:p>
    <w:p w14:paraId="187D3C8C" w14:textId="17889131" w:rsidR="00B6615B" w:rsidRPr="00F87E04" w:rsidRDefault="00B6615B" w:rsidP="00C70C9D">
      <w:pPr>
        <w:spacing w:after="0" w:line="240" w:lineRule="auto"/>
        <w:rPr>
          <w:rFonts w:ascii="Palatino Linotype" w:hAnsi="Palatino Linotype"/>
          <w:iCs/>
          <w:color w:val="000000" w:themeColor="text1"/>
          <w:sz w:val="20"/>
          <w:szCs w:val="20"/>
        </w:rPr>
      </w:pPr>
    </w:p>
    <w:tbl>
      <w:tblPr>
        <w:tblW w:w="13658" w:type="dxa"/>
        <w:jc w:val="center"/>
        <w:tblLook w:val="04A0" w:firstRow="1" w:lastRow="0" w:firstColumn="1" w:lastColumn="0" w:noHBand="0" w:noVBand="1"/>
      </w:tblPr>
      <w:tblGrid>
        <w:gridCol w:w="1823"/>
        <w:gridCol w:w="1105"/>
        <w:gridCol w:w="1105"/>
        <w:gridCol w:w="920"/>
        <w:gridCol w:w="1105"/>
        <w:gridCol w:w="967"/>
        <w:gridCol w:w="984"/>
        <w:gridCol w:w="920"/>
        <w:gridCol w:w="1038"/>
        <w:gridCol w:w="982"/>
        <w:gridCol w:w="956"/>
        <w:gridCol w:w="874"/>
        <w:gridCol w:w="879"/>
      </w:tblGrid>
      <w:tr w:rsidR="00F36924" w:rsidRPr="00F87E04" w14:paraId="3E24C9DF" w14:textId="77777777" w:rsidTr="00F36924">
        <w:trPr>
          <w:trHeight w:val="451"/>
          <w:jc w:val="center"/>
        </w:trPr>
        <w:tc>
          <w:tcPr>
            <w:tcW w:w="18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D7988"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 </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DC332B"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Black/ African American</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CA3CD83"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Latino/ Hispanic American</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01314"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Asian</w:t>
            </w:r>
          </w:p>
        </w:tc>
        <w:tc>
          <w:tcPr>
            <w:tcW w:w="1061" w:type="dxa"/>
            <w:vMerge w:val="restart"/>
            <w:tcBorders>
              <w:top w:val="single" w:sz="4" w:space="0" w:color="auto"/>
              <w:left w:val="single" w:sz="4" w:space="0" w:color="auto"/>
              <w:bottom w:val="single" w:sz="4" w:space="0" w:color="auto"/>
              <w:right w:val="nil"/>
            </w:tcBorders>
            <w:shd w:val="clear" w:color="auto" w:fill="auto"/>
            <w:vAlign w:val="bottom"/>
            <w:hideMark/>
          </w:tcPr>
          <w:p w14:paraId="6AB89CBC"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Native American</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761DA86"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Middle Eastern</w:t>
            </w:r>
          </w:p>
        </w:tc>
        <w:tc>
          <w:tcPr>
            <w:tcW w:w="986" w:type="dxa"/>
            <w:vMerge w:val="restart"/>
            <w:tcBorders>
              <w:top w:val="single" w:sz="4" w:space="0" w:color="auto"/>
              <w:left w:val="nil"/>
              <w:bottom w:val="single" w:sz="4" w:space="0" w:color="auto"/>
              <w:right w:val="nil"/>
            </w:tcBorders>
            <w:shd w:val="clear" w:color="auto" w:fill="auto"/>
            <w:vAlign w:val="bottom"/>
            <w:hideMark/>
          </w:tcPr>
          <w:p w14:paraId="100914AF"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Pacific Islander</w:t>
            </w:r>
          </w:p>
        </w:tc>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76B346C"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Two or More Races</w:t>
            </w:r>
          </w:p>
        </w:tc>
        <w:tc>
          <w:tcPr>
            <w:tcW w:w="993" w:type="dxa"/>
            <w:vMerge w:val="restart"/>
            <w:tcBorders>
              <w:top w:val="single" w:sz="4" w:space="0" w:color="auto"/>
              <w:left w:val="nil"/>
              <w:bottom w:val="single" w:sz="4" w:space="0" w:color="auto"/>
              <w:right w:val="single" w:sz="4" w:space="0" w:color="auto"/>
            </w:tcBorders>
            <w:shd w:val="clear" w:color="auto" w:fill="auto"/>
            <w:vAlign w:val="bottom"/>
            <w:hideMark/>
          </w:tcPr>
          <w:p w14:paraId="76C6EB92"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White Non-Hispanic</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484629"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Inter-national</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B87222"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Female</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FF30A9"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Male</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FA809C" w14:textId="77777777" w:rsidR="00F36924" w:rsidRPr="00F36924" w:rsidRDefault="00F36924" w:rsidP="00F36924">
            <w:pPr>
              <w:spacing w:after="0" w:line="240" w:lineRule="auto"/>
              <w:jc w:val="center"/>
              <w:rPr>
                <w:rFonts w:ascii="Palatino Linotype" w:eastAsia="Times New Roman" w:hAnsi="Palatino Linotype" w:cs="Times New Roman"/>
                <w:b/>
                <w:bCs/>
                <w:sz w:val="20"/>
                <w:szCs w:val="20"/>
              </w:rPr>
            </w:pPr>
            <w:r w:rsidRPr="00F36924">
              <w:rPr>
                <w:rFonts w:ascii="Palatino Linotype" w:eastAsia="Times New Roman" w:hAnsi="Palatino Linotype" w:cs="Times New Roman"/>
                <w:b/>
                <w:bCs/>
                <w:sz w:val="20"/>
                <w:szCs w:val="20"/>
              </w:rPr>
              <w:t>Total</w:t>
            </w:r>
          </w:p>
        </w:tc>
      </w:tr>
      <w:tr w:rsidR="00F36924" w:rsidRPr="00F87E04" w14:paraId="3A64DB75" w14:textId="77777777" w:rsidTr="00F36924">
        <w:trPr>
          <w:trHeight w:val="576"/>
          <w:jc w:val="center"/>
        </w:trPr>
        <w:tc>
          <w:tcPr>
            <w:tcW w:w="1861" w:type="dxa"/>
            <w:vMerge/>
            <w:tcBorders>
              <w:top w:val="single" w:sz="4" w:space="0" w:color="auto"/>
              <w:left w:val="single" w:sz="4" w:space="0" w:color="auto"/>
              <w:bottom w:val="single" w:sz="4" w:space="0" w:color="auto"/>
              <w:right w:val="single" w:sz="4" w:space="0" w:color="auto"/>
            </w:tcBorders>
            <w:vAlign w:val="center"/>
            <w:hideMark/>
          </w:tcPr>
          <w:p w14:paraId="24614AC0"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437D8051"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40B071BA"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4C07BF4A"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auto"/>
              <w:right w:val="nil"/>
            </w:tcBorders>
            <w:vAlign w:val="center"/>
            <w:hideMark/>
          </w:tcPr>
          <w:p w14:paraId="6042681A"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6EA08EB3"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86" w:type="dxa"/>
            <w:vMerge/>
            <w:tcBorders>
              <w:top w:val="single" w:sz="4" w:space="0" w:color="auto"/>
              <w:left w:val="nil"/>
              <w:bottom w:val="single" w:sz="4" w:space="0" w:color="auto"/>
              <w:right w:val="nil"/>
            </w:tcBorders>
            <w:vAlign w:val="center"/>
            <w:hideMark/>
          </w:tcPr>
          <w:p w14:paraId="208F6064"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48" w:type="dxa"/>
            <w:vMerge/>
            <w:tcBorders>
              <w:top w:val="single" w:sz="4" w:space="0" w:color="auto"/>
              <w:left w:val="single" w:sz="4" w:space="0" w:color="auto"/>
              <w:bottom w:val="single" w:sz="4" w:space="0" w:color="000000"/>
              <w:right w:val="single" w:sz="4" w:space="0" w:color="auto"/>
            </w:tcBorders>
            <w:vAlign w:val="center"/>
            <w:hideMark/>
          </w:tcPr>
          <w:p w14:paraId="37719D71"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93" w:type="dxa"/>
            <w:vMerge/>
            <w:tcBorders>
              <w:top w:val="single" w:sz="4" w:space="0" w:color="auto"/>
              <w:left w:val="nil"/>
              <w:bottom w:val="single" w:sz="4" w:space="0" w:color="auto"/>
              <w:right w:val="single" w:sz="4" w:space="0" w:color="auto"/>
            </w:tcBorders>
            <w:vAlign w:val="center"/>
            <w:hideMark/>
          </w:tcPr>
          <w:p w14:paraId="1CB1CBF9"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BEAD3B7"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2AC8FF87"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7BFFB52E"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BD6AF6F" w14:textId="77777777" w:rsidR="00F36924" w:rsidRPr="00F36924" w:rsidRDefault="00F36924" w:rsidP="00F36924">
            <w:pPr>
              <w:spacing w:after="0" w:line="240" w:lineRule="auto"/>
              <w:rPr>
                <w:rFonts w:ascii="Palatino Linotype" w:eastAsia="Times New Roman" w:hAnsi="Palatino Linotype" w:cs="Times New Roman"/>
                <w:b/>
                <w:bCs/>
                <w:sz w:val="20"/>
                <w:szCs w:val="20"/>
              </w:rPr>
            </w:pPr>
          </w:p>
        </w:tc>
      </w:tr>
      <w:tr w:rsidR="00F36924" w:rsidRPr="00F87E04" w14:paraId="5262C0B5" w14:textId="77777777" w:rsidTr="00F36924">
        <w:trPr>
          <w:trHeight w:val="318"/>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4A43E6B4" w14:textId="77777777" w:rsidR="00F36924" w:rsidRPr="00F36924" w:rsidRDefault="00F36924" w:rsidP="00F36924">
            <w:pPr>
              <w:spacing w:after="0" w:line="240" w:lineRule="auto"/>
              <w:jc w:val="center"/>
              <w:rPr>
                <w:rFonts w:ascii="Palatino Linotype" w:eastAsia="Times New Roman" w:hAnsi="Palatino Linotype" w:cs="Times New Roman"/>
                <w:sz w:val="20"/>
                <w:szCs w:val="20"/>
              </w:rPr>
            </w:pPr>
            <w:r w:rsidRPr="00F36924">
              <w:rPr>
                <w:rFonts w:ascii="Palatino Linotype" w:eastAsia="Times New Roman" w:hAnsi="Palatino Linotype" w:cs="Times New Roman"/>
                <w:sz w:val="20"/>
                <w:szCs w:val="20"/>
              </w:rPr>
              <w:t>Administrators</w:t>
            </w:r>
          </w:p>
        </w:tc>
        <w:tc>
          <w:tcPr>
            <w:tcW w:w="1061" w:type="dxa"/>
            <w:tcBorders>
              <w:top w:val="nil"/>
              <w:left w:val="nil"/>
              <w:bottom w:val="single" w:sz="4" w:space="0" w:color="auto"/>
              <w:right w:val="single" w:sz="4" w:space="0" w:color="auto"/>
            </w:tcBorders>
            <w:shd w:val="clear" w:color="auto" w:fill="auto"/>
            <w:hideMark/>
          </w:tcPr>
          <w:p w14:paraId="29F66102"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BF4467E"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6" w:type="dxa"/>
            <w:tcBorders>
              <w:top w:val="nil"/>
              <w:left w:val="nil"/>
              <w:bottom w:val="single" w:sz="4" w:space="0" w:color="auto"/>
              <w:right w:val="single" w:sz="4" w:space="0" w:color="auto"/>
            </w:tcBorders>
            <w:shd w:val="clear" w:color="auto" w:fill="auto"/>
            <w:hideMark/>
          </w:tcPr>
          <w:p w14:paraId="1541358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1AF494C"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78" w:type="dxa"/>
            <w:tcBorders>
              <w:top w:val="nil"/>
              <w:left w:val="nil"/>
              <w:bottom w:val="single" w:sz="4" w:space="0" w:color="auto"/>
              <w:right w:val="single" w:sz="4" w:space="0" w:color="auto"/>
            </w:tcBorders>
            <w:shd w:val="clear" w:color="auto" w:fill="auto"/>
            <w:hideMark/>
          </w:tcPr>
          <w:p w14:paraId="3C9BA680"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6" w:type="dxa"/>
            <w:tcBorders>
              <w:top w:val="nil"/>
              <w:left w:val="nil"/>
              <w:bottom w:val="single" w:sz="4" w:space="0" w:color="auto"/>
              <w:right w:val="single" w:sz="4" w:space="0" w:color="auto"/>
            </w:tcBorders>
            <w:shd w:val="clear" w:color="auto" w:fill="auto"/>
            <w:hideMark/>
          </w:tcPr>
          <w:p w14:paraId="3A4F57B1"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8" w:type="dxa"/>
            <w:tcBorders>
              <w:top w:val="nil"/>
              <w:left w:val="nil"/>
              <w:bottom w:val="single" w:sz="4" w:space="0" w:color="auto"/>
              <w:right w:val="single" w:sz="4" w:space="0" w:color="auto"/>
            </w:tcBorders>
            <w:shd w:val="clear" w:color="auto" w:fill="auto"/>
            <w:hideMark/>
          </w:tcPr>
          <w:p w14:paraId="10E3EDF5"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14:paraId="132C7C84"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4" w:type="dxa"/>
            <w:tcBorders>
              <w:top w:val="nil"/>
              <w:left w:val="nil"/>
              <w:bottom w:val="single" w:sz="4" w:space="0" w:color="auto"/>
              <w:right w:val="single" w:sz="4" w:space="0" w:color="auto"/>
            </w:tcBorders>
            <w:shd w:val="clear" w:color="auto" w:fill="auto"/>
            <w:hideMark/>
          </w:tcPr>
          <w:p w14:paraId="2CB18362"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69" w:type="dxa"/>
            <w:tcBorders>
              <w:top w:val="nil"/>
              <w:left w:val="nil"/>
              <w:bottom w:val="single" w:sz="4" w:space="0" w:color="auto"/>
              <w:right w:val="single" w:sz="4" w:space="0" w:color="auto"/>
            </w:tcBorders>
            <w:shd w:val="clear" w:color="auto" w:fill="auto"/>
            <w:hideMark/>
          </w:tcPr>
          <w:p w14:paraId="310A1F9E"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3" w:type="dxa"/>
            <w:tcBorders>
              <w:top w:val="nil"/>
              <w:left w:val="nil"/>
              <w:bottom w:val="single" w:sz="4" w:space="0" w:color="auto"/>
              <w:right w:val="single" w:sz="4" w:space="0" w:color="auto"/>
            </w:tcBorders>
            <w:shd w:val="clear" w:color="auto" w:fill="auto"/>
            <w:hideMark/>
          </w:tcPr>
          <w:p w14:paraId="6C6BC225"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7" w:type="dxa"/>
            <w:tcBorders>
              <w:top w:val="nil"/>
              <w:left w:val="nil"/>
              <w:bottom w:val="single" w:sz="4" w:space="0" w:color="auto"/>
              <w:right w:val="single" w:sz="4" w:space="0" w:color="auto"/>
            </w:tcBorders>
            <w:shd w:val="clear" w:color="auto" w:fill="auto"/>
            <w:hideMark/>
          </w:tcPr>
          <w:p w14:paraId="7D03E5CC"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r w:rsidR="00F36924" w:rsidRPr="00F87E04" w14:paraId="06743D15" w14:textId="77777777" w:rsidTr="00F36924">
        <w:trPr>
          <w:trHeight w:val="318"/>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3187CD4D" w14:textId="77777777" w:rsidR="00F36924" w:rsidRPr="00F36924" w:rsidRDefault="00F36924" w:rsidP="00F36924">
            <w:pPr>
              <w:spacing w:after="0" w:line="240" w:lineRule="auto"/>
              <w:jc w:val="center"/>
              <w:rPr>
                <w:rFonts w:ascii="Palatino Linotype" w:eastAsia="Times New Roman" w:hAnsi="Palatino Linotype" w:cs="Times New Roman"/>
                <w:sz w:val="20"/>
                <w:szCs w:val="20"/>
              </w:rPr>
            </w:pPr>
            <w:r w:rsidRPr="00F36924">
              <w:rPr>
                <w:rFonts w:ascii="Palatino Linotype" w:eastAsia="Times New Roman" w:hAnsi="Palatino Linotype" w:cs="Times New Roman"/>
                <w:sz w:val="20"/>
                <w:szCs w:val="20"/>
              </w:rPr>
              <w:t>Teachers</w:t>
            </w:r>
          </w:p>
        </w:tc>
        <w:tc>
          <w:tcPr>
            <w:tcW w:w="1061" w:type="dxa"/>
            <w:tcBorders>
              <w:top w:val="nil"/>
              <w:left w:val="nil"/>
              <w:bottom w:val="single" w:sz="4" w:space="0" w:color="auto"/>
              <w:right w:val="single" w:sz="4" w:space="0" w:color="auto"/>
            </w:tcBorders>
            <w:shd w:val="clear" w:color="auto" w:fill="auto"/>
            <w:hideMark/>
          </w:tcPr>
          <w:p w14:paraId="41DBCBE1"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2829467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6" w:type="dxa"/>
            <w:tcBorders>
              <w:top w:val="nil"/>
              <w:left w:val="nil"/>
              <w:bottom w:val="single" w:sz="4" w:space="0" w:color="auto"/>
              <w:right w:val="single" w:sz="4" w:space="0" w:color="auto"/>
            </w:tcBorders>
            <w:shd w:val="clear" w:color="auto" w:fill="auto"/>
            <w:hideMark/>
          </w:tcPr>
          <w:p w14:paraId="528100E5"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3A0C3DD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78" w:type="dxa"/>
            <w:tcBorders>
              <w:top w:val="nil"/>
              <w:left w:val="nil"/>
              <w:bottom w:val="single" w:sz="4" w:space="0" w:color="auto"/>
              <w:right w:val="single" w:sz="4" w:space="0" w:color="auto"/>
            </w:tcBorders>
            <w:shd w:val="clear" w:color="auto" w:fill="auto"/>
            <w:hideMark/>
          </w:tcPr>
          <w:p w14:paraId="02AD231F"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6" w:type="dxa"/>
            <w:tcBorders>
              <w:top w:val="nil"/>
              <w:left w:val="nil"/>
              <w:bottom w:val="single" w:sz="4" w:space="0" w:color="auto"/>
              <w:right w:val="single" w:sz="4" w:space="0" w:color="auto"/>
            </w:tcBorders>
            <w:shd w:val="clear" w:color="auto" w:fill="auto"/>
            <w:hideMark/>
          </w:tcPr>
          <w:p w14:paraId="472910B6"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8" w:type="dxa"/>
            <w:tcBorders>
              <w:top w:val="nil"/>
              <w:left w:val="nil"/>
              <w:bottom w:val="single" w:sz="4" w:space="0" w:color="auto"/>
              <w:right w:val="single" w:sz="4" w:space="0" w:color="auto"/>
            </w:tcBorders>
            <w:shd w:val="clear" w:color="auto" w:fill="auto"/>
            <w:hideMark/>
          </w:tcPr>
          <w:p w14:paraId="0D72F5A8"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14:paraId="0E46E8DA"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4" w:type="dxa"/>
            <w:tcBorders>
              <w:top w:val="nil"/>
              <w:left w:val="nil"/>
              <w:bottom w:val="single" w:sz="4" w:space="0" w:color="auto"/>
              <w:right w:val="single" w:sz="4" w:space="0" w:color="auto"/>
            </w:tcBorders>
            <w:shd w:val="clear" w:color="auto" w:fill="auto"/>
            <w:hideMark/>
          </w:tcPr>
          <w:p w14:paraId="515FBD39"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69" w:type="dxa"/>
            <w:tcBorders>
              <w:top w:val="nil"/>
              <w:left w:val="nil"/>
              <w:bottom w:val="single" w:sz="4" w:space="0" w:color="auto"/>
              <w:right w:val="single" w:sz="4" w:space="0" w:color="auto"/>
            </w:tcBorders>
            <w:shd w:val="clear" w:color="auto" w:fill="auto"/>
            <w:hideMark/>
          </w:tcPr>
          <w:p w14:paraId="60EB1F3A"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3" w:type="dxa"/>
            <w:tcBorders>
              <w:top w:val="nil"/>
              <w:left w:val="nil"/>
              <w:bottom w:val="single" w:sz="4" w:space="0" w:color="auto"/>
              <w:right w:val="single" w:sz="4" w:space="0" w:color="auto"/>
            </w:tcBorders>
            <w:shd w:val="clear" w:color="auto" w:fill="auto"/>
            <w:hideMark/>
          </w:tcPr>
          <w:p w14:paraId="3719E703"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7" w:type="dxa"/>
            <w:tcBorders>
              <w:top w:val="nil"/>
              <w:left w:val="nil"/>
              <w:bottom w:val="single" w:sz="4" w:space="0" w:color="auto"/>
              <w:right w:val="single" w:sz="4" w:space="0" w:color="auto"/>
            </w:tcBorders>
            <w:shd w:val="clear" w:color="auto" w:fill="auto"/>
            <w:hideMark/>
          </w:tcPr>
          <w:p w14:paraId="77C029FD"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r w:rsidR="00F36924" w:rsidRPr="00F87E04" w14:paraId="7D74DFC9" w14:textId="77777777" w:rsidTr="00F36924">
        <w:trPr>
          <w:trHeight w:val="480"/>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3457FD89" w14:textId="77777777" w:rsidR="00F36924" w:rsidRPr="00F36924" w:rsidRDefault="00F36924" w:rsidP="00F36924">
            <w:pPr>
              <w:spacing w:after="0" w:line="240" w:lineRule="auto"/>
              <w:jc w:val="center"/>
              <w:rPr>
                <w:rFonts w:ascii="Palatino Linotype" w:eastAsia="Times New Roman" w:hAnsi="Palatino Linotype" w:cs="Times New Roman"/>
                <w:sz w:val="18"/>
                <w:szCs w:val="18"/>
              </w:rPr>
            </w:pPr>
            <w:r w:rsidRPr="00F36924">
              <w:rPr>
                <w:rFonts w:ascii="Palatino Linotype" w:eastAsia="Times New Roman" w:hAnsi="Palatino Linotype" w:cs="Times New Roman"/>
                <w:sz w:val="18"/>
                <w:szCs w:val="18"/>
              </w:rPr>
              <w:t xml:space="preserve">Professional Staff </w:t>
            </w:r>
            <w:proofErr w:type="gramStart"/>
            <w:r w:rsidRPr="00F36924">
              <w:rPr>
                <w:rFonts w:ascii="Palatino Linotype" w:eastAsia="Times New Roman" w:hAnsi="Palatino Linotype" w:cs="Times New Roman"/>
                <w:sz w:val="18"/>
                <w:szCs w:val="18"/>
              </w:rPr>
              <w:t xml:space="preserve">   (</w:t>
            </w:r>
            <w:proofErr w:type="gramEnd"/>
            <w:r w:rsidRPr="00F36924">
              <w:rPr>
                <w:rFonts w:ascii="Palatino Linotype" w:eastAsia="Times New Roman" w:hAnsi="Palatino Linotype" w:cs="Times New Roman"/>
                <w:sz w:val="18"/>
                <w:szCs w:val="18"/>
              </w:rPr>
              <w:t>nurse, counselor, etc.)</w:t>
            </w:r>
          </w:p>
        </w:tc>
        <w:tc>
          <w:tcPr>
            <w:tcW w:w="1061" w:type="dxa"/>
            <w:tcBorders>
              <w:top w:val="nil"/>
              <w:left w:val="nil"/>
              <w:bottom w:val="single" w:sz="4" w:space="0" w:color="auto"/>
              <w:right w:val="single" w:sz="4" w:space="0" w:color="auto"/>
            </w:tcBorders>
            <w:shd w:val="clear" w:color="auto" w:fill="auto"/>
            <w:hideMark/>
          </w:tcPr>
          <w:p w14:paraId="2EA63F5F"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3AD9E7BE"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6" w:type="dxa"/>
            <w:tcBorders>
              <w:top w:val="nil"/>
              <w:left w:val="nil"/>
              <w:bottom w:val="single" w:sz="4" w:space="0" w:color="auto"/>
              <w:right w:val="single" w:sz="4" w:space="0" w:color="auto"/>
            </w:tcBorders>
            <w:shd w:val="clear" w:color="auto" w:fill="auto"/>
            <w:hideMark/>
          </w:tcPr>
          <w:p w14:paraId="549C41C2"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993923C"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78" w:type="dxa"/>
            <w:tcBorders>
              <w:top w:val="nil"/>
              <w:left w:val="nil"/>
              <w:bottom w:val="single" w:sz="4" w:space="0" w:color="auto"/>
              <w:right w:val="single" w:sz="4" w:space="0" w:color="auto"/>
            </w:tcBorders>
            <w:shd w:val="clear" w:color="auto" w:fill="auto"/>
            <w:hideMark/>
          </w:tcPr>
          <w:p w14:paraId="7D5DCAB4"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6" w:type="dxa"/>
            <w:tcBorders>
              <w:top w:val="nil"/>
              <w:left w:val="nil"/>
              <w:bottom w:val="single" w:sz="4" w:space="0" w:color="auto"/>
              <w:right w:val="single" w:sz="4" w:space="0" w:color="auto"/>
            </w:tcBorders>
            <w:shd w:val="clear" w:color="auto" w:fill="auto"/>
            <w:hideMark/>
          </w:tcPr>
          <w:p w14:paraId="1236637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8" w:type="dxa"/>
            <w:tcBorders>
              <w:top w:val="nil"/>
              <w:left w:val="nil"/>
              <w:bottom w:val="single" w:sz="4" w:space="0" w:color="auto"/>
              <w:right w:val="single" w:sz="4" w:space="0" w:color="auto"/>
            </w:tcBorders>
            <w:shd w:val="clear" w:color="auto" w:fill="auto"/>
            <w:hideMark/>
          </w:tcPr>
          <w:p w14:paraId="4B927A50"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14:paraId="4D6B1DBD"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4" w:type="dxa"/>
            <w:tcBorders>
              <w:top w:val="nil"/>
              <w:left w:val="nil"/>
              <w:bottom w:val="single" w:sz="4" w:space="0" w:color="auto"/>
              <w:right w:val="single" w:sz="4" w:space="0" w:color="auto"/>
            </w:tcBorders>
            <w:shd w:val="clear" w:color="auto" w:fill="auto"/>
            <w:hideMark/>
          </w:tcPr>
          <w:p w14:paraId="2160AADD"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69" w:type="dxa"/>
            <w:tcBorders>
              <w:top w:val="nil"/>
              <w:left w:val="nil"/>
              <w:bottom w:val="single" w:sz="4" w:space="0" w:color="auto"/>
              <w:right w:val="single" w:sz="4" w:space="0" w:color="auto"/>
            </w:tcBorders>
            <w:shd w:val="clear" w:color="auto" w:fill="auto"/>
            <w:hideMark/>
          </w:tcPr>
          <w:p w14:paraId="1487938A"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3" w:type="dxa"/>
            <w:tcBorders>
              <w:top w:val="nil"/>
              <w:left w:val="nil"/>
              <w:bottom w:val="single" w:sz="4" w:space="0" w:color="auto"/>
              <w:right w:val="single" w:sz="4" w:space="0" w:color="auto"/>
            </w:tcBorders>
            <w:shd w:val="clear" w:color="auto" w:fill="auto"/>
            <w:hideMark/>
          </w:tcPr>
          <w:p w14:paraId="3033D1E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7" w:type="dxa"/>
            <w:tcBorders>
              <w:top w:val="nil"/>
              <w:left w:val="nil"/>
              <w:bottom w:val="single" w:sz="4" w:space="0" w:color="auto"/>
              <w:right w:val="single" w:sz="4" w:space="0" w:color="auto"/>
            </w:tcBorders>
            <w:shd w:val="clear" w:color="auto" w:fill="auto"/>
            <w:hideMark/>
          </w:tcPr>
          <w:p w14:paraId="4F084A4F"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r w:rsidR="00F36924" w:rsidRPr="00F87E04" w14:paraId="3721556D" w14:textId="77777777" w:rsidTr="00F36924">
        <w:trPr>
          <w:trHeight w:val="318"/>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07BA2BD1" w14:textId="77777777" w:rsidR="00F36924" w:rsidRPr="00F36924" w:rsidRDefault="00F36924" w:rsidP="00F36924">
            <w:pPr>
              <w:spacing w:after="0" w:line="240" w:lineRule="auto"/>
              <w:jc w:val="center"/>
              <w:rPr>
                <w:rFonts w:ascii="Palatino Linotype" w:eastAsia="Times New Roman" w:hAnsi="Palatino Linotype" w:cs="Times New Roman"/>
                <w:sz w:val="20"/>
                <w:szCs w:val="20"/>
              </w:rPr>
            </w:pPr>
            <w:r w:rsidRPr="00F36924">
              <w:rPr>
                <w:rFonts w:ascii="Palatino Linotype" w:eastAsia="Times New Roman" w:hAnsi="Palatino Linotype" w:cs="Times New Roman"/>
                <w:sz w:val="20"/>
                <w:szCs w:val="20"/>
              </w:rPr>
              <w:t>Office Staff</w:t>
            </w:r>
          </w:p>
        </w:tc>
        <w:tc>
          <w:tcPr>
            <w:tcW w:w="1061" w:type="dxa"/>
            <w:tcBorders>
              <w:top w:val="nil"/>
              <w:left w:val="nil"/>
              <w:bottom w:val="single" w:sz="4" w:space="0" w:color="auto"/>
              <w:right w:val="single" w:sz="4" w:space="0" w:color="auto"/>
            </w:tcBorders>
            <w:shd w:val="clear" w:color="auto" w:fill="auto"/>
            <w:hideMark/>
          </w:tcPr>
          <w:p w14:paraId="0C2FA5E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AFC5282"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6" w:type="dxa"/>
            <w:tcBorders>
              <w:top w:val="nil"/>
              <w:left w:val="nil"/>
              <w:bottom w:val="single" w:sz="4" w:space="0" w:color="auto"/>
              <w:right w:val="single" w:sz="4" w:space="0" w:color="auto"/>
            </w:tcBorders>
            <w:shd w:val="clear" w:color="auto" w:fill="auto"/>
            <w:hideMark/>
          </w:tcPr>
          <w:p w14:paraId="5CF5F28F"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62672DAA"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78" w:type="dxa"/>
            <w:tcBorders>
              <w:top w:val="nil"/>
              <w:left w:val="nil"/>
              <w:bottom w:val="single" w:sz="4" w:space="0" w:color="auto"/>
              <w:right w:val="single" w:sz="4" w:space="0" w:color="auto"/>
            </w:tcBorders>
            <w:shd w:val="clear" w:color="auto" w:fill="auto"/>
            <w:hideMark/>
          </w:tcPr>
          <w:p w14:paraId="2B4FCB2B"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6" w:type="dxa"/>
            <w:tcBorders>
              <w:top w:val="nil"/>
              <w:left w:val="nil"/>
              <w:bottom w:val="single" w:sz="4" w:space="0" w:color="auto"/>
              <w:right w:val="single" w:sz="4" w:space="0" w:color="auto"/>
            </w:tcBorders>
            <w:shd w:val="clear" w:color="auto" w:fill="auto"/>
            <w:hideMark/>
          </w:tcPr>
          <w:p w14:paraId="2F32067E"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8" w:type="dxa"/>
            <w:tcBorders>
              <w:top w:val="nil"/>
              <w:left w:val="nil"/>
              <w:bottom w:val="single" w:sz="4" w:space="0" w:color="auto"/>
              <w:right w:val="single" w:sz="4" w:space="0" w:color="auto"/>
            </w:tcBorders>
            <w:shd w:val="clear" w:color="auto" w:fill="auto"/>
            <w:hideMark/>
          </w:tcPr>
          <w:p w14:paraId="2D2FC965"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14:paraId="1D4DF552"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4" w:type="dxa"/>
            <w:tcBorders>
              <w:top w:val="nil"/>
              <w:left w:val="nil"/>
              <w:bottom w:val="single" w:sz="4" w:space="0" w:color="auto"/>
              <w:right w:val="single" w:sz="4" w:space="0" w:color="auto"/>
            </w:tcBorders>
            <w:shd w:val="clear" w:color="auto" w:fill="auto"/>
            <w:hideMark/>
          </w:tcPr>
          <w:p w14:paraId="52C90528"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69" w:type="dxa"/>
            <w:tcBorders>
              <w:top w:val="nil"/>
              <w:left w:val="nil"/>
              <w:bottom w:val="single" w:sz="4" w:space="0" w:color="auto"/>
              <w:right w:val="single" w:sz="4" w:space="0" w:color="auto"/>
            </w:tcBorders>
            <w:shd w:val="clear" w:color="auto" w:fill="auto"/>
            <w:hideMark/>
          </w:tcPr>
          <w:p w14:paraId="04D7BC7B"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3" w:type="dxa"/>
            <w:tcBorders>
              <w:top w:val="nil"/>
              <w:left w:val="nil"/>
              <w:bottom w:val="single" w:sz="4" w:space="0" w:color="auto"/>
              <w:right w:val="single" w:sz="4" w:space="0" w:color="auto"/>
            </w:tcBorders>
            <w:shd w:val="clear" w:color="auto" w:fill="auto"/>
            <w:hideMark/>
          </w:tcPr>
          <w:p w14:paraId="63667234"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7" w:type="dxa"/>
            <w:tcBorders>
              <w:top w:val="nil"/>
              <w:left w:val="nil"/>
              <w:bottom w:val="single" w:sz="4" w:space="0" w:color="auto"/>
              <w:right w:val="single" w:sz="4" w:space="0" w:color="auto"/>
            </w:tcBorders>
            <w:shd w:val="clear" w:color="auto" w:fill="auto"/>
            <w:hideMark/>
          </w:tcPr>
          <w:p w14:paraId="6C382595"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r w:rsidR="00F36924" w:rsidRPr="00F87E04" w14:paraId="5C1C447F" w14:textId="77777777" w:rsidTr="00F36924">
        <w:trPr>
          <w:trHeight w:val="318"/>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14D70AF8" w14:textId="77777777" w:rsidR="00F36924" w:rsidRPr="00F36924" w:rsidRDefault="00F36924" w:rsidP="00F36924">
            <w:pPr>
              <w:spacing w:after="0" w:line="240" w:lineRule="auto"/>
              <w:jc w:val="center"/>
              <w:rPr>
                <w:rFonts w:ascii="Palatino Linotype" w:eastAsia="Times New Roman" w:hAnsi="Palatino Linotype" w:cs="Times New Roman"/>
                <w:sz w:val="20"/>
                <w:szCs w:val="20"/>
              </w:rPr>
            </w:pPr>
            <w:r w:rsidRPr="00F36924">
              <w:rPr>
                <w:rFonts w:ascii="Palatino Linotype" w:eastAsia="Times New Roman" w:hAnsi="Palatino Linotype" w:cs="Times New Roman"/>
                <w:sz w:val="20"/>
                <w:szCs w:val="20"/>
              </w:rPr>
              <w:t>Maintenance Staff</w:t>
            </w:r>
          </w:p>
        </w:tc>
        <w:tc>
          <w:tcPr>
            <w:tcW w:w="1061" w:type="dxa"/>
            <w:tcBorders>
              <w:top w:val="nil"/>
              <w:left w:val="nil"/>
              <w:bottom w:val="single" w:sz="4" w:space="0" w:color="auto"/>
              <w:right w:val="single" w:sz="4" w:space="0" w:color="auto"/>
            </w:tcBorders>
            <w:shd w:val="clear" w:color="auto" w:fill="auto"/>
            <w:hideMark/>
          </w:tcPr>
          <w:p w14:paraId="18CC93CE"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7B4EF2CA"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6" w:type="dxa"/>
            <w:tcBorders>
              <w:top w:val="nil"/>
              <w:left w:val="nil"/>
              <w:bottom w:val="single" w:sz="4" w:space="0" w:color="auto"/>
              <w:right w:val="single" w:sz="4" w:space="0" w:color="auto"/>
            </w:tcBorders>
            <w:shd w:val="clear" w:color="auto" w:fill="auto"/>
            <w:hideMark/>
          </w:tcPr>
          <w:p w14:paraId="1EC52EFD"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0DA86047"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78" w:type="dxa"/>
            <w:tcBorders>
              <w:top w:val="nil"/>
              <w:left w:val="nil"/>
              <w:bottom w:val="single" w:sz="4" w:space="0" w:color="auto"/>
              <w:right w:val="single" w:sz="4" w:space="0" w:color="auto"/>
            </w:tcBorders>
            <w:shd w:val="clear" w:color="auto" w:fill="auto"/>
            <w:hideMark/>
          </w:tcPr>
          <w:p w14:paraId="0F823865"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6" w:type="dxa"/>
            <w:tcBorders>
              <w:top w:val="nil"/>
              <w:left w:val="nil"/>
              <w:bottom w:val="single" w:sz="4" w:space="0" w:color="auto"/>
              <w:right w:val="single" w:sz="4" w:space="0" w:color="auto"/>
            </w:tcBorders>
            <w:shd w:val="clear" w:color="auto" w:fill="auto"/>
            <w:hideMark/>
          </w:tcPr>
          <w:p w14:paraId="11BA41CD"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48" w:type="dxa"/>
            <w:tcBorders>
              <w:top w:val="nil"/>
              <w:left w:val="nil"/>
              <w:bottom w:val="single" w:sz="4" w:space="0" w:color="auto"/>
              <w:right w:val="single" w:sz="4" w:space="0" w:color="auto"/>
            </w:tcBorders>
            <w:shd w:val="clear" w:color="auto" w:fill="auto"/>
            <w:hideMark/>
          </w:tcPr>
          <w:p w14:paraId="317B1769"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93" w:type="dxa"/>
            <w:tcBorders>
              <w:top w:val="nil"/>
              <w:left w:val="nil"/>
              <w:bottom w:val="single" w:sz="4" w:space="0" w:color="auto"/>
              <w:right w:val="single" w:sz="4" w:space="0" w:color="auto"/>
            </w:tcBorders>
            <w:shd w:val="clear" w:color="auto" w:fill="auto"/>
            <w:hideMark/>
          </w:tcPr>
          <w:p w14:paraId="5A3DEAFD"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84" w:type="dxa"/>
            <w:tcBorders>
              <w:top w:val="nil"/>
              <w:left w:val="nil"/>
              <w:bottom w:val="single" w:sz="4" w:space="0" w:color="auto"/>
              <w:right w:val="single" w:sz="4" w:space="0" w:color="auto"/>
            </w:tcBorders>
            <w:shd w:val="clear" w:color="auto" w:fill="auto"/>
            <w:hideMark/>
          </w:tcPr>
          <w:p w14:paraId="146CCF91"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69" w:type="dxa"/>
            <w:tcBorders>
              <w:top w:val="nil"/>
              <w:left w:val="nil"/>
              <w:bottom w:val="single" w:sz="4" w:space="0" w:color="auto"/>
              <w:right w:val="single" w:sz="4" w:space="0" w:color="auto"/>
            </w:tcBorders>
            <w:shd w:val="clear" w:color="auto" w:fill="auto"/>
            <w:hideMark/>
          </w:tcPr>
          <w:p w14:paraId="2D63B77B"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3" w:type="dxa"/>
            <w:tcBorders>
              <w:top w:val="nil"/>
              <w:left w:val="nil"/>
              <w:bottom w:val="single" w:sz="4" w:space="0" w:color="auto"/>
              <w:right w:val="single" w:sz="4" w:space="0" w:color="auto"/>
            </w:tcBorders>
            <w:shd w:val="clear" w:color="auto" w:fill="auto"/>
            <w:hideMark/>
          </w:tcPr>
          <w:p w14:paraId="6582C04C" w14:textId="77777777" w:rsidR="00F36924" w:rsidRPr="00F36924" w:rsidRDefault="00F36924" w:rsidP="00F36924">
            <w:pPr>
              <w:spacing w:after="0" w:line="240" w:lineRule="auto"/>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 </w:t>
            </w:r>
          </w:p>
        </w:tc>
        <w:tc>
          <w:tcPr>
            <w:tcW w:w="907" w:type="dxa"/>
            <w:tcBorders>
              <w:top w:val="nil"/>
              <w:left w:val="nil"/>
              <w:bottom w:val="single" w:sz="4" w:space="0" w:color="auto"/>
              <w:right w:val="single" w:sz="4" w:space="0" w:color="auto"/>
            </w:tcBorders>
            <w:shd w:val="clear" w:color="auto" w:fill="auto"/>
            <w:hideMark/>
          </w:tcPr>
          <w:p w14:paraId="641822E9"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r w:rsidR="00F36924" w:rsidRPr="00F87E04" w14:paraId="04644B27" w14:textId="77777777" w:rsidTr="00F36924">
        <w:trPr>
          <w:trHeight w:val="318"/>
          <w:jc w:val="center"/>
        </w:trPr>
        <w:tc>
          <w:tcPr>
            <w:tcW w:w="1861" w:type="dxa"/>
            <w:tcBorders>
              <w:top w:val="nil"/>
              <w:left w:val="single" w:sz="4" w:space="0" w:color="auto"/>
              <w:bottom w:val="single" w:sz="4" w:space="0" w:color="auto"/>
              <w:right w:val="single" w:sz="4" w:space="0" w:color="auto"/>
            </w:tcBorders>
            <w:shd w:val="clear" w:color="auto" w:fill="auto"/>
            <w:vAlign w:val="bottom"/>
            <w:hideMark/>
          </w:tcPr>
          <w:p w14:paraId="437CAC3B" w14:textId="77777777" w:rsidR="00F36924" w:rsidRPr="00F36924" w:rsidRDefault="00F36924" w:rsidP="00F36924">
            <w:pPr>
              <w:spacing w:after="0" w:line="240" w:lineRule="auto"/>
              <w:jc w:val="center"/>
              <w:rPr>
                <w:rFonts w:ascii="Palatino Linotype" w:eastAsia="Times New Roman" w:hAnsi="Palatino Linotype" w:cs="Times New Roman"/>
                <w:sz w:val="20"/>
                <w:szCs w:val="20"/>
              </w:rPr>
            </w:pPr>
            <w:r w:rsidRPr="00F36924">
              <w:rPr>
                <w:rFonts w:ascii="Palatino Linotype" w:eastAsia="Times New Roman" w:hAnsi="Palatino Linotype" w:cs="Times New Roman"/>
                <w:sz w:val="20"/>
                <w:szCs w:val="20"/>
              </w:rPr>
              <w:t>Total</w:t>
            </w:r>
          </w:p>
        </w:tc>
        <w:tc>
          <w:tcPr>
            <w:tcW w:w="1061" w:type="dxa"/>
            <w:tcBorders>
              <w:top w:val="nil"/>
              <w:left w:val="nil"/>
              <w:bottom w:val="single" w:sz="4" w:space="0" w:color="auto"/>
              <w:right w:val="single" w:sz="4" w:space="0" w:color="auto"/>
            </w:tcBorders>
            <w:shd w:val="clear" w:color="auto" w:fill="auto"/>
            <w:hideMark/>
          </w:tcPr>
          <w:p w14:paraId="20E82316"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0496B9B2"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46" w:type="dxa"/>
            <w:tcBorders>
              <w:top w:val="nil"/>
              <w:left w:val="nil"/>
              <w:bottom w:val="single" w:sz="4" w:space="0" w:color="auto"/>
              <w:right w:val="single" w:sz="4" w:space="0" w:color="auto"/>
            </w:tcBorders>
            <w:shd w:val="clear" w:color="auto" w:fill="auto"/>
            <w:hideMark/>
          </w:tcPr>
          <w:p w14:paraId="255E85B5"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1061" w:type="dxa"/>
            <w:tcBorders>
              <w:top w:val="nil"/>
              <w:left w:val="nil"/>
              <w:bottom w:val="single" w:sz="4" w:space="0" w:color="auto"/>
              <w:right w:val="single" w:sz="4" w:space="0" w:color="auto"/>
            </w:tcBorders>
            <w:shd w:val="clear" w:color="auto" w:fill="auto"/>
            <w:hideMark/>
          </w:tcPr>
          <w:p w14:paraId="363C3264"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78" w:type="dxa"/>
            <w:tcBorders>
              <w:top w:val="nil"/>
              <w:left w:val="nil"/>
              <w:bottom w:val="single" w:sz="4" w:space="0" w:color="auto"/>
              <w:right w:val="single" w:sz="4" w:space="0" w:color="auto"/>
            </w:tcBorders>
            <w:shd w:val="clear" w:color="auto" w:fill="auto"/>
            <w:hideMark/>
          </w:tcPr>
          <w:p w14:paraId="3E6604AA"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86" w:type="dxa"/>
            <w:tcBorders>
              <w:top w:val="nil"/>
              <w:left w:val="nil"/>
              <w:bottom w:val="single" w:sz="4" w:space="0" w:color="auto"/>
              <w:right w:val="single" w:sz="4" w:space="0" w:color="auto"/>
            </w:tcBorders>
            <w:shd w:val="clear" w:color="auto" w:fill="auto"/>
            <w:hideMark/>
          </w:tcPr>
          <w:p w14:paraId="6ACDBB88"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48" w:type="dxa"/>
            <w:tcBorders>
              <w:top w:val="nil"/>
              <w:left w:val="nil"/>
              <w:bottom w:val="single" w:sz="4" w:space="0" w:color="auto"/>
              <w:right w:val="single" w:sz="4" w:space="0" w:color="auto"/>
            </w:tcBorders>
            <w:shd w:val="clear" w:color="auto" w:fill="auto"/>
            <w:hideMark/>
          </w:tcPr>
          <w:p w14:paraId="71A03F13"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14:paraId="2BA0A0AF"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84" w:type="dxa"/>
            <w:tcBorders>
              <w:top w:val="nil"/>
              <w:left w:val="nil"/>
              <w:bottom w:val="single" w:sz="4" w:space="0" w:color="auto"/>
              <w:right w:val="single" w:sz="4" w:space="0" w:color="auto"/>
            </w:tcBorders>
            <w:shd w:val="clear" w:color="auto" w:fill="auto"/>
            <w:hideMark/>
          </w:tcPr>
          <w:p w14:paraId="4C4118E3"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69" w:type="dxa"/>
            <w:tcBorders>
              <w:top w:val="nil"/>
              <w:left w:val="nil"/>
              <w:bottom w:val="single" w:sz="4" w:space="0" w:color="auto"/>
              <w:right w:val="single" w:sz="4" w:space="0" w:color="auto"/>
            </w:tcBorders>
            <w:shd w:val="clear" w:color="auto" w:fill="auto"/>
            <w:hideMark/>
          </w:tcPr>
          <w:p w14:paraId="7864A8F5"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03" w:type="dxa"/>
            <w:tcBorders>
              <w:top w:val="nil"/>
              <w:left w:val="nil"/>
              <w:bottom w:val="single" w:sz="4" w:space="0" w:color="auto"/>
              <w:right w:val="single" w:sz="4" w:space="0" w:color="auto"/>
            </w:tcBorders>
            <w:shd w:val="clear" w:color="auto" w:fill="auto"/>
            <w:hideMark/>
          </w:tcPr>
          <w:p w14:paraId="48B2BFCE"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c>
          <w:tcPr>
            <w:tcW w:w="907" w:type="dxa"/>
            <w:tcBorders>
              <w:top w:val="nil"/>
              <w:left w:val="nil"/>
              <w:bottom w:val="single" w:sz="4" w:space="0" w:color="auto"/>
              <w:right w:val="single" w:sz="4" w:space="0" w:color="auto"/>
            </w:tcBorders>
            <w:shd w:val="clear" w:color="auto" w:fill="auto"/>
            <w:hideMark/>
          </w:tcPr>
          <w:p w14:paraId="0C7524F8" w14:textId="77777777" w:rsidR="00F36924" w:rsidRPr="00F36924" w:rsidRDefault="00F36924" w:rsidP="00F36924">
            <w:pPr>
              <w:spacing w:after="0" w:line="240" w:lineRule="auto"/>
              <w:jc w:val="right"/>
              <w:rPr>
                <w:rFonts w:ascii="Palatino Linotype" w:eastAsia="Times New Roman" w:hAnsi="Palatino Linotype" w:cs="Times New Roman"/>
                <w:sz w:val="24"/>
                <w:szCs w:val="24"/>
              </w:rPr>
            </w:pPr>
            <w:r w:rsidRPr="00F36924">
              <w:rPr>
                <w:rFonts w:ascii="Palatino Linotype" w:eastAsia="Times New Roman" w:hAnsi="Palatino Linotype" w:cs="Times New Roman"/>
                <w:sz w:val="24"/>
                <w:szCs w:val="24"/>
              </w:rPr>
              <w:t>0</w:t>
            </w:r>
          </w:p>
        </w:tc>
      </w:tr>
    </w:tbl>
    <w:p w14:paraId="6D36BF78" w14:textId="21BB2013" w:rsidR="00B6615B" w:rsidRPr="00F87E04" w:rsidRDefault="00B6615B" w:rsidP="00F36924">
      <w:pPr>
        <w:spacing w:after="0" w:line="240" w:lineRule="auto"/>
        <w:jc w:val="center"/>
        <w:rPr>
          <w:rFonts w:ascii="Palatino Linotype" w:hAnsi="Palatino Linotype"/>
          <w:iCs/>
          <w:color w:val="000000" w:themeColor="text1"/>
          <w:sz w:val="20"/>
          <w:szCs w:val="20"/>
        </w:rPr>
      </w:pPr>
    </w:p>
    <w:p w14:paraId="22CA3F1D" w14:textId="43E40D95"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1EE9E300" w14:textId="0DB630A0"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21741164" w14:textId="7CCBE3B2"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34EB109C" w14:textId="38E90EB5"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5FE60E05" w14:textId="17B4AE9C"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099B5384" w14:textId="26DFB550"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6F3B870A" w14:textId="59B887B0"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173A4AEC" w14:textId="32590D5C"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1D626328" w14:textId="6282BC1D"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4C77826B" w14:textId="1FD33391"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046DFC59" w14:textId="0A769E6E"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03A88901" w14:textId="739C90D3"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586CE7F6" w14:textId="650BA534"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0ACD97C2" w14:textId="0C43951E"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17BC56C0" w14:textId="2F58B5BB" w:rsidR="00F36924" w:rsidRPr="00F87E04" w:rsidRDefault="00F36924" w:rsidP="00F36924">
      <w:pPr>
        <w:spacing w:after="0" w:line="240" w:lineRule="auto"/>
        <w:jc w:val="center"/>
        <w:rPr>
          <w:rFonts w:ascii="Palatino Linotype" w:hAnsi="Palatino Linotype"/>
          <w:iCs/>
          <w:color w:val="000000" w:themeColor="text1"/>
          <w:sz w:val="20"/>
          <w:szCs w:val="20"/>
        </w:rPr>
      </w:pPr>
    </w:p>
    <w:p w14:paraId="5EE52DCB" w14:textId="77777777" w:rsidR="00182436" w:rsidRPr="00F87E04" w:rsidRDefault="00182436" w:rsidP="00182436">
      <w:pPr>
        <w:pStyle w:val="Heading1"/>
        <w:pageBreakBefore/>
        <w:spacing w:before="0" w:after="0"/>
        <w:rPr>
          <w:rFonts w:ascii="Palatino Linotype" w:hAnsi="Palatino Linotype" w:cs="Times New Roman"/>
          <w:sz w:val="28"/>
          <w:szCs w:val="28"/>
        </w:rPr>
      </w:pPr>
      <w:r w:rsidRPr="00F87E04">
        <w:rPr>
          <w:rFonts w:ascii="Palatino Linotype" w:hAnsi="Palatino Linotype" w:cs="Times New Roman"/>
          <w:sz w:val="28"/>
          <w:szCs w:val="28"/>
        </w:rPr>
        <w:lastRenderedPageBreak/>
        <w:t>Exhibit C</w:t>
      </w:r>
    </w:p>
    <w:p w14:paraId="191ABB10" w14:textId="77777777" w:rsidR="00182436" w:rsidRPr="00F87E04" w:rsidRDefault="00182436" w:rsidP="00182436">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Trustees by Racial and Ethnic Diversity and Gender</w:t>
      </w:r>
    </w:p>
    <w:p w14:paraId="62C15D76" w14:textId="595DD160" w:rsidR="00F36924" w:rsidRPr="00F87E04" w:rsidRDefault="00182436" w:rsidP="00182436">
      <w:pPr>
        <w:spacing w:after="0" w:line="240" w:lineRule="auto"/>
        <w:jc w:val="center"/>
        <w:rPr>
          <w:rFonts w:ascii="Palatino Linotype" w:hAnsi="Palatino Linotype"/>
        </w:rPr>
      </w:pPr>
      <w:r w:rsidRPr="00F87E04">
        <w:rPr>
          <w:rFonts w:ascii="Palatino Linotype" w:hAnsi="Palatino Linotype"/>
          <w:bCs/>
        </w:rPr>
        <w:t>(Enter each trustee in only one category</w:t>
      </w:r>
      <w:r w:rsidRPr="00F87E04">
        <w:rPr>
          <w:rFonts w:ascii="Palatino Linotype" w:hAnsi="Palatino Linotype"/>
        </w:rPr>
        <w:t>.)</w:t>
      </w:r>
    </w:p>
    <w:p w14:paraId="7F363E51" w14:textId="5F019F96" w:rsidR="00182436" w:rsidRPr="00F87E04" w:rsidRDefault="00182436" w:rsidP="00182436">
      <w:pPr>
        <w:spacing w:after="0" w:line="240" w:lineRule="auto"/>
        <w:jc w:val="center"/>
        <w:rPr>
          <w:rFonts w:ascii="Palatino Linotype" w:hAnsi="Palatino Linotype"/>
        </w:rPr>
      </w:pPr>
    </w:p>
    <w:p w14:paraId="5C542890" w14:textId="05750A8B" w:rsidR="00182436" w:rsidRPr="00F87E04" w:rsidRDefault="00182436" w:rsidP="00182436">
      <w:pPr>
        <w:spacing w:after="0" w:line="240" w:lineRule="auto"/>
        <w:jc w:val="center"/>
        <w:rPr>
          <w:rFonts w:ascii="Palatino Linotype" w:hAnsi="Palatino Linotype"/>
        </w:rPr>
      </w:pPr>
    </w:p>
    <w:p w14:paraId="76222EEA" w14:textId="738A42D8" w:rsidR="00182436" w:rsidRPr="00F87E04" w:rsidRDefault="00182436" w:rsidP="00182436">
      <w:pPr>
        <w:spacing w:after="0" w:line="240" w:lineRule="auto"/>
        <w:jc w:val="center"/>
        <w:rPr>
          <w:rFonts w:ascii="Palatino Linotype" w:hAnsi="Palatino Linotype"/>
        </w:rPr>
      </w:pPr>
    </w:p>
    <w:p w14:paraId="1A33487D" w14:textId="77777777" w:rsidR="00182436" w:rsidRPr="00F87E04" w:rsidRDefault="00182436" w:rsidP="00182436">
      <w:pPr>
        <w:spacing w:after="0" w:line="240" w:lineRule="auto"/>
        <w:jc w:val="center"/>
        <w:rPr>
          <w:rFonts w:ascii="Palatino Linotype" w:hAnsi="Palatino Linotype"/>
        </w:rPr>
      </w:pPr>
    </w:p>
    <w:p w14:paraId="0DC2C278" w14:textId="58000CF6" w:rsidR="00182436" w:rsidRPr="00F87E04" w:rsidRDefault="00182436" w:rsidP="00182436">
      <w:pPr>
        <w:spacing w:after="0" w:line="240" w:lineRule="auto"/>
        <w:jc w:val="center"/>
        <w:rPr>
          <w:rFonts w:ascii="Palatino Linotype" w:hAnsi="Palatino Linotype"/>
        </w:rPr>
      </w:pPr>
    </w:p>
    <w:tbl>
      <w:tblPr>
        <w:tblW w:w="13618" w:type="dxa"/>
        <w:jc w:val="center"/>
        <w:tblLook w:val="04A0" w:firstRow="1" w:lastRow="0" w:firstColumn="1" w:lastColumn="0" w:noHBand="0" w:noVBand="1"/>
      </w:tblPr>
      <w:tblGrid>
        <w:gridCol w:w="1284"/>
        <w:gridCol w:w="1105"/>
        <w:gridCol w:w="1105"/>
        <w:gridCol w:w="984"/>
        <w:gridCol w:w="1105"/>
        <w:gridCol w:w="1012"/>
        <w:gridCol w:w="1023"/>
        <w:gridCol w:w="984"/>
        <w:gridCol w:w="1038"/>
        <w:gridCol w:w="1022"/>
        <w:gridCol w:w="1006"/>
        <w:gridCol w:w="974"/>
        <w:gridCol w:w="976"/>
      </w:tblGrid>
      <w:tr w:rsidR="00182436" w:rsidRPr="00F87E04" w14:paraId="032E5B5B" w14:textId="77777777" w:rsidTr="00182436">
        <w:trPr>
          <w:trHeight w:val="451"/>
          <w:jc w:val="center"/>
        </w:trPr>
        <w:tc>
          <w:tcPr>
            <w:tcW w:w="13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499154"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 </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558FF3C"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Black/ African American</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24471B8"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Latino/ Hispanic American</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6CB8048"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Asian</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804F4DD"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Native American</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132B0A9"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Middle Eastern</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0AFE5DD"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Pacific Islander</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712180B"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Two or More Races</w:t>
            </w:r>
          </w:p>
        </w:tc>
        <w:tc>
          <w:tcPr>
            <w:tcW w:w="103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C312B4A"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White Non-Hispanic</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556640A"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Inter-national</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48A946"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Female</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492D3DF"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Male</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FD6EC26" w14:textId="77777777" w:rsidR="00182436" w:rsidRPr="00182436" w:rsidRDefault="00182436" w:rsidP="00182436">
            <w:pPr>
              <w:spacing w:after="0" w:line="240" w:lineRule="auto"/>
              <w:jc w:val="center"/>
              <w:rPr>
                <w:rFonts w:ascii="Palatino Linotype" w:eastAsia="Times New Roman" w:hAnsi="Palatino Linotype" w:cs="Times New Roman"/>
                <w:b/>
                <w:bCs/>
                <w:sz w:val="20"/>
                <w:szCs w:val="20"/>
              </w:rPr>
            </w:pPr>
            <w:r w:rsidRPr="00182436">
              <w:rPr>
                <w:rFonts w:ascii="Palatino Linotype" w:eastAsia="Times New Roman" w:hAnsi="Palatino Linotype" w:cs="Times New Roman"/>
                <w:b/>
                <w:bCs/>
                <w:sz w:val="20"/>
                <w:szCs w:val="20"/>
              </w:rPr>
              <w:t>Total</w:t>
            </w:r>
          </w:p>
        </w:tc>
      </w:tr>
      <w:tr w:rsidR="00182436" w:rsidRPr="00F87E04" w14:paraId="7B4866C7" w14:textId="77777777" w:rsidTr="00182436">
        <w:trPr>
          <w:trHeight w:val="564"/>
          <w:jc w:val="center"/>
        </w:trPr>
        <w:tc>
          <w:tcPr>
            <w:tcW w:w="1309" w:type="dxa"/>
            <w:vMerge/>
            <w:tcBorders>
              <w:top w:val="single" w:sz="4" w:space="0" w:color="auto"/>
              <w:left w:val="single" w:sz="4" w:space="0" w:color="auto"/>
              <w:bottom w:val="single" w:sz="4" w:space="0" w:color="000000"/>
              <w:right w:val="single" w:sz="4" w:space="0" w:color="auto"/>
            </w:tcBorders>
            <w:vAlign w:val="center"/>
            <w:hideMark/>
          </w:tcPr>
          <w:p w14:paraId="2473549A"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778167AB"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3A730627"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14:paraId="69BFE9E5"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027CED55"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0DA98204"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14:paraId="3AED8668"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454A220B"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31" w:type="dxa"/>
            <w:vMerge/>
            <w:tcBorders>
              <w:top w:val="single" w:sz="4" w:space="0" w:color="auto"/>
              <w:left w:val="single" w:sz="4" w:space="0" w:color="auto"/>
              <w:bottom w:val="single" w:sz="4" w:space="0" w:color="000000"/>
              <w:right w:val="single" w:sz="4" w:space="0" w:color="auto"/>
            </w:tcBorders>
            <w:vAlign w:val="center"/>
            <w:hideMark/>
          </w:tcPr>
          <w:p w14:paraId="4808C6CE"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26" w:type="dxa"/>
            <w:vMerge/>
            <w:tcBorders>
              <w:top w:val="single" w:sz="4" w:space="0" w:color="auto"/>
              <w:left w:val="single" w:sz="4" w:space="0" w:color="auto"/>
              <w:bottom w:val="single" w:sz="4" w:space="0" w:color="000000"/>
              <w:right w:val="single" w:sz="4" w:space="0" w:color="auto"/>
            </w:tcBorders>
            <w:vAlign w:val="center"/>
            <w:hideMark/>
          </w:tcPr>
          <w:p w14:paraId="13BF9944"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1017" w:type="dxa"/>
            <w:vMerge/>
            <w:tcBorders>
              <w:top w:val="single" w:sz="4" w:space="0" w:color="auto"/>
              <w:left w:val="single" w:sz="4" w:space="0" w:color="auto"/>
              <w:bottom w:val="single" w:sz="4" w:space="0" w:color="000000"/>
              <w:right w:val="single" w:sz="4" w:space="0" w:color="auto"/>
            </w:tcBorders>
            <w:vAlign w:val="center"/>
            <w:hideMark/>
          </w:tcPr>
          <w:p w14:paraId="386783AB"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14:paraId="76331946"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215D90B0" w14:textId="77777777" w:rsidR="00182436" w:rsidRPr="00182436" w:rsidRDefault="00182436" w:rsidP="00182436">
            <w:pPr>
              <w:spacing w:after="0" w:line="240" w:lineRule="auto"/>
              <w:rPr>
                <w:rFonts w:ascii="Palatino Linotype" w:eastAsia="Times New Roman" w:hAnsi="Palatino Linotype" w:cs="Times New Roman"/>
                <w:b/>
                <w:bCs/>
                <w:sz w:val="20"/>
                <w:szCs w:val="20"/>
              </w:rPr>
            </w:pPr>
          </w:p>
        </w:tc>
      </w:tr>
      <w:tr w:rsidR="00182436" w:rsidRPr="00F87E04" w14:paraId="2A1816A5" w14:textId="77777777" w:rsidTr="00182436">
        <w:trPr>
          <w:trHeight w:val="312"/>
          <w:jc w:val="center"/>
        </w:trPr>
        <w:tc>
          <w:tcPr>
            <w:tcW w:w="1309" w:type="dxa"/>
            <w:tcBorders>
              <w:top w:val="nil"/>
              <w:left w:val="single" w:sz="4" w:space="0" w:color="auto"/>
              <w:bottom w:val="single" w:sz="4" w:space="0" w:color="auto"/>
              <w:right w:val="single" w:sz="4" w:space="0" w:color="auto"/>
            </w:tcBorders>
            <w:shd w:val="clear" w:color="auto" w:fill="auto"/>
            <w:vAlign w:val="bottom"/>
            <w:hideMark/>
          </w:tcPr>
          <w:p w14:paraId="239BED63" w14:textId="77777777" w:rsidR="00182436" w:rsidRPr="00182436" w:rsidRDefault="00182436" w:rsidP="00182436">
            <w:pPr>
              <w:spacing w:after="0" w:line="240" w:lineRule="auto"/>
              <w:jc w:val="center"/>
              <w:rPr>
                <w:rFonts w:ascii="Palatino Linotype" w:eastAsia="Times New Roman" w:hAnsi="Palatino Linotype" w:cs="Times New Roman"/>
                <w:sz w:val="20"/>
                <w:szCs w:val="20"/>
              </w:rPr>
            </w:pPr>
            <w:r w:rsidRPr="00182436">
              <w:rPr>
                <w:rFonts w:ascii="Palatino Linotype" w:eastAsia="Times New Roman" w:hAnsi="Palatino Linotype" w:cs="Times New Roman"/>
                <w:sz w:val="20"/>
                <w:szCs w:val="20"/>
              </w:rPr>
              <w:t>Trustees</w:t>
            </w:r>
          </w:p>
        </w:tc>
        <w:tc>
          <w:tcPr>
            <w:tcW w:w="1061" w:type="dxa"/>
            <w:tcBorders>
              <w:top w:val="nil"/>
              <w:left w:val="nil"/>
              <w:bottom w:val="single" w:sz="4" w:space="0" w:color="auto"/>
              <w:right w:val="single" w:sz="4" w:space="0" w:color="auto"/>
            </w:tcBorders>
            <w:shd w:val="clear" w:color="auto" w:fill="auto"/>
            <w:hideMark/>
          </w:tcPr>
          <w:p w14:paraId="2FEEA3A4"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710898A7"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03" w:type="dxa"/>
            <w:tcBorders>
              <w:top w:val="nil"/>
              <w:left w:val="nil"/>
              <w:bottom w:val="single" w:sz="4" w:space="0" w:color="auto"/>
              <w:right w:val="single" w:sz="4" w:space="0" w:color="auto"/>
            </w:tcBorders>
            <w:shd w:val="clear" w:color="auto" w:fill="auto"/>
            <w:hideMark/>
          </w:tcPr>
          <w:p w14:paraId="71D522D8"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61" w:type="dxa"/>
            <w:tcBorders>
              <w:top w:val="nil"/>
              <w:left w:val="nil"/>
              <w:bottom w:val="single" w:sz="4" w:space="0" w:color="auto"/>
              <w:right w:val="single" w:sz="4" w:space="0" w:color="auto"/>
            </w:tcBorders>
            <w:shd w:val="clear" w:color="auto" w:fill="auto"/>
            <w:hideMark/>
          </w:tcPr>
          <w:p w14:paraId="18A6B321"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22" w:type="dxa"/>
            <w:tcBorders>
              <w:top w:val="nil"/>
              <w:left w:val="nil"/>
              <w:bottom w:val="single" w:sz="4" w:space="0" w:color="auto"/>
              <w:right w:val="single" w:sz="4" w:space="0" w:color="auto"/>
            </w:tcBorders>
            <w:shd w:val="clear" w:color="auto" w:fill="auto"/>
            <w:hideMark/>
          </w:tcPr>
          <w:p w14:paraId="4E32B9CD"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27" w:type="dxa"/>
            <w:tcBorders>
              <w:top w:val="nil"/>
              <w:left w:val="nil"/>
              <w:bottom w:val="single" w:sz="4" w:space="0" w:color="auto"/>
              <w:right w:val="single" w:sz="4" w:space="0" w:color="auto"/>
            </w:tcBorders>
            <w:shd w:val="clear" w:color="auto" w:fill="auto"/>
            <w:hideMark/>
          </w:tcPr>
          <w:p w14:paraId="0B0ECBE3"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04" w:type="dxa"/>
            <w:tcBorders>
              <w:top w:val="nil"/>
              <w:left w:val="nil"/>
              <w:bottom w:val="single" w:sz="4" w:space="0" w:color="auto"/>
              <w:right w:val="single" w:sz="4" w:space="0" w:color="auto"/>
            </w:tcBorders>
            <w:shd w:val="clear" w:color="auto" w:fill="auto"/>
            <w:hideMark/>
          </w:tcPr>
          <w:p w14:paraId="51B071D8"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31" w:type="dxa"/>
            <w:tcBorders>
              <w:top w:val="nil"/>
              <w:left w:val="nil"/>
              <w:bottom w:val="single" w:sz="4" w:space="0" w:color="auto"/>
              <w:right w:val="single" w:sz="4" w:space="0" w:color="auto"/>
            </w:tcBorders>
            <w:shd w:val="clear" w:color="auto" w:fill="auto"/>
            <w:hideMark/>
          </w:tcPr>
          <w:p w14:paraId="790C5603"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26" w:type="dxa"/>
            <w:tcBorders>
              <w:top w:val="nil"/>
              <w:left w:val="nil"/>
              <w:bottom w:val="single" w:sz="4" w:space="0" w:color="auto"/>
              <w:right w:val="single" w:sz="4" w:space="0" w:color="auto"/>
            </w:tcBorders>
            <w:shd w:val="clear" w:color="auto" w:fill="auto"/>
            <w:hideMark/>
          </w:tcPr>
          <w:p w14:paraId="694CBC87"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1017" w:type="dxa"/>
            <w:tcBorders>
              <w:top w:val="nil"/>
              <w:left w:val="nil"/>
              <w:bottom w:val="single" w:sz="4" w:space="0" w:color="auto"/>
              <w:right w:val="single" w:sz="4" w:space="0" w:color="auto"/>
            </w:tcBorders>
            <w:shd w:val="clear" w:color="auto" w:fill="auto"/>
            <w:hideMark/>
          </w:tcPr>
          <w:p w14:paraId="3FE98898"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997" w:type="dxa"/>
            <w:tcBorders>
              <w:top w:val="nil"/>
              <w:left w:val="nil"/>
              <w:bottom w:val="single" w:sz="4" w:space="0" w:color="auto"/>
              <w:right w:val="single" w:sz="4" w:space="0" w:color="auto"/>
            </w:tcBorders>
            <w:shd w:val="clear" w:color="auto" w:fill="auto"/>
            <w:hideMark/>
          </w:tcPr>
          <w:p w14:paraId="7D2A0B3A" w14:textId="77777777" w:rsidR="00182436" w:rsidRPr="00182436" w:rsidRDefault="00182436" w:rsidP="00182436">
            <w:pPr>
              <w:spacing w:after="0" w:line="240" w:lineRule="auto"/>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 </w:t>
            </w:r>
          </w:p>
        </w:tc>
        <w:tc>
          <w:tcPr>
            <w:tcW w:w="999" w:type="dxa"/>
            <w:tcBorders>
              <w:top w:val="nil"/>
              <w:left w:val="nil"/>
              <w:bottom w:val="single" w:sz="4" w:space="0" w:color="auto"/>
              <w:right w:val="single" w:sz="4" w:space="0" w:color="auto"/>
            </w:tcBorders>
            <w:shd w:val="clear" w:color="auto" w:fill="auto"/>
            <w:hideMark/>
          </w:tcPr>
          <w:p w14:paraId="50FDB25F" w14:textId="77777777" w:rsidR="00182436" w:rsidRPr="00182436" w:rsidRDefault="00182436" w:rsidP="00182436">
            <w:pPr>
              <w:spacing w:after="0" w:line="240" w:lineRule="auto"/>
              <w:jc w:val="right"/>
              <w:rPr>
                <w:rFonts w:ascii="Palatino Linotype" w:eastAsia="Times New Roman" w:hAnsi="Palatino Linotype" w:cs="Times New Roman"/>
                <w:sz w:val="24"/>
                <w:szCs w:val="24"/>
              </w:rPr>
            </w:pPr>
            <w:r w:rsidRPr="00182436">
              <w:rPr>
                <w:rFonts w:ascii="Palatino Linotype" w:eastAsia="Times New Roman" w:hAnsi="Palatino Linotype" w:cs="Times New Roman"/>
                <w:sz w:val="24"/>
                <w:szCs w:val="24"/>
              </w:rPr>
              <w:t>0</w:t>
            </w:r>
          </w:p>
        </w:tc>
      </w:tr>
    </w:tbl>
    <w:p w14:paraId="14FE172E" w14:textId="3543BFD1" w:rsidR="00182436" w:rsidRPr="00F87E04" w:rsidRDefault="00182436" w:rsidP="00182436">
      <w:pPr>
        <w:spacing w:after="0" w:line="240" w:lineRule="auto"/>
        <w:jc w:val="center"/>
        <w:rPr>
          <w:rFonts w:ascii="Palatino Linotype" w:hAnsi="Palatino Linotype"/>
          <w:iCs/>
          <w:color w:val="000000" w:themeColor="text1"/>
          <w:sz w:val="20"/>
          <w:szCs w:val="20"/>
        </w:rPr>
      </w:pPr>
    </w:p>
    <w:p w14:paraId="2FA21646" w14:textId="77777777" w:rsidR="009A2028" w:rsidRDefault="009A2028" w:rsidP="00182436">
      <w:pPr>
        <w:spacing w:after="0" w:line="240" w:lineRule="auto"/>
        <w:jc w:val="center"/>
        <w:rPr>
          <w:rFonts w:ascii="Palatino Linotype" w:hAnsi="Palatino Linotype"/>
          <w:iCs/>
          <w:color w:val="000000" w:themeColor="text1"/>
          <w:sz w:val="20"/>
          <w:szCs w:val="20"/>
        </w:rPr>
        <w:sectPr w:rsidR="009A2028" w:rsidSect="009A2028">
          <w:pgSz w:w="15840" w:h="12240" w:orient="landscape"/>
          <w:pgMar w:top="720" w:right="576" w:bottom="720" w:left="576" w:header="720" w:footer="720" w:gutter="0"/>
          <w:pgNumType w:start="0"/>
          <w:cols w:space="720"/>
          <w:titlePg/>
          <w:docGrid w:linePitch="360"/>
        </w:sectPr>
      </w:pPr>
    </w:p>
    <w:p w14:paraId="759E88B0" w14:textId="2DFE78AD" w:rsidR="00BD7E73" w:rsidRPr="00F87E04" w:rsidRDefault="00BD7E73" w:rsidP="00C0330C">
      <w:pPr>
        <w:pStyle w:val="Heading1"/>
        <w:pageBreakBefore/>
        <w:spacing w:before="0" w:after="0"/>
        <w:rPr>
          <w:rFonts w:ascii="Palatino Linotype" w:hAnsi="Palatino Linotype" w:cs="Times New Roman"/>
          <w:sz w:val="28"/>
          <w:szCs w:val="28"/>
        </w:rPr>
      </w:pPr>
      <w:r w:rsidRPr="00F87E04">
        <w:rPr>
          <w:rFonts w:ascii="Palatino Linotype" w:hAnsi="Palatino Linotype" w:cs="Times New Roman"/>
          <w:sz w:val="28"/>
          <w:szCs w:val="28"/>
        </w:rPr>
        <w:lastRenderedPageBreak/>
        <w:t>Exhibit D</w:t>
      </w:r>
    </w:p>
    <w:p w14:paraId="5DEEB82E" w14:textId="77777777" w:rsidR="00BD7E73" w:rsidRPr="00F87E04" w:rsidRDefault="00BD7E73" w:rsidP="00BD7E73">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Annual Giving Support</w:t>
      </w:r>
    </w:p>
    <w:p w14:paraId="76A1A3DE" w14:textId="589F39AC" w:rsidR="00182436" w:rsidRPr="00F87E04" w:rsidRDefault="00BD7E73" w:rsidP="00BD7E73">
      <w:pPr>
        <w:spacing w:after="0" w:line="240" w:lineRule="auto"/>
        <w:jc w:val="center"/>
        <w:rPr>
          <w:rFonts w:ascii="Palatino Linotype" w:hAnsi="Palatino Linotype"/>
          <w:i/>
        </w:rPr>
      </w:pPr>
      <w:r w:rsidRPr="00F87E04">
        <w:rPr>
          <w:rFonts w:ascii="Palatino Linotype" w:hAnsi="Palatino Linotype"/>
          <w:i/>
        </w:rPr>
        <w:t>Submit data on annual giving during each of the past three years.</w:t>
      </w:r>
    </w:p>
    <w:p w14:paraId="6F745146" w14:textId="5C5EE9CE" w:rsidR="00152108" w:rsidRPr="00F87E04" w:rsidRDefault="00152108" w:rsidP="00BD7E73">
      <w:pPr>
        <w:spacing w:after="0" w:line="240" w:lineRule="auto"/>
        <w:jc w:val="center"/>
        <w:rPr>
          <w:rFonts w:ascii="Palatino Linotype" w:hAnsi="Palatino Linotype"/>
          <w:i/>
        </w:rPr>
      </w:pPr>
    </w:p>
    <w:p w14:paraId="403C7BF2" w14:textId="6B6BD345" w:rsidR="00152108" w:rsidRPr="00F87E04" w:rsidRDefault="00152108" w:rsidP="00BD7E73">
      <w:pPr>
        <w:spacing w:after="0" w:line="240" w:lineRule="auto"/>
        <w:jc w:val="center"/>
        <w:rPr>
          <w:rFonts w:ascii="Palatino Linotype" w:hAnsi="Palatino Linotype"/>
          <w:i/>
        </w:rPr>
      </w:pPr>
    </w:p>
    <w:p w14:paraId="2294EE89" w14:textId="468FC9F9" w:rsidR="00152108" w:rsidRPr="00F87E04" w:rsidRDefault="00152108" w:rsidP="00BD7E73">
      <w:pPr>
        <w:spacing w:after="0" w:line="240" w:lineRule="auto"/>
        <w:jc w:val="center"/>
        <w:rPr>
          <w:rFonts w:ascii="Palatino Linotype" w:hAnsi="Palatino Linotype"/>
          <w:i/>
        </w:rPr>
      </w:pPr>
    </w:p>
    <w:tbl>
      <w:tblPr>
        <w:tblW w:w="9580" w:type="dxa"/>
        <w:jc w:val="center"/>
        <w:tblLook w:val="04A0" w:firstRow="1" w:lastRow="0" w:firstColumn="1" w:lastColumn="0" w:noHBand="0" w:noVBand="1"/>
      </w:tblPr>
      <w:tblGrid>
        <w:gridCol w:w="2718"/>
        <w:gridCol w:w="1600"/>
        <w:gridCol w:w="1584"/>
        <w:gridCol w:w="2300"/>
        <w:gridCol w:w="2000"/>
      </w:tblGrid>
      <w:tr w:rsidR="00152108" w:rsidRPr="00152108" w14:paraId="0DD0A05C" w14:textId="77777777" w:rsidTr="00152108">
        <w:trPr>
          <w:trHeight w:val="312"/>
          <w:jc w:val="center"/>
        </w:trPr>
        <w:tc>
          <w:tcPr>
            <w:tcW w:w="234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4C5A171D"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600" w:type="dxa"/>
            <w:tcBorders>
              <w:top w:val="single" w:sz="8" w:space="0" w:color="auto"/>
              <w:left w:val="single" w:sz="4" w:space="0" w:color="auto"/>
              <w:bottom w:val="nil"/>
              <w:right w:val="nil"/>
            </w:tcBorders>
            <w:shd w:val="clear" w:color="auto" w:fill="auto"/>
            <w:noWrap/>
            <w:vAlign w:val="bottom"/>
            <w:hideMark/>
          </w:tcPr>
          <w:p w14:paraId="3735A461"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Number</w:t>
            </w:r>
          </w:p>
        </w:tc>
        <w:tc>
          <w:tcPr>
            <w:tcW w:w="1340" w:type="dxa"/>
            <w:tcBorders>
              <w:top w:val="single" w:sz="8" w:space="0" w:color="auto"/>
              <w:left w:val="single" w:sz="4" w:space="0" w:color="auto"/>
              <w:bottom w:val="nil"/>
              <w:right w:val="nil"/>
            </w:tcBorders>
            <w:shd w:val="clear" w:color="auto" w:fill="auto"/>
            <w:noWrap/>
            <w:vAlign w:val="bottom"/>
            <w:hideMark/>
          </w:tcPr>
          <w:p w14:paraId="1FEFE5D9"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Percent</w:t>
            </w:r>
          </w:p>
        </w:tc>
        <w:tc>
          <w:tcPr>
            <w:tcW w:w="2300" w:type="dxa"/>
            <w:tcBorders>
              <w:top w:val="single" w:sz="8" w:space="0" w:color="auto"/>
              <w:left w:val="single" w:sz="4" w:space="0" w:color="auto"/>
              <w:bottom w:val="nil"/>
              <w:right w:val="single" w:sz="8" w:space="0" w:color="auto"/>
            </w:tcBorders>
            <w:shd w:val="clear" w:color="auto" w:fill="auto"/>
            <w:noWrap/>
            <w:vAlign w:val="bottom"/>
            <w:hideMark/>
          </w:tcPr>
          <w:p w14:paraId="515169AF"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Total $</w:t>
            </w:r>
          </w:p>
        </w:tc>
        <w:tc>
          <w:tcPr>
            <w:tcW w:w="2000" w:type="dxa"/>
            <w:tcBorders>
              <w:top w:val="single" w:sz="8" w:space="0" w:color="auto"/>
              <w:left w:val="nil"/>
              <w:bottom w:val="nil"/>
              <w:right w:val="single" w:sz="8" w:space="0" w:color="auto"/>
            </w:tcBorders>
            <w:shd w:val="clear" w:color="auto" w:fill="auto"/>
            <w:noWrap/>
            <w:vAlign w:val="bottom"/>
            <w:hideMark/>
          </w:tcPr>
          <w:p w14:paraId="3B502CBA"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Average</w:t>
            </w:r>
          </w:p>
        </w:tc>
      </w:tr>
      <w:tr w:rsidR="00152108" w:rsidRPr="00152108" w14:paraId="6A65E3D6" w14:textId="77777777" w:rsidTr="00152108">
        <w:trPr>
          <w:trHeight w:val="324"/>
          <w:jc w:val="center"/>
        </w:trPr>
        <w:tc>
          <w:tcPr>
            <w:tcW w:w="2340" w:type="dxa"/>
            <w:vMerge/>
            <w:tcBorders>
              <w:top w:val="single" w:sz="8" w:space="0" w:color="auto"/>
              <w:left w:val="single" w:sz="8" w:space="0" w:color="auto"/>
              <w:bottom w:val="single" w:sz="8" w:space="0" w:color="000000"/>
              <w:right w:val="nil"/>
            </w:tcBorders>
            <w:vAlign w:val="center"/>
            <w:hideMark/>
          </w:tcPr>
          <w:p w14:paraId="17A49329" w14:textId="77777777" w:rsidR="00152108" w:rsidRPr="00152108" w:rsidRDefault="00152108" w:rsidP="00152108">
            <w:pPr>
              <w:spacing w:after="0" w:line="240" w:lineRule="auto"/>
              <w:rPr>
                <w:rFonts w:ascii="Palatino Linotype" w:eastAsia="Times New Roman" w:hAnsi="Palatino Linotype" w:cs="Times New Roman"/>
                <w:sz w:val="24"/>
                <w:szCs w:val="24"/>
              </w:rPr>
            </w:pPr>
          </w:p>
        </w:tc>
        <w:tc>
          <w:tcPr>
            <w:tcW w:w="1600" w:type="dxa"/>
            <w:tcBorders>
              <w:top w:val="nil"/>
              <w:left w:val="single" w:sz="4" w:space="0" w:color="auto"/>
              <w:bottom w:val="single" w:sz="8" w:space="0" w:color="auto"/>
              <w:right w:val="nil"/>
            </w:tcBorders>
            <w:shd w:val="clear" w:color="auto" w:fill="auto"/>
            <w:noWrap/>
            <w:vAlign w:val="bottom"/>
            <w:hideMark/>
          </w:tcPr>
          <w:p w14:paraId="1FAE460B"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proofErr w:type="gramStart"/>
            <w:r w:rsidRPr="00152108">
              <w:rPr>
                <w:rFonts w:ascii="Palatino Linotype" w:eastAsia="Times New Roman" w:hAnsi="Palatino Linotype" w:cs="Times New Roman"/>
                <w:sz w:val="24"/>
                <w:szCs w:val="24"/>
              </w:rPr>
              <w:t>of  Participants</w:t>
            </w:r>
            <w:proofErr w:type="gramEnd"/>
          </w:p>
        </w:tc>
        <w:tc>
          <w:tcPr>
            <w:tcW w:w="1340" w:type="dxa"/>
            <w:tcBorders>
              <w:top w:val="nil"/>
              <w:left w:val="single" w:sz="4" w:space="0" w:color="auto"/>
              <w:bottom w:val="single" w:sz="8" w:space="0" w:color="auto"/>
              <w:right w:val="nil"/>
            </w:tcBorders>
            <w:shd w:val="clear" w:color="auto" w:fill="auto"/>
            <w:noWrap/>
            <w:vAlign w:val="bottom"/>
            <w:hideMark/>
          </w:tcPr>
          <w:p w14:paraId="7BC1C5AC"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Participation</w:t>
            </w:r>
          </w:p>
        </w:tc>
        <w:tc>
          <w:tcPr>
            <w:tcW w:w="2300" w:type="dxa"/>
            <w:tcBorders>
              <w:top w:val="nil"/>
              <w:left w:val="single" w:sz="4" w:space="0" w:color="auto"/>
              <w:bottom w:val="single" w:sz="8" w:space="0" w:color="auto"/>
              <w:right w:val="single" w:sz="8" w:space="0" w:color="auto"/>
            </w:tcBorders>
            <w:shd w:val="clear" w:color="auto" w:fill="auto"/>
            <w:noWrap/>
            <w:vAlign w:val="bottom"/>
            <w:hideMark/>
          </w:tcPr>
          <w:p w14:paraId="53C941BB"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Amount</w:t>
            </w:r>
          </w:p>
        </w:tc>
        <w:tc>
          <w:tcPr>
            <w:tcW w:w="2000" w:type="dxa"/>
            <w:tcBorders>
              <w:top w:val="nil"/>
              <w:left w:val="nil"/>
              <w:bottom w:val="single" w:sz="8" w:space="0" w:color="auto"/>
              <w:right w:val="single" w:sz="8" w:space="0" w:color="auto"/>
            </w:tcBorders>
            <w:shd w:val="clear" w:color="auto" w:fill="auto"/>
            <w:noWrap/>
            <w:vAlign w:val="bottom"/>
            <w:hideMark/>
          </w:tcPr>
          <w:p w14:paraId="6AEB92A6"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Gift</w:t>
            </w:r>
          </w:p>
        </w:tc>
      </w:tr>
      <w:tr w:rsidR="00152108" w:rsidRPr="00152108" w14:paraId="12704716"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61E27A8E"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Trustees</w:t>
            </w:r>
          </w:p>
        </w:tc>
        <w:tc>
          <w:tcPr>
            <w:tcW w:w="1600" w:type="dxa"/>
            <w:tcBorders>
              <w:top w:val="nil"/>
              <w:left w:val="nil"/>
              <w:bottom w:val="single" w:sz="4" w:space="0" w:color="auto"/>
              <w:right w:val="single" w:sz="4" w:space="0" w:color="auto"/>
            </w:tcBorders>
            <w:shd w:val="clear" w:color="auto" w:fill="auto"/>
            <w:noWrap/>
            <w:hideMark/>
          </w:tcPr>
          <w:p w14:paraId="4884966B"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auto" w:fill="auto"/>
            <w:noWrap/>
            <w:hideMark/>
          </w:tcPr>
          <w:p w14:paraId="218B51E0"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300" w:type="dxa"/>
            <w:tcBorders>
              <w:top w:val="nil"/>
              <w:left w:val="nil"/>
              <w:bottom w:val="single" w:sz="4" w:space="0" w:color="auto"/>
              <w:right w:val="single" w:sz="4" w:space="0" w:color="auto"/>
            </w:tcBorders>
            <w:shd w:val="clear" w:color="auto" w:fill="auto"/>
            <w:noWrap/>
            <w:hideMark/>
          </w:tcPr>
          <w:p w14:paraId="78D0D164"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7DFDF36B"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14FE1AE2"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863CA2A"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Current Parents</w:t>
            </w:r>
          </w:p>
        </w:tc>
        <w:tc>
          <w:tcPr>
            <w:tcW w:w="1600" w:type="dxa"/>
            <w:tcBorders>
              <w:top w:val="nil"/>
              <w:left w:val="nil"/>
              <w:bottom w:val="single" w:sz="4" w:space="0" w:color="auto"/>
              <w:right w:val="single" w:sz="4" w:space="0" w:color="auto"/>
            </w:tcBorders>
            <w:shd w:val="clear" w:color="auto" w:fill="auto"/>
            <w:noWrap/>
            <w:hideMark/>
          </w:tcPr>
          <w:p w14:paraId="274FAFC9"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auto" w:fill="auto"/>
            <w:noWrap/>
            <w:hideMark/>
          </w:tcPr>
          <w:p w14:paraId="371775AE"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300" w:type="dxa"/>
            <w:tcBorders>
              <w:top w:val="nil"/>
              <w:left w:val="nil"/>
              <w:bottom w:val="single" w:sz="4" w:space="0" w:color="auto"/>
              <w:right w:val="single" w:sz="4" w:space="0" w:color="auto"/>
            </w:tcBorders>
            <w:shd w:val="clear" w:color="auto" w:fill="auto"/>
            <w:noWrap/>
            <w:hideMark/>
          </w:tcPr>
          <w:p w14:paraId="1A0A6EE0"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1D4C58F9"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039072CA"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359FC15"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Past Parents</w:t>
            </w:r>
          </w:p>
        </w:tc>
        <w:tc>
          <w:tcPr>
            <w:tcW w:w="1600" w:type="dxa"/>
            <w:tcBorders>
              <w:top w:val="nil"/>
              <w:left w:val="nil"/>
              <w:bottom w:val="single" w:sz="4" w:space="0" w:color="auto"/>
              <w:right w:val="single" w:sz="4" w:space="0" w:color="auto"/>
            </w:tcBorders>
            <w:shd w:val="clear" w:color="auto" w:fill="auto"/>
            <w:noWrap/>
            <w:hideMark/>
          </w:tcPr>
          <w:p w14:paraId="5E28A35E"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auto" w:fill="auto"/>
            <w:noWrap/>
            <w:hideMark/>
          </w:tcPr>
          <w:p w14:paraId="58104329"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300" w:type="dxa"/>
            <w:tcBorders>
              <w:top w:val="nil"/>
              <w:left w:val="nil"/>
              <w:bottom w:val="single" w:sz="4" w:space="0" w:color="auto"/>
              <w:right w:val="single" w:sz="4" w:space="0" w:color="auto"/>
            </w:tcBorders>
            <w:shd w:val="clear" w:color="auto" w:fill="auto"/>
            <w:noWrap/>
            <w:hideMark/>
          </w:tcPr>
          <w:p w14:paraId="02ED58F6"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667A7968"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023D253F"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579057FE"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Alumni/ae</w:t>
            </w:r>
          </w:p>
        </w:tc>
        <w:tc>
          <w:tcPr>
            <w:tcW w:w="1600" w:type="dxa"/>
            <w:tcBorders>
              <w:top w:val="nil"/>
              <w:left w:val="nil"/>
              <w:bottom w:val="single" w:sz="4" w:space="0" w:color="auto"/>
              <w:right w:val="single" w:sz="4" w:space="0" w:color="auto"/>
            </w:tcBorders>
            <w:shd w:val="clear" w:color="auto" w:fill="auto"/>
            <w:noWrap/>
            <w:hideMark/>
          </w:tcPr>
          <w:p w14:paraId="578C9658"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auto" w:fill="auto"/>
            <w:noWrap/>
            <w:hideMark/>
          </w:tcPr>
          <w:p w14:paraId="47709D76"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300" w:type="dxa"/>
            <w:tcBorders>
              <w:top w:val="nil"/>
              <w:left w:val="nil"/>
              <w:bottom w:val="single" w:sz="4" w:space="0" w:color="auto"/>
              <w:right w:val="single" w:sz="4" w:space="0" w:color="auto"/>
            </w:tcBorders>
            <w:shd w:val="clear" w:color="auto" w:fill="auto"/>
            <w:noWrap/>
            <w:hideMark/>
          </w:tcPr>
          <w:p w14:paraId="46559C7F"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5D618BCD"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187E9065"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7ECA9955"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Faculty/Administration</w:t>
            </w:r>
          </w:p>
        </w:tc>
        <w:tc>
          <w:tcPr>
            <w:tcW w:w="1600" w:type="dxa"/>
            <w:tcBorders>
              <w:top w:val="nil"/>
              <w:left w:val="nil"/>
              <w:bottom w:val="single" w:sz="4" w:space="0" w:color="auto"/>
              <w:right w:val="single" w:sz="4" w:space="0" w:color="auto"/>
            </w:tcBorders>
            <w:shd w:val="clear" w:color="auto" w:fill="auto"/>
            <w:noWrap/>
            <w:hideMark/>
          </w:tcPr>
          <w:p w14:paraId="3D693B9B"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auto" w:fill="auto"/>
            <w:noWrap/>
            <w:hideMark/>
          </w:tcPr>
          <w:p w14:paraId="09207F1B"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300" w:type="dxa"/>
            <w:tcBorders>
              <w:top w:val="nil"/>
              <w:left w:val="nil"/>
              <w:bottom w:val="single" w:sz="4" w:space="0" w:color="auto"/>
              <w:right w:val="single" w:sz="4" w:space="0" w:color="auto"/>
            </w:tcBorders>
            <w:shd w:val="clear" w:color="auto" w:fill="auto"/>
            <w:noWrap/>
            <w:hideMark/>
          </w:tcPr>
          <w:p w14:paraId="3EB8E176"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55AE3D9D"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55A78C60"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4A763CCC"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Grandparents</w:t>
            </w:r>
          </w:p>
        </w:tc>
        <w:tc>
          <w:tcPr>
            <w:tcW w:w="1600" w:type="dxa"/>
            <w:tcBorders>
              <w:top w:val="nil"/>
              <w:left w:val="nil"/>
              <w:bottom w:val="single" w:sz="4" w:space="0" w:color="auto"/>
              <w:right w:val="single" w:sz="4" w:space="0" w:color="auto"/>
            </w:tcBorders>
            <w:shd w:val="clear" w:color="auto" w:fill="auto"/>
            <w:noWrap/>
            <w:hideMark/>
          </w:tcPr>
          <w:p w14:paraId="35072A3D"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EC2E9D"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N/A</w:t>
            </w:r>
          </w:p>
        </w:tc>
        <w:tc>
          <w:tcPr>
            <w:tcW w:w="2300" w:type="dxa"/>
            <w:tcBorders>
              <w:top w:val="nil"/>
              <w:left w:val="nil"/>
              <w:bottom w:val="single" w:sz="4" w:space="0" w:color="auto"/>
              <w:right w:val="single" w:sz="4" w:space="0" w:color="auto"/>
            </w:tcBorders>
            <w:shd w:val="clear" w:color="auto" w:fill="auto"/>
            <w:noWrap/>
            <w:hideMark/>
          </w:tcPr>
          <w:p w14:paraId="75C52FAC"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28C2D664"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6F7C6087"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17C114BF"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Foundations</w:t>
            </w:r>
          </w:p>
        </w:tc>
        <w:tc>
          <w:tcPr>
            <w:tcW w:w="1600" w:type="dxa"/>
            <w:tcBorders>
              <w:top w:val="nil"/>
              <w:left w:val="nil"/>
              <w:bottom w:val="single" w:sz="4" w:space="0" w:color="auto"/>
              <w:right w:val="single" w:sz="4" w:space="0" w:color="auto"/>
            </w:tcBorders>
            <w:shd w:val="clear" w:color="auto" w:fill="auto"/>
            <w:noWrap/>
            <w:hideMark/>
          </w:tcPr>
          <w:p w14:paraId="65459D01"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A5235A"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N/A</w:t>
            </w:r>
          </w:p>
        </w:tc>
        <w:tc>
          <w:tcPr>
            <w:tcW w:w="2300" w:type="dxa"/>
            <w:tcBorders>
              <w:top w:val="nil"/>
              <w:left w:val="nil"/>
              <w:bottom w:val="single" w:sz="4" w:space="0" w:color="auto"/>
              <w:right w:val="single" w:sz="4" w:space="0" w:color="auto"/>
            </w:tcBorders>
            <w:shd w:val="clear" w:color="auto" w:fill="auto"/>
            <w:noWrap/>
            <w:hideMark/>
          </w:tcPr>
          <w:p w14:paraId="6C4A146D"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70FE868A"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563FEF70"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119019C0"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Corporations</w:t>
            </w:r>
          </w:p>
        </w:tc>
        <w:tc>
          <w:tcPr>
            <w:tcW w:w="1600" w:type="dxa"/>
            <w:tcBorders>
              <w:top w:val="nil"/>
              <w:left w:val="nil"/>
              <w:bottom w:val="single" w:sz="4" w:space="0" w:color="auto"/>
              <w:right w:val="single" w:sz="4" w:space="0" w:color="auto"/>
            </w:tcBorders>
            <w:shd w:val="clear" w:color="auto" w:fill="auto"/>
            <w:noWrap/>
            <w:hideMark/>
          </w:tcPr>
          <w:p w14:paraId="60389438"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59B0E65"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N/A</w:t>
            </w:r>
          </w:p>
        </w:tc>
        <w:tc>
          <w:tcPr>
            <w:tcW w:w="2300" w:type="dxa"/>
            <w:tcBorders>
              <w:top w:val="nil"/>
              <w:left w:val="nil"/>
              <w:bottom w:val="single" w:sz="4" w:space="0" w:color="auto"/>
              <w:right w:val="single" w:sz="4" w:space="0" w:color="auto"/>
            </w:tcBorders>
            <w:shd w:val="clear" w:color="auto" w:fill="auto"/>
            <w:noWrap/>
            <w:hideMark/>
          </w:tcPr>
          <w:p w14:paraId="588421AA"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2000" w:type="dxa"/>
            <w:tcBorders>
              <w:top w:val="nil"/>
              <w:left w:val="nil"/>
              <w:bottom w:val="single" w:sz="4" w:space="0" w:color="auto"/>
              <w:right w:val="single" w:sz="8" w:space="0" w:color="auto"/>
            </w:tcBorders>
            <w:shd w:val="clear" w:color="auto" w:fill="auto"/>
            <w:noWrap/>
            <w:hideMark/>
          </w:tcPr>
          <w:p w14:paraId="600C6307"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7CFACC71"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6DD18B1A"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Total</w:t>
            </w:r>
          </w:p>
        </w:tc>
        <w:tc>
          <w:tcPr>
            <w:tcW w:w="1600" w:type="dxa"/>
            <w:tcBorders>
              <w:top w:val="nil"/>
              <w:left w:val="nil"/>
              <w:bottom w:val="single" w:sz="4" w:space="0" w:color="auto"/>
              <w:right w:val="single" w:sz="4" w:space="0" w:color="auto"/>
            </w:tcBorders>
            <w:shd w:val="clear" w:color="auto" w:fill="auto"/>
            <w:noWrap/>
            <w:hideMark/>
          </w:tcPr>
          <w:p w14:paraId="1AD26879" w14:textId="77777777" w:rsidR="00152108" w:rsidRPr="00152108" w:rsidRDefault="00152108" w:rsidP="00152108">
            <w:pPr>
              <w:spacing w:after="0" w:line="240" w:lineRule="auto"/>
              <w:jc w:val="right"/>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0</w:t>
            </w:r>
          </w:p>
        </w:tc>
        <w:tc>
          <w:tcPr>
            <w:tcW w:w="1340" w:type="dxa"/>
            <w:tcBorders>
              <w:top w:val="nil"/>
              <w:left w:val="nil"/>
              <w:bottom w:val="single" w:sz="4" w:space="0" w:color="auto"/>
              <w:right w:val="single" w:sz="4" w:space="0" w:color="auto"/>
            </w:tcBorders>
            <w:shd w:val="clear" w:color="auto" w:fill="auto"/>
            <w:noWrap/>
            <w:hideMark/>
          </w:tcPr>
          <w:p w14:paraId="14FE9F89" w14:textId="77777777" w:rsidR="00152108" w:rsidRPr="00152108" w:rsidRDefault="00152108" w:rsidP="00152108">
            <w:pPr>
              <w:spacing w:after="0" w:line="240" w:lineRule="auto"/>
              <w:jc w:val="center"/>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N/A</w:t>
            </w:r>
          </w:p>
        </w:tc>
        <w:tc>
          <w:tcPr>
            <w:tcW w:w="2300" w:type="dxa"/>
            <w:tcBorders>
              <w:top w:val="nil"/>
              <w:left w:val="nil"/>
              <w:bottom w:val="single" w:sz="4" w:space="0" w:color="auto"/>
              <w:right w:val="single" w:sz="4" w:space="0" w:color="auto"/>
            </w:tcBorders>
            <w:shd w:val="clear" w:color="auto" w:fill="auto"/>
            <w:noWrap/>
            <w:hideMark/>
          </w:tcPr>
          <w:p w14:paraId="073AF961" w14:textId="77777777" w:rsidR="00152108" w:rsidRPr="00152108" w:rsidRDefault="00152108" w:rsidP="00152108">
            <w:pPr>
              <w:spacing w:after="0" w:line="240" w:lineRule="auto"/>
              <w:jc w:val="right"/>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0</w:t>
            </w:r>
          </w:p>
        </w:tc>
        <w:tc>
          <w:tcPr>
            <w:tcW w:w="2000" w:type="dxa"/>
            <w:tcBorders>
              <w:top w:val="nil"/>
              <w:left w:val="nil"/>
              <w:bottom w:val="single" w:sz="4" w:space="0" w:color="auto"/>
              <w:right w:val="single" w:sz="8" w:space="0" w:color="auto"/>
            </w:tcBorders>
            <w:shd w:val="clear" w:color="auto" w:fill="auto"/>
            <w:noWrap/>
            <w:hideMark/>
          </w:tcPr>
          <w:p w14:paraId="7C7DB0F6"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r>
      <w:tr w:rsidR="00152108" w:rsidRPr="00152108" w14:paraId="1C9B508F" w14:textId="77777777" w:rsidTr="00152108">
        <w:trPr>
          <w:trHeight w:val="312"/>
          <w:jc w:val="center"/>
        </w:trPr>
        <w:tc>
          <w:tcPr>
            <w:tcW w:w="2340" w:type="dxa"/>
            <w:tcBorders>
              <w:top w:val="nil"/>
              <w:left w:val="single" w:sz="8" w:space="0" w:color="auto"/>
              <w:bottom w:val="single" w:sz="4" w:space="0" w:color="auto"/>
              <w:right w:val="single" w:sz="4" w:space="0" w:color="auto"/>
            </w:tcBorders>
            <w:shd w:val="clear" w:color="auto" w:fill="auto"/>
            <w:noWrap/>
            <w:vAlign w:val="bottom"/>
            <w:hideMark/>
          </w:tcPr>
          <w:p w14:paraId="3C820DA7" w14:textId="77777777" w:rsidR="00152108" w:rsidRPr="00152108" w:rsidRDefault="00152108" w:rsidP="00152108">
            <w:pPr>
              <w:spacing w:after="0" w:line="240" w:lineRule="auto"/>
              <w:rPr>
                <w:rFonts w:ascii="Palatino Linotype" w:eastAsia="Times New Roman" w:hAnsi="Palatino Linotype" w:cs="Times New Roman"/>
                <w:sz w:val="24"/>
                <w:szCs w:val="24"/>
              </w:rPr>
            </w:pPr>
            <w:r w:rsidRPr="00152108">
              <w:rPr>
                <w:rFonts w:ascii="Palatino Linotype" w:eastAsia="Times New Roman" w:hAnsi="Palatino Linotype" w:cs="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528A38"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8D7C48"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2300" w:type="dxa"/>
            <w:tcBorders>
              <w:top w:val="nil"/>
              <w:left w:val="nil"/>
              <w:bottom w:val="single" w:sz="4" w:space="0" w:color="auto"/>
              <w:right w:val="single" w:sz="4" w:space="0" w:color="auto"/>
            </w:tcBorders>
            <w:shd w:val="clear" w:color="auto" w:fill="auto"/>
            <w:noWrap/>
            <w:vAlign w:val="bottom"/>
            <w:hideMark/>
          </w:tcPr>
          <w:p w14:paraId="47E5AC40"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2000" w:type="dxa"/>
            <w:tcBorders>
              <w:top w:val="nil"/>
              <w:left w:val="nil"/>
              <w:bottom w:val="single" w:sz="4" w:space="0" w:color="auto"/>
              <w:right w:val="single" w:sz="8" w:space="0" w:color="auto"/>
            </w:tcBorders>
            <w:shd w:val="clear" w:color="auto" w:fill="auto"/>
            <w:noWrap/>
            <w:vAlign w:val="bottom"/>
            <w:hideMark/>
          </w:tcPr>
          <w:p w14:paraId="510DE1C6" w14:textId="77777777" w:rsidR="00152108" w:rsidRPr="00152108" w:rsidRDefault="00152108" w:rsidP="00152108">
            <w:pPr>
              <w:spacing w:after="0" w:line="240" w:lineRule="auto"/>
              <w:jc w:val="center"/>
              <w:rPr>
                <w:rFonts w:ascii="Palatino Linotype" w:eastAsia="Times New Roman" w:hAnsi="Palatino Linotype" w:cs="Arial"/>
                <w:b/>
                <w:bCs/>
                <w:sz w:val="20"/>
                <w:szCs w:val="20"/>
                <w:u w:val="single"/>
              </w:rPr>
            </w:pPr>
            <w:r w:rsidRPr="00152108">
              <w:rPr>
                <w:rFonts w:ascii="Palatino Linotype" w:eastAsia="Times New Roman" w:hAnsi="Palatino Linotype" w:cs="Arial"/>
                <w:b/>
                <w:bCs/>
                <w:sz w:val="20"/>
                <w:szCs w:val="20"/>
                <w:u w:val="single"/>
              </w:rPr>
              <w:t> </w:t>
            </w:r>
          </w:p>
        </w:tc>
      </w:tr>
      <w:tr w:rsidR="00152108" w:rsidRPr="00152108" w14:paraId="407FB9E7" w14:textId="77777777" w:rsidTr="00152108">
        <w:trPr>
          <w:trHeight w:val="324"/>
          <w:jc w:val="center"/>
        </w:trPr>
        <w:tc>
          <w:tcPr>
            <w:tcW w:w="2340" w:type="dxa"/>
            <w:tcBorders>
              <w:top w:val="nil"/>
              <w:left w:val="single" w:sz="8" w:space="0" w:color="auto"/>
              <w:bottom w:val="single" w:sz="8" w:space="0" w:color="auto"/>
              <w:right w:val="single" w:sz="4" w:space="0" w:color="auto"/>
            </w:tcBorders>
            <w:shd w:val="clear" w:color="auto" w:fill="auto"/>
            <w:noWrap/>
            <w:vAlign w:val="bottom"/>
            <w:hideMark/>
          </w:tcPr>
          <w:p w14:paraId="0D6E3972"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14:paraId="589E866E"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1340" w:type="dxa"/>
            <w:tcBorders>
              <w:top w:val="nil"/>
              <w:left w:val="nil"/>
              <w:bottom w:val="single" w:sz="8" w:space="0" w:color="auto"/>
              <w:right w:val="single" w:sz="4" w:space="0" w:color="auto"/>
            </w:tcBorders>
            <w:shd w:val="clear" w:color="auto" w:fill="auto"/>
            <w:noWrap/>
            <w:vAlign w:val="bottom"/>
            <w:hideMark/>
          </w:tcPr>
          <w:p w14:paraId="549816C2"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2300" w:type="dxa"/>
            <w:tcBorders>
              <w:top w:val="nil"/>
              <w:left w:val="nil"/>
              <w:bottom w:val="single" w:sz="8" w:space="0" w:color="auto"/>
              <w:right w:val="single" w:sz="4" w:space="0" w:color="auto"/>
            </w:tcBorders>
            <w:shd w:val="clear" w:color="auto" w:fill="auto"/>
            <w:noWrap/>
            <w:vAlign w:val="bottom"/>
            <w:hideMark/>
          </w:tcPr>
          <w:p w14:paraId="69ADE06C" w14:textId="77777777" w:rsidR="00152108" w:rsidRPr="00152108" w:rsidRDefault="00152108" w:rsidP="00152108">
            <w:pPr>
              <w:spacing w:after="0" w:line="240" w:lineRule="auto"/>
              <w:rPr>
                <w:rFonts w:ascii="Palatino Linotype" w:eastAsia="Times New Roman" w:hAnsi="Palatino Linotype" w:cs="Arial"/>
                <w:sz w:val="20"/>
                <w:szCs w:val="20"/>
              </w:rPr>
            </w:pPr>
            <w:r w:rsidRPr="00152108">
              <w:rPr>
                <w:rFonts w:ascii="Palatino Linotype" w:eastAsia="Times New Roman" w:hAnsi="Palatino Linotype" w:cs="Arial"/>
                <w:sz w:val="20"/>
                <w:szCs w:val="20"/>
              </w:rPr>
              <w:t> </w:t>
            </w:r>
          </w:p>
        </w:tc>
        <w:tc>
          <w:tcPr>
            <w:tcW w:w="2000" w:type="dxa"/>
            <w:tcBorders>
              <w:top w:val="nil"/>
              <w:left w:val="nil"/>
              <w:bottom w:val="single" w:sz="8" w:space="0" w:color="auto"/>
              <w:right w:val="single" w:sz="8" w:space="0" w:color="auto"/>
            </w:tcBorders>
            <w:shd w:val="clear" w:color="auto" w:fill="auto"/>
            <w:noWrap/>
            <w:hideMark/>
          </w:tcPr>
          <w:p w14:paraId="4E87882B" w14:textId="77777777" w:rsidR="00152108" w:rsidRPr="00152108" w:rsidRDefault="00152108" w:rsidP="00152108">
            <w:pPr>
              <w:spacing w:after="0" w:line="240" w:lineRule="auto"/>
              <w:jc w:val="center"/>
              <w:rPr>
                <w:rFonts w:ascii="Palatino Linotype" w:eastAsia="Times New Roman" w:hAnsi="Palatino Linotype" w:cs="Times New Roman"/>
                <w:b/>
                <w:bCs/>
                <w:sz w:val="24"/>
                <w:szCs w:val="24"/>
              </w:rPr>
            </w:pPr>
            <w:r w:rsidRPr="00152108">
              <w:rPr>
                <w:rFonts w:ascii="Palatino Linotype" w:eastAsia="Times New Roman" w:hAnsi="Palatino Linotype" w:cs="Times New Roman"/>
                <w:b/>
                <w:bCs/>
                <w:sz w:val="24"/>
                <w:szCs w:val="24"/>
              </w:rPr>
              <w:t> </w:t>
            </w:r>
          </w:p>
        </w:tc>
      </w:tr>
    </w:tbl>
    <w:p w14:paraId="154424E2" w14:textId="735EB97E"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13FF05BF" w14:textId="398C2450"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5059E62E" w14:textId="23E059BD"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0DF7821" w14:textId="48108D56"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E0B061E" w14:textId="47F679A0"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55A4C8F7" w14:textId="2DBE7D67"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FDDB1CE" w14:textId="76FB206C"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1B17C15A" w14:textId="796165BF"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2889383D" w14:textId="333F4CB6"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1E6E9FB6" w14:textId="14F1C86F"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1AA31076" w14:textId="7CBB32F0"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49E2A9B" w14:textId="32D55B3E"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E1A38AF" w14:textId="0EFD5F47"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293CE822" w14:textId="20A222D1"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071E63D3" w14:textId="33E85C76"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42FE74B" w14:textId="6CC90C93"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7F445A1" w14:textId="712036C8"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BE29C40" w14:textId="3F913E5C"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421213AF" w14:textId="4A89E642"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275348F8" w14:textId="41232783"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7CAFA91F" w14:textId="79F816F9"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D965375" w14:textId="4B0C72DD"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79F6D70" w14:textId="7A3643C4"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0ED2AD7E" w14:textId="435674D8"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66CD538A" w14:textId="6E0AC380"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2DFAF4B2" w14:textId="0F8A196C"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FFE0606" w14:textId="0F39DA17"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397069E4" w14:textId="289B18E3"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611673C3" w14:textId="3563DBA1"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2263541D" w14:textId="77777777" w:rsidR="003B2A38" w:rsidRPr="00F87E04" w:rsidRDefault="003B2A38" w:rsidP="003B2A38">
      <w:pPr>
        <w:pStyle w:val="Title"/>
        <w:pageBreakBefore/>
        <w:tabs>
          <w:tab w:val="center" w:pos="960"/>
          <w:tab w:val="center" w:pos="1920"/>
          <w:tab w:val="center" w:pos="2880"/>
          <w:tab w:val="center" w:pos="3780"/>
          <w:tab w:val="left" w:pos="4440"/>
          <w:tab w:val="left" w:pos="6120"/>
          <w:tab w:val="left" w:pos="7800"/>
          <w:tab w:val="left" w:pos="9480"/>
          <w:tab w:val="left" w:pos="11160"/>
        </w:tabs>
        <w:spacing w:after="0" w:line="360" w:lineRule="atLeast"/>
        <w:ind w:left="475" w:right="475"/>
        <w:rPr>
          <w:rFonts w:ascii="Palatino Linotype" w:hAnsi="Palatino Linotype"/>
          <w:sz w:val="28"/>
          <w:szCs w:val="28"/>
        </w:rPr>
      </w:pPr>
      <w:r w:rsidRPr="00F87E04">
        <w:rPr>
          <w:rFonts w:ascii="Palatino Linotype" w:hAnsi="Palatino Linotype"/>
          <w:sz w:val="28"/>
          <w:szCs w:val="28"/>
        </w:rPr>
        <w:lastRenderedPageBreak/>
        <w:t>Exhibit E</w:t>
      </w:r>
    </w:p>
    <w:p w14:paraId="579E91F5" w14:textId="77777777" w:rsidR="003B2A38" w:rsidRPr="00F87E04" w:rsidRDefault="003B2A38" w:rsidP="003B2A38">
      <w:pPr>
        <w:pStyle w:val="Title"/>
        <w:tabs>
          <w:tab w:val="center" w:pos="960"/>
          <w:tab w:val="center" w:pos="1920"/>
          <w:tab w:val="center" w:pos="2880"/>
          <w:tab w:val="center" w:pos="3780"/>
          <w:tab w:val="left" w:pos="4440"/>
          <w:tab w:val="left" w:pos="6120"/>
          <w:tab w:val="left" w:pos="7800"/>
          <w:tab w:val="left" w:pos="9480"/>
          <w:tab w:val="left" w:pos="11160"/>
        </w:tabs>
        <w:spacing w:after="0" w:line="360" w:lineRule="atLeast"/>
        <w:ind w:left="475" w:right="475"/>
        <w:rPr>
          <w:rFonts w:ascii="Palatino Linotype" w:hAnsi="Palatino Linotype"/>
          <w:sz w:val="28"/>
          <w:szCs w:val="28"/>
        </w:rPr>
      </w:pPr>
      <w:r w:rsidRPr="00F87E04">
        <w:rPr>
          <w:rFonts w:ascii="Palatino Linotype" w:hAnsi="Palatino Linotype"/>
          <w:sz w:val="28"/>
          <w:szCs w:val="28"/>
        </w:rPr>
        <w:t>Graduate Placement Report</w:t>
      </w:r>
    </w:p>
    <w:p w14:paraId="4B5A9145" w14:textId="5CEB1DB5" w:rsidR="00152108" w:rsidRPr="00F87E04" w:rsidRDefault="00152108" w:rsidP="00BD7E73">
      <w:pPr>
        <w:spacing w:after="0" w:line="240" w:lineRule="auto"/>
        <w:jc w:val="center"/>
        <w:rPr>
          <w:rFonts w:ascii="Palatino Linotype" w:hAnsi="Palatino Linotype"/>
          <w:iCs/>
          <w:color w:val="000000" w:themeColor="text1"/>
          <w:sz w:val="20"/>
          <w:szCs w:val="20"/>
        </w:rPr>
      </w:pPr>
    </w:p>
    <w:p w14:paraId="42DF7FE5" w14:textId="133A578D" w:rsidR="003B2A38" w:rsidRPr="00F87E04" w:rsidRDefault="003B2A38" w:rsidP="00BD7E73">
      <w:pPr>
        <w:spacing w:after="0" w:line="240" w:lineRule="auto"/>
        <w:jc w:val="center"/>
        <w:rPr>
          <w:rFonts w:ascii="Palatino Linotype" w:hAnsi="Palatino Linotype"/>
          <w:iCs/>
          <w:color w:val="000000" w:themeColor="text1"/>
          <w:sz w:val="20"/>
          <w:szCs w:val="20"/>
        </w:rPr>
      </w:pPr>
    </w:p>
    <w:tbl>
      <w:tblPr>
        <w:tblW w:w="9780" w:type="dxa"/>
        <w:jc w:val="center"/>
        <w:tblLook w:val="04A0" w:firstRow="1" w:lastRow="0" w:firstColumn="1" w:lastColumn="0" w:noHBand="0" w:noVBand="1"/>
      </w:tblPr>
      <w:tblGrid>
        <w:gridCol w:w="1083"/>
        <w:gridCol w:w="1483"/>
        <w:gridCol w:w="2900"/>
        <w:gridCol w:w="2680"/>
        <w:gridCol w:w="1920"/>
      </w:tblGrid>
      <w:tr w:rsidR="00DF1DDA" w:rsidRPr="00DF1DDA" w14:paraId="73B65CDA" w14:textId="77777777" w:rsidTr="00DF1DDA">
        <w:trPr>
          <w:trHeight w:val="948"/>
          <w:jc w:val="center"/>
        </w:trPr>
        <w:tc>
          <w:tcPr>
            <w:tcW w:w="9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4699003" w14:textId="77777777" w:rsidR="00DF1DDA" w:rsidRPr="00DF1DDA" w:rsidRDefault="00DF1DDA" w:rsidP="00DF1DDA">
            <w:pPr>
              <w:spacing w:after="0" w:line="240" w:lineRule="auto"/>
              <w:jc w:val="center"/>
              <w:rPr>
                <w:rFonts w:ascii="Palatino Linotype" w:eastAsia="Times New Roman" w:hAnsi="Palatino Linotype" w:cs="Times New Roman"/>
                <w:b/>
                <w:bCs/>
                <w:sz w:val="24"/>
                <w:szCs w:val="24"/>
              </w:rPr>
            </w:pPr>
            <w:r w:rsidRPr="00DF1DDA">
              <w:rPr>
                <w:rFonts w:ascii="Palatino Linotype" w:eastAsia="Times New Roman" w:hAnsi="Palatino Linotype" w:cs="Times New Roman"/>
                <w:b/>
                <w:bCs/>
                <w:sz w:val="24"/>
                <w:szCs w:val="24"/>
              </w:rPr>
              <w:t>Student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14:paraId="40C6B308" w14:textId="77777777" w:rsidR="00DF1DDA" w:rsidRPr="00DF1DDA" w:rsidRDefault="00DF1DDA" w:rsidP="00DF1DDA">
            <w:pPr>
              <w:spacing w:after="0" w:line="240" w:lineRule="auto"/>
              <w:jc w:val="center"/>
              <w:rPr>
                <w:rFonts w:ascii="Palatino Linotype" w:eastAsia="Times New Roman" w:hAnsi="Palatino Linotype" w:cs="Times New Roman"/>
                <w:b/>
                <w:bCs/>
                <w:sz w:val="24"/>
                <w:szCs w:val="24"/>
              </w:rPr>
            </w:pPr>
            <w:r w:rsidRPr="00DF1DDA">
              <w:rPr>
                <w:rFonts w:ascii="Palatino Linotype" w:eastAsia="Times New Roman" w:hAnsi="Palatino Linotype" w:cs="Times New Roman"/>
                <w:b/>
                <w:bCs/>
                <w:sz w:val="24"/>
                <w:szCs w:val="24"/>
              </w:rPr>
              <w:t>Graduating Grade Point Average</w:t>
            </w:r>
          </w:p>
        </w:tc>
        <w:tc>
          <w:tcPr>
            <w:tcW w:w="2900" w:type="dxa"/>
            <w:tcBorders>
              <w:top w:val="single" w:sz="8" w:space="0" w:color="auto"/>
              <w:left w:val="nil"/>
              <w:bottom w:val="single" w:sz="8" w:space="0" w:color="auto"/>
              <w:right w:val="single" w:sz="4" w:space="0" w:color="auto"/>
            </w:tcBorders>
            <w:shd w:val="clear" w:color="auto" w:fill="auto"/>
            <w:noWrap/>
            <w:vAlign w:val="bottom"/>
            <w:hideMark/>
          </w:tcPr>
          <w:p w14:paraId="21CF21FC" w14:textId="77777777" w:rsidR="00DF1DDA" w:rsidRPr="00DF1DDA" w:rsidRDefault="00DF1DDA" w:rsidP="00DF1DDA">
            <w:pPr>
              <w:spacing w:after="0" w:line="240" w:lineRule="auto"/>
              <w:jc w:val="center"/>
              <w:rPr>
                <w:rFonts w:ascii="Palatino Linotype" w:eastAsia="Times New Roman" w:hAnsi="Palatino Linotype" w:cs="Times New Roman"/>
                <w:b/>
                <w:bCs/>
                <w:sz w:val="24"/>
                <w:szCs w:val="24"/>
              </w:rPr>
            </w:pPr>
            <w:r w:rsidRPr="00DF1DDA">
              <w:rPr>
                <w:rFonts w:ascii="Palatino Linotype" w:eastAsia="Times New Roman" w:hAnsi="Palatino Linotype" w:cs="Times New Roman"/>
                <w:b/>
                <w:bCs/>
                <w:sz w:val="24"/>
                <w:szCs w:val="24"/>
              </w:rPr>
              <w:t>Applied to</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22577F7D" w14:textId="77777777" w:rsidR="00DF1DDA" w:rsidRPr="00DF1DDA" w:rsidRDefault="00DF1DDA" w:rsidP="00DF1DDA">
            <w:pPr>
              <w:spacing w:after="0" w:line="240" w:lineRule="auto"/>
              <w:jc w:val="center"/>
              <w:rPr>
                <w:rFonts w:ascii="Palatino Linotype" w:eastAsia="Times New Roman" w:hAnsi="Palatino Linotype" w:cs="Times New Roman"/>
                <w:b/>
                <w:bCs/>
                <w:sz w:val="24"/>
                <w:szCs w:val="24"/>
              </w:rPr>
            </w:pPr>
            <w:r w:rsidRPr="00DF1DDA">
              <w:rPr>
                <w:rFonts w:ascii="Palatino Linotype" w:eastAsia="Times New Roman" w:hAnsi="Palatino Linotype" w:cs="Times New Roman"/>
                <w:b/>
                <w:bCs/>
                <w:sz w:val="24"/>
                <w:szCs w:val="24"/>
              </w:rPr>
              <w:t>Accepted</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14:paraId="11C2A811" w14:textId="77777777" w:rsidR="00DF1DDA" w:rsidRPr="00DF1DDA" w:rsidRDefault="00DF1DDA" w:rsidP="00DF1DDA">
            <w:pPr>
              <w:spacing w:after="0" w:line="240" w:lineRule="auto"/>
              <w:jc w:val="center"/>
              <w:rPr>
                <w:rFonts w:ascii="Palatino Linotype" w:eastAsia="Times New Roman" w:hAnsi="Palatino Linotype" w:cs="Times New Roman"/>
                <w:b/>
                <w:bCs/>
                <w:sz w:val="24"/>
                <w:szCs w:val="24"/>
              </w:rPr>
            </w:pPr>
            <w:r w:rsidRPr="00DF1DDA">
              <w:rPr>
                <w:rFonts w:ascii="Palatino Linotype" w:eastAsia="Times New Roman" w:hAnsi="Palatino Linotype" w:cs="Times New Roman"/>
                <w:b/>
                <w:bCs/>
                <w:sz w:val="24"/>
                <w:szCs w:val="24"/>
              </w:rPr>
              <w:t>Attended</w:t>
            </w:r>
          </w:p>
        </w:tc>
      </w:tr>
      <w:tr w:rsidR="00DF1DDA" w:rsidRPr="00DF1DDA" w14:paraId="772BFAA2"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vAlign w:val="bottom"/>
            <w:hideMark/>
          </w:tcPr>
          <w:p w14:paraId="36151EB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vAlign w:val="bottom"/>
            <w:hideMark/>
          </w:tcPr>
          <w:p w14:paraId="63492920"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vAlign w:val="bottom"/>
            <w:hideMark/>
          </w:tcPr>
          <w:p w14:paraId="08BBA31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vAlign w:val="bottom"/>
            <w:hideMark/>
          </w:tcPr>
          <w:p w14:paraId="216D7E5B"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vAlign w:val="bottom"/>
            <w:hideMark/>
          </w:tcPr>
          <w:p w14:paraId="00953557"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2CCC4039"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6D3B0340"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1</w:t>
            </w:r>
          </w:p>
        </w:tc>
        <w:tc>
          <w:tcPr>
            <w:tcW w:w="1360" w:type="dxa"/>
            <w:tcBorders>
              <w:top w:val="nil"/>
              <w:left w:val="nil"/>
              <w:bottom w:val="nil"/>
              <w:right w:val="single" w:sz="4" w:space="0" w:color="auto"/>
            </w:tcBorders>
            <w:shd w:val="clear" w:color="auto" w:fill="auto"/>
            <w:noWrap/>
            <w:hideMark/>
          </w:tcPr>
          <w:p w14:paraId="0BF890EF"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9DCDCD7"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091110E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6EC23DDD"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33BC4A49"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32C884C7"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519A975D"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32ADB92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4DA4FC5C"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4D72448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12CD50CF"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597A986D"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hideMark/>
          </w:tcPr>
          <w:p w14:paraId="4F36797E"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77DFC630"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5EC32376"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7F3441CD"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752C1BCD"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69A1C813"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2</w:t>
            </w:r>
          </w:p>
        </w:tc>
        <w:tc>
          <w:tcPr>
            <w:tcW w:w="1360" w:type="dxa"/>
            <w:tcBorders>
              <w:top w:val="nil"/>
              <w:left w:val="nil"/>
              <w:bottom w:val="nil"/>
              <w:right w:val="single" w:sz="4" w:space="0" w:color="auto"/>
            </w:tcBorders>
            <w:shd w:val="clear" w:color="auto" w:fill="auto"/>
            <w:noWrap/>
            <w:hideMark/>
          </w:tcPr>
          <w:p w14:paraId="7E85678D"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EE28694"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3351CD6F"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6442E3D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5E32E55A"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3833801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2AC676B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1AC5C57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3036394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2B405613"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28CAD353"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61958E5A"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hideMark/>
          </w:tcPr>
          <w:p w14:paraId="4182F8A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88AC07D"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5E076BB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5DBCA31F"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30B2AD06"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0819E2AF"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3</w:t>
            </w:r>
          </w:p>
        </w:tc>
        <w:tc>
          <w:tcPr>
            <w:tcW w:w="1360" w:type="dxa"/>
            <w:tcBorders>
              <w:top w:val="nil"/>
              <w:left w:val="nil"/>
              <w:bottom w:val="nil"/>
              <w:right w:val="single" w:sz="4" w:space="0" w:color="auto"/>
            </w:tcBorders>
            <w:shd w:val="clear" w:color="auto" w:fill="auto"/>
            <w:noWrap/>
            <w:hideMark/>
          </w:tcPr>
          <w:p w14:paraId="641A0AA5"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6174930"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565F89D5"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2A379097"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745A369C"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51A4938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31BD4FEE"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46B030C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704C41E5"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3888D4D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25C6BEF6"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43EDFE33"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hideMark/>
          </w:tcPr>
          <w:p w14:paraId="1C3DCA5D"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0989117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6A7037E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6E1E91A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6757EF00"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5498B09E"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4</w:t>
            </w:r>
          </w:p>
        </w:tc>
        <w:tc>
          <w:tcPr>
            <w:tcW w:w="1360" w:type="dxa"/>
            <w:tcBorders>
              <w:top w:val="nil"/>
              <w:left w:val="nil"/>
              <w:bottom w:val="nil"/>
              <w:right w:val="single" w:sz="4" w:space="0" w:color="auto"/>
            </w:tcBorders>
            <w:shd w:val="clear" w:color="auto" w:fill="auto"/>
            <w:noWrap/>
            <w:hideMark/>
          </w:tcPr>
          <w:p w14:paraId="00BC81A8"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AC6BEDB"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1594B393"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04B9CF72"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1B96C6F2"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3378C1BF"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3AAD81B2"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2D55642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3FF0FC5F"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1B0EA32D"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13A11945"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025B0457"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hideMark/>
          </w:tcPr>
          <w:p w14:paraId="78C22996"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4BC2513C"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78B3515F"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12459CE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600E1091"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26532D42"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5</w:t>
            </w:r>
          </w:p>
        </w:tc>
        <w:tc>
          <w:tcPr>
            <w:tcW w:w="1360" w:type="dxa"/>
            <w:tcBorders>
              <w:top w:val="nil"/>
              <w:left w:val="nil"/>
              <w:bottom w:val="nil"/>
              <w:right w:val="single" w:sz="4" w:space="0" w:color="auto"/>
            </w:tcBorders>
            <w:shd w:val="clear" w:color="auto" w:fill="auto"/>
            <w:noWrap/>
            <w:hideMark/>
          </w:tcPr>
          <w:p w14:paraId="5FFBF180"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5F6CA200"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658FC66B"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57BBF0B4"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35E5E480"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169E6917"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563245B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61AA27D8"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57C76E8C"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18E8CBF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3C2086C8"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4F7BE28F"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nil"/>
              <w:right w:val="single" w:sz="4" w:space="0" w:color="auto"/>
            </w:tcBorders>
            <w:shd w:val="clear" w:color="auto" w:fill="auto"/>
            <w:noWrap/>
            <w:hideMark/>
          </w:tcPr>
          <w:p w14:paraId="5EAF5C8B"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087E1D1C"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692F8220"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5EA0065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6A4DAE20" w14:textId="77777777" w:rsidTr="00DF1DDA">
        <w:trPr>
          <w:trHeight w:val="312"/>
          <w:jc w:val="center"/>
        </w:trPr>
        <w:tc>
          <w:tcPr>
            <w:tcW w:w="920" w:type="dxa"/>
            <w:tcBorders>
              <w:top w:val="nil"/>
              <w:left w:val="single" w:sz="8" w:space="0" w:color="auto"/>
              <w:bottom w:val="nil"/>
              <w:right w:val="single" w:sz="4" w:space="0" w:color="auto"/>
            </w:tcBorders>
            <w:shd w:val="clear" w:color="auto" w:fill="auto"/>
            <w:noWrap/>
            <w:hideMark/>
          </w:tcPr>
          <w:p w14:paraId="46DF8990"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6</w:t>
            </w:r>
          </w:p>
        </w:tc>
        <w:tc>
          <w:tcPr>
            <w:tcW w:w="1360" w:type="dxa"/>
            <w:tcBorders>
              <w:top w:val="nil"/>
              <w:left w:val="nil"/>
              <w:bottom w:val="nil"/>
              <w:right w:val="single" w:sz="4" w:space="0" w:color="auto"/>
            </w:tcBorders>
            <w:shd w:val="clear" w:color="auto" w:fill="auto"/>
            <w:noWrap/>
            <w:hideMark/>
          </w:tcPr>
          <w:p w14:paraId="08AD2A2A"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nil"/>
              <w:right w:val="single" w:sz="4" w:space="0" w:color="auto"/>
            </w:tcBorders>
            <w:shd w:val="clear" w:color="auto" w:fill="auto"/>
            <w:noWrap/>
            <w:hideMark/>
          </w:tcPr>
          <w:p w14:paraId="7637405B"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nil"/>
              <w:right w:val="single" w:sz="4" w:space="0" w:color="auto"/>
            </w:tcBorders>
            <w:shd w:val="clear" w:color="auto" w:fill="auto"/>
            <w:noWrap/>
            <w:hideMark/>
          </w:tcPr>
          <w:p w14:paraId="40ACDE9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nil"/>
              <w:right w:val="single" w:sz="8" w:space="0" w:color="auto"/>
            </w:tcBorders>
            <w:shd w:val="clear" w:color="auto" w:fill="auto"/>
            <w:noWrap/>
            <w:hideMark/>
          </w:tcPr>
          <w:p w14:paraId="42E51B1B"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7E613F04" w14:textId="77777777" w:rsidTr="00DF1DDA">
        <w:trPr>
          <w:trHeight w:val="312"/>
          <w:jc w:val="center"/>
        </w:trPr>
        <w:tc>
          <w:tcPr>
            <w:tcW w:w="920" w:type="dxa"/>
            <w:tcBorders>
              <w:top w:val="nil"/>
              <w:left w:val="single" w:sz="8" w:space="0" w:color="auto"/>
              <w:bottom w:val="single" w:sz="4" w:space="0" w:color="auto"/>
              <w:right w:val="single" w:sz="4" w:space="0" w:color="auto"/>
            </w:tcBorders>
            <w:shd w:val="clear" w:color="auto" w:fill="auto"/>
            <w:noWrap/>
            <w:hideMark/>
          </w:tcPr>
          <w:p w14:paraId="411E013A"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360" w:type="dxa"/>
            <w:tcBorders>
              <w:top w:val="nil"/>
              <w:left w:val="nil"/>
              <w:bottom w:val="single" w:sz="4" w:space="0" w:color="auto"/>
              <w:right w:val="single" w:sz="4" w:space="0" w:color="auto"/>
            </w:tcBorders>
            <w:shd w:val="clear" w:color="auto" w:fill="auto"/>
            <w:noWrap/>
            <w:hideMark/>
          </w:tcPr>
          <w:p w14:paraId="3721F4B9"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4" w:space="0" w:color="auto"/>
              <w:right w:val="single" w:sz="4" w:space="0" w:color="auto"/>
            </w:tcBorders>
            <w:shd w:val="clear" w:color="auto" w:fill="auto"/>
            <w:noWrap/>
            <w:hideMark/>
          </w:tcPr>
          <w:p w14:paraId="2CB63134"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4" w:space="0" w:color="auto"/>
              <w:right w:val="single" w:sz="4" w:space="0" w:color="auto"/>
            </w:tcBorders>
            <w:shd w:val="clear" w:color="auto" w:fill="auto"/>
            <w:noWrap/>
            <w:hideMark/>
          </w:tcPr>
          <w:p w14:paraId="648A631E"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4" w:space="0" w:color="auto"/>
              <w:right w:val="single" w:sz="8" w:space="0" w:color="auto"/>
            </w:tcBorders>
            <w:shd w:val="clear" w:color="auto" w:fill="auto"/>
            <w:noWrap/>
            <w:hideMark/>
          </w:tcPr>
          <w:p w14:paraId="2C095DD3"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r w:rsidR="00DF1DDA" w:rsidRPr="00DF1DDA" w14:paraId="118599EB" w14:textId="77777777" w:rsidTr="00DF1DDA">
        <w:trPr>
          <w:trHeight w:val="324"/>
          <w:jc w:val="center"/>
        </w:trPr>
        <w:tc>
          <w:tcPr>
            <w:tcW w:w="920" w:type="dxa"/>
            <w:tcBorders>
              <w:top w:val="nil"/>
              <w:left w:val="single" w:sz="8" w:space="0" w:color="auto"/>
              <w:bottom w:val="single" w:sz="8" w:space="0" w:color="auto"/>
              <w:right w:val="single" w:sz="4" w:space="0" w:color="auto"/>
            </w:tcBorders>
            <w:shd w:val="clear" w:color="auto" w:fill="auto"/>
            <w:noWrap/>
            <w:hideMark/>
          </w:tcPr>
          <w:p w14:paraId="73BB74B6"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Etc.</w:t>
            </w:r>
          </w:p>
        </w:tc>
        <w:tc>
          <w:tcPr>
            <w:tcW w:w="1360" w:type="dxa"/>
            <w:tcBorders>
              <w:top w:val="nil"/>
              <w:left w:val="nil"/>
              <w:bottom w:val="single" w:sz="8" w:space="0" w:color="auto"/>
              <w:right w:val="single" w:sz="4" w:space="0" w:color="auto"/>
            </w:tcBorders>
            <w:shd w:val="clear" w:color="auto" w:fill="auto"/>
            <w:noWrap/>
            <w:hideMark/>
          </w:tcPr>
          <w:p w14:paraId="7979587C" w14:textId="77777777" w:rsidR="00DF1DDA" w:rsidRPr="00DF1DDA" w:rsidRDefault="00DF1DDA" w:rsidP="00DF1DDA">
            <w:pPr>
              <w:spacing w:after="0" w:line="240" w:lineRule="auto"/>
              <w:jc w:val="center"/>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900" w:type="dxa"/>
            <w:tcBorders>
              <w:top w:val="nil"/>
              <w:left w:val="nil"/>
              <w:bottom w:val="single" w:sz="8" w:space="0" w:color="auto"/>
              <w:right w:val="single" w:sz="4" w:space="0" w:color="auto"/>
            </w:tcBorders>
            <w:shd w:val="clear" w:color="auto" w:fill="auto"/>
            <w:noWrap/>
            <w:hideMark/>
          </w:tcPr>
          <w:p w14:paraId="3F447C51"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2680" w:type="dxa"/>
            <w:tcBorders>
              <w:top w:val="nil"/>
              <w:left w:val="nil"/>
              <w:bottom w:val="single" w:sz="8" w:space="0" w:color="auto"/>
              <w:right w:val="single" w:sz="4" w:space="0" w:color="auto"/>
            </w:tcBorders>
            <w:shd w:val="clear" w:color="auto" w:fill="auto"/>
            <w:noWrap/>
            <w:hideMark/>
          </w:tcPr>
          <w:p w14:paraId="4161FF3A"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c>
          <w:tcPr>
            <w:tcW w:w="1920" w:type="dxa"/>
            <w:tcBorders>
              <w:top w:val="nil"/>
              <w:left w:val="nil"/>
              <w:bottom w:val="single" w:sz="8" w:space="0" w:color="auto"/>
              <w:right w:val="single" w:sz="8" w:space="0" w:color="auto"/>
            </w:tcBorders>
            <w:shd w:val="clear" w:color="auto" w:fill="auto"/>
            <w:noWrap/>
            <w:hideMark/>
          </w:tcPr>
          <w:p w14:paraId="678918B4" w14:textId="77777777" w:rsidR="00DF1DDA" w:rsidRPr="00DF1DDA" w:rsidRDefault="00DF1DDA" w:rsidP="00DF1DDA">
            <w:pPr>
              <w:spacing w:after="0" w:line="240" w:lineRule="auto"/>
              <w:rPr>
                <w:rFonts w:ascii="Palatino Linotype" w:eastAsia="Times New Roman" w:hAnsi="Palatino Linotype" w:cs="Times New Roman"/>
                <w:sz w:val="24"/>
                <w:szCs w:val="24"/>
              </w:rPr>
            </w:pPr>
            <w:r w:rsidRPr="00DF1DDA">
              <w:rPr>
                <w:rFonts w:ascii="Palatino Linotype" w:eastAsia="Times New Roman" w:hAnsi="Palatino Linotype" w:cs="Times New Roman"/>
                <w:sz w:val="24"/>
                <w:szCs w:val="24"/>
              </w:rPr>
              <w:t> </w:t>
            </w:r>
          </w:p>
        </w:tc>
      </w:tr>
    </w:tbl>
    <w:p w14:paraId="403D6A27" w14:textId="0E9D737F" w:rsidR="003B2A38" w:rsidRPr="00F87E04" w:rsidRDefault="003B2A38" w:rsidP="00BD7E73">
      <w:pPr>
        <w:spacing w:after="0" w:line="240" w:lineRule="auto"/>
        <w:jc w:val="center"/>
        <w:rPr>
          <w:rFonts w:ascii="Palatino Linotype" w:hAnsi="Palatino Linotype"/>
          <w:iCs/>
          <w:color w:val="000000" w:themeColor="text1"/>
          <w:sz w:val="20"/>
          <w:szCs w:val="20"/>
        </w:rPr>
      </w:pPr>
    </w:p>
    <w:p w14:paraId="49649B30" w14:textId="33A2684A"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7887AF47" w14:textId="085C332D"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54240CE7" w14:textId="060FE5AB"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2AEA8C3E" w14:textId="0312E611"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0710CEDB" w14:textId="2ADC4F46"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60DA053D" w14:textId="2707D76E"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72E06615" w14:textId="25B92CA4"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4BF2508A" w14:textId="2A08AA7B"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2980FD30" w14:textId="547DDF5F"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7BEF1D8B" w14:textId="1F4D5C21"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75D41090" w14:textId="638C5574"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19B727C6" w14:textId="227D883C"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44E02D34" w14:textId="673301B3"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2AD519C1" w14:textId="4C49BFE7"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4453E300" w14:textId="613847EC"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472C092B" w14:textId="7F6887B1"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682A7FAB" w14:textId="4170B264"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1B78760E" w14:textId="7755B4C0"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2E041666" w14:textId="6DDC0937"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6563F48D" w14:textId="77777777" w:rsidR="005245B5" w:rsidRPr="00F87E04" w:rsidRDefault="005245B5" w:rsidP="005245B5">
      <w:pPr>
        <w:pStyle w:val="Title"/>
        <w:spacing w:after="0"/>
        <w:rPr>
          <w:rFonts w:ascii="Palatino Linotype" w:hAnsi="Palatino Linotype"/>
          <w:sz w:val="28"/>
          <w:szCs w:val="28"/>
        </w:rPr>
      </w:pPr>
      <w:r w:rsidRPr="00F87E04">
        <w:rPr>
          <w:rFonts w:ascii="Palatino Linotype" w:hAnsi="Palatino Linotype"/>
          <w:sz w:val="28"/>
          <w:szCs w:val="28"/>
        </w:rPr>
        <w:t>Exhibit G</w:t>
      </w:r>
    </w:p>
    <w:p w14:paraId="46A9B487" w14:textId="77777777" w:rsidR="005245B5" w:rsidRPr="00F87E04" w:rsidRDefault="005245B5" w:rsidP="005245B5">
      <w:pPr>
        <w:pStyle w:val="Title"/>
        <w:spacing w:after="0"/>
        <w:rPr>
          <w:rFonts w:ascii="Palatino Linotype" w:hAnsi="Palatino Linotype"/>
          <w:sz w:val="28"/>
          <w:szCs w:val="28"/>
        </w:rPr>
      </w:pPr>
      <w:r w:rsidRPr="00F87E04">
        <w:rPr>
          <w:rFonts w:ascii="Palatino Linotype" w:hAnsi="Palatino Linotype"/>
          <w:sz w:val="28"/>
          <w:szCs w:val="28"/>
        </w:rPr>
        <w:t>Library Data</w:t>
      </w:r>
    </w:p>
    <w:p w14:paraId="2D5A6BBB" w14:textId="45158893" w:rsidR="00DF1DDA" w:rsidRPr="00F87E04" w:rsidRDefault="00DF1DDA" w:rsidP="00BD7E73">
      <w:pPr>
        <w:spacing w:after="0" w:line="240" w:lineRule="auto"/>
        <w:jc w:val="center"/>
        <w:rPr>
          <w:rFonts w:ascii="Palatino Linotype" w:hAnsi="Palatino Linotype"/>
          <w:iCs/>
          <w:color w:val="000000" w:themeColor="text1"/>
          <w:sz w:val="20"/>
          <w:szCs w:val="20"/>
        </w:rPr>
      </w:pPr>
    </w:p>
    <w:p w14:paraId="095BFEC3" w14:textId="77777777" w:rsidR="009F7490" w:rsidRPr="00F87E04" w:rsidRDefault="009F7490" w:rsidP="00E10359">
      <w:pPr>
        <w:pStyle w:val="Title"/>
        <w:spacing w:after="0"/>
        <w:rPr>
          <w:rFonts w:ascii="Palatino Linotype" w:hAnsi="Palatino Linotype"/>
          <w:u w:val="single"/>
        </w:rPr>
      </w:pPr>
    </w:p>
    <w:p w14:paraId="2E1AB981" w14:textId="0C21D7AF" w:rsidR="00E10359" w:rsidRPr="00F87E04" w:rsidRDefault="00E10359" w:rsidP="00E10359">
      <w:pPr>
        <w:pStyle w:val="Title"/>
        <w:spacing w:after="0"/>
        <w:rPr>
          <w:rFonts w:ascii="Palatino Linotype" w:hAnsi="Palatino Linotype"/>
          <w:u w:val="single"/>
        </w:rPr>
      </w:pPr>
      <w:r w:rsidRPr="00F87E04">
        <w:rPr>
          <w:rFonts w:ascii="Palatino Linotype" w:hAnsi="Palatino Linotype"/>
          <w:u w:val="single"/>
        </w:rPr>
        <w:t>Facilities</w:t>
      </w:r>
    </w:p>
    <w:p w14:paraId="524B66C6" w14:textId="77777777" w:rsidR="00E10359" w:rsidRPr="00F87E04" w:rsidRDefault="00E10359" w:rsidP="00E10359">
      <w:pPr>
        <w:pStyle w:val="Heading1"/>
        <w:spacing w:before="0" w:after="0"/>
        <w:rPr>
          <w:rFonts w:ascii="Palatino Linotype" w:hAnsi="Palatino Linotype" w:cs="Times New Roman"/>
          <w:sz w:val="24"/>
          <w:szCs w:val="24"/>
          <w:u w:val="single"/>
        </w:rPr>
      </w:pPr>
    </w:p>
    <w:p w14:paraId="31B29CC3" w14:textId="77777777" w:rsidR="00E10359" w:rsidRPr="00F87E04" w:rsidRDefault="00E10359" w:rsidP="00E10359">
      <w:pPr>
        <w:spacing w:after="180"/>
        <w:rPr>
          <w:rFonts w:ascii="Palatino Linotype" w:hAnsi="Palatino Linotype" w:cs="Times New Roman"/>
          <w:bCs/>
          <w:sz w:val="24"/>
          <w:szCs w:val="24"/>
        </w:rPr>
      </w:pPr>
      <w:r w:rsidRPr="00F87E04">
        <w:rPr>
          <w:rFonts w:ascii="Palatino Linotype" w:hAnsi="Palatino Linotype"/>
          <w:bCs/>
        </w:rPr>
        <w:t>How many libraries does the school have, and which divisions does each library serve?  List the square footage of each library.</w:t>
      </w:r>
    </w:p>
    <w:p w14:paraId="2C34AEB8" w14:textId="77777777" w:rsidR="00E10359" w:rsidRPr="00F87E04" w:rsidRDefault="00E10359" w:rsidP="00E10359">
      <w:pPr>
        <w:spacing w:after="180"/>
        <w:rPr>
          <w:rFonts w:ascii="Palatino Linotype" w:hAnsi="Palatino Linotype"/>
          <w:bCs/>
        </w:rPr>
      </w:pPr>
      <w:r w:rsidRPr="00F87E04">
        <w:rPr>
          <w:rFonts w:ascii="Palatino Linotype" w:hAnsi="Palatino Linotype"/>
          <w:bCs/>
        </w:rPr>
        <w:t>How flexible is the space, and how is it used?  Discuss how the space supports the library’s goals.</w:t>
      </w:r>
    </w:p>
    <w:p w14:paraId="7C1FA66D" w14:textId="77777777" w:rsidR="00E10359" w:rsidRPr="00F87E04" w:rsidRDefault="00E10359" w:rsidP="00E10359">
      <w:pPr>
        <w:rPr>
          <w:rFonts w:ascii="Palatino Linotype" w:hAnsi="Palatino Linotype"/>
          <w:bCs/>
        </w:rPr>
      </w:pPr>
      <w:r w:rsidRPr="00F87E04">
        <w:rPr>
          <w:rFonts w:ascii="Palatino Linotype" w:hAnsi="Palatino Linotype"/>
          <w:bCs/>
        </w:rPr>
        <w:t>How many students can each library accommodate?</w:t>
      </w:r>
    </w:p>
    <w:p w14:paraId="65409EC7" w14:textId="77777777" w:rsidR="00E10359" w:rsidRPr="00F87E04" w:rsidRDefault="00E10359" w:rsidP="00E10359">
      <w:pPr>
        <w:rPr>
          <w:rFonts w:ascii="Palatino Linotype" w:hAnsi="Palatino Linotype"/>
          <w:bCs/>
        </w:rPr>
      </w:pPr>
    </w:p>
    <w:p w14:paraId="7B1829CE" w14:textId="77777777" w:rsidR="00E10359" w:rsidRPr="00F87E04" w:rsidRDefault="00E10359" w:rsidP="00E10359">
      <w:pPr>
        <w:spacing w:after="180"/>
        <w:jc w:val="center"/>
        <w:rPr>
          <w:rFonts w:ascii="Palatino Linotype" w:hAnsi="Palatino Linotype"/>
          <w:b/>
          <w:u w:val="single"/>
        </w:rPr>
      </w:pPr>
      <w:r w:rsidRPr="00F87E04">
        <w:rPr>
          <w:rFonts w:ascii="Palatino Linotype" w:hAnsi="Palatino Linotype"/>
          <w:b/>
          <w:u w:val="single"/>
        </w:rPr>
        <w:t>Personnel</w:t>
      </w:r>
    </w:p>
    <w:p w14:paraId="6908CB27" w14:textId="77777777" w:rsidR="00E10359" w:rsidRPr="00F87E04" w:rsidRDefault="00E10359" w:rsidP="00E10359">
      <w:pPr>
        <w:spacing w:after="180"/>
        <w:ind w:left="360" w:hanging="360"/>
        <w:rPr>
          <w:rFonts w:ascii="Palatino Linotype" w:hAnsi="Palatino Linotype"/>
        </w:rPr>
      </w:pPr>
      <w:r w:rsidRPr="00F87E04">
        <w:rPr>
          <w:rFonts w:ascii="Palatino Linotype" w:hAnsi="Palatino Linotype"/>
        </w:rPr>
        <w:t>What are the library’s hours of operation and staffing levels during those hours?</w:t>
      </w:r>
    </w:p>
    <w:p w14:paraId="1166992C" w14:textId="77777777" w:rsidR="00E10359" w:rsidRPr="00F87E04" w:rsidRDefault="00E10359" w:rsidP="00E10359">
      <w:pPr>
        <w:spacing w:after="180"/>
        <w:rPr>
          <w:rFonts w:ascii="Palatino Linotype" w:hAnsi="Palatino Linotype"/>
        </w:rPr>
      </w:pPr>
      <w:r w:rsidRPr="00F87E04">
        <w:rPr>
          <w:rFonts w:ascii="Palatino Linotype" w:hAnsi="Palatino Linotype"/>
        </w:rPr>
        <w:t>Submit the number of librarians and staff (indicating full- and part-time</w:t>
      </w:r>
      <w:proofErr w:type="gramStart"/>
      <w:r w:rsidRPr="00F87E04">
        <w:rPr>
          <w:rFonts w:ascii="Palatino Linotype" w:hAnsi="Palatino Linotype"/>
        </w:rPr>
        <w:t>), and</w:t>
      </w:r>
      <w:proofErr w:type="gramEnd"/>
      <w:r w:rsidRPr="00F87E04">
        <w:rPr>
          <w:rFonts w:ascii="Palatino Linotype" w:hAnsi="Palatino Linotype"/>
        </w:rPr>
        <w:t xml:space="preserve"> identify those with professional library degrees or library media teacher credentials.</w:t>
      </w:r>
    </w:p>
    <w:p w14:paraId="280EE615" w14:textId="77777777" w:rsidR="00E10359" w:rsidRPr="00F87E04" w:rsidRDefault="00E10359" w:rsidP="00E10359">
      <w:pPr>
        <w:spacing w:after="180"/>
        <w:rPr>
          <w:rFonts w:ascii="Palatino Linotype" w:hAnsi="Palatino Linotype"/>
        </w:rPr>
      </w:pPr>
      <w:r w:rsidRPr="00F87E04">
        <w:rPr>
          <w:rFonts w:ascii="Palatino Linotype" w:hAnsi="Palatino Linotype"/>
        </w:rPr>
        <w:t>How do librarians participate in curricular development and technology planning?</w:t>
      </w:r>
    </w:p>
    <w:p w14:paraId="5E9D76D7" w14:textId="77777777" w:rsidR="00E10359" w:rsidRPr="00F87E04" w:rsidRDefault="00E10359" w:rsidP="00E10359">
      <w:pPr>
        <w:spacing w:after="180"/>
        <w:rPr>
          <w:rFonts w:ascii="Palatino Linotype" w:hAnsi="Palatino Linotype"/>
          <w:color w:val="FF0000"/>
        </w:rPr>
      </w:pPr>
      <w:r w:rsidRPr="00F87E04">
        <w:rPr>
          <w:rFonts w:ascii="Palatino Linotype" w:hAnsi="Palatino Linotype"/>
        </w:rPr>
        <w:t xml:space="preserve">How do librarians and staff collaborate with teachers in planning research activities, project production, and bibliographic training?  </w:t>
      </w:r>
    </w:p>
    <w:p w14:paraId="59E4ED52" w14:textId="77777777" w:rsidR="00E10359" w:rsidRPr="00F87E04" w:rsidRDefault="00E10359" w:rsidP="00E10359">
      <w:pPr>
        <w:spacing w:after="180"/>
        <w:rPr>
          <w:rFonts w:ascii="Palatino Linotype" w:hAnsi="Palatino Linotype"/>
        </w:rPr>
      </w:pPr>
      <w:r w:rsidRPr="00F87E04">
        <w:rPr>
          <w:rFonts w:ascii="Palatino Linotype" w:hAnsi="Palatino Linotype"/>
        </w:rPr>
        <w:t xml:space="preserve">Describe assigned non-library duties for each librarian and staff member.  </w:t>
      </w:r>
    </w:p>
    <w:p w14:paraId="3E714D1D" w14:textId="77777777" w:rsidR="00E10359" w:rsidRPr="00F87E04" w:rsidRDefault="00E10359" w:rsidP="00E10359">
      <w:pPr>
        <w:rPr>
          <w:rFonts w:ascii="Palatino Linotype" w:hAnsi="Palatino Linotype"/>
        </w:rPr>
      </w:pPr>
      <w:r w:rsidRPr="00F87E04">
        <w:rPr>
          <w:rFonts w:ascii="Palatino Linotype" w:hAnsi="Palatino Linotype"/>
        </w:rPr>
        <w:t>Describe available volunteer support.  How do volunteers serve in the library?  How are volunteers trained?</w:t>
      </w:r>
    </w:p>
    <w:p w14:paraId="1BA821B6" w14:textId="77777777" w:rsidR="00E10359" w:rsidRPr="00F87E04" w:rsidRDefault="00E10359" w:rsidP="00E10359">
      <w:pPr>
        <w:rPr>
          <w:rFonts w:ascii="Palatino Linotype" w:hAnsi="Palatino Linotype"/>
        </w:rPr>
      </w:pPr>
    </w:p>
    <w:p w14:paraId="1C22043B" w14:textId="77777777" w:rsidR="00E10359" w:rsidRPr="00F87E04" w:rsidRDefault="00E10359" w:rsidP="00E10359">
      <w:pPr>
        <w:spacing w:after="180"/>
        <w:ind w:left="360" w:hanging="360"/>
        <w:jc w:val="center"/>
        <w:rPr>
          <w:rFonts w:ascii="Palatino Linotype" w:hAnsi="Palatino Linotype"/>
        </w:rPr>
      </w:pPr>
      <w:r w:rsidRPr="00F87E04">
        <w:rPr>
          <w:rFonts w:ascii="Palatino Linotype" w:hAnsi="Palatino Linotype"/>
          <w:b/>
          <w:u w:val="single"/>
        </w:rPr>
        <w:t>Activity</w:t>
      </w:r>
    </w:p>
    <w:p w14:paraId="60091F5A" w14:textId="77777777" w:rsidR="00E10359" w:rsidRPr="00F87E04" w:rsidRDefault="00E10359" w:rsidP="00E10359">
      <w:pPr>
        <w:spacing w:after="180"/>
        <w:rPr>
          <w:rFonts w:ascii="Palatino Linotype" w:hAnsi="Palatino Linotype"/>
        </w:rPr>
      </w:pPr>
      <w:r w:rsidRPr="00F87E04">
        <w:rPr>
          <w:rFonts w:ascii="Palatino Linotype" w:hAnsi="Palatino Linotype"/>
        </w:rPr>
        <w:t xml:space="preserve">How many class visits occur weekly from each division?  Is the schedule flexible according to teaching needs or the same each week? </w:t>
      </w:r>
    </w:p>
    <w:p w14:paraId="5904AA51" w14:textId="77777777" w:rsidR="00E10359" w:rsidRPr="00F87E04" w:rsidRDefault="00E10359" w:rsidP="00E10359">
      <w:pPr>
        <w:spacing w:after="180"/>
        <w:ind w:left="360" w:hanging="360"/>
        <w:rPr>
          <w:rFonts w:ascii="Palatino Linotype" w:hAnsi="Palatino Linotype"/>
        </w:rPr>
      </w:pPr>
      <w:r w:rsidRPr="00F87E04">
        <w:rPr>
          <w:rFonts w:ascii="Palatino Linotype" w:hAnsi="Palatino Linotype"/>
        </w:rPr>
        <w:t>What is the average weekly head count?</w:t>
      </w:r>
    </w:p>
    <w:p w14:paraId="2306D179" w14:textId="77777777" w:rsidR="00E10359" w:rsidRPr="00F87E04" w:rsidRDefault="00E10359" w:rsidP="00E10359">
      <w:pPr>
        <w:spacing w:after="180"/>
        <w:ind w:left="360" w:hanging="360"/>
        <w:rPr>
          <w:rFonts w:ascii="Palatino Linotype" w:hAnsi="Palatino Linotype"/>
        </w:rPr>
      </w:pPr>
      <w:r w:rsidRPr="00F87E04">
        <w:rPr>
          <w:rFonts w:ascii="Palatino Linotype" w:hAnsi="Palatino Linotype"/>
        </w:rPr>
        <w:t>What is the total annual circulation?</w:t>
      </w:r>
    </w:p>
    <w:p w14:paraId="579EE5F3" w14:textId="77777777" w:rsidR="00E10359" w:rsidRPr="00F87E04" w:rsidRDefault="00E10359" w:rsidP="00E10359">
      <w:pPr>
        <w:spacing w:after="180"/>
        <w:rPr>
          <w:rFonts w:ascii="Palatino Linotype" w:hAnsi="Palatino Linotype"/>
        </w:rPr>
      </w:pPr>
      <w:r w:rsidRPr="00F87E04">
        <w:rPr>
          <w:rFonts w:ascii="Palatino Linotype" w:hAnsi="Palatino Linotype"/>
        </w:rPr>
        <w:t xml:space="preserve">Describe the Library’s virtual facility and how it is used.  Include usage statistics.  List the database subscriptions offered.  </w:t>
      </w:r>
    </w:p>
    <w:p w14:paraId="05E870B3" w14:textId="77777777" w:rsidR="00E10359" w:rsidRPr="00F87E04" w:rsidRDefault="00E10359" w:rsidP="00E10359">
      <w:pPr>
        <w:spacing w:after="180"/>
        <w:rPr>
          <w:rFonts w:ascii="Palatino Linotype" w:hAnsi="Palatino Linotype"/>
        </w:rPr>
      </w:pPr>
      <w:r w:rsidRPr="00F87E04">
        <w:rPr>
          <w:rFonts w:ascii="Palatino Linotype" w:hAnsi="Palatino Linotype"/>
        </w:rPr>
        <w:t>How does the library offer access to e-books and audiobooks?</w:t>
      </w:r>
    </w:p>
    <w:p w14:paraId="41383933" w14:textId="77777777" w:rsidR="00E10359" w:rsidRPr="00F87E04" w:rsidRDefault="00E10359" w:rsidP="00E10359">
      <w:pPr>
        <w:spacing w:after="180"/>
        <w:rPr>
          <w:rFonts w:ascii="Palatino Linotype" w:hAnsi="Palatino Linotype"/>
          <w:color w:val="FF0000"/>
        </w:rPr>
      </w:pPr>
      <w:r w:rsidRPr="00F87E04">
        <w:rPr>
          <w:rFonts w:ascii="Palatino Linotype" w:hAnsi="Palatino Linotype"/>
        </w:rPr>
        <w:t xml:space="preserve">Describe how training in research methods and tools is advanced for teachers and students? </w:t>
      </w:r>
    </w:p>
    <w:p w14:paraId="24F73FE2" w14:textId="77777777" w:rsidR="00E10359" w:rsidRPr="00F87E04" w:rsidRDefault="00E10359" w:rsidP="00E10359">
      <w:pPr>
        <w:rPr>
          <w:rFonts w:ascii="Palatino Linotype" w:hAnsi="Palatino Linotype"/>
        </w:rPr>
      </w:pPr>
      <w:r w:rsidRPr="00F87E04">
        <w:rPr>
          <w:rFonts w:ascii="Palatino Linotype" w:hAnsi="Palatino Linotype"/>
        </w:rPr>
        <w:t>How are materials, digital resources, and services publicized to administration, faculty, students, and parents?</w:t>
      </w:r>
    </w:p>
    <w:p w14:paraId="3C5A7939" w14:textId="77777777" w:rsidR="00E10359" w:rsidRPr="00F87E04" w:rsidRDefault="00E10359" w:rsidP="00E10359">
      <w:pPr>
        <w:pageBreakBefore/>
        <w:jc w:val="center"/>
        <w:rPr>
          <w:rFonts w:ascii="Palatino Linotype" w:hAnsi="Palatino Linotype"/>
          <w:b/>
          <w:u w:val="single"/>
        </w:rPr>
      </w:pPr>
      <w:r w:rsidRPr="00F87E04">
        <w:rPr>
          <w:rFonts w:ascii="Palatino Linotype" w:hAnsi="Palatino Linotype"/>
          <w:b/>
          <w:u w:val="single"/>
        </w:rPr>
        <w:lastRenderedPageBreak/>
        <w:t>Holdings</w:t>
      </w:r>
    </w:p>
    <w:p w14:paraId="75E95B6B" w14:textId="77777777" w:rsidR="00E10359" w:rsidRPr="00F87E04" w:rsidRDefault="00E10359" w:rsidP="00E10359">
      <w:pPr>
        <w:rPr>
          <w:rFonts w:ascii="Palatino Linotype" w:hAnsi="Palatino Linotype"/>
          <w:sz w:val="2"/>
          <w:szCs w:val="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340"/>
        <w:gridCol w:w="2340"/>
        <w:gridCol w:w="2340"/>
        <w:gridCol w:w="2340"/>
      </w:tblGrid>
      <w:tr w:rsidR="00E10359" w:rsidRPr="00F87E04" w14:paraId="6B7B5E55"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4FE4D" w14:textId="77777777" w:rsidR="00E10359" w:rsidRPr="00F87E04" w:rsidRDefault="00E10359">
            <w:pPr>
              <w:jc w:val="center"/>
              <w:rPr>
                <w:rFonts w:ascii="Palatino Linotype" w:hAnsi="Palatino Linotype"/>
              </w:rPr>
            </w:pPr>
            <w:r w:rsidRPr="00F87E04">
              <w:rPr>
                <w:rFonts w:ascii="Palatino Linotype" w:hAnsi="Palatino Linotype"/>
                <w:i/>
                <w:sz w:val="20"/>
              </w:rPr>
              <w:t>By Library</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7C8F24" w14:textId="77777777" w:rsidR="00E10359" w:rsidRPr="00F87E04" w:rsidRDefault="00E10359">
            <w:pPr>
              <w:jc w:val="center"/>
              <w:rPr>
                <w:rFonts w:ascii="Palatino Linotype" w:hAnsi="Palatino Linotype"/>
              </w:rPr>
            </w:pPr>
            <w:r w:rsidRPr="00F87E04">
              <w:rPr>
                <w:rFonts w:ascii="Palatino Linotype" w:hAnsi="Palatino Linotype"/>
                <w:b/>
              </w:rPr>
              <w:t>Books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C1047" w14:textId="77777777" w:rsidR="00E10359" w:rsidRPr="00F87E04" w:rsidRDefault="00E10359">
            <w:pPr>
              <w:jc w:val="center"/>
              <w:rPr>
                <w:rFonts w:ascii="Palatino Linotype" w:hAnsi="Palatino Linotype"/>
              </w:rPr>
            </w:pPr>
            <w:r w:rsidRPr="00F87E04">
              <w:rPr>
                <w:rFonts w:ascii="Palatino Linotype" w:hAnsi="Palatino Linotype"/>
                <w:b/>
              </w:rPr>
              <w:t>E-books</w:t>
            </w:r>
          </w:p>
          <w:p w14:paraId="7259301C" w14:textId="77777777" w:rsidR="00E10359" w:rsidRPr="00F87E04" w:rsidRDefault="00E10359">
            <w:pPr>
              <w:jc w:val="center"/>
              <w:rPr>
                <w:rFonts w:ascii="Palatino Linotype" w:hAnsi="Palatino Linotype"/>
              </w:rPr>
            </w:pPr>
            <w:r w:rsidRPr="00F87E04">
              <w:rPr>
                <w:rFonts w:ascii="Palatino Linotype" w:hAnsi="Palatino Linotype"/>
                <w:b/>
              </w:rPr>
              <w:t>owned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78FFA" w14:textId="77777777" w:rsidR="00E10359" w:rsidRPr="00F87E04" w:rsidRDefault="00E10359">
            <w:pPr>
              <w:jc w:val="center"/>
              <w:rPr>
                <w:rFonts w:ascii="Palatino Linotype" w:hAnsi="Palatino Linotype"/>
              </w:rPr>
            </w:pPr>
            <w:r w:rsidRPr="00F87E04">
              <w:rPr>
                <w:rFonts w:ascii="Palatino Linotype" w:hAnsi="Palatino Linotype"/>
                <w:b/>
              </w:rPr>
              <w:t>E-books via Subscription</w:t>
            </w:r>
          </w:p>
        </w:tc>
      </w:tr>
      <w:tr w:rsidR="00E10359" w:rsidRPr="00F87E04" w14:paraId="6D1BC973"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ECE06" w14:textId="77777777" w:rsidR="00E10359" w:rsidRPr="00F87E04" w:rsidRDefault="00E10359">
            <w:pPr>
              <w:rPr>
                <w:rFonts w:ascii="Palatino Linotype" w:hAnsi="Palatino Linotype"/>
              </w:rPr>
            </w:pPr>
            <w:r w:rsidRPr="00F87E04">
              <w:rPr>
                <w:rFonts w:ascii="Palatino Linotype" w:hAnsi="Palatino Linotype"/>
              </w:rPr>
              <w:t>Non-Fiction</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2B2CA"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1DDE8"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0ABDB0" w14:textId="77777777" w:rsidR="00E10359" w:rsidRPr="00F87E04" w:rsidRDefault="00E10359">
            <w:pPr>
              <w:jc w:val="center"/>
              <w:rPr>
                <w:rFonts w:ascii="Palatino Linotype" w:hAnsi="Palatino Linotype"/>
              </w:rPr>
            </w:pPr>
          </w:p>
        </w:tc>
      </w:tr>
      <w:tr w:rsidR="00E10359" w:rsidRPr="00F87E04" w14:paraId="64234B57"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0C40AE" w14:textId="77777777" w:rsidR="00E10359" w:rsidRPr="00F87E04" w:rsidRDefault="00E10359">
            <w:pPr>
              <w:rPr>
                <w:rFonts w:ascii="Palatino Linotype" w:hAnsi="Palatino Linotype"/>
              </w:rPr>
            </w:pPr>
            <w:r w:rsidRPr="00F87E04">
              <w:rPr>
                <w:rFonts w:ascii="Palatino Linotype" w:hAnsi="Palatino Linotype"/>
              </w:rPr>
              <w:t>Fiction</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A2F73"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9B1941"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4C194" w14:textId="77777777" w:rsidR="00E10359" w:rsidRPr="00F87E04" w:rsidRDefault="00E10359">
            <w:pPr>
              <w:jc w:val="center"/>
              <w:rPr>
                <w:rFonts w:ascii="Palatino Linotype" w:hAnsi="Palatino Linotype"/>
              </w:rPr>
            </w:pPr>
          </w:p>
        </w:tc>
      </w:tr>
      <w:tr w:rsidR="00E10359" w:rsidRPr="00F87E04" w14:paraId="53A8AB00"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E3D1F" w14:textId="77777777" w:rsidR="00E10359" w:rsidRPr="00F87E04" w:rsidRDefault="00E10359">
            <w:pPr>
              <w:rPr>
                <w:rFonts w:ascii="Palatino Linotype" w:hAnsi="Palatino Linotype"/>
              </w:rPr>
            </w:pPr>
            <w:r w:rsidRPr="00F87E04">
              <w:rPr>
                <w:rFonts w:ascii="Palatino Linotype" w:hAnsi="Palatino Linotype"/>
              </w:rPr>
              <w:t>Picture Books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4B930B"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50375"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728016" w14:textId="77777777" w:rsidR="00E10359" w:rsidRPr="00F87E04" w:rsidRDefault="00E10359">
            <w:pPr>
              <w:jc w:val="center"/>
              <w:rPr>
                <w:rFonts w:ascii="Palatino Linotype" w:hAnsi="Palatino Linotype"/>
              </w:rPr>
            </w:pPr>
          </w:p>
        </w:tc>
      </w:tr>
      <w:tr w:rsidR="00E10359" w:rsidRPr="00F87E04" w14:paraId="799BEFBD"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B50522" w14:textId="77777777" w:rsidR="00E10359" w:rsidRPr="00F87E04" w:rsidRDefault="00E10359">
            <w:pPr>
              <w:rPr>
                <w:rFonts w:ascii="Palatino Linotype" w:hAnsi="Palatino Linotype"/>
              </w:rPr>
            </w:pPr>
            <w:r w:rsidRPr="00F87E04">
              <w:rPr>
                <w:rFonts w:ascii="Palatino Linotype" w:hAnsi="Palatino Linotype"/>
              </w:rPr>
              <w:t>Reference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28C92"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77EC0"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6710E" w14:textId="77777777" w:rsidR="00E10359" w:rsidRPr="00F87E04" w:rsidRDefault="00E10359">
            <w:pPr>
              <w:jc w:val="center"/>
              <w:rPr>
                <w:rFonts w:ascii="Palatino Linotype" w:hAnsi="Palatino Linotype"/>
              </w:rPr>
            </w:pPr>
          </w:p>
        </w:tc>
      </w:tr>
      <w:tr w:rsidR="00E10359" w:rsidRPr="00F87E04" w14:paraId="016685ED"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4914B4" w14:textId="77777777" w:rsidR="00E10359" w:rsidRPr="00F87E04" w:rsidRDefault="00E10359">
            <w:pPr>
              <w:rPr>
                <w:rFonts w:ascii="Palatino Linotype" w:hAnsi="Palatino Linotype"/>
              </w:rPr>
            </w:pPr>
            <w:r w:rsidRPr="00F87E04">
              <w:rPr>
                <w:rFonts w:ascii="Palatino Linotype" w:hAnsi="Palatino Linotype"/>
              </w:rPr>
              <w:t>Professional Collection</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C1EBA"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23773F"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29623" w14:textId="77777777" w:rsidR="00E10359" w:rsidRPr="00F87E04" w:rsidRDefault="00E10359">
            <w:pPr>
              <w:jc w:val="center"/>
              <w:rPr>
                <w:rFonts w:ascii="Palatino Linotype" w:hAnsi="Palatino Linotype"/>
              </w:rPr>
            </w:pPr>
          </w:p>
        </w:tc>
      </w:tr>
      <w:tr w:rsidR="00E10359" w:rsidRPr="00F87E04" w14:paraId="01D0E283" w14:textId="77777777" w:rsidTr="00F74733">
        <w:trPr>
          <w:trHeight w:hRule="exact" w:val="504"/>
          <w:jc w:val="cent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2C73F8" w14:textId="77777777" w:rsidR="00E10359" w:rsidRPr="00F87E04" w:rsidRDefault="00E10359">
            <w:pPr>
              <w:rPr>
                <w:rFonts w:ascii="Palatino Linotype" w:hAnsi="Palatino Linotype"/>
              </w:rPr>
            </w:pPr>
            <w:r w:rsidRPr="00F87E04">
              <w:rPr>
                <w:rFonts w:ascii="Palatino Linotype" w:hAnsi="Palatino Linotype"/>
                <w:b/>
              </w:rPr>
              <w:t xml:space="preserve">Total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69C4A4"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99AD2" w14:textId="77777777" w:rsidR="00E10359" w:rsidRPr="00F87E04" w:rsidRDefault="00E10359">
            <w:pPr>
              <w:jc w:val="center"/>
              <w:rPr>
                <w:rFonts w:ascii="Palatino Linotype" w:hAnsi="Palatino Linotype"/>
              </w:rPr>
            </w:pP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562ED" w14:textId="77777777" w:rsidR="00E10359" w:rsidRPr="00F87E04" w:rsidRDefault="00E10359">
            <w:pPr>
              <w:jc w:val="center"/>
              <w:rPr>
                <w:rFonts w:ascii="Palatino Linotype" w:hAnsi="Palatino Linotype"/>
              </w:rPr>
            </w:pPr>
          </w:p>
        </w:tc>
      </w:tr>
    </w:tbl>
    <w:p w14:paraId="458E68D9" w14:textId="20674E32" w:rsidR="00E10359" w:rsidRPr="00F87E04" w:rsidRDefault="00E10359" w:rsidP="00E10359">
      <w:pPr>
        <w:rPr>
          <w:rFonts w:ascii="Palatino Linotype" w:eastAsia="Times New Roman" w:hAnsi="Palatino Linotype"/>
          <w:sz w:val="12"/>
          <w:szCs w:val="12"/>
        </w:rPr>
      </w:pPr>
    </w:p>
    <w:p w14:paraId="362F932E" w14:textId="77777777" w:rsidR="00F74733" w:rsidRPr="00F87E04" w:rsidRDefault="00F74733" w:rsidP="00E10359">
      <w:pPr>
        <w:rPr>
          <w:rFonts w:ascii="Palatino Linotype" w:eastAsia="Times New Roman" w:hAnsi="Palatino Linotype"/>
          <w:sz w:val="12"/>
          <w:szCs w:val="12"/>
        </w:rPr>
      </w:pPr>
    </w:p>
    <w:p w14:paraId="03591B97" w14:textId="77777777" w:rsidR="00E10359" w:rsidRPr="00F87E04" w:rsidRDefault="00E10359" w:rsidP="00E10359">
      <w:pPr>
        <w:spacing w:after="120"/>
        <w:rPr>
          <w:rFonts w:ascii="Palatino Linotype" w:hAnsi="Palatino Linotype"/>
        </w:rPr>
      </w:pPr>
      <w:r w:rsidRPr="00F87E04">
        <w:rPr>
          <w:rFonts w:ascii="Palatino Linotype" w:hAnsi="Palatino Linotype"/>
        </w:rPr>
        <w:t xml:space="preserve">What is the average age of the </w:t>
      </w:r>
      <w:r w:rsidRPr="00F87E04">
        <w:rPr>
          <w:rFonts w:ascii="Palatino Linotype" w:hAnsi="Palatino Linotype"/>
          <w:u w:val="single"/>
        </w:rPr>
        <w:t>print</w:t>
      </w:r>
      <w:r w:rsidRPr="00F87E04">
        <w:rPr>
          <w:rFonts w:ascii="Palatino Linotype" w:hAnsi="Palatino Linotype"/>
        </w:rPr>
        <w:t xml:space="preserve"> collection in the following categories? </w:t>
      </w:r>
    </w:p>
    <w:p w14:paraId="0C84104E" w14:textId="77777777" w:rsidR="00E10359" w:rsidRPr="00F87E04" w:rsidRDefault="00E10359" w:rsidP="00E10359">
      <w:pPr>
        <w:numPr>
          <w:ilvl w:val="0"/>
          <w:numId w:val="76"/>
        </w:numPr>
        <w:spacing w:after="180" w:line="240" w:lineRule="auto"/>
        <w:ind w:hanging="360"/>
        <w:rPr>
          <w:rFonts w:ascii="Palatino Linotype" w:hAnsi="Palatino Linotype"/>
        </w:rPr>
      </w:pPr>
      <w:r w:rsidRPr="00F87E04">
        <w:rPr>
          <w:rFonts w:ascii="Palatino Linotype" w:hAnsi="Palatino Linotype"/>
        </w:rPr>
        <w:t>Overall print collection    ____________</w:t>
      </w:r>
    </w:p>
    <w:p w14:paraId="41722666" w14:textId="77777777" w:rsidR="00E10359" w:rsidRPr="00F87E04" w:rsidRDefault="00E10359" w:rsidP="00E10359">
      <w:pPr>
        <w:numPr>
          <w:ilvl w:val="0"/>
          <w:numId w:val="76"/>
        </w:numPr>
        <w:spacing w:after="180" w:line="240" w:lineRule="auto"/>
        <w:ind w:hanging="360"/>
        <w:rPr>
          <w:rFonts w:ascii="Palatino Linotype" w:hAnsi="Palatino Linotype"/>
        </w:rPr>
      </w:pPr>
      <w:r w:rsidRPr="00F87E04">
        <w:rPr>
          <w:rFonts w:ascii="Palatino Linotype" w:hAnsi="Palatino Linotype"/>
        </w:rPr>
        <w:t>DDC 500 (</w:t>
      </w:r>
      <w:proofErr w:type="gramStart"/>
      <w:r w:rsidRPr="00F87E04">
        <w:rPr>
          <w:rFonts w:ascii="Palatino Linotype" w:hAnsi="Palatino Linotype"/>
        </w:rPr>
        <w:t xml:space="preserve">Sciences)   </w:t>
      </w:r>
      <w:proofErr w:type="gramEnd"/>
      <w:r w:rsidRPr="00F87E04">
        <w:rPr>
          <w:rFonts w:ascii="Palatino Linotype" w:hAnsi="Palatino Linotype"/>
        </w:rPr>
        <w:t xml:space="preserve"> ____________</w:t>
      </w:r>
    </w:p>
    <w:p w14:paraId="5337FB62" w14:textId="77777777" w:rsidR="00E10359" w:rsidRPr="00F87E04" w:rsidRDefault="00E10359" w:rsidP="00E10359">
      <w:pPr>
        <w:numPr>
          <w:ilvl w:val="0"/>
          <w:numId w:val="76"/>
        </w:numPr>
        <w:spacing w:after="180" w:line="240" w:lineRule="auto"/>
        <w:ind w:hanging="360"/>
        <w:rPr>
          <w:rFonts w:ascii="Palatino Linotype" w:hAnsi="Palatino Linotype"/>
        </w:rPr>
      </w:pPr>
      <w:r w:rsidRPr="00F87E04">
        <w:rPr>
          <w:rFonts w:ascii="Palatino Linotype" w:hAnsi="Palatino Linotype"/>
        </w:rPr>
        <w:t xml:space="preserve">DDC 610-619 (Medical </w:t>
      </w:r>
      <w:proofErr w:type="gramStart"/>
      <w:r w:rsidRPr="00F87E04">
        <w:rPr>
          <w:rFonts w:ascii="Palatino Linotype" w:hAnsi="Palatino Linotype"/>
        </w:rPr>
        <w:t xml:space="preserve">Sciences)   </w:t>
      </w:r>
      <w:proofErr w:type="gramEnd"/>
      <w:r w:rsidRPr="00F87E04">
        <w:rPr>
          <w:rFonts w:ascii="Palatino Linotype" w:hAnsi="Palatino Linotype"/>
        </w:rPr>
        <w:t xml:space="preserve"> ____________</w:t>
      </w:r>
    </w:p>
    <w:p w14:paraId="25B3C0C2" w14:textId="5A2E1C55" w:rsidR="00E10359" w:rsidRPr="00F87E04" w:rsidRDefault="00E10359" w:rsidP="00E10359">
      <w:pPr>
        <w:rPr>
          <w:rFonts w:ascii="Palatino Linotype" w:hAnsi="Palatino Linotype"/>
          <w:sz w:val="10"/>
          <w:szCs w:val="10"/>
        </w:rPr>
      </w:pPr>
    </w:p>
    <w:p w14:paraId="3601D3CD" w14:textId="77777777" w:rsidR="00F74733" w:rsidRPr="00F87E04" w:rsidRDefault="00F74733" w:rsidP="00E10359">
      <w:pPr>
        <w:rPr>
          <w:rFonts w:ascii="Palatino Linotype" w:hAnsi="Palatino Linotype"/>
          <w:sz w:val="10"/>
          <w:szCs w:val="1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680"/>
        <w:gridCol w:w="4680"/>
      </w:tblGrid>
      <w:tr w:rsidR="00E10359" w:rsidRPr="00F87E04" w14:paraId="3A01E451"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F6AA5D" w14:textId="77777777" w:rsidR="00E10359" w:rsidRPr="00F87E04" w:rsidRDefault="00E10359">
            <w:pPr>
              <w:rPr>
                <w:rFonts w:ascii="Palatino Linotype" w:hAnsi="Palatino Linotype"/>
              </w:rPr>
            </w:pPr>
            <w:r w:rsidRPr="00F87E04">
              <w:rPr>
                <w:rFonts w:ascii="Palatino Linotype" w:hAnsi="Palatino Linotype"/>
              </w:rPr>
              <w:t>Audio Books, hard copies (CDs, Play-</w:t>
            </w:r>
            <w:proofErr w:type="spellStart"/>
            <w:r w:rsidRPr="00F87E04">
              <w:rPr>
                <w:rFonts w:ascii="Palatino Linotype" w:hAnsi="Palatino Linotype"/>
              </w:rPr>
              <w:t>Aways</w:t>
            </w:r>
            <w:proofErr w:type="spellEnd"/>
            <w:r w:rsidRPr="00F87E04">
              <w:rPr>
                <w:rFonts w:ascii="Palatino Linotype" w:hAnsi="Palatino Linotype"/>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2B476" w14:textId="77777777" w:rsidR="00E10359" w:rsidRPr="00F87E04" w:rsidRDefault="00E10359">
            <w:pPr>
              <w:jc w:val="center"/>
              <w:rPr>
                <w:rFonts w:ascii="Palatino Linotype" w:hAnsi="Palatino Linotype"/>
              </w:rPr>
            </w:pPr>
          </w:p>
        </w:tc>
      </w:tr>
      <w:tr w:rsidR="00E10359" w:rsidRPr="00F87E04" w14:paraId="1CF02C81"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A0BBE8" w14:textId="77777777" w:rsidR="00E10359" w:rsidRPr="00F87E04" w:rsidRDefault="00E10359">
            <w:pPr>
              <w:rPr>
                <w:rFonts w:ascii="Palatino Linotype" w:hAnsi="Palatino Linotype"/>
              </w:rPr>
            </w:pPr>
            <w:r w:rsidRPr="00F87E04">
              <w:rPr>
                <w:rFonts w:ascii="Palatino Linotype" w:hAnsi="Palatino Linotype"/>
              </w:rPr>
              <w:t>Audio Books, digital (owned)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55B43C" w14:textId="77777777" w:rsidR="00E10359" w:rsidRPr="00F87E04" w:rsidRDefault="00E10359">
            <w:pPr>
              <w:jc w:val="center"/>
              <w:rPr>
                <w:rFonts w:ascii="Palatino Linotype" w:hAnsi="Palatino Linotype"/>
              </w:rPr>
            </w:pPr>
          </w:p>
        </w:tc>
      </w:tr>
      <w:tr w:rsidR="00E10359" w:rsidRPr="00F87E04" w14:paraId="469774D3"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E80803" w14:textId="77777777" w:rsidR="00E10359" w:rsidRPr="00F87E04" w:rsidRDefault="00E10359">
            <w:pPr>
              <w:rPr>
                <w:rFonts w:ascii="Palatino Linotype" w:hAnsi="Palatino Linotype"/>
              </w:rPr>
            </w:pPr>
            <w:r w:rsidRPr="00F87E04">
              <w:rPr>
                <w:rFonts w:ascii="Palatino Linotype" w:hAnsi="Palatino Linotype"/>
              </w:rPr>
              <w:t>Audio Books, digital (via subscription)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828F1" w14:textId="77777777" w:rsidR="00E10359" w:rsidRPr="00F87E04" w:rsidRDefault="00E10359">
            <w:pPr>
              <w:jc w:val="center"/>
              <w:rPr>
                <w:rFonts w:ascii="Palatino Linotype" w:hAnsi="Palatino Linotype"/>
              </w:rPr>
            </w:pPr>
          </w:p>
        </w:tc>
      </w:tr>
      <w:tr w:rsidR="00E10359" w:rsidRPr="00F87E04" w14:paraId="710CABF6"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9A33C" w14:textId="77777777" w:rsidR="00E10359" w:rsidRPr="00F87E04" w:rsidRDefault="00E10359">
            <w:pPr>
              <w:rPr>
                <w:rFonts w:ascii="Palatino Linotype" w:hAnsi="Palatino Linotype"/>
              </w:rPr>
            </w:pPr>
            <w:r w:rsidRPr="00F87E04">
              <w:rPr>
                <w:rFonts w:ascii="Palatino Linotype" w:hAnsi="Palatino Linotype"/>
              </w:rPr>
              <w:t>CDs, Non-book (</w:t>
            </w:r>
            <w:proofErr w:type="gramStart"/>
            <w:r w:rsidRPr="00F87E04">
              <w:rPr>
                <w:rFonts w:ascii="Palatino Linotype" w:hAnsi="Palatino Linotype"/>
              </w:rPr>
              <w:t>i.e.</w:t>
            </w:r>
            <w:proofErr w:type="gramEnd"/>
            <w:r w:rsidRPr="00F87E04">
              <w:rPr>
                <w:rFonts w:ascii="Palatino Linotype" w:hAnsi="Palatino Linotype"/>
              </w:rPr>
              <w:t xml:space="preserve"> music, speeches)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813CE" w14:textId="77777777" w:rsidR="00E10359" w:rsidRPr="00F87E04" w:rsidRDefault="00E10359">
            <w:pPr>
              <w:jc w:val="center"/>
              <w:rPr>
                <w:rFonts w:ascii="Palatino Linotype" w:hAnsi="Palatino Linotype"/>
              </w:rPr>
            </w:pPr>
          </w:p>
        </w:tc>
      </w:tr>
      <w:tr w:rsidR="00E10359" w:rsidRPr="00F87E04" w14:paraId="3CABA2FA"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DEC50" w14:textId="77777777" w:rsidR="00E10359" w:rsidRPr="00F87E04" w:rsidRDefault="00E10359">
            <w:pPr>
              <w:rPr>
                <w:rFonts w:ascii="Palatino Linotype" w:hAnsi="Palatino Linotype"/>
              </w:rPr>
            </w:pPr>
            <w:r w:rsidRPr="00F87E04">
              <w:rPr>
                <w:rFonts w:ascii="Palatino Linotype" w:hAnsi="Palatino Linotype"/>
              </w:rPr>
              <w:t>Educational Films, hard copies or digital (owned)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CF7AED" w14:textId="77777777" w:rsidR="00E10359" w:rsidRPr="00F87E04" w:rsidRDefault="00E10359">
            <w:pPr>
              <w:jc w:val="center"/>
              <w:rPr>
                <w:rFonts w:ascii="Palatino Linotype" w:hAnsi="Palatino Linotype"/>
              </w:rPr>
            </w:pPr>
          </w:p>
        </w:tc>
      </w:tr>
      <w:tr w:rsidR="00E10359" w:rsidRPr="00F87E04" w14:paraId="2F38F836"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8123C" w14:textId="77777777" w:rsidR="00E10359" w:rsidRPr="00F87E04" w:rsidRDefault="00E10359">
            <w:pPr>
              <w:rPr>
                <w:rFonts w:ascii="Palatino Linotype" w:hAnsi="Palatino Linotype"/>
              </w:rPr>
            </w:pPr>
            <w:r w:rsidRPr="00F87E04">
              <w:rPr>
                <w:rFonts w:ascii="Palatino Linotype" w:hAnsi="Palatino Linotype"/>
              </w:rPr>
              <w:t>Educational Films (streamed via subscription)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0513A" w14:textId="77777777" w:rsidR="00E10359" w:rsidRPr="00F87E04" w:rsidRDefault="00E10359">
            <w:pPr>
              <w:jc w:val="center"/>
              <w:rPr>
                <w:rFonts w:ascii="Palatino Linotype" w:hAnsi="Palatino Linotype"/>
              </w:rPr>
            </w:pPr>
          </w:p>
        </w:tc>
      </w:tr>
      <w:tr w:rsidR="00E10359" w:rsidRPr="00F87E04" w14:paraId="12345BF7"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6F6CD" w14:textId="77777777" w:rsidR="00E10359" w:rsidRPr="00F87E04" w:rsidRDefault="00E10359">
            <w:pPr>
              <w:rPr>
                <w:rFonts w:ascii="Palatino Linotype" w:hAnsi="Palatino Linotype"/>
              </w:rPr>
            </w:pPr>
            <w:r w:rsidRPr="00F87E04">
              <w:rPr>
                <w:rFonts w:ascii="Palatino Linotype" w:hAnsi="Palatino Linotype"/>
              </w:rPr>
              <w:t>Periodicals (non-database)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86DF61" w14:textId="77777777" w:rsidR="00E10359" w:rsidRPr="00F87E04" w:rsidRDefault="00E10359">
            <w:pPr>
              <w:jc w:val="center"/>
              <w:rPr>
                <w:rFonts w:ascii="Palatino Linotype" w:hAnsi="Palatino Linotype"/>
              </w:rPr>
            </w:pPr>
          </w:p>
        </w:tc>
      </w:tr>
      <w:tr w:rsidR="00E10359" w:rsidRPr="00F87E04" w14:paraId="76308EC4"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B8D065" w14:textId="77777777" w:rsidR="00E10359" w:rsidRPr="00F87E04" w:rsidRDefault="00E10359">
            <w:pPr>
              <w:rPr>
                <w:rFonts w:ascii="Palatino Linotype" w:hAnsi="Palatino Linotype"/>
              </w:rPr>
            </w:pPr>
            <w:r w:rsidRPr="00F87E04">
              <w:rPr>
                <w:rFonts w:ascii="Palatino Linotype" w:hAnsi="Palatino Linotype"/>
              </w:rPr>
              <w:t>Other (specify)</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1F9F57" w14:textId="77777777" w:rsidR="00E10359" w:rsidRPr="00F87E04" w:rsidRDefault="00E10359">
            <w:pPr>
              <w:jc w:val="center"/>
              <w:rPr>
                <w:rFonts w:ascii="Palatino Linotype" w:hAnsi="Palatino Linotype"/>
              </w:rPr>
            </w:pPr>
          </w:p>
        </w:tc>
      </w:tr>
      <w:tr w:rsidR="00E10359" w:rsidRPr="00F87E04" w14:paraId="1CF24B7F" w14:textId="77777777" w:rsidTr="00F74733">
        <w:trPr>
          <w:trHeight w:hRule="exact" w:val="504"/>
          <w:jc w:val="center"/>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E1DDF4" w14:textId="77777777" w:rsidR="00E10359" w:rsidRPr="00F87E04" w:rsidRDefault="00E10359">
            <w:pPr>
              <w:rPr>
                <w:rFonts w:ascii="Palatino Linotype" w:hAnsi="Palatino Linotype"/>
              </w:rPr>
            </w:pPr>
            <w:r w:rsidRPr="00F87E04">
              <w:rPr>
                <w:rFonts w:ascii="Palatino Linotype" w:hAnsi="Palatino Linotype"/>
                <w:b/>
              </w:rPr>
              <w:t>Total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CB115" w14:textId="77777777" w:rsidR="00E10359" w:rsidRPr="00F87E04" w:rsidRDefault="00E10359">
            <w:pPr>
              <w:jc w:val="center"/>
              <w:rPr>
                <w:rFonts w:ascii="Palatino Linotype" w:hAnsi="Palatino Linotype"/>
              </w:rPr>
            </w:pPr>
          </w:p>
        </w:tc>
      </w:tr>
    </w:tbl>
    <w:p w14:paraId="16470AF3" w14:textId="77777777" w:rsidR="00E10359" w:rsidRPr="00F87E04" w:rsidRDefault="00E10359" w:rsidP="00E10359">
      <w:pPr>
        <w:pStyle w:val="BodyText"/>
        <w:spacing w:after="0"/>
        <w:jc w:val="center"/>
        <w:rPr>
          <w:rFonts w:ascii="Palatino Linotype" w:hAnsi="Palatino Linotype"/>
          <w:b/>
          <w:u w:val="single"/>
        </w:rPr>
      </w:pPr>
    </w:p>
    <w:p w14:paraId="73BE14DE" w14:textId="77777777" w:rsidR="00E10359" w:rsidRPr="00F87E04" w:rsidRDefault="00E10359" w:rsidP="00E10359">
      <w:pPr>
        <w:pStyle w:val="BodyText"/>
        <w:pageBreakBefore/>
        <w:spacing w:after="0"/>
        <w:jc w:val="center"/>
        <w:rPr>
          <w:rFonts w:ascii="Palatino Linotype" w:hAnsi="Palatino Linotype"/>
          <w:b/>
          <w:u w:val="single"/>
        </w:rPr>
      </w:pPr>
      <w:r w:rsidRPr="00F87E04">
        <w:rPr>
          <w:rFonts w:ascii="Palatino Linotype" w:hAnsi="Palatino Linotype"/>
          <w:b/>
          <w:u w:val="single"/>
        </w:rPr>
        <w:lastRenderedPageBreak/>
        <w:t>Financial</w:t>
      </w:r>
    </w:p>
    <w:p w14:paraId="5E337A50" w14:textId="77777777" w:rsidR="00E10359" w:rsidRPr="00F87E04" w:rsidRDefault="00E10359" w:rsidP="00E10359">
      <w:pPr>
        <w:pStyle w:val="BodyText"/>
        <w:spacing w:after="0"/>
        <w:jc w:val="center"/>
        <w:rPr>
          <w:rFonts w:ascii="Palatino Linotype" w:hAnsi="Palatino Linotype"/>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87"/>
        <w:gridCol w:w="3190"/>
      </w:tblGrid>
      <w:tr w:rsidR="00E10359" w:rsidRPr="00F87E04" w14:paraId="3A1FD94B"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tcPr>
          <w:p w14:paraId="77E83E07" w14:textId="77777777" w:rsidR="00E10359" w:rsidRPr="00F87E04" w:rsidRDefault="00E10359">
            <w:pPr>
              <w:rPr>
                <w:rFonts w:ascii="Palatino Linotype" w:hAnsi="Palatino Linotype"/>
                <w:b/>
              </w:rPr>
            </w:pPr>
          </w:p>
        </w:tc>
        <w:tc>
          <w:tcPr>
            <w:tcW w:w="3187" w:type="dxa"/>
            <w:tcBorders>
              <w:top w:val="single" w:sz="4" w:space="0" w:color="auto"/>
              <w:left w:val="single" w:sz="4" w:space="0" w:color="auto"/>
              <w:bottom w:val="single" w:sz="4" w:space="0" w:color="auto"/>
              <w:right w:val="single" w:sz="4" w:space="0" w:color="auto"/>
            </w:tcBorders>
            <w:vAlign w:val="center"/>
            <w:hideMark/>
          </w:tcPr>
          <w:p w14:paraId="23A0931F" w14:textId="77777777" w:rsidR="00E10359" w:rsidRPr="00F87E04" w:rsidRDefault="00E10359">
            <w:pPr>
              <w:jc w:val="center"/>
              <w:rPr>
                <w:rFonts w:ascii="Palatino Linotype" w:hAnsi="Palatino Linotype"/>
                <w:b/>
              </w:rPr>
            </w:pPr>
            <w:r w:rsidRPr="00F87E04">
              <w:rPr>
                <w:rFonts w:ascii="Palatino Linotype" w:hAnsi="Palatino Linotype"/>
                <w:b/>
              </w:rPr>
              <w:t>Current Budget</w:t>
            </w:r>
          </w:p>
        </w:tc>
        <w:tc>
          <w:tcPr>
            <w:tcW w:w="3190" w:type="dxa"/>
            <w:tcBorders>
              <w:top w:val="single" w:sz="4" w:space="0" w:color="auto"/>
              <w:left w:val="single" w:sz="4" w:space="0" w:color="auto"/>
              <w:bottom w:val="single" w:sz="4" w:space="0" w:color="auto"/>
              <w:right w:val="single" w:sz="4" w:space="0" w:color="auto"/>
            </w:tcBorders>
            <w:vAlign w:val="center"/>
            <w:hideMark/>
          </w:tcPr>
          <w:p w14:paraId="6238DA69" w14:textId="77777777" w:rsidR="00E10359" w:rsidRPr="00F87E04" w:rsidRDefault="00E10359">
            <w:pPr>
              <w:jc w:val="center"/>
              <w:rPr>
                <w:rFonts w:ascii="Palatino Linotype" w:hAnsi="Palatino Linotype"/>
                <w:b/>
              </w:rPr>
            </w:pPr>
            <w:r w:rsidRPr="00F87E04">
              <w:rPr>
                <w:rFonts w:ascii="Palatino Linotype" w:hAnsi="Palatino Linotype"/>
                <w:b/>
              </w:rPr>
              <w:t>Previous Year</w:t>
            </w:r>
          </w:p>
        </w:tc>
      </w:tr>
      <w:tr w:rsidR="00E10359" w:rsidRPr="00F87E04" w14:paraId="765F4DAB"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72DFE257" w14:textId="77777777" w:rsidR="00E10359" w:rsidRPr="00F87E04" w:rsidRDefault="00E10359">
            <w:pPr>
              <w:rPr>
                <w:rFonts w:ascii="Palatino Linotype" w:hAnsi="Palatino Linotype"/>
              </w:rPr>
            </w:pPr>
            <w:r w:rsidRPr="00F87E04">
              <w:rPr>
                <w:rFonts w:ascii="Palatino Linotype" w:hAnsi="Palatino Linotype"/>
              </w:rPr>
              <w:t>Books:  Print, Digital and Audio</w:t>
            </w:r>
          </w:p>
        </w:tc>
        <w:tc>
          <w:tcPr>
            <w:tcW w:w="3187" w:type="dxa"/>
            <w:tcBorders>
              <w:top w:val="single" w:sz="4" w:space="0" w:color="auto"/>
              <w:left w:val="single" w:sz="4" w:space="0" w:color="auto"/>
              <w:bottom w:val="single" w:sz="4" w:space="0" w:color="auto"/>
              <w:right w:val="single" w:sz="4" w:space="0" w:color="auto"/>
            </w:tcBorders>
            <w:vAlign w:val="center"/>
          </w:tcPr>
          <w:p w14:paraId="11FB2A7B"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6B99625C" w14:textId="77777777" w:rsidR="00E10359" w:rsidRPr="00F87E04" w:rsidRDefault="00E10359">
            <w:pPr>
              <w:spacing w:after="180"/>
              <w:rPr>
                <w:rFonts w:ascii="Palatino Linotype" w:hAnsi="Palatino Linotype"/>
              </w:rPr>
            </w:pPr>
          </w:p>
        </w:tc>
      </w:tr>
      <w:tr w:rsidR="00E10359" w:rsidRPr="00F87E04" w14:paraId="48128FA7"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413388D7" w14:textId="77777777" w:rsidR="00E10359" w:rsidRPr="00F87E04" w:rsidRDefault="00E10359">
            <w:pPr>
              <w:rPr>
                <w:rFonts w:ascii="Palatino Linotype" w:hAnsi="Palatino Linotype"/>
              </w:rPr>
            </w:pPr>
            <w:r w:rsidRPr="00F87E04">
              <w:rPr>
                <w:rFonts w:ascii="Palatino Linotype" w:hAnsi="Palatino Linotype"/>
                <w:bCs/>
              </w:rPr>
              <w:t>Periodicals</w:t>
            </w:r>
          </w:p>
        </w:tc>
        <w:tc>
          <w:tcPr>
            <w:tcW w:w="3187" w:type="dxa"/>
            <w:tcBorders>
              <w:top w:val="single" w:sz="4" w:space="0" w:color="auto"/>
              <w:left w:val="single" w:sz="4" w:space="0" w:color="auto"/>
              <w:bottom w:val="single" w:sz="4" w:space="0" w:color="auto"/>
              <w:right w:val="single" w:sz="4" w:space="0" w:color="auto"/>
            </w:tcBorders>
            <w:vAlign w:val="center"/>
          </w:tcPr>
          <w:p w14:paraId="71157359"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5EF715F7" w14:textId="77777777" w:rsidR="00E10359" w:rsidRPr="00F87E04" w:rsidRDefault="00E10359">
            <w:pPr>
              <w:spacing w:after="180"/>
              <w:rPr>
                <w:rFonts w:ascii="Palatino Linotype" w:hAnsi="Palatino Linotype"/>
              </w:rPr>
            </w:pPr>
          </w:p>
        </w:tc>
      </w:tr>
      <w:tr w:rsidR="00E10359" w:rsidRPr="00F87E04" w14:paraId="1ADA3207"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0B1DDB3A" w14:textId="77777777" w:rsidR="00E10359" w:rsidRPr="00F87E04" w:rsidRDefault="00E10359">
            <w:pPr>
              <w:rPr>
                <w:rFonts w:ascii="Palatino Linotype" w:hAnsi="Palatino Linotype"/>
              </w:rPr>
            </w:pPr>
            <w:r w:rsidRPr="00F87E04">
              <w:rPr>
                <w:rFonts w:ascii="Palatino Linotype" w:hAnsi="Palatino Linotype"/>
                <w:bCs/>
              </w:rPr>
              <w:t>Educational Films Owned</w:t>
            </w:r>
          </w:p>
        </w:tc>
        <w:tc>
          <w:tcPr>
            <w:tcW w:w="3187" w:type="dxa"/>
            <w:tcBorders>
              <w:top w:val="single" w:sz="4" w:space="0" w:color="auto"/>
              <w:left w:val="single" w:sz="4" w:space="0" w:color="auto"/>
              <w:bottom w:val="single" w:sz="4" w:space="0" w:color="auto"/>
              <w:right w:val="single" w:sz="4" w:space="0" w:color="auto"/>
            </w:tcBorders>
            <w:vAlign w:val="center"/>
          </w:tcPr>
          <w:p w14:paraId="13700695"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4BB932AF" w14:textId="77777777" w:rsidR="00E10359" w:rsidRPr="00F87E04" w:rsidRDefault="00E10359">
            <w:pPr>
              <w:spacing w:after="180"/>
              <w:rPr>
                <w:rFonts w:ascii="Palatino Linotype" w:hAnsi="Palatino Linotype"/>
              </w:rPr>
            </w:pPr>
          </w:p>
        </w:tc>
      </w:tr>
      <w:tr w:rsidR="00E10359" w:rsidRPr="00F87E04" w14:paraId="3DF63826"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3FBDF0D6" w14:textId="77777777" w:rsidR="00E10359" w:rsidRPr="00F87E04" w:rsidRDefault="00E10359">
            <w:pPr>
              <w:rPr>
                <w:rFonts w:ascii="Palatino Linotype" w:hAnsi="Palatino Linotype"/>
              </w:rPr>
            </w:pPr>
            <w:r w:rsidRPr="00F87E04">
              <w:rPr>
                <w:rFonts w:ascii="Palatino Linotype" w:hAnsi="Palatino Linotype"/>
              </w:rPr>
              <w:t>Databases and Other Subscription Services</w:t>
            </w:r>
          </w:p>
        </w:tc>
        <w:tc>
          <w:tcPr>
            <w:tcW w:w="3187" w:type="dxa"/>
            <w:tcBorders>
              <w:top w:val="single" w:sz="4" w:space="0" w:color="auto"/>
              <w:left w:val="single" w:sz="4" w:space="0" w:color="auto"/>
              <w:bottom w:val="single" w:sz="4" w:space="0" w:color="auto"/>
              <w:right w:val="single" w:sz="4" w:space="0" w:color="auto"/>
            </w:tcBorders>
            <w:vAlign w:val="center"/>
          </w:tcPr>
          <w:p w14:paraId="74CD27B7"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7D799FD9" w14:textId="77777777" w:rsidR="00E10359" w:rsidRPr="00F87E04" w:rsidRDefault="00E10359">
            <w:pPr>
              <w:spacing w:after="180"/>
              <w:rPr>
                <w:rFonts w:ascii="Palatino Linotype" w:hAnsi="Palatino Linotype"/>
              </w:rPr>
            </w:pPr>
          </w:p>
        </w:tc>
      </w:tr>
      <w:tr w:rsidR="00E10359" w:rsidRPr="00F87E04" w14:paraId="311AB306"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29D4EE6F" w14:textId="77777777" w:rsidR="00E10359" w:rsidRPr="00F87E04" w:rsidRDefault="00E10359">
            <w:pPr>
              <w:rPr>
                <w:rFonts w:ascii="Palatino Linotype" w:hAnsi="Palatino Linotype"/>
              </w:rPr>
            </w:pPr>
            <w:r w:rsidRPr="00F87E04">
              <w:rPr>
                <w:rFonts w:ascii="Palatino Linotype" w:hAnsi="Palatino Linotype"/>
              </w:rPr>
              <w:t>Equipment</w:t>
            </w:r>
          </w:p>
        </w:tc>
        <w:tc>
          <w:tcPr>
            <w:tcW w:w="3187" w:type="dxa"/>
            <w:tcBorders>
              <w:top w:val="single" w:sz="4" w:space="0" w:color="auto"/>
              <w:left w:val="single" w:sz="4" w:space="0" w:color="auto"/>
              <w:bottom w:val="single" w:sz="4" w:space="0" w:color="auto"/>
              <w:right w:val="single" w:sz="4" w:space="0" w:color="auto"/>
            </w:tcBorders>
            <w:vAlign w:val="center"/>
          </w:tcPr>
          <w:p w14:paraId="68CBEFFD"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72C2AAAD" w14:textId="77777777" w:rsidR="00E10359" w:rsidRPr="00F87E04" w:rsidRDefault="00E10359">
            <w:pPr>
              <w:spacing w:after="180"/>
              <w:rPr>
                <w:rFonts w:ascii="Palatino Linotype" w:hAnsi="Palatino Linotype"/>
              </w:rPr>
            </w:pPr>
          </w:p>
        </w:tc>
      </w:tr>
      <w:tr w:rsidR="00E10359" w:rsidRPr="00F87E04" w14:paraId="72F809DD" w14:textId="77777777" w:rsidTr="00E10359">
        <w:trPr>
          <w:trHeight w:val="432"/>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6852B08A" w14:textId="77777777" w:rsidR="00E10359" w:rsidRPr="00F87E04" w:rsidRDefault="00E10359">
            <w:pPr>
              <w:rPr>
                <w:rFonts w:ascii="Palatino Linotype" w:hAnsi="Palatino Linotype"/>
              </w:rPr>
            </w:pPr>
            <w:r w:rsidRPr="00F87E04">
              <w:rPr>
                <w:rFonts w:ascii="Palatino Linotype" w:hAnsi="Palatino Linotype"/>
              </w:rPr>
              <w:t>Other (specify)</w:t>
            </w:r>
          </w:p>
        </w:tc>
        <w:tc>
          <w:tcPr>
            <w:tcW w:w="3187" w:type="dxa"/>
            <w:tcBorders>
              <w:top w:val="single" w:sz="4" w:space="0" w:color="auto"/>
              <w:left w:val="single" w:sz="4" w:space="0" w:color="auto"/>
              <w:bottom w:val="single" w:sz="4" w:space="0" w:color="auto"/>
              <w:right w:val="single" w:sz="4" w:space="0" w:color="auto"/>
            </w:tcBorders>
            <w:vAlign w:val="center"/>
          </w:tcPr>
          <w:p w14:paraId="474B8349"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36F8699A" w14:textId="77777777" w:rsidR="00E10359" w:rsidRPr="00F87E04" w:rsidRDefault="00E10359">
            <w:pPr>
              <w:spacing w:after="180"/>
              <w:rPr>
                <w:rFonts w:ascii="Palatino Linotype" w:hAnsi="Palatino Linotype"/>
              </w:rPr>
            </w:pPr>
          </w:p>
        </w:tc>
      </w:tr>
      <w:tr w:rsidR="00E10359" w:rsidRPr="00F87E04" w14:paraId="3B8CD0ED" w14:textId="77777777" w:rsidTr="00E10359">
        <w:trPr>
          <w:trHeight w:val="413"/>
          <w:jc w:val="center"/>
        </w:trPr>
        <w:tc>
          <w:tcPr>
            <w:tcW w:w="3199" w:type="dxa"/>
            <w:tcBorders>
              <w:top w:val="single" w:sz="4" w:space="0" w:color="auto"/>
              <w:left w:val="single" w:sz="4" w:space="0" w:color="auto"/>
              <w:bottom w:val="single" w:sz="4" w:space="0" w:color="auto"/>
              <w:right w:val="single" w:sz="4" w:space="0" w:color="auto"/>
            </w:tcBorders>
            <w:vAlign w:val="center"/>
            <w:hideMark/>
          </w:tcPr>
          <w:p w14:paraId="309F6A15" w14:textId="77777777" w:rsidR="00E10359" w:rsidRPr="00F87E04" w:rsidRDefault="00E10359">
            <w:pPr>
              <w:rPr>
                <w:rFonts w:ascii="Palatino Linotype" w:hAnsi="Palatino Linotype"/>
                <w:b/>
              </w:rPr>
            </w:pPr>
            <w:r w:rsidRPr="00F87E04">
              <w:rPr>
                <w:rFonts w:ascii="Palatino Linotype" w:hAnsi="Palatino Linotype"/>
                <w:b/>
              </w:rPr>
              <w:t>Total</w:t>
            </w:r>
          </w:p>
        </w:tc>
        <w:tc>
          <w:tcPr>
            <w:tcW w:w="3187" w:type="dxa"/>
            <w:tcBorders>
              <w:top w:val="single" w:sz="4" w:space="0" w:color="auto"/>
              <w:left w:val="single" w:sz="4" w:space="0" w:color="auto"/>
              <w:bottom w:val="single" w:sz="4" w:space="0" w:color="auto"/>
              <w:right w:val="single" w:sz="4" w:space="0" w:color="auto"/>
            </w:tcBorders>
            <w:vAlign w:val="center"/>
          </w:tcPr>
          <w:p w14:paraId="6EB578C6" w14:textId="77777777" w:rsidR="00E10359" w:rsidRPr="00F87E04" w:rsidRDefault="00E10359">
            <w:pPr>
              <w:spacing w:after="180"/>
              <w:rPr>
                <w:rFonts w:ascii="Palatino Linotype" w:hAnsi="Palatino Linotype"/>
              </w:rPr>
            </w:pPr>
          </w:p>
        </w:tc>
        <w:tc>
          <w:tcPr>
            <w:tcW w:w="3190" w:type="dxa"/>
            <w:tcBorders>
              <w:top w:val="single" w:sz="4" w:space="0" w:color="auto"/>
              <w:left w:val="single" w:sz="4" w:space="0" w:color="auto"/>
              <w:bottom w:val="single" w:sz="4" w:space="0" w:color="auto"/>
              <w:right w:val="single" w:sz="4" w:space="0" w:color="auto"/>
            </w:tcBorders>
            <w:vAlign w:val="center"/>
          </w:tcPr>
          <w:p w14:paraId="42E73944" w14:textId="77777777" w:rsidR="00E10359" w:rsidRPr="00F87E04" w:rsidRDefault="00E10359">
            <w:pPr>
              <w:spacing w:after="180"/>
              <w:rPr>
                <w:rFonts w:ascii="Palatino Linotype" w:hAnsi="Palatino Linotype"/>
              </w:rPr>
            </w:pPr>
          </w:p>
        </w:tc>
      </w:tr>
    </w:tbl>
    <w:p w14:paraId="2437EB2B" w14:textId="77777777" w:rsidR="00E10359" w:rsidRPr="00F87E04" w:rsidRDefault="00E10359" w:rsidP="00E10359">
      <w:pPr>
        <w:tabs>
          <w:tab w:val="left" w:pos="2880"/>
          <w:tab w:val="left" w:pos="5760"/>
        </w:tabs>
        <w:rPr>
          <w:rFonts w:ascii="Palatino Linotype" w:eastAsia="Times New Roman" w:hAnsi="Palatino Linotype"/>
          <w:b/>
        </w:rPr>
      </w:pPr>
    </w:p>
    <w:p w14:paraId="104586A6" w14:textId="77777777" w:rsidR="00E10359" w:rsidRPr="00F87E04" w:rsidRDefault="00E10359" w:rsidP="00E10359">
      <w:pPr>
        <w:rPr>
          <w:rFonts w:ascii="Palatino Linotype" w:hAnsi="Palatino Linotype"/>
          <w:sz w:val="24"/>
          <w:szCs w:val="24"/>
        </w:rPr>
      </w:pPr>
      <w:r w:rsidRPr="00F87E04">
        <w:rPr>
          <w:rFonts w:ascii="Palatino Linotype" w:hAnsi="Palatino Linotype"/>
        </w:rPr>
        <w:t>What other support is available to the library beyond the budget (</w:t>
      </w:r>
      <w:proofErr w:type="gramStart"/>
      <w:r w:rsidRPr="00F87E04">
        <w:rPr>
          <w:rFonts w:ascii="Palatino Linotype" w:hAnsi="Palatino Linotype"/>
        </w:rPr>
        <w:t>i.e.</w:t>
      </w:r>
      <w:proofErr w:type="gramEnd"/>
      <w:r w:rsidRPr="00F87E04">
        <w:rPr>
          <w:rFonts w:ascii="Palatino Linotype" w:hAnsi="Palatino Linotype"/>
        </w:rPr>
        <w:t xml:space="preserve"> birthday books, Book Fair, gift accounts to support long-range growth)?</w:t>
      </w:r>
    </w:p>
    <w:p w14:paraId="564B405B" w14:textId="77777777" w:rsidR="00E10359" w:rsidRPr="00F87E04" w:rsidRDefault="00E10359" w:rsidP="00E10359">
      <w:pPr>
        <w:rPr>
          <w:rFonts w:ascii="Palatino Linotype" w:hAnsi="Palatino Linotype"/>
        </w:rPr>
      </w:pPr>
    </w:p>
    <w:p w14:paraId="1FF0C9CA" w14:textId="77777777" w:rsidR="00E10359" w:rsidRPr="00F87E04" w:rsidRDefault="00E10359" w:rsidP="00E10359">
      <w:pPr>
        <w:pStyle w:val="Heading3"/>
        <w:spacing w:before="0" w:after="180"/>
        <w:ind w:left="360" w:hanging="360"/>
        <w:jc w:val="center"/>
        <w:rPr>
          <w:rFonts w:ascii="Palatino Linotype" w:hAnsi="Palatino Linotype" w:cs="Times New Roman"/>
          <w:u w:val="single"/>
        </w:rPr>
      </w:pPr>
      <w:r w:rsidRPr="00F87E04">
        <w:rPr>
          <w:rFonts w:ascii="Palatino Linotype" w:hAnsi="Palatino Linotype" w:cs="Times New Roman"/>
          <w:u w:val="single"/>
        </w:rPr>
        <w:t>Technological Infrastructure</w:t>
      </w:r>
    </w:p>
    <w:p w14:paraId="7379FEFB" w14:textId="77777777" w:rsidR="00E10359" w:rsidRPr="00F87E04" w:rsidRDefault="00E10359" w:rsidP="00E10359">
      <w:pPr>
        <w:spacing w:after="180"/>
        <w:rPr>
          <w:rFonts w:ascii="Palatino Linotype" w:hAnsi="Palatino Linotype" w:cs="Times New Roman"/>
          <w:sz w:val="24"/>
          <w:szCs w:val="24"/>
        </w:rPr>
      </w:pPr>
      <w:r w:rsidRPr="00F87E04">
        <w:rPr>
          <w:rFonts w:ascii="Palatino Linotype" w:hAnsi="Palatino Linotype"/>
        </w:rPr>
        <w:t>How many computers serve the library?  What other digital devices are available for patron use?  Is the school a 1:1 campus?</w:t>
      </w:r>
    </w:p>
    <w:p w14:paraId="2A37D0A8" w14:textId="77777777" w:rsidR="00E10359" w:rsidRPr="00F87E04" w:rsidRDefault="00E10359" w:rsidP="00E10359">
      <w:pPr>
        <w:spacing w:after="180"/>
        <w:rPr>
          <w:rFonts w:ascii="Palatino Linotype" w:hAnsi="Palatino Linotype"/>
        </w:rPr>
      </w:pPr>
      <w:r w:rsidRPr="00F87E04">
        <w:rPr>
          <w:rFonts w:ascii="Palatino Linotype" w:hAnsi="Palatino Linotype"/>
        </w:rPr>
        <w:t>What other technology is available for patron use (printers, interactive whiteboards, copy machines, etc.)?</w:t>
      </w:r>
    </w:p>
    <w:p w14:paraId="3A4C7F0B" w14:textId="77777777" w:rsidR="00E10359" w:rsidRPr="00F87E04" w:rsidRDefault="00E10359" w:rsidP="00E10359">
      <w:pPr>
        <w:spacing w:after="180"/>
        <w:rPr>
          <w:rFonts w:ascii="Palatino Linotype" w:hAnsi="Palatino Linotype"/>
        </w:rPr>
      </w:pPr>
      <w:r w:rsidRPr="00F87E04">
        <w:rPr>
          <w:rFonts w:ascii="Palatino Linotype" w:hAnsi="Palatino Linotype"/>
        </w:rPr>
        <w:t>What type of internet connection does the library provide for patrons (including bandwidth)?</w:t>
      </w:r>
    </w:p>
    <w:p w14:paraId="23B2A3D0" w14:textId="77777777" w:rsidR="00E10359" w:rsidRPr="00F87E04" w:rsidRDefault="00E10359" w:rsidP="00E10359">
      <w:pPr>
        <w:rPr>
          <w:rFonts w:ascii="Palatino Linotype" w:hAnsi="Palatino Linotype"/>
        </w:rPr>
      </w:pPr>
      <w:r w:rsidRPr="00F87E04">
        <w:rPr>
          <w:rFonts w:ascii="Palatino Linotype" w:hAnsi="Palatino Linotype"/>
        </w:rPr>
        <w:t xml:space="preserve">How many electrical outlets are available for patron use?  </w:t>
      </w:r>
    </w:p>
    <w:p w14:paraId="17431BBC" w14:textId="77777777" w:rsidR="00E10359" w:rsidRPr="00F87E04" w:rsidRDefault="00E10359" w:rsidP="00E10359">
      <w:pPr>
        <w:rPr>
          <w:rFonts w:ascii="Palatino Linotype" w:hAnsi="Palatino Linotype"/>
        </w:rPr>
      </w:pPr>
    </w:p>
    <w:p w14:paraId="048BC57B" w14:textId="77777777" w:rsidR="00E10359" w:rsidRPr="00F87E04" w:rsidRDefault="00E10359" w:rsidP="00E10359">
      <w:pPr>
        <w:spacing w:after="180"/>
        <w:jc w:val="center"/>
        <w:rPr>
          <w:rFonts w:ascii="Palatino Linotype" w:hAnsi="Palatino Linotype"/>
          <w:u w:val="single"/>
        </w:rPr>
      </w:pPr>
      <w:r w:rsidRPr="00F87E04">
        <w:rPr>
          <w:rFonts w:ascii="Palatino Linotype" w:hAnsi="Palatino Linotype"/>
          <w:b/>
          <w:u w:val="single"/>
        </w:rPr>
        <w:t>Policies and Procedures</w:t>
      </w:r>
    </w:p>
    <w:p w14:paraId="0123AC6C" w14:textId="77777777" w:rsidR="00E10359" w:rsidRPr="00F87E04" w:rsidRDefault="00E10359" w:rsidP="00E10359">
      <w:pPr>
        <w:spacing w:after="180"/>
        <w:rPr>
          <w:rFonts w:ascii="Palatino Linotype" w:hAnsi="Palatino Linotype"/>
        </w:rPr>
      </w:pPr>
      <w:r w:rsidRPr="00F87E04">
        <w:rPr>
          <w:rFonts w:ascii="Palatino Linotype" w:hAnsi="Palatino Linotype"/>
        </w:rPr>
        <w:t>Does the library have a clear collection development policy in place as a part of the general school policies?  How and how often is the policy reviewed?</w:t>
      </w:r>
    </w:p>
    <w:p w14:paraId="509A4934" w14:textId="77777777" w:rsidR="00E10359" w:rsidRPr="00F87E04" w:rsidRDefault="00E10359" w:rsidP="00E10359">
      <w:pPr>
        <w:spacing w:after="180"/>
        <w:rPr>
          <w:rFonts w:ascii="Palatino Linotype" w:hAnsi="Palatino Linotype"/>
        </w:rPr>
      </w:pPr>
      <w:r w:rsidRPr="00F87E04">
        <w:rPr>
          <w:rFonts w:ascii="Palatino Linotype" w:hAnsi="Palatino Linotype"/>
        </w:rPr>
        <w:t xml:space="preserve">Does the library have a clear materials challenge policy in place as a part of general school policies?  </w:t>
      </w:r>
    </w:p>
    <w:p w14:paraId="49F742E8" w14:textId="77777777" w:rsidR="00E10359" w:rsidRPr="00F87E04" w:rsidRDefault="00E10359" w:rsidP="00E10359">
      <w:pPr>
        <w:rPr>
          <w:rFonts w:ascii="Palatino Linotype" w:hAnsi="Palatino Linotype"/>
        </w:rPr>
      </w:pPr>
      <w:r w:rsidRPr="00F87E04">
        <w:rPr>
          <w:rFonts w:ascii="Palatino Linotype" w:hAnsi="Palatino Linotype"/>
        </w:rPr>
        <w:t xml:space="preserve">Is the collection weeded regularly in line with a particular method or philosophy? </w:t>
      </w:r>
    </w:p>
    <w:p w14:paraId="66254DBC" w14:textId="154E9E6A" w:rsidR="005245B5" w:rsidRPr="00F87E04" w:rsidRDefault="005245B5" w:rsidP="00BD7E73">
      <w:pPr>
        <w:spacing w:after="0" w:line="240" w:lineRule="auto"/>
        <w:jc w:val="center"/>
        <w:rPr>
          <w:rFonts w:ascii="Palatino Linotype" w:hAnsi="Palatino Linotype"/>
          <w:iCs/>
          <w:color w:val="000000" w:themeColor="text1"/>
          <w:sz w:val="20"/>
          <w:szCs w:val="20"/>
        </w:rPr>
      </w:pPr>
    </w:p>
    <w:p w14:paraId="041FF458" w14:textId="58ED9169" w:rsidR="00D069ED" w:rsidRPr="00F87E04" w:rsidRDefault="00D069ED" w:rsidP="00BD7E73">
      <w:pPr>
        <w:spacing w:after="0" w:line="240" w:lineRule="auto"/>
        <w:jc w:val="center"/>
        <w:rPr>
          <w:rFonts w:ascii="Palatino Linotype" w:hAnsi="Palatino Linotype"/>
          <w:iCs/>
          <w:color w:val="000000" w:themeColor="text1"/>
          <w:sz w:val="20"/>
          <w:szCs w:val="20"/>
        </w:rPr>
      </w:pPr>
    </w:p>
    <w:p w14:paraId="2CF040E3" w14:textId="17F612D8" w:rsidR="00D069ED" w:rsidRPr="00F87E04" w:rsidRDefault="00D069ED" w:rsidP="00BD7E73">
      <w:pPr>
        <w:spacing w:after="0" w:line="240" w:lineRule="auto"/>
        <w:jc w:val="center"/>
        <w:rPr>
          <w:rFonts w:ascii="Palatino Linotype" w:hAnsi="Palatino Linotype"/>
          <w:iCs/>
          <w:color w:val="000000" w:themeColor="text1"/>
          <w:sz w:val="20"/>
          <w:szCs w:val="20"/>
        </w:rPr>
      </w:pPr>
    </w:p>
    <w:p w14:paraId="563D9BCB" w14:textId="148EA4D9" w:rsidR="00D069ED" w:rsidRPr="00F87E04" w:rsidRDefault="00D069ED" w:rsidP="00BD7E73">
      <w:pPr>
        <w:spacing w:after="0" w:line="240" w:lineRule="auto"/>
        <w:jc w:val="center"/>
        <w:rPr>
          <w:rFonts w:ascii="Palatino Linotype" w:hAnsi="Palatino Linotype"/>
          <w:iCs/>
          <w:color w:val="000000" w:themeColor="text1"/>
          <w:sz w:val="20"/>
          <w:szCs w:val="20"/>
        </w:rPr>
      </w:pPr>
    </w:p>
    <w:p w14:paraId="4C124FBA" w14:textId="77777777" w:rsidR="00D069ED" w:rsidRPr="00F87E04" w:rsidRDefault="00D069ED" w:rsidP="00D069ED">
      <w:pPr>
        <w:pStyle w:val="Heading1"/>
        <w:pageBreakBefore/>
        <w:spacing w:before="0" w:after="0"/>
        <w:rPr>
          <w:rFonts w:ascii="Palatino Linotype" w:hAnsi="Palatino Linotype" w:cs="Times New Roman"/>
          <w:sz w:val="28"/>
          <w:szCs w:val="28"/>
        </w:rPr>
      </w:pPr>
      <w:r w:rsidRPr="00F87E04">
        <w:rPr>
          <w:rFonts w:ascii="Palatino Linotype" w:hAnsi="Palatino Linotype" w:cs="Times New Roman"/>
          <w:sz w:val="28"/>
          <w:szCs w:val="28"/>
        </w:rPr>
        <w:lastRenderedPageBreak/>
        <w:t>Exhibit H</w:t>
      </w:r>
    </w:p>
    <w:p w14:paraId="75897B8B" w14:textId="77777777" w:rsidR="00D069ED" w:rsidRPr="00F87E04" w:rsidRDefault="00D069ED" w:rsidP="00D069ED">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Faculty Attrition</w:t>
      </w:r>
    </w:p>
    <w:p w14:paraId="36556FB2" w14:textId="48F14CE5" w:rsidR="00D069ED" w:rsidRPr="00F87E04" w:rsidRDefault="00D069ED" w:rsidP="00D069ED">
      <w:pPr>
        <w:jc w:val="center"/>
        <w:rPr>
          <w:rFonts w:ascii="Palatino Linotype" w:hAnsi="Palatino Linotype"/>
          <w:bCs/>
        </w:rPr>
      </w:pPr>
      <w:r w:rsidRPr="00F87E04">
        <w:rPr>
          <w:rFonts w:ascii="Palatino Linotype" w:hAnsi="Palatino Linotype"/>
          <w:bCs/>
        </w:rPr>
        <w:t>(Enter each teacher in only one category.)</w:t>
      </w:r>
    </w:p>
    <w:p w14:paraId="6C1FCDC6" w14:textId="77777777" w:rsidR="00406FC6" w:rsidRPr="00F87E04" w:rsidRDefault="00406FC6" w:rsidP="00D069ED">
      <w:pPr>
        <w:jc w:val="center"/>
        <w:rPr>
          <w:rFonts w:ascii="Palatino Linotype" w:hAnsi="Palatino Linotype"/>
          <w:bCs/>
        </w:rPr>
      </w:pPr>
    </w:p>
    <w:tbl>
      <w:tblPr>
        <w:tblW w:w="9260" w:type="dxa"/>
        <w:jc w:val="center"/>
        <w:tblLook w:val="04A0" w:firstRow="1" w:lastRow="0" w:firstColumn="1" w:lastColumn="0" w:noHBand="0" w:noVBand="1"/>
      </w:tblPr>
      <w:tblGrid>
        <w:gridCol w:w="2420"/>
        <w:gridCol w:w="909"/>
        <w:gridCol w:w="1107"/>
        <w:gridCol w:w="1028"/>
        <w:gridCol w:w="928"/>
        <w:gridCol w:w="782"/>
        <w:gridCol w:w="1066"/>
        <w:gridCol w:w="1080"/>
      </w:tblGrid>
      <w:tr w:rsidR="00406FC6" w:rsidRPr="00406FC6" w14:paraId="06573DDC" w14:textId="77777777" w:rsidTr="00406FC6">
        <w:trPr>
          <w:trHeight w:val="828"/>
          <w:jc w:val="center"/>
        </w:trPr>
        <w:tc>
          <w:tcPr>
            <w:tcW w:w="242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BA7861A"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Years</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24D06126"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Moved out of town</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692BB024"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Left Teaching</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4C113DE7"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Another school</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4C80A52D"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Not rehired</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7E4D9C84"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Other</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027A66BF"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Total Attrition</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2CC46B5B" w14:textId="77777777" w:rsidR="00406FC6" w:rsidRPr="00406FC6" w:rsidRDefault="00406FC6" w:rsidP="00406FC6">
            <w:pPr>
              <w:spacing w:after="0" w:line="240" w:lineRule="auto"/>
              <w:jc w:val="center"/>
              <w:rPr>
                <w:rFonts w:ascii="Palatino Linotype" w:eastAsia="Times New Roman" w:hAnsi="Palatino Linotype" w:cs="Times New Roman"/>
              </w:rPr>
            </w:pPr>
            <w:r w:rsidRPr="00406FC6">
              <w:rPr>
                <w:rFonts w:ascii="Palatino Linotype" w:eastAsia="Times New Roman" w:hAnsi="Palatino Linotype" w:cs="Times New Roman"/>
              </w:rPr>
              <w:t>Total Faculty</w:t>
            </w:r>
          </w:p>
        </w:tc>
      </w:tr>
      <w:tr w:rsidR="00406FC6" w:rsidRPr="00406FC6" w14:paraId="46D50D46" w14:textId="77777777" w:rsidTr="00406FC6">
        <w:trPr>
          <w:trHeight w:val="312"/>
          <w:jc w:val="center"/>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BECC316" w14:textId="77777777" w:rsidR="00406FC6" w:rsidRPr="00406FC6" w:rsidRDefault="00406FC6" w:rsidP="00406FC6">
            <w:pPr>
              <w:spacing w:after="0" w:line="240" w:lineRule="auto"/>
              <w:rPr>
                <w:rFonts w:ascii="Palatino Linotype" w:eastAsia="Times New Roman" w:hAnsi="Palatino Linotype" w:cs="Times New Roman"/>
              </w:rPr>
            </w:pPr>
            <w:r w:rsidRPr="00406FC6">
              <w:rPr>
                <w:rFonts w:ascii="Palatino Linotype" w:eastAsia="Times New Roman" w:hAnsi="Palatino Linotype" w:cs="Times New Roman"/>
              </w:rPr>
              <w:t>Prior to Current Year</w:t>
            </w:r>
          </w:p>
        </w:tc>
        <w:tc>
          <w:tcPr>
            <w:tcW w:w="960" w:type="dxa"/>
            <w:tcBorders>
              <w:top w:val="nil"/>
              <w:left w:val="nil"/>
              <w:bottom w:val="single" w:sz="4" w:space="0" w:color="auto"/>
              <w:right w:val="single" w:sz="4" w:space="0" w:color="auto"/>
            </w:tcBorders>
            <w:shd w:val="clear" w:color="auto" w:fill="auto"/>
            <w:hideMark/>
          </w:tcPr>
          <w:p w14:paraId="25051C9A"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50271237"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05F2B2C2"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4AC069BC"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52A5200C"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nil"/>
            </w:tcBorders>
            <w:shd w:val="clear" w:color="auto" w:fill="auto"/>
            <w:hideMark/>
          </w:tcPr>
          <w:p w14:paraId="23CB4287" w14:textId="77777777" w:rsidR="00406FC6" w:rsidRPr="00406FC6" w:rsidRDefault="00406FC6" w:rsidP="00406FC6">
            <w:pPr>
              <w:spacing w:after="0" w:line="240" w:lineRule="auto"/>
              <w:jc w:val="right"/>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0</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14:paraId="47C40A89" w14:textId="77777777" w:rsidR="00406FC6" w:rsidRPr="00406FC6" w:rsidRDefault="00406FC6" w:rsidP="00406FC6">
            <w:pPr>
              <w:spacing w:after="0" w:line="240" w:lineRule="auto"/>
              <w:rPr>
                <w:rFonts w:ascii="Palatino Linotype" w:eastAsia="Times New Roman" w:hAnsi="Palatino Linotype" w:cs="Arial"/>
                <w:sz w:val="20"/>
                <w:szCs w:val="20"/>
              </w:rPr>
            </w:pPr>
            <w:r w:rsidRPr="00406FC6">
              <w:rPr>
                <w:rFonts w:ascii="Palatino Linotype" w:eastAsia="Times New Roman" w:hAnsi="Palatino Linotype" w:cs="Arial"/>
                <w:sz w:val="20"/>
                <w:szCs w:val="20"/>
              </w:rPr>
              <w:t> </w:t>
            </w:r>
          </w:p>
        </w:tc>
      </w:tr>
      <w:tr w:rsidR="00406FC6" w:rsidRPr="00406FC6" w14:paraId="5EE5417C" w14:textId="77777777" w:rsidTr="00406FC6">
        <w:trPr>
          <w:trHeight w:val="312"/>
          <w:jc w:val="center"/>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66B18A8" w14:textId="77777777" w:rsidR="00406FC6" w:rsidRPr="00406FC6" w:rsidRDefault="00406FC6" w:rsidP="00406FC6">
            <w:pPr>
              <w:spacing w:after="0" w:line="240" w:lineRule="auto"/>
              <w:rPr>
                <w:rFonts w:ascii="Palatino Linotype" w:eastAsia="Times New Roman" w:hAnsi="Palatino Linotype" w:cs="Times New Roman"/>
              </w:rPr>
            </w:pPr>
            <w:r w:rsidRPr="00406FC6">
              <w:rPr>
                <w:rFonts w:ascii="Palatino Linotype" w:eastAsia="Times New Roman" w:hAnsi="Palatino Linotype" w:cs="Times New Roman"/>
              </w:rPr>
              <w:t>Prior to Last Year</w:t>
            </w:r>
          </w:p>
        </w:tc>
        <w:tc>
          <w:tcPr>
            <w:tcW w:w="960" w:type="dxa"/>
            <w:tcBorders>
              <w:top w:val="nil"/>
              <w:left w:val="nil"/>
              <w:bottom w:val="single" w:sz="4" w:space="0" w:color="auto"/>
              <w:right w:val="single" w:sz="4" w:space="0" w:color="auto"/>
            </w:tcBorders>
            <w:shd w:val="clear" w:color="auto" w:fill="auto"/>
            <w:hideMark/>
          </w:tcPr>
          <w:p w14:paraId="059DEA42"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163097F5"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61424B66"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47536723"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single" w:sz="4" w:space="0" w:color="auto"/>
            </w:tcBorders>
            <w:shd w:val="clear" w:color="auto" w:fill="auto"/>
            <w:hideMark/>
          </w:tcPr>
          <w:p w14:paraId="65A896CF"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4" w:space="0" w:color="auto"/>
              <w:right w:val="nil"/>
            </w:tcBorders>
            <w:shd w:val="clear" w:color="auto" w:fill="auto"/>
            <w:hideMark/>
          </w:tcPr>
          <w:p w14:paraId="0FAE6F06" w14:textId="77777777" w:rsidR="00406FC6" w:rsidRPr="00406FC6" w:rsidRDefault="00406FC6" w:rsidP="00406FC6">
            <w:pPr>
              <w:spacing w:after="0" w:line="240" w:lineRule="auto"/>
              <w:jc w:val="right"/>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0</w:t>
            </w:r>
          </w:p>
        </w:tc>
        <w:tc>
          <w:tcPr>
            <w:tcW w:w="1080" w:type="dxa"/>
            <w:tcBorders>
              <w:top w:val="nil"/>
              <w:left w:val="single" w:sz="4" w:space="0" w:color="auto"/>
              <w:bottom w:val="single" w:sz="4" w:space="0" w:color="auto"/>
              <w:right w:val="single" w:sz="8" w:space="0" w:color="auto"/>
            </w:tcBorders>
            <w:shd w:val="clear" w:color="auto" w:fill="auto"/>
            <w:noWrap/>
            <w:vAlign w:val="bottom"/>
            <w:hideMark/>
          </w:tcPr>
          <w:p w14:paraId="31E5FB45" w14:textId="77777777" w:rsidR="00406FC6" w:rsidRPr="00406FC6" w:rsidRDefault="00406FC6" w:rsidP="00406FC6">
            <w:pPr>
              <w:spacing w:after="0" w:line="240" w:lineRule="auto"/>
              <w:rPr>
                <w:rFonts w:ascii="Palatino Linotype" w:eastAsia="Times New Roman" w:hAnsi="Palatino Linotype" w:cs="Arial"/>
                <w:sz w:val="20"/>
                <w:szCs w:val="20"/>
              </w:rPr>
            </w:pPr>
            <w:r w:rsidRPr="00406FC6">
              <w:rPr>
                <w:rFonts w:ascii="Palatino Linotype" w:eastAsia="Times New Roman" w:hAnsi="Palatino Linotype" w:cs="Arial"/>
                <w:sz w:val="20"/>
                <w:szCs w:val="20"/>
              </w:rPr>
              <w:t> </w:t>
            </w:r>
          </w:p>
        </w:tc>
      </w:tr>
      <w:tr w:rsidR="00406FC6" w:rsidRPr="00406FC6" w14:paraId="79B809FA" w14:textId="77777777" w:rsidTr="00406FC6">
        <w:trPr>
          <w:trHeight w:val="324"/>
          <w:jc w:val="center"/>
        </w:trPr>
        <w:tc>
          <w:tcPr>
            <w:tcW w:w="2420" w:type="dxa"/>
            <w:tcBorders>
              <w:top w:val="nil"/>
              <w:left w:val="single" w:sz="8" w:space="0" w:color="auto"/>
              <w:bottom w:val="single" w:sz="8" w:space="0" w:color="auto"/>
              <w:right w:val="single" w:sz="4" w:space="0" w:color="auto"/>
            </w:tcBorders>
            <w:shd w:val="clear" w:color="auto" w:fill="auto"/>
            <w:noWrap/>
            <w:vAlign w:val="bottom"/>
            <w:hideMark/>
          </w:tcPr>
          <w:p w14:paraId="1C0E0D76"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Prior to Two Years Ago</w:t>
            </w:r>
          </w:p>
        </w:tc>
        <w:tc>
          <w:tcPr>
            <w:tcW w:w="960" w:type="dxa"/>
            <w:tcBorders>
              <w:top w:val="nil"/>
              <w:left w:val="nil"/>
              <w:bottom w:val="single" w:sz="8" w:space="0" w:color="auto"/>
              <w:right w:val="single" w:sz="4" w:space="0" w:color="auto"/>
            </w:tcBorders>
            <w:shd w:val="clear" w:color="auto" w:fill="auto"/>
            <w:hideMark/>
          </w:tcPr>
          <w:p w14:paraId="6227326B"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8" w:space="0" w:color="auto"/>
              <w:right w:val="single" w:sz="4" w:space="0" w:color="auto"/>
            </w:tcBorders>
            <w:shd w:val="clear" w:color="auto" w:fill="auto"/>
            <w:hideMark/>
          </w:tcPr>
          <w:p w14:paraId="14C628D0"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8" w:space="0" w:color="auto"/>
              <w:right w:val="single" w:sz="4" w:space="0" w:color="auto"/>
            </w:tcBorders>
            <w:shd w:val="clear" w:color="auto" w:fill="auto"/>
            <w:hideMark/>
          </w:tcPr>
          <w:p w14:paraId="1118634C"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8" w:space="0" w:color="auto"/>
              <w:right w:val="single" w:sz="4" w:space="0" w:color="auto"/>
            </w:tcBorders>
            <w:shd w:val="clear" w:color="auto" w:fill="auto"/>
            <w:hideMark/>
          </w:tcPr>
          <w:p w14:paraId="6FA602C5"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8" w:space="0" w:color="auto"/>
              <w:right w:val="single" w:sz="4" w:space="0" w:color="auto"/>
            </w:tcBorders>
            <w:shd w:val="clear" w:color="auto" w:fill="auto"/>
            <w:hideMark/>
          </w:tcPr>
          <w:p w14:paraId="4EC52731" w14:textId="77777777" w:rsidR="00406FC6" w:rsidRPr="00406FC6" w:rsidRDefault="00406FC6" w:rsidP="00406FC6">
            <w:pPr>
              <w:spacing w:after="0" w:line="240" w:lineRule="auto"/>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 </w:t>
            </w:r>
          </w:p>
        </w:tc>
        <w:tc>
          <w:tcPr>
            <w:tcW w:w="960" w:type="dxa"/>
            <w:tcBorders>
              <w:top w:val="nil"/>
              <w:left w:val="nil"/>
              <w:bottom w:val="single" w:sz="8" w:space="0" w:color="auto"/>
              <w:right w:val="nil"/>
            </w:tcBorders>
            <w:shd w:val="clear" w:color="auto" w:fill="auto"/>
            <w:hideMark/>
          </w:tcPr>
          <w:p w14:paraId="7C7D64BB" w14:textId="77777777" w:rsidR="00406FC6" w:rsidRPr="00406FC6" w:rsidRDefault="00406FC6" w:rsidP="00406FC6">
            <w:pPr>
              <w:spacing w:after="0" w:line="240" w:lineRule="auto"/>
              <w:jc w:val="right"/>
              <w:rPr>
                <w:rFonts w:ascii="Palatino Linotype" w:eastAsia="Times New Roman" w:hAnsi="Palatino Linotype" w:cs="Times New Roman"/>
                <w:sz w:val="24"/>
                <w:szCs w:val="24"/>
              </w:rPr>
            </w:pPr>
            <w:r w:rsidRPr="00406FC6">
              <w:rPr>
                <w:rFonts w:ascii="Palatino Linotype" w:eastAsia="Times New Roman" w:hAnsi="Palatino Linotype" w:cs="Times New Roman"/>
                <w:sz w:val="24"/>
                <w:szCs w:val="24"/>
              </w:rPr>
              <w:t>0</w:t>
            </w:r>
          </w:p>
        </w:tc>
        <w:tc>
          <w:tcPr>
            <w:tcW w:w="1080" w:type="dxa"/>
            <w:tcBorders>
              <w:top w:val="nil"/>
              <w:left w:val="single" w:sz="4" w:space="0" w:color="auto"/>
              <w:bottom w:val="single" w:sz="8" w:space="0" w:color="auto"/>
              <w:right w:val="single" w:sz="8" w:space="0" w:color="auto"/>
            </w:tcBorders>
            <w:shd w:val="clear" w:color="auto" w:fill="auto"/>
            <w:noWrap/>
            <w:vAlign w:val="bottom"/>
            <w:hideMark/>
          </w:tcPr>
          <w:p w14:paraId="718E4348" w14:textId="77777777" w:rsidR="00406FC6" w:rsidRPr="00406FC6" w:rsidRDefault="00406FC6" w:rsidP="00406FC6">
            <w:pPr>
              <w:spacing w:after="0" w:line="240" w:lineRule="auto"/>
              <w:rPr>
                <w:rFonts w:ascii="Palatino Linotype" w:eastAsia="Times New Roman" w:hAnsi="Palatino Linotype" w:cs="Arial"/>
                <w:sz w:val="20"/>
                <w:szCs w:val="20"/>
              </w:rPr>
            </w:pPr>
            <w:r w:rsidRPr="00406FC6">
              <w:rPr>
                <w:rFonts w:ascii="Palatino Linotype" w:eastAsia="Times New Roman" w:hAnsi="Palatino Linotype" w:cs="Arial"/>
                <w:sz w:val="20"/>
                <w:szCs w:val="20"/>
              </w:rPr>
              <w:t> </w:t>
            </w:r>
          </w:p>
        </w:tc>
      </w:tr>
    </w:tbl>
    <w:p w14:paraId="0E757B92" w14:textId="52464BED" w:rsidR="00D069ED" w:rsidRPr="00F87E04" w:rsidRDefault="00D069ED" w:rsidP="00BD7E73">
      <w:pPr>
        <w:spacing w:after="0" w:line="240" w:lineRule="auto"/>
        <w:jc w:val="center"/>
        <w:rPr>
          <w:rFonts w:ascii="Palatino Linotype" w:hAnsi="Palatino Linotype"/>
          <w:iCs/>
          <w:color w:val="000000" w:themeColor="text1"/>
          <w:sz w:val="20"/>
          <w:szCs w:val="20"/>
        </w:rPr>
      </w:pPr>
    </w:p>
    <w:p w14:paraId="0AF0A3D9" w14:textId="2A24B4BA" w:rsidR="004D53B1" w:rsidRPr="00F87E04" w:rsidRDefault="004D53B1" w:rsidP="00BD7E73">
      <w:pPr>
        <w:spacing w:after="0" w:line="240" w:lineRule="auto"/>
        <w:jc w:val="center"/>
        <w:rPr>
          <w:rFonts w:ascii="Palatino Linotype" w:hAnsi="Palatino Linotype"/>
          <w:iCs/>
          <w:color w:val="000000" w:themeColor="text1"/>
          <w:sz w:val="20"/>
          <w:szCs w:val="20"/>
        </w:rPr>
      </w:pPr>
    </w:p>
    <w:p w14:paraId="5D36165D" w14:textId="7F04E2F8" w:rsidR="004D53B1" w:rsidRPr="00F87E04" w:rsidRDefault="004D53B1" w:rsidP="00BD7E73">
      <w:pPr>
        <w:spacing w:after="0" w:line="240" w:lineRule="auto"/>
        <w:jc w:val="center"/>
        <w:rPr>
          <w:rFonts w:ascii="Palatino Linotype" w:hAnsi="Palatino Linotype"/>
          <w:iCs/>
          <w:color w:val="000000" w:themeColor="text1"/>
          <w:sz w:val="20"/>
          <w:szCs w:val="20"/>
        </w:rPr>
      </w:pPr>
    </w:p>
    <w:p w14:paraId="79844797" w14:textId="77777777" w:rsidR="004D53B1" w:rsidRPr="00F87E04" w:rsidRDefault="004D53B1" w:rsidP="00BD7E73">
      <w:pPr>
        <w:spacing w:after="0" w:line="240" w:lineRule="auto"/>
        <w:jc w:val="center"/>
        <w:rPr>
          <w:rFonts w:ascii="Palatino Linotype" w:hAnsi="Palatino Linotype"/>
          <w:iCs/>
          <w:color w:val="000000" w:themeColor="text1"/>
          <w:sz w:val="20"/>
          <w:szCs w:val="20"/>
        </w:rPr>
      </w:pPr>
    </w:p>
    <w:p w14:paraId="0E2E0F17" w14:textId="18059084" w:rsidR="004D53B1" w:rsidRPr="00F87E04" w:rsidRDefault="004D53B1" w:rsidP="00BD7E73">
      <w:pPr>
        <w:spacing w:after="0" w:line="240" w:lineRule="auto"/>
        <w:jc w:val="center"/>
        <w:rPr>
          <w:rFonts w:ascii="Palatino Linotype" w:hAnsi="Palatino Linotype"/>
          <w:iCs/>
          <w:color w:val="000000" w:themeColor="text1"/>
          <w:sz w:val="20"/>
          <w:szCs w:val="20"/>
        </w:rPr>
      </w:pPr>
    </w:p>
    <w:p w14:paraId="3371E340" w14:textId="77777777" w:rsidR="004D53B1" w:rsidRPr="00F87E04" w:rsidRDefault="004D53B1" w:rsidP="004D53B1">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Exhibit I</w:t>
      </w:r>
    </w:p>
    <w:p w14:paraId="3327D941" w14:textId="77777777" w:rsidR="004D53B1" w:rsidRPr="00F87E04" w:rsidRDefault="004D53B1" w:rsidP="004D53B1">
      <w:pPr>
        <w:pStyle w:val="Heading1"/>
        <w:spacing w:before="0" w:after="0"/>
        <w:rPr>
          <w:rFonts w:ascii="Palatino Linotype" w:hAnsi="Palatino Linotype" w:cs="Times New Roman"/>
          <w:sz w:val="28"/>
          <w:szCs w:val="28"/>
        </w:rPr>
      </w:pPr>
      <w:r w:rsidRPr="00F87E04">
        <w:rPr>
          <w:rFonts w:ascii="Palatino Linotype" w:hAnsi="Palatino Linotype" w:cs="Times New Roman"/>
          <w:sz w:val="28"/>
          <w:szCs w:val="28"/>
        </w:rPr>
        <w:t>Distribution of Full-time Faculty by Years of Teaching Experience</w:t>
      </w:r>
    </w:p>
    <w:p w14:paraId="2885E368" w14:textId="0843776B" w:rsidR="004D53B1" w:rsidRPr="00F87E04" w:rsidRDefault="004D53B1" w:rsidP="004D53B1">
      <w:pPr>
        <w:spacing w:after="0" w:line="240" w:lineRule="auto"/>
        <w:jc w:val="center"/>
        <w:rPr>
          <w:rFonts w:ascii="Palatino Linotype" w:hAnsi="Palatino Linotype"/>
        </w:rPr>
      </w:pPr>
      <w:r w:rsidRPr="00F87E04">
        <w:rPr>
          <w:rFonts w:ascii="Palatino Linotype" w:hAnsi="Palatino Linotype"/>
        </w:rPr>
        <w:t>(Teaching experience includes years of teaching at all schools.)</w:t>
      </w:r>
    </w:p>
    <w:p w14:paraId="1F48F6D3" w14:textId="652903C4" w:rsidR="004D53B1" w:rsidRPr="00F87E04" w:rsidRDefault="004D53B1" w:rsidP="004D53B1">
      <w:pPr>
        <w:spacing w:after="0" w:line="240" w:lineRule="auto"/>
        <w:jc w:val="center"/>
        <w:rPr>
          <w:rFonts w:ascii="Palatino Linotype" w:hAnsi="Palatino Linotype"/>
        </w:rPr>
      </w:pPr>
    </w:p>
    <w:p w14:paraId="71826312" w14:textId="77777777" w:rsidR="004D53B1" w:rsidRPr="00F87E04" w:rsidRDefault="004D53B1" w:rsidP="004D53B1">
      <w:pPr>
        <w:spacing w:after="0" w:line="240" w:lineRule="auto"/>
        <w:jc w:val="center"/>
        <w:rPr>
          <w:rFonts w:ascii="Palatino Linotype" w:hAnsi="Palatino Linotype"/>
        </w:rPr>
      </w:pPr>
    </w:p>
    <w:tbl>
      <w:tblPr>
        <w:tblW w:w="7220" w:type="dxa"/>
        <w:jc w:val="center"/>
        <w:tblLook w:val="04A0" w:firstRow="1" w:lastRow="0" w:firstColumn="1" w:lastColumn="0" w:noHBand="0" w:noVBand="1"/>
      </w:tblPr>
      <w:tblGrid>
        <w:gridCol w:w="2420"/>
        <w:gridCol w:w="960"/>
        <w:gridCol w:w="960"/>
        <w:gridCol w:w="960"/>
        <w:gridCol w:w="960"/>
        <w:gridCol w:w="960"/>
      </w:tblGrid>
      <w:tr w:rsidR="004D53B1" w:rsidRPr="004D53B1" w14:paraId="4E862AD9" w14:textId="77777777" w:rsidTr="004D53B1">
        <w:trPr>
          <w:trHeight w:val="552"/>
          <w:jc w:val="center"/>
        </w:trPr>
        <w:tc>
          <w:tcPr>
            <w:tcW w:w="2420" w:type="dxa"/>
            <w:tcBorders>
              <w:top w:val="single" w:sz="8" w:space="0" w:color="auto"/>
              <w:left w:val="single" w:sz="8" w:space="0" w:color="auto"/>
              <w:bottom w:val="single" w:sz="4" w:space="0" w:color="auto"/>
              <w:right w:val="single" w:sz="4" w:space="0" w:color="auto"/>
            </w:tcBorders>
            <w:shd w:val="clear" w:color="auto" w:fill="auto"/>
            <w:hideMark/>
          </w:tcPr>
          <w:p w14:paraId="5F0E9FE6" w14:textId="77777777" w:rsidR="004D53B1" w:rsidRPr="004D53B1" w:rsidRDefault="004D53B1" w:rsidP="004D53B1">
            <w:pPr>
              <w:spacing w:after="0" w:line="240" w:lineRule="auto"/>
              <w:jc w:val="center"/>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4F191F55" w14:textId="77777777" w:rsidR="004D53B1" w:rsidRPr="004D53B1" w:rsidRDefault="004D53B1" w:rsidP="004D53B1">
            <w:pPr>
              <w:spacing w:after="0" w:line="240" w:lineRule="auto"/>
              <w:jc w:val="center"/>
              <w:rPr>
                <w:rFonts w:ascii="Palatino Linotype" w:eastAsia="Times New Roman" w:hAnsi="Palatino Linotype" w:cs="Times New Roman"/>
              </w:rPr>
            </w:pPr>
            <w:r w:rsidRPr="004D53B1">
              <w:rPr>
                <w:rFonts w:ascii="Palatino Linotype" w:eastAsia="Times New Roman" w:hAnsi="Palatino Linotype" w:cs="Times New Roman"/>
              </w:rPr>
              <w:t>0-5 years</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11D3E57C" w14:textId="77777777" w:rsidR="004D53B1" w:rsidRPr="004D53B1" w:rsidRDefault="004D53B1" w:rsidP="004D53B1">
            <w:pPr>
              <w:spacing w:after="0" w:line="240" w:lineRule="auto"/>
              <w:jc w:val="center"/>
              <w:rPr>
                <w:rFonts w:ascii="Palatino Linotype" w:eastAsia="Times New Roman" w:hAnsi="Palatino Linotype" w:cs="Times New Roman"/>
              </w:rPr>
            </w:pPr>
            <w:r w:rsidRPr="004D53B1">
              <w:rPr>
                <w:rFonts w:ascii="Palatino Linotype" w:eastAsia="Times New Roman" w:hAnsi="Palatino Linotype" w:cs="Times New Roman"/>
              </w:rPr>
              <w:t>6-10 years</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09178537" w14:textId="77777777" w:rsidR="004D53B1" w:rsidRPr="004D53B1" w:rsidRDefault="004D53B1" w:rsidP="004D53B1">
            <w:pPr>
              <w:spacing w:after="0" w:line="240" w:lineRule="auto"/>
              <w:jc w:val="center"/>
              <w:rPr>
                <w:rFonts w:ascii="Palatino Linotype" w:eastAsia="Times New Roman" w:hAnsi="Palatino Linotype" w:cs="Times New Roman"/>
              </w:rPr>
            </w:pPr>
            <w:r w:rsidRPr="004D53B1">
              <w:rPr>
                <w:rFonts w:ascii="Palatino Linotype" w:eastAsia="Times New Roman" w:hAnsi="Palatino Linotype" w:cs="Times New Roman"/>
              </w:rPr>
              <w:t>11-15 years</w:t>
            </w:r>
          </w:p>
        </w:tc>
        <w:tc>
          <w:tcPr>
            <w:tcW w:w="960" w:type="dxa"/>
            <w:tcBorders>
              <w:top w:val="single" w:sz="8" w:space="0" w:color="auto"/>
              <w:left w:val="nil"/>
              <w:bottom w:val="single" w:sz="4" w:space="0" w:color="auto"/>
              <w:right w:val="single" w:sz="4" w:space="0" w:color="auto"/>
            </w:tcBorders>
            <w:shd w:val="clear" w:color="auto" w:fill="auto"/>
            <w:vAlign w:val="bottom"/>
            <w:hideMark/>
          </w:tcPr>
          <w:p w14:paraId="665E472D" w14:textId="77777777" w:rsidR="004D53B1" w:rsidRPr="004D53B1" w:rsidRDefault="004D53B1" w:rsidP="004D53B1">
            <w:pPr>
              <w:spacing w:after="0" w:line="240" w:lineRule="auto"/>
              <w:jc w:val="center"/>
              <w:rPr>
                <w:rFonts w:ascii="Palatino Linotype" w:eastAsia="Times New Roman" w:hAnsi="Palatino Linotype" w:cs="Times New Roman"/>
              </w:rPr>
            </w:pPr>
            <w:r w:rsidRPr="004D53B1">
              <w:rPr>
                <w:rFonts w:ascii="Palatino Linotype" w:eastAsia="Times New Roman" w:hAnsi="Palatino Linotype" w:cs="Times New Roman"/>
              </w:rPr>
              <w:t>16-20 years</w:t>
            </w:r>
          </w:p>
        </w:tc>
        <w:tc>
          <w:tcPr>
            <w:tcW w:w="960" w:type="dxa"/>
            <w:tcBorders>
              <w:top w:val="single" w:sz="8" w:space="0" w:color="auto"/>
              <w:left w:val="nil"/>
              <w:bottom w:val="single" w:sz="4" w:space="0" w:color="auto"/>
              <w:right w:val="single" w:sz="8" w:space="0" w:color="auto"/>
            </w:tcBorders>
            <w:shd w:val="clear" w:color="auto" w:fill="auto"/>
            <w:vAlign w:val="bottom"/>
            <w:hideMark/>
          </w:tcPr>
          <w:p w14:paraId="49DD6C07" w14:textId="77777777" w:rsidR="004D53B1" w:rsidRPr="004D53B1" w:rsidRDefault="004D53B1" w:rsidP="004D53B1">
            <w:pPr>
              <w:spacing w:after="0" w:line="240" w:lineRule="auto"/>
              <w:jc w:val="center"/>
              <w:rPr>
                <w:rFonts w:ascii="Palatino Linotype" w:eastAsia="Times New Roman" w:hAnsi="Palatino Linotype" w:cs="Times New Roman"/>
              </w:rPr>
            </w:pPr>
            <w:r w:rsidRPr="004D53B1">
              <w:rPr>
                <w:rFonts w:ascii="Palatino Linotype" w:eastAsia="Times New Roman" w:hAnsi="Palatino Linotype" w:cs="Times New Roman"/>
              </w:rPr>
              <w:t>21+ years</w:t>
            </w:r>
          </w:p>
        </w:tc>
      </w:tr>
      <w:tr w:rsidR="004D53B1" w:rsidRPr="004D53B1" w14:paraId="347891C2" w14:textId="77777777" w:rsidTr="004D53B1">
        <w:trPr>
          <w:trHeight w:val="288"/>
          <w:jc w:val="center"/>
        </w:trPr>
        <w:tc>
          <w:tcPr>
            <w:tcW w:w="2420" w:type="dxa"/>
            <w:tcBorders>
              <w:top w:val="nil"/>
              <w:left w:val="single" w:sz="8" w:space="0" w:color="auto"/>
              <w:bottom w:val="single" w:sz="8" w:space="0" w:color="auto"/>
              <w:right w:val="single" w:sz="4" w:space="0" w:color="auto"/>
            </w:tcBorders>
            <w:shd w:val="clear" w:color="auto" w:fill="auto"/>
            <w:vAlign w:val="bottom"/>
            <w:hideMark/>
          </w:tcPr>
          <w:p w14:paraId="0C26ACAA" w14:textId="77777777" w:rsidR="004D53B1" w:rsidRPr="004D53B1" w:rsidRDefault="004D53B1" w:rsidP="004D53B1">
            <w:pPr>
              <w:spacing w:after="0" w:line="240" w:lineRule="auto"/>
              <w:rPr>
                <w:rFonts w:ascii="Palatino Linotype" w:eastAsia="Times New Roman" w:hAnsi="Palatino Linotype" w:cs="Times New Roman"/>
              </w:rPr>
            </w:pPr>
            <w:r w:rsidRPr="004D53B1">
              <w:rPr>
                <w:rFonts w:ascii="Palatino Linotype" w:eastAsia="Times New Roman" w:hAnsi="Palatino Linotype" w:cs="Times New Roman"/>
              </w:rPr>
              <w:t xml:space="preserve"># </w:t>
            </w:r>
            <w:proofErr w:type="gramStart"/>
            <w:r w:rsidRPr="004D53B1">
              <w:rPr>
                <w:rFonts w:ascii="Palatino Linotype" w:eastAsia="Times New Roman" w:hAnsi="Palatino Linotype" w:cs="Times New Roman"/>
              </w:rPr>
              <w:t>of</w:t>
            </w:r>
            <w:proofErr w:type="gramEnd"/>
            <w:r w:rsidRPr="004D53B1">
              <w:rPr>
                <w:rFonts w:ascii="Palatino Linotype" w:eastAsia="Times New Roman" w:hAnsi="Palatino Linotype" w:cs="Times New Roman"/>
              </w:rPr>
              <w:t xml:space="preserve"> Teachers</w:t>
            </w:r>
          </w:p>
        </w:tc>
        <w:tc>
          <w:tcPr>
            <w:tcW w:w="960" w:type="dxa"/>
            <w:tcBorders>
              <w:top w:val="nil"/>
              <w:left w:val="nil"/>
              <w:bottom w:val="single" w:sz="8" w:space="0" w:color="auto"/>
              <w:right w:val="single" w:sz="4" w:space="0" w:color="auto"/>
            </w:tcBorders>
            <w:shd w:val="clear" w:color="auto" w:fill="auto"/>
            <w:hideMark/>
          </w:tcPr>
          <w:p w14:paraId="42BAA377" w14:textId="77777777" w:rsidR="004D53B1" w:rsidRPr="004D53B1" w:rsidRDefault="004D53B1" w:rsidP="004D53B1">
            <w:pPr>
              <w:spacing w:after="0" w:line="240" w:lineRule="auto"/>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c>
          <w:tcPr>
            <w:tcW w:w="960" w:type="dxa"/>
            <w:tcBorders>
              <w:top w:val="nil"/>
              <w:left w:val="nil"/>
              <w:bottom w:val="single" w:sz="8" w:space="0" w:color="auto"/>
              <w:right w:val="single" w:sz="4" w:space="0" w:color="auto"/>
            </w:tcBorders>
            <w:shd w:val="clear" w:color="auto" w:fill="auto"/>
            <w:hideMark/>
          </w:tcPr>
          <w:p w14:paraId="0D1DDE6E" w14:textId="77777777" w:rsidR="004D53B1" w:rsidRPr="004D53B1" w:rsidRDefault="004D53B1" w:rsidP="004D53B1">
            <w:pPr>
              <w:spacing w:after="0" w:line="240" w:lineRule="auto"/>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c>
          <w:tcPr>
            <w:tcW w:w="960" w:type="dxa"/>
            <w:tcBorders>
              <w:top w:val="nil"/>
              <w:left w:val="nil"/>
              <w:bottom w:val="single" w:sz="8" w:space="0" w:color="auto"/>
              <w:right w:val="single" w:sz="4" w:space="0" w:color="auto"/>
            </w:tcBorders>
            <w:shd w:val="clear" w:color="auto" w:fill="auto"/>
            <w:vAlign w:val="bottom"/>
            <w:hideMark/>
          </w:tcPr>
          <w:p w14:paraId="4DEADF67" w14:textId="77777777" w:rsidR="004D53B1" w:rsidRPr="004D53B1" w:rsidRDefault="004D53B1" w:rsidP="004D53B1">
            <w:pPr>
              <w:spacing w:after="0" w:line="240" w:lineRule="auto"/>
              <w:jc w:val="center"/>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c>
          <w:tcPr>
            <w:tcW w:w="960" w:type="dxa"/>
            <w:tcBorders>
              <w:top w:val="nil"/>
              <w:left w:val="nil"/>
              <w:bottom w:val="single" w:sz="8" w:space="0" w:color="auto"/>
              <w:right w:val="single" w:sz="4" w:space="0" w:color="auto"/>
            </w:tcBorders>
            <w:shd w:val="clear" w:color="auto" w:fill="auto"/>
            <w:hideMark/>
          </w:tcPr>
          <w:p w14:paraId="46894A29" w14:textId="77777777" w:rsidR="004D53B1" w:rsidRPr="004D53B1" w:rsidRDefault="004D53B1" w:rsidP="004D53B1">
            <w:pPr>
              <w:spacing w:after="0" w:line="240" w:lineRule="auto"/>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c>
          <w:tcPr>
            <w:tcW w:w="960" w:type="dxa"/>
            <w:tcBorders>
              <w:top w:val="nil"/>
              <w:left w:val="nil"/>
              <w:bottom w:val="single" w:sz="8" w:space="0" w:color="auto"/>
              <w:right w:val="single" w:sz="8" w:space="0" w:color="auto"/>
            </w:tcBorders>
            <w:shd w:val="clear" w:color="auto" w:fill="auto"/>
            <w:hideMark/>
          </w:tcPr>
          <w:p w14:paraId="1BEED546" w14:textId="77777777" w:rsidR="004D53B1" w:rsidRPr="004D53B1" w:rsidRDefault="004D53B1" w:rsidP="004D53B1">
            <w:pPr>
              <w:spacing w:after="0" w:line="240" w:lineRule="auto"/>
              <w:rPr>
                <w:rFonts w:ascii="Palatino Linotype" w:eastAsia="Times New Roman" w:hAnsi="Palatino Linotype" w:cs="Times New Roman"/>
                <w:sz w:val="20"/>
                <w:szCs w:val="20"/>
              </w:rPr>
            </w:pPr>
            <w:r w:rsidRPr="004D53B1">
              <w:rPr>
                <w:rFonts w:ascii="Palatino Linotype" w:eastAsia="Times New Roman" w:hAnsi="Palatino Linotype" w:cs="Times New Roman"/>
                <w:sz w:val="20"/>
                <w:szCs w:val="20"/>
              </w:rPr>
              <w:t> </w:t>
            </w:r>
          </w:p>
        </w:tc>
      </w:tr>
    </w:tbl>
    <w:p w14:paraId="09359186" w14:textId="62BB63AA"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49EB5BAE" w14:textId="321FA6D2"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034F94BE" w14:textId="1F09F752"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5C61C467" w14:textId="2DB89C6E"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1E55E8DA" w14:textId="60D2B235"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0E0B923E" w14:textId="6CF61915"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382D1C30" w14:textId="359F2419"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35389193" w14:textId="56357A9C"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5CAD9414" w14:textId="0A16A234"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21595DB0" w14:textId="7C6BF6A3"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54E1B2EA" w14:textId="7199A3D4"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2E2F00A4" w14:textId="5C385A89"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78F61421" w14:textId="136F3871"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2CD503AB" w14:textId="02FA8EF1"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614A6287" w14:textId="7DB2D0F9"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5007E1EF" w14:textId="597362DE"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3AA4BEB5" w14:textId="5D34FA59"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547504F1" w14:textId="284B7EDF"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734F0B5F" w14:textId="3A743DF6"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1879E95A" w14:textId="17F9D327"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66262E25" w14:textId="61C53D5F"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08134F1F" w14:textId="4053DE8B" w:rsidR="00C66505" w:rsidRPr="00F87E04" w:rsidRDefault="00C66505" w:rsidP="00C66505">
      <w:pPr>
        <w:jc w:val="center"/>
        <w:rPr>
          <w:rFonts w:ascii="Palatino Linotype" w:hAnsi="Palatino Linotype"/>
          <w:b/>
          <w:sz w:val="28"/>
          <w:szCs w:val="28"/>
        </w:rPr>
      </w:pPr>
      <w:r w:rsidRPr="00F87E04">
        <w:rPr>
          <w:rFonts w:ascii="Palatino Linotype" w:hAnsi="Palatino Linotype"/>
          <w:b/>
          <w:sz w:val="28"/>
          <w:szCs w:val="28"/>
        </w:rPr>
        <w:lastRenderedPageBreak/>
        <w:t>Exhibit J</w:t>
      </w:r>
      <w:r w:rsidRPr="00F87E04">
        <w:rPr>
          <w:rFonts w:ascii="Palatino Linotype" w:hAnsi="Palatino Linotype"/>
          <w:b/>
          <w:sz w:val="28"/>
          <w:szCs w:val="28"/>
        </w:rPr>
        <w:br/>
        <w:t>Staff Information Form</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592"/>
        <w:gridCol w:w="2592"/>
        <w:gridCol w:w="1440"/>
        <w:gridCol w:w="1584"/>
      </w:tblGrid>
      <w:tr w:rsidR="000D7D9D" w:rsidRPr="00F87E04" w14:paraId="29097470" w14:textId="77777777" w:rsidTr="00F87E04">
        <w:trPr>
          <w:jc w:val="center"/>
        </w:trPr>
        <w:tc>
          <w:tcPr>
            <w:tcW w:w="2592" w:type="dxa"/>
            <w:tcBorders>
              <w:top w:val="single" w:sz="4" w:space="0" w:color="auto"/>
              <w:left w:val="single" w:sz="4" w:space="0" w:color="auto"/>
              <w:bottom w:val="single" w:sz="4" w:space="0" w:color="auto"/>
              <w:right w:val="single" w:sz="4" w:space="0" w:color="auto"/>
            </w:tcBorders>
            <w:hideMark/>
          </w:tcPr>
          <w:p w14:paraId="41E4DEAD" w14:textId="77777777" w:rsidR="000D7D9D" w:rsidRPr="00F87E04" w:rsidRDefault="000D7D9D">
            <w:pPr>
              <w:spacing w:line="256" w:lineRule="auto"/>
              <w:jc w:val="center"/>
              <w:rPr>
                <w:rFonts w:ascii="Palatino Linotype" w:hAnsi="Palatino Linotype"/>
                <w:b/>
              </w:rPr>
            </w:pPr>
            <w:r w:rsidRPr="00F87E04">
              <w:rPr>
                <w:rFonts w:ascii="Palatino Linotype" w:hAnsi="Palatino Linotype"/>
                <w:b/>
              </w:rPr>
              <w:t>Last Name</w:t>
            </w:r>
          </w:p>
        </w:tc>
        <w:tc>
          <w:tcPr>
            <w:tcW w:w="2592" w:type="dxa"/>
            <w:tcBorders>
              <w:top w:val="single" w:sz="4" w:space="0" w:color="auto"/>
              <w:left w:val="single" w:sz="4" w:space="0" w:color="auto"/>
              <w:bottom w:val="single" w:sz="4" w:space="0" w:color="auto"/>
              <w:right w:val="single" w:sz="4" w:space="0" w:color="auto"/>
            </w:tcBorders>
            <w:hideMark/>
          </w:tcPr>
          <w:p w14:paraId="043F65CC" w14:textId="77777777" w:rsidR="000D7D9D" w:rsidRPr="00F87E04" w:rsidRDefault="000D7D9D">
            <w:pPr>
              <w:spacing w:line="256" w:lineRule="auto"/>
              <w:jc w:val="center"/>
              <w:rPr>
                <w:rFonts w:ascii="Palatino Linotype" w:hAnsi="Palatino Linotype"/>
                <w:b/>
              </w:rPr>
            </w:pPr>
            <w:r w:rsidRPr="00F87E04">
              <w:rPr>
                <w:rFonts w:ascii="Palatino Linotype" w:hAnsi="Palatino Linotype"/>
                <w:b/>
              </w:rPr>
              <w:t>First</w:t>
            </w:r>
          </w:p>
        </w:tc>
        <w:tc>
          <w:tcPr>
            <w:tcW w:w="2592" w:type="dxa"/>
            <w:tcBorders>
              <w:top w:val="single" w:sz="4" w:space="0" w:color="auto"/>
              <w:left w:val="single" w:sz="4" w:space="0" w:color="auto"/>
              <w:bottom w:val="single" w:sz="4" w:space="0" w:color="auto"/>
              <w:right w:val="single" w:sz="4" w:space="0" w:color="auto"/>
            </w:tcBorders>
            <w:hideMark/>
          </w:tcPr>
          <w:p w14:paraId="0F30F983" w14:textId="77777777" w:rsidR="000D7D9D" w:rsidRPr="00F87E04" w:rsidRDefault="000D7D9D">
            <w:pPr>
              <w:spacing w:line="256" w:lineRule="auto"/>
              <w:jc w:val="center"/>
              <w:rPr>
                <w:rFonts w:ascii="Palatino Linotype" w:hAnsi="Palatino Linotype"/>
                <w:b/>
              </w:rPr>
            </w:pPr>
            <w:r w:rsidRPr="00F87E04">
              <w:rPr>
                <w:rFonts w:ascii="Palatino Linotype" w:hAnsi="Palatino Linotype"/>
                <w:b/>
              </w:rPr>
              <w:t>Middle</w:t>
            </w:r>
          </w:p>
        </w:tc>
        <w:tc>
          <w:tcPr>
            <w:tcW w:w="1440" w:type="dxa"/>
            <w:tcBorders>
              <w:top w:val="single" w:sz="4" w:space="0" w:color="auto"/>
              <w:left w:val="single" w:sz="4" w:space="0" w:color="auto"/>
              <w:bottom w:val="single" w:sz="4" w:space="0" w:color="auto"/>
              <w:right w:val="single" w:sz="4" w:space="0" w:color="auto"/>
            </w:tcBorders>
            <w:hideMark/>
          </w:tcPr>
          <w:p w14:paraId="64E0C51E" w14:textId="77777777" w:rsidR="000D7D9D" w:rsidRPr="00F87E04" w:rsidRDefault="000D7D9D">
            <w:pPr>
              <w:spacing w:line="256" w:lineRule="auto"/>
              <w:jc w:val="center"/>
              <w:rPr>
                <w:rFonts w:ascii="Palatino Linotype" w:hAnsi="Palatino Linotype"/>
                <w:b/>
              </w:rPr>
            </w:pPr>
            <w:r w:rsidRPr="00F87E04">
              <w:rPr>
                <w:rFonts w:ascii="Palatino Linotype" w:hAnsi="Palatino Linotype"/>
                <w:b/>
              </w:rPr>
              <w:t>Year Hired</w:t>
            </w:r>
          </w:p>
        </w:tc>
        <w:tc>
          <w:tcPr>
            <w:tcW w:w="1584" w:type="dxa"/>
            <w:tcBorders>
              <w:top w:val="single" w:sz="4" w:space="0" w:color="auto"/>
              <w:left w:val="single" w:sz="4" w:space="0" w:color="auto"/>
              <w:bottom w:val="single" w:sz="4" w:space="0" w:color="auto"/>
              <w:right w:val="single" w:sz="4" w:space="0" w:color="auto"/>
            </w:tcBorders>
            <w:hideMark/>
          </w:tcPr>
          <w:p w14:paraId="1DF70863" w14:textId="77777777" w:rsidR="000D7D9D" w:rsidRPr="00F87E04" w:rsidRDefault="000D7D9D">
            <w:pPr>
              <w:spacing w:line="256" w:lineRule="auto"/>
              <w:jc w:val="center"/>
              <w:rPr>
                <w:rFonts w:ascii="Palatino Linotype" w:hAnsi="Palatino Linotype"/>
                <w:b/>
              </w:rPr>
            </w:pPr>
            <w:r w:rsidRPr="00F87E04">
              <w:rPr>
                <w:rFonts w:ascii="Palatino Linotype" w:hAnsi="Palatino Linotype"/>
                <w:b/>
              </w:rPr>
              <w:t>Gender</w:t>
            </w:r>
          </w:p>
        </w:tc>
      </w:tr>
      <w:tr w:rsidR="000D7D9D" w:rsidRPr="00F87E04" w14:paraId="142A42BD" w14:textId="77777777" w:rsidTr="00F87E04">
        <w:trPr>
          <w:trHeight w:val="386"/>
          <w:jc w:val="center"/>
        </w:trPr>
        <w:tc>
          <w:tcPr>
            <w:tcW w:w="2592" w:type="dxa"/>
            <w:tcBorders>
              <w:top w:val="single" w:sz="4" w:space="0" w:color="auto"/>
              <w:left w:val="single" w:sz="4" w:space="0" w:color="auto"/>
              <w:bottom w:val="single" w:sz="4" w:space="0" w:color="auto"/>
              <w:right w:val="single" w:sz="4" w:space="0" w:color="auto"/>
            </w:tcBorders>
          </w:tcPr>
          <w:p w14:paraId="6AC4C88C" w14:textId="77777777" w:rsidR="000D7D9D" w:rsidRPr="00F87E04" w:rsidRDefault="000D7D9D">
            <w:pPr>
              <w:spacing w:line="256" w:lineRule="auto"/>
              <w:rPr>
                <w:rFonts w:ascii="Palatino Linotype" w:hAnsi="Palatino Linotype"/>
                <w:b/>
                <w:color w:val="FF0000"/>
              </w:rPr>
            </w:pPr>
          </w:p>
        </w:tc>
        <w:tc>
          <w:tcPr>
            <w:tcW w:w="2592" w:type="dxa"/>
            <w:tcBorders>
              <w:top w:val="single" w:sz="4" w:space="0" w:color="auto"/>
              <w:left w:val="single" w:sz="4" w:space="0" w:color="auto"/>
              <w:bottom w:val="single" w:sz="4" w:space="0" w:color="auto"/>
              <w:right w:val="single" w:sz="4" w:space="0" w:color="auto"/>
            </w:tcBorders>
          </w:tcPr>
          <w:p w14:paraId="1A4E973A" w14:textId="77777777" w:rsidR="000D7D9D" w:rsidRPr="00F87E04" w:rsidRDefault="000D7D9D">
            <w:pPr>
              <w:spacing w:line="256" w:lineRule="auto"/>
              <w:rPr>
                <w:rFonts w:ascii="Palatino Linotype" w:hAnsi="Palatino Linotype"/>
                <w:b/>
                <w:color w:val="FF0000"/>
              </w:rPr>
            </w:pPr>
          </w:p>
        </w:tc>
        <w:tc>
          <w:tcPr>
            <w:tcW w:w="2592" w:type="dxa"/>
            <w:tcBorders>
              <w:top w:val="single" w:sz="4" w:space="0" w:color="auto"/>
              <w:left w:val="single" w:sz="4" w:space="0" w:color="auto"/>
              <w:bottom w:val="single" w:sz="4" w:space="0" w:color="auto"/>
              <w:right w:val="single" w:sz="4" w:space="0" w:color="auto"/>
            </w:tcBorders>
          </w:tcPr>
          <w:p w14:paraId="540C42FE" w14:textId="77777777" w:rsidR="000D7D9D" w:rsidRPr="00F87E04" w:rsidRDefault="000D7D9D">
            <w:pPr>
              <w:spacing w:line="256" w:lineRule="auto"/>
              <w:rPr>
                <w:rFonts w:ascii="Palatino Linotype" w:hAnsi="Palatino Linotype"/>
                <w:b/>
                <w:color w:val="FF0000"/>
              </w:rPr>
            </w:pPr>
          </w:p>
        </w:tc>
        <w:tc>
          <w:tcPr>
            <w:tcW w:w="1440" w:type="dxa"/>
            <w:tcBorders>
              <w:top w:val="single" w:sz="4" w:space="0" w:color="auto"/>
              <w:left w:val="single" w:sz="4" w:space="0" w:color="auto"/>
              <w:bottom w:val="single" w:sz="4" w:space="0" w:color="auto"/>
              <w:right w:val="single" w:sz="4" w:space="0" w:color="auto"/>
            </w:tcBorders>
          </w:tcPr>
          <w:p w14:paraId="7572E994" w14:textId="77777777" w:rsidR="000D7D9D" w:rsidRPr="00F87E04" w:rsidRDefault="000D7D9D">
            <w:pPr>
              <w:spacing w:line="256" w:lineRule="auto"/>
              <w:rPr>
                <w:rFonts w:ascii="Palatino Linotype" w:hAnsi="Palatino Linotype"/>
                <w:b/>
                <w:color w:val="FF0000"/>
              </w:rPr>
            </w:pPr>
          </w:p>
        </w:tc>
        <w:tc>
          <w:tcPr>
            <w:tcW w:w="1584" w:type="dxa"/>
            <w:tcBorders>
              <w:top w:val="single" w:sz="4" w:space="0" w:color="auto"/>
              <w:left w:val="single" w:sz="4" w:space="0" w:color="auto"/>
              <w:bottom w:val="single" w:sz="4" w:space="0" w:color="auto"/>
              <w:right w:val="single" w:sz="4" w:space="0" w:color="auto"/>
            </w:tcBorders>
          </w:tcPr>
          <w:p w14:paraId="5477D4C4" w14:textId="77777777" w:rsidR="000D7D9D" w:rsidRPr="00F87E04" w:rsidRDefault="000D7D9D">
            <w:pPr>
              <w:spacing w:line="256" w:lineRule="auto"/>
              <w:rPr>
                <w:rFonts w:ascii="Palatino Linotype" w:hAnsi="Palatino Linotype"/>
                <w:b/>
                <w:color w:val="FF0000"/>
              </w:rPr>
            </w:pPr>
          </w:p>
        </w:tc>
      </w:tr>
    </w:tbl>
    <w:p w14:paraId="344F16D7" w14:textId="77777777" w:rsidR="000D7D9D" w:rsidRPr="00F87E04" w:rsidRDefault="000D7D9D" w:rsidP="000D7D9D">
      <w:pPr>
        <w:rPr>
          <w:rFonts w:ascii="Palatino Linotype" w:eastAsia="Times New Roman" w:hAnsi="Palatino Linotype"/>
          <w:b/>
          <w:color w:val="FF0000"/>
        </w:rPr>
      </w:pP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5025"/>
      </w:tblGrid>
      <w:tr w:rsidR="007A3743" w:rsidRPr="00F87E04" w14:paraId="3BFF81B9" w14:textId="77777777" w:rsidTr="007A3743">
        <w:trPr>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14:paraId="592C0933" w14:textId="77777777" w:rsidR="007A3743" w:rsidRPr="00F87E04" w:rsidRDefault="007A3743">
            <w:pPr>
              <w:spacing w:line="256" w:lineRule="auto"/>
              <w:jc w:val="center"/>
              <w:rPr>
                <w:rFonts w:ascii="Palatino Linotype" w:hAnsi="Palatino Linotype"/>
                <w:b/>
              </w:rPr>
            </w:pPr>
            <w:r w:rsidRPr="00F87E04">
              <w:rPr>
                <w:rFonts w:ascii="Palatino Linotype" w:hAnsi="Palatino Linotype"/>
                <w:b/>
              </w:rPr>
              <w:t>Title</w:t>
            </w:r>
          </w:p>
        </w:tc>
        <w:tc>
          <w:tcPr>
            <w:tcW w:w="5025" w:type="dxa"/>
            <w:tcBorders>
              <w:top w:val="single" w:sz="4" w:space="0" w:color="auto"/>
              <w:left w:val="single" w:sz="4" w:space="0" w:color="auto"/>
              <w:bottom w:val="single" w:sz="4" w:space="0" w:color="auto"/>
              <w:right w:val="single" w:sz="4" w:space="0" w:color="auto"/>
            </w:tcBorders>
            <w:vAlign w:val="center"/>
            <w:hideMark/>
          </w:tcPr>
          <w:p w14:paraId="0969D43B" w14:textId="77777777" w:rsidR="007A3743" w:rsidRPr="00F87E04" w:rsidRDefault="007A3743">
            <w:pPr>
              <w:spacing w:line="256" w:lineRule="auto"/>
              <w:jc w:val="center"/>
              <w:rPr>
                <w:rFonts w:ascii="Palatino Linotype" w:hAnsi="Palatino Linotype"/>
                <w:b/>
              </w:rPr>
            </w:pPr>
            <w:r w:rsidRPr="00F87E04">
              <w:rPr>
                <w:rFonts w:ascii="Palatino Linotype" w:hAnsi="Palatino Linotype"/>
                <w:b/>
              </w:rPr>
              <w:t>Teaching Assignment</w:t>
            </w:r>
          </w:p>
        </w:tc>
      </w:tr>
      <w:tr w:rsidR="007A3743" w:rsidRPr="00F87E04" w14:paraId="1AF65F2E" w14:textId="77777777" w:rsidTr="007A3743">
        <w:trPr>
          <w:jc w:val="center"/>
        </w:trPr>
        <w:tc>
          <w:tcPr>
            <w:tcW w:w="2613" w:type="dxa"/>
            <w:tcBorders>
              <w:top w:val="single" w:sz="4" w:space="0" w:color="auto"/>
              <w:left w:val="single" w:sz="4" w:space="0" w:color="auto"/>
              <w:bottom w:val="single" w:sz="4" w:space="0" w:color="auto"/>
              <w:right w:val="single" w:sz="4" w:space="0" w:color="auto"/>
            </w:tcBorders>
            <w:vAlign w:val="center"/>
          </w:tcPr>
          <w:p w14:paraId="54206914" w14:textId="77777777" w:rsidR="007A3743" w:rsidRPr="00F87E04" w:rsidRDefault="007A3743">
            <w:pPr>
              <w:spacing w:line="256" w:lineRule="auto"/>
              <w:rPr>
                <w:rFonts w:ascii="Palatino Linotype" w:hAnsi="Palatino Linotype"/>
                <w:color w:val="FF0000"/>
                <w:sz w:val="20"/>
                <w:szCs w:val="20"/>
              </w:rPr>
            </w:pPr>
          </w:p>
          <w:p w14:paraId="7A6BFA0E" w14:textId="77777777" w:rsidR="007A3743" w:rsidRPr="00F87E04" w:rsidRDefault="007A3743">
            <w:pPr>
              <w:spacing w:line="256" w:lineRule="auto"/>
              <w:rPr>
                <w:rFonts w:ascii="Palatino Linotype" w:hAnsi="Palatino Linotype"/>
                <w:color w:val="FF0000"/>
                <w:sz w:val="20"/>
                <w:szCs w:val="20"/>
              </w:rPr>
            </w:pPr>
          </w:p>
        </w:tc>
        <w:tc>
          <w:tcPr>
            <w:tcW w:w="5025" w:type="dxa"/>
            <w:tcBorders>
              <w:top w:val="single" w:sz="4" w:space="0" w:color="auto"/>
              <w:left w:val="single" w:sz="4" w:space="0" w:color="auto"/>
              <w:bottom w:val="single" w:sz="4" w:space="0" w:color="auto"/>
              <w:right w:val="single" w:sz="4" w:space="0" w:color="auto"/>
            </w:tcBorders>
            <w:vAlign w:val="center"/>
          </w:tcPr>
          <w:p w14:paraId="1B64EA77" w14:textId="77777777" w:rsidR="007A3743" w:rsidRPr="00F87E04" w:rsidRDefault="007A3743">
            <w:pPr>
              <w:spacing w:line="256" w:lineRule="auto"/>
              <w:rPr>
                <w:rFonts w:ascii="Palatino Linotype" w:hAnsi="Palatino Linotype"/>
                <w:color w:val="FF0000"/>
                <w:sz w:val="20"/>
                <w:szCs w:val="20"/>
              </w:rPr>
            </w:pPr>
          </w:p>
        </w:tc>
      </w:tr>
    </w:tbl>
    <w:p w14:paraId="78AE31D0" w14:textId="77777777" w:rsidR="000D7D9D" w:rsidRPr="00F87E04" w:rsidRDefault="000D7D9D" w:rsidP="000D7D9D">
      <w:pPr>
        <w:rPr>
          <w:rFonts w:ascii="Palatino Linotype" w:eastAsia="Times New Roman" w:hAnsi="Palatino Linotype"/>
          <w:b/>
          <w:sz w:val="24"/>
          <w:szCs w:val="24"/>
        </w:rPr>
      </w:pPr>
    </w:p>
    <w:p w14:paraId="4DB9EB0D" w14:textId="77777777" w:rsidR="000D7D9D" w:rsidRPr="00F87E04" w:rsidRDefault="000D7D9D" w:rsidP="000D7D9D">
      <w:pPr>
        <w:pStyle w:val="Heading1"/>
        <w:rPr>
          <w:rFonts w:ascii="Palatino Linotype" w:hAnsi="Palatino Linotype" w:cs="Times New Roman"/>
          <w:sz w:val="24"/>
          <w:szCs w:val="24"/>
        </w:rPr>
      </w:pPr>
      <w:r w:rsidRPr="00F87E04">
        <w:rPr>
          <w:rFonts w:ascii="Palatino Linotype" w:hAnsi="Palatino Linotype" w:cs="Times New Roman"/>
          <w:sz w:val="24"/>
          <w:szCs w:val="24"/>
        </w:rPr>
        <w:t>Secondary School</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02"/>
        <w:gridCol w:w="4256"/>
        <w:gridCol w:w="1942"/>
      </w:tblGrid>
      <w:tr w:rsidR="000D7D9D" w:rsidRPr="00F87E04" w14:paraId="05CB0DEF" w14:textId="77777777" w:rsidTr="000D7D9D">
        <w:trPr>
          <w:trHeight w:val="160"/>
          <w:jc w:val="center"/>
        </w:trPr>
        <w:tc>
          <w:tcPr>
            <w:tcW w:w="4563" w:type="dxa"/>
            <w:tcBorders>
              <w:top w:val="single" w:sz="6" w:space="0" w:color="auto"/>
              <w:left w:val="single" w:sz="6" w:space="0" w:color="auto"/>
              <w:bottom w:val="single" w:sz="6" w:space="0" w:color="auto"/>
              <w:right w:val="single" w:sz="6" w:space="0" w:color="auto"/>
            </w:tcBorders>
            <w:vAlign w:val="bottom"/>
            <w:hideMark/>
          </w:tcPr>
          <w:p w14:paraId="707B408A" w14:textId="77777777" w:rsidR="000D7D9D" w:rsidRPr="00F87E04" w:rsidRDefault="000D7D9D">
            <w:pPr>
              <w:spacing w:line="256" w:lineRule="auto"/>
              <w:jc w:val="center"/>
              <w:rPr>
                <w:rFonts w:ascii="Palatino Linotype" w:hAnsi="Palatino Linotype" w:cs="Times New Roman"/>
                <w:b/>
                <w:sz w:val="20"/>
                <w:szCs w:val="24"/>
              </w:rPr>
            </w:pPr>
            <w:r w:rsidRPr="00F87E04">
              <w:rPr>
                <w:rFonts w:ascii="Palatino Linotype" w:hAnsi="Palatino Linotype"/>
                <w:b/>
                <w:sz w:val="20"/>
              </w:rPr>
              <w:t>Name</w:t>
            </w:r>
          </w:p>
        </w:tc>
        <w:tc>
          <w:tcPr>
            <w:tcW w:w="4221" w:type="dxa"/>
            <w:tcBorders>
              <w:top w:val="single" w:sz="6" w:space="0" w:color="auto"/>
              <w:left w:val="single" w:sz="6" w:space="0" w:color="auto"/>
              <w:bottom w:val="single" w:sz="6" w:space="0" w:color="auto"/>
              <w:right w:val="single" w:sz="6" w:space="0" w:color="auto"/>
            </w:tcBorders>
            <w:vAlign w:val="bottom"/>
            <w:hideMark/>
          </w:tcPr>
          <w:p w14:paraId="4367E0C6"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Location</w:t>
            </w:r>
          </w:p>
        </w:tc>
        <w:tc>
          <w:tcPr>
            <w:tcW w:w="1926" w:type="dxa"/>
            <w:tcBorders>
              <w:top w:val="single" w:sz="6" w:space="0" w:color="auto"/>
              <w:left w:val="single" w:sz="6" w:space="0" w:color="auto"/>
              <w:bottom w:val="single" w:sz="6" w:space="0" w:color="auto"/>
              <w:right w:val="single" w:sz="6" w:space="0" w:color="auto"/>
            </w:tcBorders>
            <w:vAlign w:val="bottom"/>
            <w:hideMark/>
          </w:tcPr>
          <w:p w14:paraId="0326E27A"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Year Graduated</w:t>
            </w:r>
          </w:p>
        </w:tc>
      </w:tr>
      <w:tr w:rsidR="000D7D9D" w:rsidRPr="00F87E04" w14:paraId="4914F3BF" w14:textId="77777777" w:rsidTr="000D7D9D">
        <w:trPr>
          <w:trHeight w:hRule="exact" w:val="480"/>
          <w:jc w:val="center"/>
        </w:trPr>
        <w:tc>
          <w:tcPr>
            <w:tcW w:w="4563" w:type="dxa"/>
            <w:tcBorders>
              <w:top w:val="single" w:sz="6" w:space="0" w:color="auto"/>
              <w:left w:val="single" w:sz="6" w:space="0" w:color="auto"/>
              <w:bottom w:val="single" w:sz="6" w:space="0" w:color="auto"/>
              <w:right w:val="single" w:sz="6" w:space="0" w:color="auto"/>
            </w:tcBorders>
            <w:vAlign w:val="bottom"/>
          </w:tcPr>
          <w:p w14:paraId="59E2325D" w14:textId="77777777" w:rsidR="000D7D9D" w:rsidRPr="00F87E04" w:rsidRDefault="000D7D9D">
            <w:pPr>
              <w:spacing w:line="256" w:lineRule="auto"/>
              <w:rPr>
                <w:rFonts w:ascii="Palatino Linotype" w:hAnsi="Palatino Linotype"/>
                <w:sz w:val="24"/>
              </w:rPr>
            </w:pPr>
          </w:p>
        </w:tc>
        <w:tc>
          <w:tcPr>
            <w:tcW w:w="4221" w:type="dxa"/>
            <w:tcBorders>
              <w:top w:val="single" w:sz="6" w:space="0" w:color="auto"/>
              <w:left w:val="single" w:sz="6" w:space="0" w:color="auto"/>
              <w:bottom w:val="single" w:sz="6" w:space="0" w:color="auto"/>
              <w:right w:val="single" w:sz="6" w:space="0" w:color="auto"/>
            </w:tcBorders>
            <w:vAlign w:val="bottom"/>
          </w:tcPr>
          <w:p w14:paraId="55B2EE85" w14:textId="77777777" w:rsidR="000D7D9D" w:rsidRPr="00F87E04" w:rsidRDefault="000D7D9D">
            <w:pPr>
              <w:spacing w:line="256" w:lineRule="auto"/>
              <w:rPr>
                <w:rFonts w:ascii="Palatino Linotype" w:hAnsi="Palatino Linotype"/>
              </w:rPr>
            </w:pPr>
          </w:p>
        </w:tc>
        <w:tc>
          <w:tcPr>
            <w:tcW w:w="1926" w:type="dxa"/>
            <w:tcBorders>
              <w:top w:val="single" w:sz="6" w:space="0" w:color="auto"/>
              <w:left w:val="single" w:sz="6" w:space="0" w:color="auto"/>
              <w:bottom w:val="single" w:sz="6" w:space="0" w:color="auto"/>
              <w:right w:val="single" w:sz="6" w:space="0" w:color="auto"/>
            </w:tcBorders>
            <w:vAlign w:val="bottom"/>
          </w:tcPr>
          <w:p w14:paraId="4C753F94" w14:textId="77777777" w:rsidR="000D7D9D" w:rsidRPr="00F87E04" w:rsidRDefault="000D7D9D">
            <w:pPr>
              <w:spacing w:line="256" w:lineRule="auto"/>
              <w:rPr>
                <w:rFonts w:ascii="Palatino Linotype" w:hAnsi="Palatino Linotype"/>
              </w:rPr>
            </w:pPr>
          </w:p>
        </w:tc>
      </w:tr>
    </w:tbl>
    <w:p w14:paraId="43D7BE34" w14:textId="58F426ED" w:rsidR="000D7D9D" w:rsidRPr="00F87E04" w:rsidRDefault="00F87E04" w:rsidP="000D7D9D">
      <w:pPr>
        <w:pStyle w:val="Heading1"/>
        <w:rPr>
          <w:rFonts w:ascii="Palatino Linotype" w:hAnsi="Palatino Linotype" w:cs="Times New Roman"/>
          <w:sz w:val="24"/>
          <w:szCs w:val="24"/>
        </w:rPr>
      </w:pPr>
      <w:r>
        <w:rPr>
          <w:rFonts w:ascii="Palatino Linotype" w:hAnsi="Palatino Linotype" w:cs="Times New Roman"/>
          <w:sz w:val="24"/>
          <w:szCs w:val="24"/>
        </w:rPr>
        <w:br/>
      </w:r>
      <w:r w:rsidR="000D7D9D" w:rsidRPr="00F87E04">
        <w:rPr>
          <w:rFonts w:ascii="Palatino Linotype" w:hAnsi="Palatino Linotype" w:cs="Times New Roman"/>
          <w:sz w:val="24"/>
          <w:szCs w:val="24"/>
        </w:rPr>
        <w:t>Higher Education Completed or Underway</w:t>
      </w:r>
    </w:p>
    <w:tbl>
      <w:tblPr>
        <w:tblW w:w="10800" w:type="dxa"/>
        <w:jc w:val="center"/>
        <w:tblLayout w:type="fixed"/>
        <w:tblLook w:val="04A0" w:firstRow="1" w:lastRow="0" w:firstColumn="1" w:lastColumn="0" w:noHBand="0" w:noVBand="1"/>
      </w:tblPr>
      <w:tblGrid>
        <w:gridCol w:w="3935"/>
        <w:gridCol w:w="2929"/>
        <w:gridCol w:w="899"/>
        <w:gridCol w:w="932"/>
        <w:gridCol w:w="2105"/>
      </w:tblGrid>
      <w:tr w:rsidR="000D7D9D" w:rsidRPr="00F87E04" w14:paraId="5BE6743A" w14:textId="77777777" w:rsidTr="000D7D9D">
        <w:trPr>
          <w:jc w:val="center"/>
        </w:trPr>
        <w:tc>
          <w:tcPr>
            <w:tcW w:w="3870" w:type="dxa"/>
          </w:tcPr>
          <w:p w14:paraId="46A8A63C" w14:textId="77777777" w:rsidR="000D7D9D" w:rsidRPr="00F87E04" w:rsidRDefault="000D7D9D">
            <w:pPr>
              <w:spacing w:line="256" w:lineRule="auto"/>
              <w:rPr>
                <w:rFonts w:ascii="Palatino Linotype" w:hAnsi="Palatino Linotype" w:cs="Times New Roman"/>
                <w:sz w:val="24"/>
                <w:szCs w:val="24"/>
              </w:rPr>
            </w:pPr>
          </w:p>
        </w:tc>
        <w:tc>
          <w:tcPr>
            <w:tcW w:w="2880" w:type="dxa"/>
          </w:tcPr>
          <w:p w14:paraId="4EFE215D" w14:textId="77777777" w:rsidR="000D7D9D" w:rsidRPr="00F87E04" w:rsidRDefault="000D7D9D">
            <w:pPr>
              <w:spacing w:line="256" w:lineRule="auto"/>
              <w:rPr>
                <w:rFonts w:ascii="Palatino Linotype" w:hAnsi="Palatino Linotype"/>
              </w:rPr>
            </w:pPr>
          </w:p>
        </w:tc>
        <w:tc>
          <w:tcPr>
            <w:tcW w:w="1800" w:type="dxa"/>
            <w:gridSpan w:val="2"/>
            <w:tcBorders>
              <w:top w:val="single" w:sz="6" w:space="0" w:color="auto"/>
              <w:left w:val="single" w:sz="6" w:space="0" w:color="auto"/>
              <w:bottom w:val="nil"/>
              <w:right w:val="single" w:sz="6" w:space="0" w:color="auto"/>
            </w:tcBorders>
            <w:vAlign w:val="bottom"/>
            <w:hideMark/>
          </w:tcPr>
          <w:p w14:paraId="0652D743" w14:textId="77777777" w:rsidR="000D7D9D" w:rsidRPr="00F87E04" w:rsidRDefault="000D7D9D">
            <w:pPr>
              <w:spacing w:line="256" w:lineRule="auto"/>
              <w:jc w:val="center"/>
              <w:rPr>
                <w:rFonts w:ascii="Palatino Linotype" w:hAnsi="Palatino Linotype"/>
              </w:rPr>
            </w:pPr>
            <w:r w:rsidRPr="00F87E04">
              <w:rPr>
                <w:rFonts w:ascii="Palatino Linotype" w:hAnsi="Palatino Linotype"/>
                <w:b/>
                <w:sz w:val="20"/>
              </w:rPr>
              <w:t>Dates Attended</w:t>
            </w:r>
          </w:p>
        </w:tc>
        <w:tc>
          <w:tcPr>
            <w:tcW w:w="2070" w:type="dxa"/>
          </w:tcPr>
          <w:p w14:paraId="3318DD16" w14:textId="77777777" w:rsidR="000D7D9D" w:rsidRPr="00F87E04" w:rsidRDefault="000D7D9D">
            <w:pPr>
              <w:spacing w:line="256" w:lineRule="auto"/>
              <w:rPr>
                <w:rFonts w:ascii="Palatino Linotype" w:hAnsi="Palatino Linotype"/>
              </w:rPr>
            </w:pPr>
          </w:p>
        </w:tc>
      </w:tr>
      <w:tr w:rsidR="000D7D9D" w:rsidRPr="00F87E04" w14:paraId="4DE2D61D" w14:textId="77777777" w:rsidTr="000D7D9D">
        <w:trPr>
          <w:jc w:val="center"/>
        </w:trPr>
        <w:tc>
          <w:tcPr>
            <w:tcW w:w="3870" w:type="dxa"/>
            <w:tcBorders>
              <w:top w:val="single" w:sz="6" w:space="0" w:color="auto"/>
              <w:left w:val="single" w:sz="6" w:space="0" w:color="auto"/>
              <w:bottom w:val="single" w:sz="6" w:space="0" w:color="auto"/>
              <w:right w:val="single" w:sz="6" w:space="0" w:color="auto"/>
            </w:tcBorders>
            <w:vAlign w:val="bottom"/>
            <w:hideMark/>
          </w:tcPr>
          <w:p w14:paraId="3305A9BE"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Institution</w:t>
            </w:r>
          </w:p>
        </w:tc>
        <w:tc>
          <w:tcPr>
            <w:tcW w:w="2880" w:type="dxa"/>
            <w:tcBorders>
              <w:top w:val="single" w:sz="6" w:space="0" w:color="auto"/>
              <w:left w:val="single" w:sz="6" w:space="0" w:color="auto"/>
              <w:bottom w:val="single" w:sz="6" w:space="0" w:color="auto"/>
              <w:right w:val="single" w:sz="6" w:space="0" w:color="auto"/>
            </w:tcBorders>
            <w:vAlign w:val="bottom"/>
            <w:hideMark/>
          </w:tcPr>
          <w:p w14:paraId="7B4D9B3D"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Major/Minor</w:t>
            </w:r>
          </w:p>
        </w:tc>
        <w:tc>
          <w:tcPr>
            <w:tcW w:w="884" w:type="dxa"/>
            <w:tcBorders>
              <w:top w:val="nil"/>
              <w:left w:val="single" w:sz="6" w:space="0" w:color="auto"/>
              <w:bottom w:val="single" w:sz="6" w:space="0" w:color="auto"/>
              <w:right w:val="nil"/>
            </w:tcBorders>
            <w:vAlign w:val="bottom"/>
            <w:hideMark/>
          </w:tcPr>
          <w:p w14:paraId="6B495C5B"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Mo/</w:t>
            </w:r>
            <w:proofErr w:type="spellStart"/>
            <w:r w:rsidRPr="00F87E04">
              <w:rPr>
                <w:rFonts w:ascii="Palatino Linotype" w:hAnsi="Palatino Linotype"/>
                <w:b/>
                <w:sz w:val="20"/>
              </w:rPr>
              <w:t>Yr</w:t>
            </w:r>
            <w:proofErr w:type="spellEnd"/>
          </w:p>
        </w:tc>
        <w:tc>
          <w:tcPr>
            <w:tcW w:w="916" w:type="dxa"/>
            <w:tcBorders>
              <w:top w:val="nil"/>
              <w:left w:val="nil"/>
              <w:bottom w:val="single" w:sz="6" w:space="0" w:color="auto"/>
              <w:right w:val="single" w:sz="6" w:space="0" w:color="auto"/>
            </w:tcBorders>
            <w:vAlign w:val="bottom"/>
            <w:hideMark/>
          </w:tcPr>
          <w:p w14:paraId="78691028"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Mo/</w:t>
            </w:r>
            <w:proofErr w:type="spellStart"/>
            <w:r w:rsidRPr="00F87E04">
              <w:rPr>
                <w:rFonts w:ascii="Palatino Linotype" w:hAnsi="Palatino Linotype"/>
                <w:b/>
                <w:sz w:val="20"/>
              </w:rPr>
              <w:t>Yr</w:t>
            </w:r>
            <w:proofErr w:type="spellEnd"/>
          </w:p>
        </w:tc>
        <w:tc>
          <w:tcPr>
            <w:tcW w:w="2070" w:type="dxa"/>
            <w:tcBorders>
              <w:top w:val="single" w:sz="6" w:space="0" w:color="auto"/>
              <w:left w:val="single" w:sz="6" w:space="0" w:color="auto"/>
              <w:bottom w:val="single" w:sz="6" w:space="0" w:color="auto"/>
              <w:right w:val="single" w:sz="6" w:space="0" w:color="auto"/>
            </w:tcBorders>
            <w:vAlign w:val="bottom"/>
            <w:hideMark/>
          </w:tcPr>
          <w:p w14:paraId="719DCD88"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Degree Awarded</w:t>
            </w:r>
          </w:p>
        </w:tc>
      </w:tr>
      <w:tr w:rsidR="000D7D9D" w:rsidRPr="00F87E04" w14:paraId="6B2E5B1E" w14:textId="77777777" w:rsidTr="000D7D9D">
        <w:trPr>
          <w:trHeight w:val="360"/>
          <w:jc w:val="center"/>
        </w:trPr>
        <w:tc>
          <w:tcPr>
            <w:tcW w:w="3870" w:type="dxa"/>
            <w:tcBorders>
              <w:top w:val="single" w:sz="6" w:space="0" w:color="auto"/>
              <w:left w:val="single" w:sz="6" w:space="0" w:color="auto"/>
              <w:bottom w:val="single" w:sz="6" w:space="0" w:color="auto"/>
              <w:right w:val="single" w:sz="6" w:space="0" w:color="auto"/>
            </w:tcBorders>
            <w:vAlign w:val="bottom"/>
          </w:tcPr>
          <w:p w14:paraId="123CEC2E" w14:textId="77777777" w:rsidR="000D7D9D" w:rsidRPr="00F87E04" w:rsidRDefault="000D7D9D">
            <w:pPr>
              <w:spacing w:line="256" w:lineRule="auto"/>
              <w:rPr>
                <w:rFonts w:ascii="Palatino Linotype" w:hAnsi="Palatino Linotype"/>
                <w:sz w:val="24"/>
              </w:rPr>
            </w:pPr>
          </w:p>
        </w:tc>
        <w:tc>
          <w:tcPr>
            <w:tcW w:w="2880" w:type="dxa"/>
            <w:tcBorders>
              <w:top w:val="single" w:sz="6" w:space="0" w:color="auto"/>
              <w:left w:val="single" w:sz="6" w:space="0" w:color="auto"/>
              <w:bottom w:val="single" w:sz="6" w:space="0" w:color="auto"/>
              <w:right w:val="single" w:sz="6" w:space="0" w:color="auto"/>
            </w:tcBorders>
            <w:vAlign w:val="bottom"/>
          </w:tcPr>
          <w:p w14:paraId="463D6BCA" w14:textId="77777777" w:rsidR="000D7D9D" w:rsidRPr="00F87E04" w:rsidRDefault="000D7D9D">
            <w:pPr>
              <w:spacing w:line="256" w:lineRule="auto"/>
              <w:rPr>
                <w:rFonts w:ascii="Palatino Linotype" w:hAnsi="Palatino Linotype"/>
              </w:rPr>
            </w:pPr>
          </w:p>
        </w:tc>
        <w:tc>
          <w:tcPr>
            <w:tcW w:w="884" w:type="dxa"/>
            <w:tcBorders>
              <w:top w:val="single" w:sz="6" w:space="0" w:color="auto"/>
              <w:left w:val="single" w:sz="6" w:space="0" w:color="auto"/>
              <w:bottom w:val="single" w:sz="6" w:space="0" w:color="auto"/>
              <w:right w:val="single" w:sz="6" w:space="0" w:color="auto"/>
            </w:tcBorders>
            <w:vAlign w:val="bottom"/>
          </w:tcPr>
          <w:p w14:paraId="3D5CFE5F" w14:textId="77777777" w:rsidR="000D7D9D" w:rsidRPr="00F87E04" w:rsidRDefault="000D7D9D">
            <w:pPr>
              <w:spacing w:line="256" w:lineRule="auto"/>
              <w:rPr>
                <w:rFonts w:ascii="Palatino Linotype" w:hAnsi="Palatino Linotype"/>
              </w:rPr>
            </w:pPr>
          </w:p>
        </w:tc>
        <w:tc>
          <w:tcPr>
            <w:tcW w:w="916" w:type="dxa"/>
            <w:tcBorders>
              <w:top w:val="single" w:sz="6" w:space="0" w:color="auto"/>
              <w:left w:val="single" w:sz="6" w:space="0" w:color="auto"/>
              <w:bottom w:val="single" w:sz="6" w:space="0" w:color="auto"/>
              <w:right w:val="single" w:sz="6" w:space="0" w:color="auto"/>
            </w:tcBorders>
            <w:vAlign w:val="bottom"/>
          </w:tcPr>
          <w:p w14:paraId="3397621F"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6" w:space="0" w:color="auto"/>
            </w:tcBorders>
            <w:vAlign w:val="bottom"/>
          </w:tcPr>
          <w:p w14:paraId="519C1069" w14:textId="77777777" w:rsidR="000D7D9D" w:rsidRPr="00F87E04" w:rsidRDefault="000D7D9D">
            <w:pPr>
              <w:spacing w:line="256" w:lineRule="auto"/>
              <w:rPr>
                <w:rFonts w:ascii="Palatino Linotype" w:hAnsi="Palatino Linotype"/>
              </w:rPr>
            </w:pPr>
          </w:p>
        </w:tc>
      </w:tr>
      <w:tr w:rsidR="000D7D9D" w:rsidRPr="00F87E04" w14:paraId="75500F07" w14:textId="77777777" w:rsidTr="000D7D9D">
        <w:trPr>
          <w:trHeight w:val="360"/>
          <w:jc w:val="center"/>
        </w:trPr>
        <w:tc>
          <w:tcPr>
            <w:tcW w:w="3870" w:type="dxa"/>
            <w:tcBorders>
              <w:top w:val="single" w:sz="6" w:space="0" w:color="auto"/>
              <w:left w:val="single" w:sz="6" w:space="0" w:color="auto"/>
              <w:bottom w:val="single" w:sz="6" w:space="0" w:color="auto"/>
              <w:right w:val="single" w:sz="6" w:space="0" w:color="auto"/>
            </w:tcBorders>
            <w:vAlign w:val="bottom"/>
          </w:tcPr>
          <w:p w14:paraId="6C6A78F8" w14:textId="77777777" w:rsidR="000D7D9D" w:rsidRPr="00F87E04" w:rsidRDefault="000D7D9D">
            <w:pPr>
              <w:spacing w:line="256" w:lineRule="auto"/>
              <w:rPr>
                <w:rFonts w:ascii="Palatino Linotype" w:hAnsi="Palatino Linotype"/>
              </w:rPr>
            </w:pPr>
          </w:p>
        </w:tc>
        <w:tc>
          <w:tcPr>
            <w:tcW w:w="2880" w:type="dxa"/>
            <w:tcBorders>
              <w:top w:val="single" w:sz="6" w:space="0" w:color="auto"/>
              <w:left w:val="single" w:sz="6" w:space="0" w:color="auto"/>
              <w:bottom w:val="single" w:sz="6" w:space="0" w:color="auto"/>
              <w:right w:val="single" w:sz="6" w:space="0" w:color="auto"/>
            </w:tcBorders>
            <w:vAlign w:val="bottom"/>
          </w:tcPr>
          <w:p w14:paraId="4BAFB1A9" w14:textId="77777777" w:rsidR="000D7D9D" w:rsidRPr="00F87E04" w:rsidRDefault="000D7D9D">
            <w:pPr>
              <w:spacing w:line="256" w:lineRule="auto"/>
              <w:rPr>
                <w:rFonts w:ascii="Palatino Linotype" w:hAnsi="Palatino Linotype"/>
              </w:rPr>
            </w:pPr>
          </w:p>
        </w:tc>
        <w:tc>
          <w:tcPr>
            <w:tcW w:w="884" w:type="dxa"/>
            <w:tcBorders>
              <w:top w:val="single" w:sz="6" w:space="0" w:color="auto"/>
              <w:left w:val="single" w:sz="6" w:space="0" w:color="auto"/>
              <w:bottom w:val="single" w:sz="6" w:space="0" w:color="auto"/>
              <w:right w:val="single" w:sz="6" w:space="0" w:color="auto"/>
            </w:tcBorders>
            <w:vAlign w:val="bottom"/>
          </w:tcPr>
          <w:p w14:paraId="2E3F8C11" w14:textId="77777777" w:rsidR="000D7D9D" w:rsidRPr="00F87E04" w:rsidRDefault="000D7D9D">
            <w:pPr>
              <w:spacing w:line="256" w:lineRule="auto"/>
              <w:rPr>
                <w:rFonts w:ascii="Palatino Linotype" w:hAnsi="Palatino Linotype"/>
              </w:rPr>
            </w:pPr>
          </w:p>
        </w:tc>
        <w:tc>
          <w:tcPr>
            <w:tcW w:w="916" w:type="dxa"/>
            <w:tcBorders>
              <w:top w:val="single" w:sz="6" w:space="0" w:color="auto"/>
              <w:left w:val="single" w:sz="6" w:space="0" w:color="auto"/>
              <w:bottom w:val="single" w:sz="6" w:space="0" w:color="auto"/>
              <w:right w:val="single" w:sz="6" w:space="0" w:color="auto"/>
            </w:tcBorders>
            <w:vAlign w:val="bottom"/>
          </w:tcPr>
          <w:p w14:paraId="56ED42B0"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6" w:space="0" w:color="auto"/>
            </w:tcBorders>
            <w:vAlign w:val="bottom"/>
          </w:tcPr>
          <w:p w14:paraId="672443F5" w14:textId="77777777" w:rsidR="000D7D9D" w:rsidRPr="00F87E04" w:rsidRDefault="000D7D9D">
            <w:pPr>
              <w:spacing w:line="256" w:lineRule="auto"/>
              <w:rPr>
                <w:rFonts w:ascii="Palatino Linotype" w:hAnsi="Palatino Linotype"/>
              </w:rPr>
            </w:pPr>
          </w:p>
        </w:tc>
      </w:tr>
      <w:tr w:rsidR="000D7D9D" w:rsidRPr="00F87E04" w14:paraId="1A3DAB7F" w14:textId="77777777" w:rsidTr="000D7D9D">
        <w:trPr>
          <w:trHeight w:val="360"/>
          <w:jc w:val="center"/>
        </w:trPr>
        <w:tc>
          <w:tcPr>
            <w:tcW w:w="3870" w:type="dxa"/>
            <w:tcBorders>
              <w:top w:val="single" w:sz="6" w:space="0" w:color="auto"/>
              <w:left w:val="single" w:sz="6" w:space="0" w:color="auto"/>
              <w:bottom w:val="single" w:sz="6" w:space="0" w:color="auto"/>
              <w:right w:val="single" w:sz="6" w:space="0" w:color="auto"/>
            </w:tcBorders>
            <w:vAlign w:val="bottom"/>
          </w:tcPr>
          <w:p w14:paraId="1B5D7781" w14:textId="77777777" w:rsidR="000D7D9D" w:rsidRPr="00F87E04" w:rsidRDefault="000D7D9D">
            <w:pPr>
              <w:spacing w:line="256" w:lineRule="auto"/>
              <w:rPr>
                <w:rFonts w:ascii="Palatino Linotype" w:hAnsi="Palatino Linotype"/>
              </w:rPr>
            </w:pPr>
          </w:p>
        </w:tc>
        <w:tc>
          <w:tcPr>
            <w:tcW w:w="2880" w:type="dxa"/>
            <w:tcBorders>
              <w:top w:val="single" w:sz="6" w:space="0" w:color="auto"/>
              <w:left w:val="single" w:sz="6" w:space="0" w:color="auto"/>
              <w:bottom w:val="single" w:sz="6" w:space="0" w:color="auto"/>
              <w:right w:val="single" w:sz="6" w:space="0" w:color="auto"/>
            </w:tcBorders>
            <w:vAlign w:val="bottom"/>
          </w:tcPr>
          <w:p w14:paraId="6BBE625B" w14:textId="77777777" w:rsidR="000D7D9D" w:rsidRPr="00F87E04" w:rsidRDefault="000D7D9D">
            <w:pPr>
              <w:spacing w:line="256" w:lineRule="auto"/>
              <w:rPr>
                <w:rFonts w:ascii="Palatino Linotype" w:hAnsi="Palatino Linotype"/>
              </w:rPr>
            </w:pPr>
          </w:p>
        </w:tc>
        <w:tc>
          <w:tcPr>
            <w:tcW w:w="884" w:type="dxa"/>
            <w:tcBorders>
              <w:top w:val="single" w:sz="6" w:space="0" w:color="auto"/>
              <w:left w:val="single" w:sz="6" w:space="0" w:color="auto"/>
              <w:bottom w:val="single" w:sz="6" w:space="0" w:color="auto"/>
              <w:right w:val="single" w:sz="6" w:space="0" w:color="auto"/>
            </w:tcBorders>
            <w:vAlign w:val="bottom"/>
          </w:tcPr>
          <w:p w14:paraId="01D03CBE" w14:textId="77777777" w:rsidR="000D7D9D" w:rsidRPr="00F87E04" w:rsidRDefault="000D7D9D">
            <w:pPr>
              <w:spacing w:line="256" w:lineRule="auto"/>
              <w:rPr>
                <w:rFonts w:ascii="Palatino Linotype" w:hAnsi="Palatino Linotype"/>
              </w:rPr>
            </w:pPr>
          </w:p>
        </w:tc>
        <w:tc>
          <w:tcPr>
            <w:tcW w:w="916" w:type="dxa"/>
            <w:tcBorders>
              <w:top w:val="single" w:sz="6" w:space="0" w:color="auto"/>
              <w:left w:val="single" w:sz="6" w:space="0" w:color="auto"/>
              <w:bottom w:val="single" w:sz="6" w:space="0" w:color="auto"/>
              <w:right w:val="single" w:sz="6" w:space="0" w:color="auto"/>
            </w:tcBorders>
            <w:vAlign w:val="bottom"/>
          </w:tcPr>
          <w:p w14:paraId="2CB6E5EB"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6" w:space="0" w:color="auto"/>
            </w:tcBorders>
            <w:vAlign w:val="bottom"/>
          </w:tcPr>
          <w:p w14:paraId="7F9F383E" w14:textId="77777777" w:rsidR="000D7D9D" w:rsidRPr="00F87E04" w:rsidRDefault="000D7D9D">
            <w:pPr>
              <w:spacing w:line="256" w:lineRule="auto"/>
              <w:rPr>
                <w:rFonts w:ascii="Palatino Linotype" w:hAnsi="Palatino Linotype"/>
              </w:rPr>
            </w:pPr>
          </w:p>
        </w:tc>
      </w:tr>
      <w:tr w:rsidR="000D7D9D" w:rsidRPr="00F87E04" w14:paraId="532CDE7B" w14:textId="77777777" w:rsidTr="000D7D9D">
        <w:trPr>
          <w:trHeight w:val="360"/>
          <w:jc w:val="center"/>
        </w:trPr>
        <w:tc>
          <w:tcPr>
            <w:tcW w:w="3870" w:type="dxa"/>
            <w:tcBorders>
              <w:top w:val="single" w:sz="6" w:space="0" w:color="auto"/>
              <w:left w:val="single" w:sz="6" w:space="0" w:color="auto"/>
              <w:bottom w:val="single" w:sz="6" w:space="0" w:color="auto"/>
              <w:right w:val="single" w:sz="6" w:space="0" w:color="auto"/>
            </w:tcBorders>
            <w:vAlign w:val="bottom"/>
          </w:tcPr>
          <w:p w14:paraId="4AE8DC1C" w14:textId="77777777" w:rsidR="000D7D9D" w:rsidRPr="00F87E04" w:rsidRDefault="000D7D9D">
            <w:pPr>
              <w:spacing w:line="256" w:lineRule="auto"/>
              <w:rPr>
                <w:rFonts w:ascii="Palatino Linotype" w:hAnsi="Palatino Linotype"/>
              </w:rPr>
            </w:pPr>
          </w:p>
        </w:tc>
        <w:tc>
          <w:tcPr>
            <w:tcW w:w="2880" w:type="dxa"/>
            <w:tcBorders>
              <w:top w:val="single" w:sz="6" w:space="0" w:color="auto"/>
              <w:left w:val="single" w:sz="6" w:space="0" w:color="auto"/>
              <w:bottom w:val="single" w:sz="6" w:space="0" w:color="auto"/>
              <w:right w:val="single" w:sz="6" w:space="0" w:color="auto"/>
            </w:tcBorders>
            <w:vAlign w:val="bottom"/>
          </w:tcPr>
          <w:p w14:paraId="6251081E" w14:textId="77777777" w:rsidR="000D7D9D" w:rsidRPr="00F87E04" w:rsidRDefault="000D7D9D">
            <w:pPr>
              <w:spacing w:line="256" w:lineRule="auto"/>
              <w:rPr>
                <w:rFonts w:ascii="Palatino Linotype" w:hAnsi="Palatino Linotype"/>
              </w:rPr>
            </w:pPr>
          </w:p>
        </w:tc>
        <w:tc>
          <w:tcPr>
            <w:tcW w:w="884" w:type="dxa"/>
            <w:tcBorders>
              <w:top w:val="single" w:sz="6" w:space="0" w:color="auto"/>
              <w:left w:val="single" w:sz="6" w:space="0" w:color="auto"/>
              <w:bottom w:val="single" w:sz="6" w:space="0" w:color="auto"/>
              <w:right w:val="single" w:sz="6" w:space="0" w:color="auto"/>
            </w:tcBorders>
            <w:vAlign w:val="bottom"/>
          </w:tcPr>
          <w:p w14:paraId="59B160F5" w14:textId="77777777" w:rsidR="000D7D9D" w:rsidRPr="00F87E04" w:rsidRDefault="000D7D9D">
            <w:pPr>
              <w:spacing w:line="256" w:lineRule="auto"/>
              <w:rPr>
                <w:rFonts w:ascii="Palatino Linotype" w:hAnsi="Palatino Linotype"/>
              </w:rPr>
            </w:pPr>
          </w:p>
        </w:tc>
        <w:tc>
          <w:tcPr>
            <w:tcW w:w="916" w:type="dxa"/>
            <w:tcBorders>
              <w:top w:val="single" w:sz="6" w:space="0" w:color="auto"/>
              <w:left w:val="single" w:sz="6" w:space="0" w:color="auto"/>
              <w:bottom w:val="single" w:sz="6" w:space="0" w:color="auto"/>
              <w:right w:val="single" w:sz="6" w:space="0" w:color="auto"/>
            </w:tcBorders>
            <w:vAlign w:val="bottom"/>
          </w:tcPr>
          <w:p w14:paraId="04E16CBA"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6" w:space="0" w:color="auto"/>
            </w:tcBorders>
            <w:vAlign w:val="bottom"/>
          </w:tcPr>
          <w:p w14:paraId="5714C741" w14:textId="77777777" w:rsidR="000D7D9D" w:rsidRPr="00F87E04" w:rsidRDefault="000D7D9D">
            <w:pPr>
              <w:spacing w:line="256" w:lineRule="auto"/>
              <w:rPr>
                <w:rFonts w:ascii="Palatino Linotype" w:hAnsi="Palatino Linotype"/>
              </w:rPr>
            </w:pPr>
          </w:p>
        </w:tc>
      </w:tr>
    </w:tbl>
    <w:p w14:paraId="7B5FF4AA" w14:textId="29862558" w:rsidR="000D7D9D" w:rsidRPr="00F87E04" w:rsidRDefault="00F87E04" w:rsidP="000D7D9D">
      <w:pPr>
        <w:pStyle w:val="Heading1"/>
        <w:rPr>
          <w:rFonts w:ascii="Palatino Linotype" w:hAnsi="Palatino Linotype" w:cs="Times New Roman"/>
          <w:sz w:val="24"/>
          <w:szCs w:val="24"/>
        </w:rPr>
      </w:pPr>
      <w:r>
        <w:rPr>
          <w:rFonts w:ascii="Palatino Linotype" w:hAnsi="Palatino Linotype" w:cs="Times New Roman"/>
          <w:sz w:val="24"/>
          <w:szCs w:val="24"/>
        </w:rPr>
        <w:br/>
      </w:r>
      <w:r w:rsidR="000D7D9D" w:rsidRPr="00F87E04">
        <w:rPr>
          <w:rFonts w:ascii="Palatino Linotype" w:hAnsi="Palatino Linotype" w:cs="Times New Roman"/>
          <w:sz w:val="24"/>
          <w:szCs w:val="24"/>
        </w:rPr>
        <w:t>Prior Teaching Experience</w:t>
      </w:r>
    </w:p>
    <w:tbl>
      <w:tblPr>
        <w:tblW w:w="0" w:type="auto"/>
        <w:jc w:val="center"/>
        <w:tblLayout w:type="fixed"/>
        <w:tblCellMar>
          <w:left w:w="115" w:type="dxa"/>
          <w:right w:w="115" w:type="dxa"/>
        </w:tblCellMar>
        <w:tblLook w:val="04A0" w:firstRow="1" w:lastRow="0" w:firstColumn="1" w:lastColumn="0" w:noHBand="0" w:noVBand="1"/>
      </w:tblPr>
      <w:tblGrid>
        <w:gridCol w:w="4500"/>
        <w:gridCol w:w="1008"/>
        <w:gridCol w:w="1008"/>
        <w:gridCol w:w="4320"/>
      </w:tblGrid>
      <w:tr w:rsidR="000D7D9D" w:rsidRPr="00F87E04" w14:paraId="35E2F081" w14:textId="77777777" w:rsidTr="000D7D9D">
        <w:trPr>
          <w:jc w:val="center"/>
        </w:trPr>
        <w:tc>
          <w:tcPr>
            <w:tcW w:w="4500" w:type="dxa"/>
          </w:tcPr>
          <w:p w14:paraId="2B3A11C0" w14:textId="77777777" w:rsidR="000D7D9D" w:rsidRPr="00F87E04" w:rsidRDefault="000D7D9D">
            <w:pPr>
              <w:spacing w:line="256" w:lineRule="auto"/>
              <w:rPr>
                <w:rFonts w:ascii="Palatino Linotype" w:hAnsi="Palatino Linotype" w:cs="Times New Roman"/>
                <w:sz w:val="24"/>
                <w:szCs w:val="24"/>
              </w:rPr>
            </w:pPr>
          </w:p>
        </w:tc>
        <w:tc>
          <w:tcPr>
            <w:tcW w:w="2016" w:type="dxa"/>
            <w:gridSpan w:val="2"/>
            <w:tcBorders>
              <w:top w:val="single" w:sz="6" w:space="0" w:color="auto"/>
              <w:left w:val="single" w:sz="6" w:space="0" w:color="auto"/>
              <w:bottom w:val="nil"/>
              <w:right w:val="single" w:sz="6" w:space="0" w:color="auto"/>
            </w:tcBorders>
            <w:vAlign w:val="bottom"/>
            <w:hideMark/>
          </w:tcPr>
          <w:p w14:paraId="6DC7AD1E" w14:textId="77777777" w:rsidR="000D7D9D" w:rsidRPr="00F87E04" w:rsidRDefault="000D7D9D">
            <w:pPr>
              <w:spacing w:line="256" w:lineRule="auto"/>
              <w:jc w:val="center"/>
              <w:rPr>
                <w:rFonts w:ascii="Palatino Linotype" w:hAnsi="Palatino Linotype"/>
              </w:rPr>
            </w:pPr>
            <w:r w:rsidRPr="00F87E04">
              <w:rPr>
                <w:rFonts w:ascii="Palatino Linotype" w:hAnsi="Palatino Linotype"/>
                <w:b/>
                <w:sz w:val="20"/>
              </w:rPr>
              <w:t>Dates Employed</w:t>
            </w:r>
          </w:p>
        </w:tc>
        <w:tc>
          <w:tcPr>
            <w:tcW w:w="3870" w:type="dxa"/>
          </w:tcPr>
          <w:p w14:paraId="204944D9" w14:textId="77777777" w:rsidR="000D7D9D" w:rsidRPr="00F87E04" w:rsidRDefault="000D7D9D">
            <w:pPr>
              <w:spacing w:line="256" w:lineRule="auto"/>
              <w:rPr>
                <w:rFonts w:ascii="Palatino Linotype" w:hAnsi="Palatino Linotype"/>
              </w:rPr>
            </w:pPr>
          </w:p>
        </w:tc>
      </w:tr>
      <w:tr w:rsidR="000D7D9D" w:rsidRPr="00F87E04" w14:paraId="690B60E6" w14:textId="77777777" w:rsidTr="000D7D9D">
        <w:trPr>
          <w:jc w:val="center"/>
        </w:trPr>
        <w:tc>
          <w:tcPr>
            <w:tcW w:w="4500" w:type="dxa"/>
            <w:tcBorders>
              <w:top w:val="single" w:sz="6" w:space="0" w:color="auto"/>
              <w:left w:val="single" w:sz="6" w:space="0" w:color="auto"/>
              <w:bottom w:val="single" w:sz="6" w:space="0" w:color="auto"/>
              <w:right w:val="single" w:sz="6" w:space="0" w:color="auto"/>
            </w:tcBorders>
            <w:vAlign w:val="bottom"/>
            <w:hideMark/>
          </w:tcPr>
          <w:p w14:paraId="5E315D21"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Institution/Location</w:t>
            </w:r>
          </w:p>
        </w:tc>
        <w:tc>
          <w:tcPr>
            <w:tcW w:w="1008" w:type="dxa"/>
            <w:tcBorders>
              <w:top w:val="nil"/>
              <w:left w:val="single" w:sz="6" w:space="0" w:color="auto"/>
              <w:bottom w:val="single" w:sz="6" w:space="0" w:color="auto"/>
              <w:right w:val="nil"/>
            </w:tcBorders>
            <w:vAlign w:val="bottom"/>
            <w:hideMark/>
          </w:tcPr>
          <w:p w14:paraId="26CE93C8"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Mo/</w:t>
            </w:r>
            <w:proofErr w:type="spellStart"/>
            <w:r w:rsidRPr="00F87E04">
              <w:rPr>
                <w:rFonts w:ascii="Palatino Linotype" w:hAnsi="Palatino Linotype"/>
                <w:b/>
                <w:sz w:val="20"/>
              </w:rPr>
              <w:t>Yr</w:t>
            </w:r>
            <w:proofErr w:type="spellEnd"/>
          </w:p>
        </w:tc>
        <w:tc>
          <w:tcPr>
            <w:tcW w:w="1008" w:type="dxa"/>
            <w:tcBorders>
              <w:top w:val="nil"/>
              <w:left w:val="nil"/>
              <w:bottom w:val="single" w:sz="6" w:space="0" w:color="auto"/>
              <w:right w:val="single" w:sz="6" w:space="0" w:color="auto"/>
            </w:tcBorders>
            <w:vAlign w:val="bottom"/>
            <w:hideMark/>
          </w:tcPr>
          <w:p w14:paraId="5E081C7F"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Mo/</w:t>
            </w:r>
            <w:proofErr w:type="spellStart"/>
            <w:r w:rsidRPr="00F87E04">
              <w:rPr>
                <w:rFonts w:ascii="Palatino Linotype" w:hAnsi="Palatino Linotype"/>
                <w:b/>
                <w:sz w:val="20"/>
              </w:rPr>
              <w:t>Yr</w:t>
            </w:r>
            <w:proofErr w:type="spellEnd"/>
          </w:p>
        </w:tc>
        <w:tc>
          <w:tcPr>
            <w:tcW w:w="3870" w:type="dxa"/>
            <w:tcBorders>
              <w:top w:val="single" w:sz="6" w:space="0" w:color="auto"/>
              <w:left w:val="single" w:sz="6" w:space="0" w:color="auto"/>
              <w:bottom w:val="single" w:sz="6" w:space="0" w:color="auto"/>
              <w:right w:val="single" w:sz="6" w:space="0" w:color="auto"/>
            </w:tcBorders>
            <w:vAlign w:val="bottom"/>
            <w:hideMark/>
          </w:tcPr>
          <w:p w14:paraId="783A20DB" w14:textId="77777777" w:rsidR="000D7D9D" w:rsidRPr="00F87E04" w:rsidRDefault="000D7D9D">
            <w:pPr>
              <w:spacing w:line="256" w:lineRule="auto"/>
              <w:jc w:val="center"/>
              <w:rPr>
                <w:rFonts w:ascii="Palatino Linotype" w:hAnsi="Palatino Linotype"/>
                <w:b/>
                <w:sz w:val="20"/>
              </w:rPr>
            </w:pPr>
            <w:r w:rsidRPr="00F87E04">
              <w:rPr>
                <w:rFonts w:ascii="Palatino Linotype" w:hAnsi="Palatino Linotype"/>
                <w:b/>
                <w:sz w:val="20"/>
              </w:rPr>
              <w:t>Title or Teaching Assignment</w:t>
            </w:r>
          </w:p>
        </w:tc>
      </w:tr>
      <w:tr w:rsidR="000D7D9D" w:rsidRPr="00F87E04" w14:paraId="21F72F1B" w14:textId="77777777" w:rsidTr="000D7D9D">
        <w:trPr>
          <w:trHeight w:val="360"/>
          <w:jc w:val="center"/>
        </w:trPr>
        <w:tc>
          <w:tcPr>
            <w:tcW w:w="4464" w:type="dxa"/>
            <w:tcBorders>
              <w:top w:val="single" w:sz="6" w:space="0" w:color="auto"/>
              <w:left w:val="single" w:sz="6" w:space="0" w:color="auto"/>
              <w:bottom w:val="single" w:sz="6" w:space="0" w:color="auto"/>
              <w:right w:val="single" w:sz="6" w:space="0" w:color="auto"/>
            </w:tcBorders>
            <w:vAlign w:val="bottom"/>
          </w:tcPr>
          <w:p w14:paraId="749154C2" w14:textId="77777777" w:rsidR="000D7D9D" w:rsidRPr="00F87E04" w:rsidRDefault="000D7D9D">
            <w:pPr>
              <w:spacing w:line="256" w:lineRule="auto"/>
              <w:rPr>
                <w:rFonts w:ascii="Palatino Linotype" w:hAnsi="Palatino Linotype"/>
                <w:sz w:val="24"/>
              </w:rPr>
            </w:pPr>
          </w:p>
        </w:tc>
        <w:tc>
          <w:tcPr>
            <w:tcW w:w="1008" w:type="dxa"/>
            <w:tcBorders>
              <w:top w:val="single" w:sz="6" w:space="0" w:color="auto"/>
              <w:left w:val="single" w:sz="6" w:space="0" w:color="auto"/>
              <w:bottom w:val="single" w:sz="6" w:space="0" w:color="auto"/>
              <w:right w:val="single" w:sz="6" w:space="0" w:color="auto"/>
            </w:tcBorders>
            <w:vAlign w:val="bottom"/>
          </w:tcPr>
          <w:p w14:paraId="066D8453"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327A22B8" w14:textId="77777777" w:rsidR="000D7D9D" w:rsidRPr="00F87E04" w:rsidRDefault="000D7D9D">
            <w:pPr>
              <w:spacing w:line="256" w:lineRule="auto"/>
              <w:rPr>
                <w:rFonts w:ascii="Palatino Linotype" w:hAnsi="Palatino Linotype"/>
              </w:rPr>
            </w:pPr>
          </w:p>
        </w:tc>
        <w:tc>
          <w:tcPr>
            <w:tcW w:w="4320" w:type="dxa"/>
            <w:tcBorders>
              <w:top w:val="single" w:sz="6" w:space="0" w:color="auto"/>
              <w:left w:val="single" w:sz="6" w:space="0" w:color="auto"/>
              <w:bottom w:val="single" w:sz="6" w:space="0" w:color="auto"/>
              <w:right w:val="single" w:sz="6" w:space="0" w:color="auto"/>
            </w:tcBorders>
            <w:vAlign w:val="bottom"/>
          </w:tcPr>
          <w:p w14:paraId="1292BA06" w14:textId="77777777" w:rsidR="000D7D9D" w:rsidRPr="00F87E04" w:rsidRDefault="000D7D9D">
            <w:pPr>
              <w:spacing w:line="256" w:lineRule="auto"/>
              <w:rPr>
                <w:rFonts w:ascii="Palatino Linotype" w:hAnsi="Palatino Linotype"/>
              </w:rPr>
            </w:pPr>
          </w:p>
        </w:tc>
      </w:tr>
      <w:tr w:rsidR="000D7D9D" w:rsidRPr="00F87E04" w14:paraId="29CEC53C" w14:textId="77777777" w:rsidTr="000D7D9D">
        <w:trPr>
          <w:trHeight w:val="360"/>
          <w:jc w:val="center"/>
        </w:trPr>
        <w:tc>
          <w:tcPr>
            <w:tcW w:w="4500" w:type="dxa"/>
            <w:tcBorders>
              <w:top w:val="single" w:sz="6" w:space="0" w:color="auto"/>
              <w:left w:val="single" w:sz="6" w:space="0" w:color="auto"/>
              <w:bottom w:val="single" w:sz="6" w:space="0" w:color="auto"/>
              <w:right w:val="single" w:sz="6" w:space="0" w:color="auto"/>
            </w:tcBorders>
            <w:vAlign w:val="bottom"/>
          </w:tcPr>
          <w:p w14:paraId="22D6D7C2"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271FE2C1"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0D4ABF36" w14:textId="77777777" w:rsidR="000D7D9D" w:rsidRPr="00F87E04" w:rsidRDefault="000D7D9D">
            <w:pPr>
              <w:spacing w:line="256" w:lineRule="auto"/>
              <w:rPr>
                <w:rFonts w:ascii="Palatino Linotype" w:hAnsi="Palatino Linotype"/>
              </w:rPr>
            </w:pPr>
          </w:p>
        </w:tc>
        <w:tc>
          <w:tcPr>
            <w:tcW w:w="3870" w:type="dxa"/>
            <w:tcBorders>
              <w:top w:val="single" w:sz="6" w:space="0" w:color="auto"/>
              <w:left w:val="single" w:sz="6" w:space="0" w:color="auto"/>
              <w:bottom w:val="single" w:sz="6" w:space="0" w:color="auto"/>
              <w:right w:val="single" w:sz="6" w:space="0" w:color="auto"/>
            </w:tcBorders>
            <w:vAlign w:val="bottom"/>
          </w:tcPr>
          <w:p w14:paraId="07963DD5" w14:textId="77777777" w:rsidR="000D7D9D" w:rsidRPr="00F87E04" w:rsidRDefault="000D7D9D">
            <w:pPr>
              <w:spacing w:line="256" w:lineRule="auto"/>
              <w:rPr>
                <w:rFonts w:ascii="Palatino Linotype" w:hAnsi="Palatino Linotype"/>
              </w:rPr>
            </w:pPr>
          </w:p>
        </w:tc>
      </w:tr>
      <w:tr w:rsidR="000D7D9D" w:rsidRPr="00F87E04" w14:paraId="54FB7CCE" w14:textId="77777777" w:rsidTr="000D7D9D">
        <w:trPr>
          <w:trHeight w:val="360"/>
          <w:jc w:val="center"/>
        </w:trPr>
        <w:tc>
          <w:tcPr>
            <w:tcW w:w="4500" w:type="dxa"/>
            <w:tcBorders>
              <w:top w:val="single" w:sz="6" w:space="0" w:color="auto"/>
              <w:left w:val="single" w:sz="6" w:space="0" w:color="auto"/>
              <w:bottom w:val="single" w:sz="6" w:space="0" w:color="auto"/>
              <w:right w:val="single" w:sz="6" w:space="0" w:color="auto"/>
            </w:tcBorders>
            <w:vAlign w:val="bottom"/>
          </w:tcPr>
          <w:p w14:paraId="7C7152C1"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2280ACA7"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3D6C43EE" w14:textId="77777777" w:rsidR="000D7D9D" w:rsidRPr="00F87E04" w:rsidRDefault="000D7D9D">
            <w:pPr>
              <w:spacing w:line="256" w:lineRule="auto"/>
              <w:rPr>
                <w:rFonts w:ascii="Palatino Linotype" w:hAnsi="Palatino Linotype"/>
              </w:rPr>
            </w:pPr>
          </w:p>
        </w:tc>
        <w:tc>
          <w:tcPr>
            <w:tcW w:w="3870" w:type="dxa"/>
            <w:tcBorders>
              <w:top w:val="single" w:sz="6" w:space="0" w:color="auto"/>
              <w:left w:val="single" w:sz="6" w:space="0" w:color="auto"/>
              <w:bottom w:val="single" w:sz="6" w:space="0" w:color="auto"/>
              <w:right w:val="single" w:sz="6" w:space="0" w:color="auto"/>
            </w:tcBorders>
            <w:vAlign w:val="bottom"/>
          </w:tcPr>
          <w:p w14:paraId="7D76E350" w14:textId="77777777" w:rsidR="000D7D9D" w:rsidRPr="00F87E04" w:rsidRDefault="000D7D9D">
            <w:pPr>
              <w:spacing w:line="256" w:lineRule="auto"/>
              <w:rPr>
                <w:rFonts w:ascii="Palatino Linotype" w:hAnsi="Palatino Linotype"/>
              </w:rPr>
            </w:pPr>
          </w:p>
        </w:tc>
      </w:tr>
      <w:tr w:rsidR="000D7D9D" w:rsidRPr="00F87E04" w14:paraId="41EB2AA9" w14:textId="77777777" w:rsidTr="000D7D9D">
        <w:trPr>
          <w:trHeight w:val="360"/>
          <w:jc w:val="center"/>
        </w:trPr>
        <w:tc>
          <w:tcPr>
            <w:tcW w:w="4500" w:type="dxa"/>
            <w:tcBorders>
              <w:top w:val="single" w:sz="6" w:space="0" w:color="auto"/>
              <w:left w:val="single" w:sz="6" w:space="0" w:color="auto"/>
              <w:bottom w:val="single" w:sz="6" w:space="0" w:color="auto"/>
              <w:right w:val="single" w:sz="6" w:space="0" w:color="auto"/>
            </w:tcBorders>
            <w:vAlign w:val="bottom"/>
          </w:tcPr>
          <w:p w14:paraId="4EEFD7B5"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623311AB" w14:textId="77777777" w:rsidR="000D7D9D" w:rsidRPr="00F87E04" w:rsidRDefault="000D7D9D">
            <w:pPr>
              <w:spacing w:line="256" w:lineRule="auto"/>
              <w:rPr>
                <w:rFonts w:ascii="Palatino Linotype" w:hAnsi="Palatino Linotype"/>
              </w:rPr>
            </w:pPr>
          </w:p>
        </w:tc>
        <w:tc>
          <w:tcPr>
            <w:tcW w:w="1008" w:type="dxa"/>
            <w:tcBorders>
              <w:top w:val="single" w:sz="6" w:space="0" w:color="auto"/>
              <w:left w:val="single" w:sz="6" w:space="0" w:color="auto"/>
              <w:bottom w:val="single" w:sz="6" w:space="0" w:color="auto"/>
              <w:right w:val="single" w:sz="6" w:space="0" w:color="auto"/>
            </w:tcBorders>
            <w:vAlign w:val="bottom"/>
          </w:tcPr>
          <w:p w14:paraId="5C39C1EF" w14:textId="77777777" w:rsidR="000D7D9D" w:rsidRPr="00F87E04" w:rsidRDefault="000D7D9D">
            <w:pPr>
              <w:spacing w:line="256" w:lineRule="auto"/>
              <w:rPr>
                <w:rFonts w:ascii="Palatino Linotype" w:hAnsi="Palatino Linotype"/>
              </w:rPr>
            </w:pPr>
          </w:p>
        </w:tc>
        <w:tc>
          <w:tcPr>
            <w:tcW w:w="3870" w:type="dxa"/>
            <w:tcBorders>
              <w:top w:val="single" w:sz="6" w:space="0" w:color="auto"/>
              <w:left w:val="single" w:sz="6" w:space="0" w:color="auto"/>
              <w:bottom w:val="single" w:sz="6" w:space="0" w:color="auto"/>
              <w:right w:val="single" w:sz="6" w:space="0" w:color="auto"/>
            </w:tcBorders>
            <w:vAlign w:val="bottom"/>
          </w:tcPr>
          <w:p w14:paraId="2ED1CE7C" w14:textId="77777777" w:rsidR="000D7D9D" w:rsidRPr="00F87E04" w:rsidRDefault="000D7D9D">
            <w:pPr>
              <w:spacing w:line="256" w:lineRule="auto"/>
              <w:rPr>
                <w:rFonts w:ascii="Palatino Linotype" w:hAnsi="Palatino Linotype"/>
              </w:rPr>
            </w:pPr>
          </w:p>
        </w:tc>
      </w:tr>
    </w:tbl>
    <w:p w14:paraId="75D07766" w14:textId="77777777" w:rsidR="000D7D9D" w:rsidRPr="00F87E04" w:rsidRDefault="000D7D9D" w:rsidP="000D7D9D">
      <w:pPr>
        <w:rPr>
          <w:rFonts w:ascii="Palatino Linotype" w:eastAsia="Times New Roman" w:hAnsi="Palatino Linotype"/>
          <w:b/>
        </w:rPr>
      </w:pPr>
    </w:p>
    <w:p w14:paraId="4A8DD5E7" w14:textId="77777777" w:rsidR="00F87E04" w:rsidRDefault="00F87E04" w:rsidP="000D7D9D">
      <w:pPr>
        <w:jc w:val="center"/>
        <w:rPr>
          <w:rFonts w:ascii="Palatino Linotype" w:hAnsi="Palatino Linotype"/>
          <w:b/>
          <w:sz w:val="24"/>
          <w:szCs w:val="24"/>
        </w:rPr>
        <w:sectPr w:rsidR="00F87E04" w:rsidSect="009F7490">
          <w:pgSz w:w="12240" w:h="15840"/>
          <w:pgMar w:top="576" w:right="720" w:bottom="576" w:left="720" w:header="720" w:footer="720" w:gutter="0"/>
          <w:pgNumType w:start="0"/>
          <w:cols w:space="720"/>
          <w:titlePg/>
          <w:docGrid w:linePitch="360"/>
        </w:sectPr>
      </w:pPr>
    </w:p>
    <w:p w14:paraId="5981745F" w14:textId="4961DDFC" w:rsidR="000D7D9D" w:rsidRPr="00F87E04" w:rsidRDefault="000D7D9D" w:rsidP="000D7D9D">
      <w:pPr>
        <w:jc w:val="center"/>
        <w:rPr>
          <w:rFonts w:ascii="Palatino Linotype" w:hAnsi="Palatino Linotype"/>
          <w:b/>
          <w:sz w:val="24"/>
          <w:szCs w:val="24"/>
        </w:rPr>
      </w:pPr>
      <w:r w:rsidRPr="00F87E04">
        <w:rPr>
          <w:rFonts w:ascii="Palatino Linotype" w:hAnsi="Palatino Linotype"/>
          <w:b/>
          <w:sz w:val="24"/>
          <w:szCs w:val="24"/>
        </w:rPr>
        <w:lastRenderedPageBreak/>
        <w:t>Memberships (related to school responsibilities)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0D7D9D" w:rsidRPr="00F87E04" w14:paraId="601B4DBE" w14:textId="77777777" w:rsidTr="000D7D9D">
        <w:trPr>
          <w:trHeight w:val="1875"/>
          <w:jc w:val="center"/>
        </w:trPr>
        <w:tc>
          <w:tcPr>
            <w:tcW w:w="10800" w:type="dxa"/>
            <w:tcBorders>
              <w:top w:val="single" w:sz="6" w:space="0" w:color="auto"/>
              <w:left w:val="single" w:sz="6" w:space="0" w:color="auto"/>
              <w:bottom w:val="single" w:sz="6" w:space="0" w:color="auto"/>
              <w:right w:val="single" w:sz="6" w:space="0" w:color="auto"/>
            </w:tcBorders>
          </w:tcPr>
          <w:p w14:paraId="565A4524" w14:textId="77777777" w:rsidR="000D7D9D" w:rsidRPr="00F87E04" w:rsidRDefault="000D7D9D">
            <w:pPr>
              <w:spacing w:line="256" w:lineRule="auto"/>
              <w:rPr>
                <w:rFonts w:ascii="Palatino Linotype" w:hAnsi="Palatino Linotype"/>
                <w:sz w:val="24"/>
                <w:szCs w:val="24"/>
              </w:rPr>
            </w:pPr>
          </w:p>
        </w:tc>
      </w:tr>
    </w:tbl>
    <w:p w14:paraId="10314D50" w14:textId="77777777" w:rsidR="000D7D9D" w:rsidRPr="00F87E04" w:rsidRDefault="000D7D9D" w:rsidP="000D7D9D">
      <w:pPr>
        <w:rPr>
          <w:rFonts w:ascii="Palatino Linotype" w:hAnsi="Palatino Linotype"/>
          <w:sz w:val="14"/>
          <w:szCs w:val="16"/>
        </w:rPr>
      </w:pPr>
    </w:p>
    <w:p w14:paraId="4E6FB4DA" w14:textId="77777777" w:rsidR="000D7D9D" w:rsidRPr="00F87E04" w:rsidRDefault="000D7D9D" w:rsidP="000D7D9D">
      <w:pPr>
        <w:pStyle w:val="Caption"/>
        <w:rPr>
          <w:rFonts w:ascii="Palatino Linotype" w:hAnsi="Palatino Linotype"/>
          <w:sz w:val="24"/>
        </w:rPr>
      </w:pPr>
      <w:r w:rsidRPr="00F87E04">
        <w:rPr>
          <w:rFonts w:ascii="Palatino Linotype" w:hAnsi="Palatino Linotype"/>
          <w:sz w:val="24"/>
        </w:rPr>
        <w:t>Current Assignments</w:t>
      </w:r>
    </w:p>
    <w:p w14:paraId="172A01B8" w14:textId="77777777" w:rsidR="000D7D9D" w:rsidRPr="00F87E04" w:rsidRDefault="000D7D9D" w:rsidP="000D7D9D">
      <w:pPr>
        <w:tabs>
          <w:tab w:val="left" w:pos="9180"/>
        </w:tabs>
        <w:jc w:val="center"/>
        <w:rPr>
          <w:rFonts w:ascii="Palatino Linotype" w:hAnsi="Palatino Linotype"/>
          <w:b/>
          <w:sz w:val="24"/>
          <w:szCs w:val="24"/>
        </w:rPr>
      </w:pPr>
      <w:r w:rsidRPr="00F87E04">
        <w:rPr>
          <w:rFonts w:ascii="Palatino Linotype" w:hAnsi="Palatino Linotype"/>
          <w:b/>
          <w:sz w:val="24"/>
          <w:szCs w:val="24"/>
        </w:rPr>
        <w:t>Teaching Assignments — Current School Year</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40"/>
        <w:gridCol w:w="2160"/>
      </w:tblGrid>
      <w:tr w:rsidR="000D7D9D" w:rsidRPr="00F87E04" w14:paraId="755AB8A2" w14:textId="77777777" w:rsidTr="000D7D9D">
        <w:trPr>
          <w:jc w:val="center"/>
        </w:trPr>
        <w:tc>
          <w:tcPr>
            <w:tcW w:w="7830" w:type="dxa"/>
            <w:tcBorders>
              <w:top w:val="single" w:sz="12" w:space="0" w:color="auto"/>
              <w:left w:val="single" w:sz="12" w:space="0" w:color="auto"/>
              <w:bottom w:val="single" w:sz="6" w:space="0" w:color="auto"/>
              <w:right w:val="single" w:sz="6" w:space="0" w:color="auto"/>
            </w:tcBorders>
            <w:vAlign w:val="bottom"/>
            <w:hideMark/>
          </w:tcPr>
          <w:p w14:paraId="4190A9EA" w14:textId="77777777" w:rsidR="000D7D9D" w:rsidRPr="00F87E04" w:rsidRDefault="000D7D9D">
            <w:pPr>
              <w:spacing w:line="256" w:lineRule="auto"/>
              <w:jc w:val="center"/>
              <w:rPr>
                <w:rFonts w:ascii="Palatino Linotype" w:hAnsi="Palatino Linotype"/>
                <w:sz w:val="24"/>
                <w:szCs w:val="24"/>
              </w:rPr>
            </w:pPr>
            <w:r w:rsidRPr="00F87E04">
              <w:rPr>
                <w:rFonts w:ascii="Palatino Linotype" w:hAnsi="Palatino Linotype"/>
                <w:b/>
              </w:rPr>
              <w:t>Course Titles and/or Subjects and Grade Levels</w:t>
            </w:r>
          </w:p>
        </w:tc>
        <w:tc>
          <w:tcPr>
            <w:tcW w:w="2070" w:type="dxa"/>
            <w:tcBorders>
              <w:top w:val="single" w:sz="12" w:space="0" w:color="auto"/>
              <w:left w:val="single" w:sz="6" w:space="0" w:color="auto"/>
              <w:bottom w:val="single" w:sz="6" w:space="0" w:color="auto"/>
              <w:right w:val="single" w:sz="12" w:space="0" w:color="auto"/>
            </w:tcBorders>
            <w:vAlign w:val="center"/>
            <w:hideMark/>
          </w:tcPr>
          <w:p w14:paraId="65D34714" w14:textId="77777777" w:rsidR="000D7D9D" w:rsidRPr="00F87E04" w:rsidRDefault="000D7D9D">
            <w:pPr>
              <w:spacing w:line="256" w:lineRule="auto"/>
              <w:jc w:val="center"/>
              <w:rPr>
                <w:rFonts w:ascii="Palatino Linotype" w:hAnsi="Palatino Linotype"/>
              </w:rPr>
            </w:pPr>
            <w:r w:rsidRPr="00F87E04">
              <w:rPr>
                <w:rFonts w:ascii="Palatino Linotype" w:hAnsi="Palatino Linotype"/>
                <w:b/>
                <w:sz w:val="20"/>
              </w:rPr>
              <w:t xml:space="preserve"># </w:t>
            </w:r>
            <w:proofErr w:type="gramStart"/>
            <w:r w:rsidRPr="00F87E04">
              <w:rPr>
                <w:rFonts w:ascii="Palatino Linotype" w:hAnsi="Palatino Linotype"/>
                <w:b/>
                <w:sz w:val="20"/>
              </w:rPr>
              <w:t>of</w:t>
            </w:r>
            <w:proofErr w:type="gramEnd"/>
            <w:r w:rsidRPr="00F87E04">
              <w:rPr>
                <w:rFonts w:ascii="Palatino Linotype" w:hAnsi="Palatino Linotype"/>
                <w:b/>
                <w:sz w:val="20"/>
              </w:rPr>
              <w:t xml:space="preserve"> Students in Class</w:t>
            </w:r>
          </w:p>
        </w:tc>
      </w:tr>
      <w:tr w:rsidR="000D7D9D" w:rsidRPr="00F87E04" w14:paraId="7F165FAF" w14:textId="77777777" w:rsidTr="000D7D9D">
        <w:trPr>
          <w:trHeight w:val="480"/>
          <w:jc w:val="center"/>
        </w:trPr>
        <w:tc>
          <w:tcPr>
            <w:tcW w:w="8640" w:type="dxa"/>
            <w:tcBorders>
              <w:top w:val="nil"/>
              <w:left w:val="single" w:sz="12" w:space="0" w:color="auto"/>
              <w:bottom w:val="single" w:sz="6" w:space="0" w:color="auto"/>
              <w:right w:val="single" w:sz="6" w:space="0" w:color="auto"/>
            </w:tcBorders>
            <w:vAlign w:val="bottom"/>
          </w:tcPr>
          <w:p w14:paraId="346A0E0C" w14:textId="77777777" w:rsidR="000D7D9D" w:rsidRPr="00F87E04" w:rsidRDefault="000D7D9D">
            <w:pPr>
              <w:spacing w:line="256" w:lineRule="auto"/>
              <w:rPr>
                <w:rFonts w:ascii="Palatino Linotype" w:hAnsi="Palatino Linotype"/>
              </w:rPr>
            </w:pPr>
          </w:p>
        </w:tc>
        <w:tc>
          <w:tcPr>
            <w:tcW w:w="2160" w:type="dxa"/>
            <w:tcBorders>
              <w:top w:val="nil"/>
              <w:left w:val="single" w:sz="6" w:space="0" w:color="auto"/>
              <w:bottom w:val="single" w:sz="6" w:space="0" w:color="auto"/>
              <w:right w:val="single" w:sz="12" w:space="0" w:color="auto"/>
            </w:tcBorders>
            <w:vAlign w:val="bottom"/>
          </w:tcPr>
          <w:p w14:paraId="63A9AB1D" w14:textId="77777777" w:rsidR="000D7D9D" w:rsidRPr="00F87E04" w:rsidRDefault="000D7D9D">
            <w:pPr>
              <w:spacing w:line="256" w:lineRule="auto"/>
              <w:rPr>
                <w:rFonts w:ascii="Palatino Linotype" w:hAnsi="Palatino Linotype"/>
              </w:rPr>
            </w:pPr>
          </w:p>
        </w:tc>
      </w:tr>
      <w:tr w:rsidR="000D7D9D" w:rsidRPr="00F87E04" w14:paraId="49428913" w14:textId="77777777" w:rsidTr="000D7D9D">
        <w:trPr>
          <w:trHeight w:val="480"/>
          <w:jc w:val="center"/>
        </w:trPr>
        <w:tc>
          <w:tcPr>
            <w:tcW w:w="7830" w:type="dxa"/>
            <w:tcBorders>
              <w:top w:val="single" w:sz="6" w:space="0" w:color="auto"/>
              <w:left w:val="single" w:sz="12" w:space="0" w:color="auto"/>
              <w:bottom w:val="single" w:sz="6" w:space="0" w:color="auto"/>
              <w:right w:val="single" w:sz="6" w:space="0" w:color="auto"/>
            </w:tcBorders>
            <w:vAlign w:val="bottom"/>
          </w:tcPr>
          <w:p w14:paraId="1861A8D9"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12" w:space="0" w:color="auto"/>
            </w:tcBorders>
            <w:vAlign w:val="bottom"/>
          </w:tcPr>
          <w:p w14:paraId="75975270" w14:textId="77777777" w:rsidR="000D7D9D" w:rsidRPr="00F87E04" w:rsidRDefault="000D7D9D">
            <w:pPr>
              <w:spacing w:line="256" w:lineRule="auto"/>
              <w:rPr>
                <w:rFonts w:ascii="Palatino Linotype" w:hAnsi="Palatino Linotype"/>
              </w:rPr>
            </w:pPr>
          </w:p>
        </w:tc>
      </w:tr>
      <w:tr w:rsidR="000D7D9D" w:rsidRPr="00F87E04" w14:paraId="591B2F7D" w14:textId="77777777" w:rsidTr="000D7D9D">
        <w:trPr>
          <w:trHeight w:val="480"/>
          <w:jc w:val="center"/>
        </w:trPr>
        <w:tc>
          <w:tcPr>
            <w:tcW w:w="7830" w:type="dxa"/>
            <w:tcBorders>
              <w:top w:val="single" w:sz="6" w:space="0" w:color="auto"/>
              <w:left w:val="single" w:sz="12" w:space="0" w:color="auto"/>
              <w:bottom w:val="single" w:sz="6" w:space="0" w:color="auto"/>
              <w:right w:val="single" w:sz="6" w:space="0" w:color="auto"/>
            </w:tcBorders>
            <w:vAlign w:val="bottom"/>
          </w:tcPr>
          <w:p w14:paraId="18917772"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12" w:space="0" w:color="auto"/>
            </w:tcBorders>
            <w:vAlign w:val="bottom"/>
          </w:tcPr>
          <w:p w14:paraId="1FA00637" w14:textId="77777777" w:rsidR="000D7D9D" w:rsidRPr="00F87E04" w:rsidRDefault="000D7D9D">
            <w:pPr>
              <w:spacing w:line="256" w:lineRule="auto"/>
              <w:rPr>
                <w:rFonts w:ascii="Palatino Linotype" w:hAnsi="Palatino Linotype"/>
              </w:rPr>
            </w:pPr>
          </w:p>
        </w:tc>
      </w:tr>
      <w:tr w:rsidR="000D7D9D" w:rsidRPr="00F87E04" w14:paraId="6F824C47" w14:textId="77777777" w:rsidTr="000D7D9D">
        <w:trPr>
          <w:trHeight w:val="480"/>
          <w:jc w:val="center"/>
        </w:trPr>
        <w:tc>
          <w:tcPr>
            <w:tcW w:w="7830" w:type="dxa"/>
            <w:tcBorders>
              <w:top w:val="single" w:sz="6" w:space="0" w:color="auto"/>
              <w:left w:val="single" w:sz="12" w:space="0" w:color="auto"/>
              <w:bottom w:val="single" w:sz="6" w:space="0" w:color="auto"/>
              <w:right w:val="single" w:sz="6" w:space="0" w:color="auto"/>
            </w:tcBorders>
            <w:vAlign w:val="bottom"/>
          </w:tcPr>
          <w:p w14:paraId="02F9C181"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6" w:space="0" w:color="auto"/>
              <w:right w:val="single" w:sz="12" w:space="0" w:color="auto"/>
            </w:tcBorders>
            <w:vAlign w:val="bottom"/>
          </w:tcPr>
          <w:p w14:paraId="42812557" w14:textId="77777777" w:rsidR="000D7D9D" w:rsidRPr="00F87E04" w:rsidRDefault="000D7D9D">
            <w:pPr>
              <w:spacing w:line="256" w:lineRule="auto"/>
              <w:rPr>
                <w:rFonts w:ascii="Palatino Linotype" w:hAnsi="Palatino Linotype"/>
              </w:rPr>
            </w:pPr>
          </w:p>
        </w:tc>
      </w:tr>
      <w:tr w:rsidR="000D7D9D" w:rsidRPr="00F87E04" w14:paraId="1E9AC83C" w14:textId="77777777" w:rsidTr="000D7D9D">
        <w:trPr>
          <w:trHeight w:val="480"/>
          <w:jc w:val="center"/>
        </w:trPr>
        <w:tc>
          <w:tcPr>
            <w:tcW w:w="7830" w:type="dxa"/>
            <w:tcBorders>
              <w:top w:val="single" w:sz="6" w:space="0" w:color="auto"/>
              <w:left w:val="single" w:sz="12" w:space="0" w:color="auto"/>
              <w:bottom w:val="single" w:sz="12" w:space="0" w:color="auto"/>
              <w:right w:val="single" w:sz="6" w:space="0" w:color="auto"/>
            </w:tcBorders>
            <w:vAlign w:val="bottom"/>
          </w:tcPr>
          <w:p w14:paraId="74B5302F" w14:textId="77777777" w:rsidR="000D7D9D" w:rsidRPr="00F87E04" w:rsidRDefault="000D7D9D">
            <w:pPr>
              <w:spacing w:line="256" w:lineRule="auto"/>
              <w:rPr>
                <w:rFonts w:ascii="Palatino Linotype" w:hAnsi="Palatino Linotype"/>
              </w:rPr>
            </w:pPr>
          </w:p>
        </w:tc>
        <w:tc>
          <w:tcPr>
            <w:tcW w:w="2070" w:type="dxa"/>
            <w:tcBorders>
              <w:top w:val="single" w:sz="6" w:space="0" w:color="auto"/>
              <w:left w:val="single" w:sz="6" w:space="0" w:color="auto"/>
              <w:bottom w:val="single" w:sz="12" w:space="0" w:color="auto"/>
              <w:right w:val="single" w:sz="12" w:space="0" w:color="auto"/>
            </w:tcBorders>
            <w:vAlign w:val="bottom"/>
          </w:tcPr>
          <w:p w14:paraId="66066698" w14:textId="77777777" w:rsidR="000D7D9D" w:rsidRPr="00F87E04" w:rsidRDefault="000D7D9D">
            <w:pPr>
              <w:spacing w:line="256" w:lineRule="auto"/>
              <w:rPr>
                <w:rFonts w:ascii="Palatino Linotype" w:hAnsi="Palatino Linotype"/>
              </w:rPr>
            </w:pPr>
          </w:p>
        </w:tc>
      </w:tr>
    </w:tbl>
    <w:p w14:paraId="330078AB" w14:textId="77777777" w:rsidR="000D7D9D" w:rsidRPr="00F87E04" w:rsidRDefault="000D7D9D" w:rsidP="000D7D9D">
      <w:pPr>
        <w:rPr>
          <w:rFonts w:ascii="Palatino Linotype" w:eastAsia="Times New Roman" w:hAnsi="Palatino Linotype"/>
        </w:rPr>
      </w:pPr>
    </w:p>
    <w:p w14:paraId="197CA306" w14:textId="77777777" w:rsidR="000D7D9D" w:rsidRPr="00F87E04" w:rsidRDefault="000D7D9D" w:rsidP="000D7D9D">
      <w:pPr>
        <w:jc w:val="center"/>
        <w:rPr>
          <w:rFonts w:ascii="Palatino Linotype" w:hAnsi="Palatino Linotype"/>
          <w:b/>
          <w:sz w:val="24"/>
          <w:szCs w:val="24"/>
        </w:rPr>
      </w:pPr>
      <w:r w:rsidRPr="00F87E04">
        <w:rPr>
          <w:rFonts w:ascii="Palatino Linotype" w:hAnsi="Palatino Linotype"/>
          <w:b/>
          <w:sz w:val="24"/>
          <w:szCs w:val="24"/>
        </w:rPr>
        <w:t>Supervisory Duties:  Study Hall, Playground, Cafeteria, Dormitory, etc.</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0D7D9D" w:rsidRPr="00F87E04" w14:paraId="1C88DA75" w14:textId="77777777" w:rsidTr="000D7D9D">
        <w:trPr>
          <w:trHeight w:val="1097"/>
          <w:jc w:val="center"/>
        </w:trPr>
        <w:tc>
          <w:tcPr>
            <w:tcW w:w="10800" w:type="dxa"/>
            <w:tcBorders>
              <w:top w:val="single" w:sz="6" w:space="0" w:color="auto"/>
              <w:left w:val="single" w:sz="6" w:space="0" w:color="auto"/>
              <w:bottom w:val="single" w:sz="6" w:space="0" w:color="auto"/>
              <w:right w:val="single" w:sz="6" w:space="0" w:color="auto"/>
            </w:tcBorders>
          </w:tcPr>
          <w:p w14:paraId="5D86EEED" w14:textId="77777777" w:rsidR="000D7D9D" w:rsidRPr="00F87E04" w:rsidRDefault="000D7D9D">
            <w:pPr>
              <w:spacing w:line="256" w:lineRule="auto"/>
              <w:rPr>
                <w:rFonts w:ascii="Palatino Linotype" w:hAnsi="Palatino Linotype"/>
                <w:sz w:val="24"/>
                <w:szCs w:val="24"/>
              </w:rPr>
            </w:pPr>
          </w:p>
        </w:tc>
      </w:tr>
    </w:tbl>
    <w:p w14:paraId="0BB920CD" w14:textId="77777777" w:rsidR="000D7D9D" w:rsidRPr="00F87E04" w:rsidRDefault="000D7D9D" w:rsidP="000D7D9D">
      <w:pPr>
        <w:pStyle w:val="Heading1"/>
        <w:rPr>
          <w:rFonts w:ascii="Palatino Linotype" w:hAnsi="Palatino Linotype" w:cs="Times New Roman"/>
          <w:sz w:val="24"/>
          <w:szCs w:val="24"/>
        </w:rPr>
      </w:pPr>
      <w:r w:rsidRPr="00F87E04">
        <w:rPr>
          <w:rFonts w:ascii="Palatino Linotype" w:hAnsi="Palatino Linotype" w:cs="Times New Roman"/>
          <w:sz w:val="24"/>
          <w:szCs w:val="24"/>
        </w:rPr>
        <w:t xml:space="preserve">   Extra-Curricular and Sports Assignment by Level and Season</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0D7D9D" w:rsidRPr="00F87E04" w14:paraId="2FF816BD" w14:textId="77777777" w:rsidTr="000D7D9D">
        <w:trPr>
          <w:trHeight w:val="1097"/>
          <w:jc w:val="center"/>
        </w:trPr>
        <w:tc>
          <w:tcPr>
            <w:tcW w:w="10800" w:type="dxa"/>
            <w:tcBorders>
              <w:top w:val="single" w:sz="6" w:space="0" w:color="auto"/>
              <w:left w:val="single" w:sz="6" w:space="0" w:color="auto"/>
              <w:bottom w:val="single" w:sz="6" w:space="0" w:color="auto"/>
              <w:right w:val="single" w:sz="6" w:space="0" w:color="auto"/>
            </w:tcBorders>
          </w:tcPr>
          <w:p w14:paraId="582C20ED" w14:textId="77777777" w:rsidR="000D7D9D" w:rsidRPr="00F87E04" w:rsidRDefault="000D7D9D">
            <w:pPr>
              <w:spacing w:line="256" w:lineRule="auto"/>
              <w:rPr>
                <w:rFonts w:ascii="Palatino Linotype" w:hAnsi="Palatino Linotype" w:cs="Times New Roman"/>
                <w:sz w:val="24"/>
                <w:szCs w:val="24"/>
              </w:rPr>
            </w:pPr>
          </w:p>
        </w:tc>
      </w:tr>
    </w:tbl>
    <w:p w14:paraId="5120081F" w14:textId="77777777" w:rsidR="000D7D9D" w:rsidRPr="00F87E04" w:rsidRDefault="000D7D9D" w:rsidP="000D7D9D">
      <w:pPr>
        <w:pStyle w:val="Heading1"/>
        <w:rPr>
          <w:rFonts w:ascii="Palatino Linotype" w:hAnsi="Palatino Linotype" w:cs="Times New Roman"/>
          <w:sz w:val="24"/>
          <w:szCs w:val="24"/>
        </w:rPr>
      </w:pPr>
      <w:r w:rsidRPr="00F87E04">
        <w:rPr>
          <w:rFonts w:ascii="Palatino Linotype" w:hAnsi="Palatino Linotype"/>
          <w:sz w:val="28"/>
          <w:szCs w:val="28"/>
        </w:rPr>
        <w:t xml:space="preserve">   </w:t>
      </w:r>
      <w:r w:rsidRPr="00F87E04">
        <w:rPr>
          <w:rFonts w:ascii="Palatino Linotype" w:hAnsi="Palatino Linotype" w:cs="Times New Roman"/>
          <w:sz w:val="24"/>
          <w:szCs w:val="24"/>
        </w:rPr>
        <w:t>Administrative Responsibilities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0D7D9D" w:rsidRPr="00F87E04" w14:paraId="58ECA6C6" w14:textId="77777777" w:rsidTr="000D7D9D">
        <w:trPr>
          <w:trHeight w:val="1097"/>
          <w:jc w:val="center"/>
        </w:trPr>
        <w:tc>
          <w:tcPr>
            <w:tcW w:w="10800" w:type="dxa"/>
            <w:tcBorders>
              <w:top w:val="single" w:sz="6" w:space="0" w:color="auto"/>
              <w:left w:val="single" w:sz="6" w:space="0" w:color="auto"/>
              <w:bottom w:val="single" w:sz="6" w:space="0" w:color="auto"/>
              <w:right w:val="single" w:sz="6" w:space="0" w:color="auto"/>
            </w:tcBorders>
          </w:tcPr>
          <w:p w14:paraId="54E46467" w14:textId="77777777" w:rsidR="000D7D9D" w:rsidRPr="00F87E04" w:rsidRDefault="000D7D9D">
            <w:pPr>
              <w:spacing w:line="256" w:lineRule="auto"/>
              <w:rPr>
                <w:rFonts w:ascii="Palatino Linotype" w:hAnsi="Palatino Linotype" w:cs="Times New Roman"/>
                <w:sz w:val="24"/>
                <w:szCs w:val="24"/>
              </w:rPr>
            </w:pPr>
          </w:p>
        </w:tc>
      </w:tr>
    </w:tbl>
    <w:p w14:paraId="2AE247CF" w14:textId="77777777" w:rsidR="000D7D9D" w:rsidRPr="00F87E04" w:rsidRDefault="000D7D9D" w:rsidP="000D7D9D">
      <w:pPr>
        <w:pStyle w:val="Heading1"/>
        <w:ind w:left="180"/>
        <w:rPr>
          <w:rFonts w:ascii="Palatino Linotype" w:hAnsi="Palatino Linotype" w:cs="Times New Roman"/>
          <w:sz w:val="24"/>
          <w:szCs w:val="24"/>
        </w:rPr>
      </w:pPr>
      <w:r w:rsidRPr="00F87E04">
        <w:rPr>
          <w:rFonts w:ascii="Palatino Linotype" w:hAnsi="Palatino Linotype" w:cs="Times New Roman"/>
          <w:sz w:val="24"/>
          <w:szCs w:val="24"/>
        </w:rPr>
        <w:t>Committee Assignments</w:t>
      </w:r>
    </w:p>
    <w:tbl>
      <w:tblPr>
        <w:tblW w:w="1080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0D7D9D" w:rsidRPr="00F87E04" w14:paraId="2FD11772" w14:textId="77777777" w:rsidTr="00CC67DF">
        <w:trPr>
          <w:trHeight w:val="1097"/>
          <w:jc w:val="center"/>
        </w:trPr>
        <w:tc>
          <w:tcPr>
            <w:tcW w:w="10800" w:type="dxa"/>
            <w:tcBorders>
              <w:top w:val="single" w:sz="6" w:space="0" w:color="auto"/>
              <w:left w:val="single" w:sz="6" w:space="0" w:color="auto"/>
              <w:bottom w:val="single" w:sz="6" w:space="0" w:color="auto"/>
              <w:right w:val="single" w:sz="6" w:space="0" w:color="auto"/>
            </w:tcBorders>
          </w:tcPr>
          <w:p w14:paraId="45E9A7A4" w14:textId="77777777" w:rsidR="000D7D9D" w:rsidRPr="00F87E04" w:rsidRDefault="000D7D9D">
            <w:pPr>
              <w:pStyle w:val="Header"/>
              <w:tabs>
                <w:tab w:val="left" w:pos="720"/>
              </w:tabs>
              <w:spacing w:line="256" w:lineRule="auto"/>
              <w:rPr>
                <w:rFonts w:ascii="Palatino Linotype" w:hAnsi="Palatino Linotype"/>
              </w:rPr>
            </w:pPr>
          </w:p>
        </w:tc>
      </w:tr>
    </w:tbl>
    <w:p w14:paraId="30AF87A9" w14:textId="77777777" w:rsidR="00F87E04" w:rsidRDefault="00F87E04" w:rsidP="00CC67DF">
      <w:pPr>
        <w:jc w:val="center"/>
        <w:rPr>
          <w:rFonts w:ascii="Palatino Linotype" w:hAnsi="Palatino Linotype"/>
          <w:b/>
          <w:sz w:val="24"/>
          <w:szCs w:val="24"/>
        </w:rPr>
        <w:sectPr w:rsidR="00F87E04" w:rsidSect="00F87E04">
          <w:pgSz w:w="12240" w:h="15840"/>
          <w:pgMar w:top="576" w:right="720" w:bottom="576" w:left="720" w:header="720" w:footer="720" w:gutter="0"/>
          <w:pgNumType w:start="0"/>
          <w:cols w:space="720"/>
          <w:titlePg/>
          <w:docGrid w:linePitch="360"/>
        </w:sectPr>
      </w:pPr>
    </w:p>
    <w:p w14:paraId="1B0778CE" w14:textId="3E53D217" w:rsidR="00CC67DF" w:rsidRPr="00F87E04" w:rsidRDefault="00CC67DF" w:rsidP="00CC67DF">
      <w:pPr>
        <w:jc w:val="center"/>
        <w:rPr>
          <w:rFonts w:ascii="Palatino Linotype" w:hAnsi="Palatino Linotype"/>
          <w:sz w:val="24"/>
          <w:szCs w:val="24"/>
        </w:rPr>
      </w:pPr>
      <w:r w:rsidRPr="00F87E04">
        <w:rPr>
          <w:rFonts w:ascii="Palatino Linotype" w:hAnsi="Palatino Linotype"/>
          <w:b/>
          <w:sz w:val="24"/>
          <w:szCs w:val="24"/>
        </w:rPr>
        <w:lastRenderedPageBreak/>
        <w:t>Exhibit K</w:t>
      </w:r>
      <w:r w:rsidRPr="00F87E04">
        <w:rPr>
          <w:rFonts w:ascii="Palatino Linotype" w:hAnsi="Palatino Linotype"/>
          <w:b/>
          <w:sz w:val="24"/>
          <w:szCs w:val="24"/>
        </w:rPr>
        <w:br/>
      </w:r>
      <w:r w:rsidRPr="00F87E04">
        <w:rPr>
          <w:rFonts w:ascii="Palatino Linotype" w:hAnsi="Palatino Linotype"/>
          <w:sz w:val="24"/>
          <w:szCs w:val="24"/>
        </w:rPr>
        <w:t>Admissions Activity</w:t>
      </w:r>
    </w:p>
    <w:tbl>
      <w:tblPr>
        <w:tblW w:w="10610" w:type="dxa"/>
        <w:jc w:val="center"/>
        <w:tblLook w:val="04A0" w:firstRow="1" w:lastRow="0" w:firstColumn="1" w:lastColumn="0" w:noHBand="0" w:noVBand="1"/>
      </w:tblPr>
      <w:tblGrid>
        <w:gridCol w:w="2650"/>
        <w:gridCol w:w="2000"/>
        <w:gridCol w:w="2000"/>
        <w:gridCol w:w="1940"/>
        <w:gridCol w:w="2020"/>
      </w:tblGrid>
      <w:tr w:rsidR="005B6699" w:rsidRPr="005B6699" w14:paraId="475F2F9D" w14:textId="77777777" w:rsidTr="00841238">
        <w:trPr>
          <w:trHeight w:val="636"/>
          <w:jc w:val="center"/>
        </w:trPr>
        <w:tc>
          <w:tcPr>
            <w:tcW w:w="265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C142B58" w14:textId="77777777" w:rsidR="005B6699" w:rsidRPr="005B6699" w:rsidRDefault="005B6699" w:rsidP="005B6699">
            <w:pPr>
              <w:spacing w:after="0" w:line="240" w:lineRule="auto"/>
              <w:jc w:val="center"/>
              <w:rPr>
                <w:rFonts w:ascii="Palatino Linotype" w:eastAsia="Times New Roman" w:hAnsi="Palatino Linotype" w:cs="Times New Roman"/>
                <w:b/>
                <w:bCs/>
              </w:rPr>
            </w:pPr>
            <w:r w:rsidRPr="005B6699">
              <w:rPr>
                <w:rFonts w:ascii="Palatino Linotype" w:eastAsia="Times New Roman" w:hAnsi="Palatino Linotype" w:cs="Times New Roman"/>
                <w:b/>
                <w:bCs/>
              </w:rPr>
              <w:t>Year</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0CCFA524" w14:textId="77777777" w:rsidR="005B6699" w:rsidRPr="005B6699" w:rsidRDefault="005B6699" w:rsidP="005B6699">
            <w:pPr>
              <w:spacing w:after="0" w:line="240" w:lineRule="auto"/>
              <w:jc w:val="center"/>
              <w:rPr>
                <w:rFonts w:ascii="Palatino Linotype" w:eastAsia="Times New Roman" w:hAnsi="Palatino Linotype" w:cs="Times New Roman"/>
                <w:b/>
                <w:bCs/>
              </w:rPr>
            </w:pPr>
            <w:r w:rsidRPr="005B6699">
              <w:rPr>
                <w:rFonts w:ascii="Palatino Linotype" w:eastAsia="Times New Roman" w:hAnsi="Palatino Linotype" w:cs="Times New Roman"/>
                <w:b/>
                <w:bCs/>
              </w:rPr>
              <w:t>Inquiries</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14FF0536" w14:textId="77777777" w:rsidR="005B6699" w:rsidRPr="005B6699" w:rsidRDefault="005B6699" w:rsidP="005B6699">
            <w:pPr>
              <w:spacing w:after="0" w:line="240" w:lineRule="auto"/>
              <w:jc w:val="center"/>
              <w:rPr>
                <w:rFonts w:ascii="Palatino Linotype" w:eastAsia="Times New Roman" w:hAnsi="Palatino Linotype" w:cs="Times New Roman"/>
                <w:b/>
                <w:bCs/>
              </w:rPr>
            </w:pPr>
            <w:r w:rsidRPr="005B6699">
              <w:rPr>
                <w:rFonts w:ascii="Palatino Linotype" w:eastAsia="Times New Roman" w:hAnsi="Palatino Linotype" w:cs="Times New Roman"/>
                <w:b/>
                <w:bCs/>
              </w:rPr>
              <w:t>Applications</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1677A5C3" w14:textId="77777777" w:rsidR="005B6699" w:rsidRPr="005B6699" w:rsidRDefault="005B6699" w:rsidP="005B6699">
            <w:pPr>
              <w:spacing w:after="0" w:line="240" w:lineRule="auto"/>
              <w:jc w:val="center"/>
              <w:rPr>
                <w:rFonts w:ascii="Palatino Linotype" w:eastAsia="Times New Roman" w:hAnsi="Palatino Linotype" w:cs="Times New Roman"/>
                <w:b/>
                <w:bCs/>
              </w:rPr>
            </w:pPr>
            <w:r w:rsidRPr="005B6699">
              <w:rPr>
                <w:rFonts w:ascii="Palatino Linotype" w:eastAsia="Times New Roman" w:hAnsi="Palatino Linotype" w:cs="Times New Roman"/>
                <w:b/>
                <w:bCs/>
              </w:rPr>
              <w:t>Offers of Enrollment</w:t>
            </w:r>
          </w:p>
        </w:tc>
        <w:tc>
          <w:tcPr>
            <w:tcW w:w="2020" w:type="dxa"/>
            <w:tcBorders>
              <w:top w:val="single" w:sz="8" w:space="0" w:color="auto"/>
              <w:left w:val="nil"/>
              <w:bottom w:val="single" w:sz="8" w:space="0" w:color="auto"/>
              <w:right w:val="single" w:sz="8" w:space="0" w:color="auto"/>
            </w:tcBorders>
            <w:shd w:val="clear" w:color="auto" w:fill="auto"/>
            <w:vAlign w:val="bottom"/>
            <w:hideMark/>
          </w:tcPr>
          <w:p w14:paraId="071EE5B6" w14:textId="77777777" w:rsidR="005B6699" w:rsidRPr="005B6699" w:rsidRDefault="005B6699" w:rsidP="005B6699">
            <w:pPr>
              <w:spacing w:after="0" w:line="240" w:lineRule="auto"/>
              <w:jc w:val="center"/>
              <w:rPr>
                <w:rFonts w:ascii="Palatino Linotype" w:eastAsia="Times New Roman" w:hAnsi="Palatino Linotype" w:cs="Times New Roman"/>
                <w:b/>
                <w:bCs/>
              </w:rPr>
            </w:pPr>
            <w:r w:rsidRPr="005B6699">
              <w:rPr>
                <w:rFonts w:ascii="Palatino Linotype" w:eastAsia="Times New Roman" w:hAnsi="Palatino Linotype" w:cs="Times New Roman"/>
                <w:b/>
                <w:bCs/>
              </w:rPr>
              <w:t>Enrollments</w:t>
            </w:r>
          </w:p>
        </w:tc>
      </w:tr>
      <w:tr w:rsidR="005B6699" w:rsidRPr="005B6699" w14:paraId="6E1FFB6F" w14:textId="77777777" w:rsidTr="00841238">
        <w:trPr>
          <w:trHeight w:val="288"/>
          <w:jc w:val="center"/>
        </w:trPr>
        <w:tc>
          <w:tcPr>
            <w:tcW w:w="2650" w:type="dxa"/>
            <w:tcBorders>
              <w:top w:val="nil"/>
              <w:left w:val="single" w:sz="8" w:space="0" w:color="auto"/>
              <w:bottom w:val="single" w:sz="8" w:space="0" w:color="auto"/>
              <w:right w:val="single" w:sz="8" w:space="0" w:color="auto"/>
            </w:tcBorders>
            <w:shd w:val="clear" w:color="auto" w:fill="auto"/>
            <w:vAlign w:val="bottom"/>
            <w:hideMark/>
          </w:tcPr>
          <w:p w14:paraId="29B2723A"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Current Year*</w:t>
            </w:r>
          </w:p>
        </w:tc>
        <w:tc>
          <w:tcPr>
            <w:tcW w:w="2000" w:type="dxa"/>
            <w:tcBorders>
              <w:top w:val="nil"/>
              <w:left w:val="nil"/>
              <w:bottom w:val="single" w:sz="8" w:space="0" w:color="auto"/>
              <w:right w:val="single" w:sz="8" w:space="0" w:color="auto"/>
            </w:tcBorders>
            <w:shd w:val="clear" w:color="auto" w:fill="auto"/>
            <w:hideMark/>
          </w:tcPr>
          <w:p w14:paraId="3DD4ECE4"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00" w:type="dxa"/>
            <w:tcBorders>
              <w:top w:val="nil"/>
              <w:left w:val="nil"/>
              <w:bottom w:val="single" w:sz="8" w:space="0" w:color="auto"/>
              <w:right w:val="single" w:sz="8" w:space="0" w:color="auto"/>
            </w:tcBorders>
            <w:shd w:val="clear" w:color="auto" w:fill="auto"/>
            <w:hideMark/>
          </w:tcPr>
          <w:p w14:paraId="2C90CE28"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4A419A84"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20" w:type="dxa"/>
            <w:tcBorders>
              <w:top w:val="nil"/>
              <w:left w:val="nil"/>
              <w:bottom w:val="single" w:sz="8" w:space="0" w:color="auto"/>
              <w:right w:val="single" w:sz="8" w:space="0" w:color="auto"/>
            </w:tcBorders>
            <w:shd w:val="clear" w:color="auto" w:fill="auto"/>
            <w:hideMark/>
          </w:tcPr>
          <w:p w14:paraId="51D18674"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r>
      <w:tr w:rsidR="005B6699" w:rsidRPr="005B6699" w14:paraId="7AF78D1D" w14:textId="77777777" w:rsidTr="00841238">
        <w:trPr>
          <w:trHeight w:val="288"/>
          <w:jc w:val="center"/>
        </w:trPr>
        <w:tc>
          <w:tcPr>
            <w:tcW w:w="2650" w:type="dxa"/>
            <w:tcBorders>
              <w:top w:val="nil"/>
              <w:left w:val="single" w:sz="8" w:space="0" w:color="auto"/>
              <w:bottom w:val="single" w:sz="8" w:space="0" w:color="auto"/>
              <w:right w:val="single" w:sz="8" w:space="0" w:color="auto"/>
            </w:tcBorders>
            <w:shd w:val="clear" w:color="auto" w:fill="auto"/>
            <w:vAlign w:val="bottom"/>
            <w:hideMark/>
          </w:tcPr>
          <w:p w14:paraId="5BFDD5B9"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xml:space="preserve">One Year </w:t>
            </w:r>
            <w:proofErr w:type="gramStart"/>
            <w:r w:rsidRPr="005B6699">
              <w:rPr>
                <w:rFonts w:ascii="Palatino Linotype" w:eastAsia="Times New Roman" w:hAnsi="Palatino Linotype" w:cs="Times New Roman"/>
              </w:rPr>
              <w:t>Ago</w:t>
            </w:r>
            <w:proofErr w:type="gramEnd"/>
          </w:p>
        </w:tc>
        <w:tc>
          <w:tcPr>
            <w:tcW w:w="2000" w:type="dxa"/>
            <w:tcBorders>
              <w:top w:val="nil"/>
              <w:left w:val="nil"/>
              <w:bottom w:val="single" w:sz="8" w:space="0" w:color="auto"/>
              <w:right w:val="single" w:sz="8" w:space="0" w:color="auto"/>
            </w:tcBorders>
            <w:shd w:val="clear" w:color="auto" w:fill="auto"/>
            <w:hideMark/>
          </w:tcPr>
          <w:p w14:paraId="33FCF28C"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00" w:type="dxa"/>
            <w:tcBorders>
              <w:top w:val="nil"/>
              <w:left w:val="nil"/>
              <w:bottom w:val="single" w:sz="8" w:space="0" w:color="auto"/>
              <w:right w:val="single" w:sz="8" w:space="0" w:color="auto"/>
            </w:tcBorders>
            <w:shd w:val="clear" w:color="auto" w:fill="auto"/>
            <w:hideMark/>
          </w:tcPr>
          <w:p w14:paraId="09F1C49F"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1B10C07C"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20" w:type="dxa"/>
            <w:tcBorders>
              <w:top w:val="nil"/>
              <w:left w:val="nil"/>
              <w:bottom w:val="single" w:sz="8" w:space="0" w:color="auto"/>
              <w:right w:val="single" w:sz="8" w:space="0" w:color="auto"/>
            </w:tcBorders>
            <w:shd w:val="clear" w:color="auto" w:fill="auto"/>
            <w:hideMark/>
          </w:tcPr>
          <w:p w14:paraId="6CB51BC7"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r>
      <w:tr w:rsidR="005B6699" w:rsidRPr="005B6699" w14:paraId="08A16636" w14:textId="77777777" w:rsidTr="00841238">
        <w:trPr>
          <w:trHeight w:val="288"/>
          <w:jc w:val="center"/>
        </w:trPr>
        <w:tc>
          <w:tcPr>
            <w:tcW w:w="2650" w:type="dxa"/>
            <w:tcBorders>
              <w:top w:val="nil"/>
              <w:left w:val="single" w:sz="8" w:space="0" w:color="auto"/>
              <w:bottom w:val="single" w:sz="8" w:space="0" w:color="auto"/>
              <w:right w:val="single" w:sz="8" w:space="0" w:color="auto"/>
            </w:tcBorders>
            <w:shd w:val="clear" w:color="auto" w:fill="auto"/>
            <w:vAlign w:val="bottom"/>
            <w:hideMark/>
          </w:tcPr>
          <w:p w14:paraId="05ED7A10"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xml:space="preserve">Two Years </w:t>
            </w:r>
            <w:proofErr w:type="gramStart"/>
            <w:r w:rsidRPr="005B6699">
              <w:rPr>
                <w:rFonts w:ascii="Palatino Linotype" w:eastAsia="Times New Roman" w:hAnsi="Palatino Linotype" w:cs="Times New Roman"/>
              </w:rPr>
              <w:t>Ago</w:t>
            </w:r>
            <w:proofErr w:type="gramEnd"/>
          </w:p>
        </w:tc>
        <w:tc>
          <w:tcPr>
            <w:tcW w:w="2000" w:type="dxa"/>
            <w:tcBorders>
              <w:top w:val="nil"/>
              <w:left w:val="nil"/>
              <w:bottom w:val="single" w:sz="8" w:space="0" w:color="auto"/>
              <w:right w:val="single" w:sz="8" w:space="0" w:color="auto"/>
            </w:tcBorders>
            <w:shd w:val="clear" w:color="auto" w:fill="auto"/>
            <w:hideMark/>
          </w:tcPr>
          <w:p w14:paraId="02707A47"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00" w:type="dxa"/>
            <w:tcBorders>
              <w:top w:val="nil"/>
              <w:left w:val="nil"/>
              <w:bottom w:val="single" w:sz="8" w:space="0" w:color="auto"/>
              <w:right w:val="single" w:sz="8" w:space="0" w:color="auto"/>
            </w:tcBorders>
            <w:shd w:val="clear" w:color="auto" w:fill="auto"/>
            <w:hideMark/>
          </w:tcPr>
          <w:p w14:paraId="300FADB1"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6487261C"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20" w:type="dxa"/>
            <w:tcBorders>
              <w:top w:val="nil"/>
              <w:left w:val="nil"/>
              <w:bottom w:val="single" w:sz="8" w:space="0" w:color="auto"/>
              <w:right w:val="single" w:sz="8" w:space="0" w:color="auto"/>
            </w:tcBorders>
            <w:shd w:val="clear" w:color="auto" w:fill="auto"/>
            <w:hideMark/>
          </w:tcPr>
          <w:p w14:paraId="2FCDE39A"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r>
      <w:tr w:rsidR="005B6699" w:rsidRPr="005B6699" w14:paraId="507072E2" w14:textId="77777777" w:rsidTr="00841238">
        <w:trPr>
          <w:trHeight w:val="288"/>
          <w:jc w:val="center"/>
        </w:trPr>
        <w:tc>
          <w:tcPr>
            <w:tcW w:w="2650" w:type="dxa"/>
            <w:tcBorders>
              <w:top w:val="nil"/>
              <w:left w:val="single" w:sz="8" w:space="0" w:color="auto"/>
              <w:bottom w:val="single" w:sz="8" w:space="0" w:color="auto"/>
              <w:right w:val="single" w:sz="8" w:space="0" w:color="auto"/>
            </w:tcBorders>
            <w:shd w:val="clear" w:color="auto" w:fill="auto"/>
            <w:vAlign w:val="bottom"/>
            <w:hideMark/>
          </w:tcPr>
          <w:p w14:paraId="32DAE23C"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xml:space="preserve">Three Years </w:t>
            </w:r>
            <w:proofErr w:type="gramStart"/>
            <w:r w:rsidRPr="005B6699">
              <w:rPr>
                <w:rFonts w:ascii="Palatino Linotype" w:eastAsia="Times New Roman" w:hAnsi="Palatino Linotype" w:cs="Times New Roman"/>
              </w:rPr>
              <w:t>Ago</w:t>
            </w:r>
            <w:proofErr w:type="gramEnd"/>
          </w:p>
        </w:tc>
        <w:tc>
          <w:tcPr>
            <w:tcW w:w="2000" w:type="dxa"/>
            <w:tcBorders>
              <w:top w:val="nil"/>
              <w:left w:val="nil"/>
              <w:bottom w:val="single" w:sz="8" w:space="0" w:color="auto"/>
              <w:right w:val="single" w:sz="8" w:space="0" w:color="auto"/>
            </w:tcBorders>
            <w:shd w:val="clear" w:color="auto" w:fill="auto"/>
            <w:hideMark/>
          </w:tcPr>
          <w:p w14:paraId="1225EF9E"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00" w:type="dxa"/>
            <w:tcBorders>
              <w:top w:val="nil"/>
              <w:left w:val="nil"/>
              <w:bottom w:val="single" w:sz="8" w:space="0" w:color="auto"/>
              <w:right w:val="single" w:sz="8" w:space="0" w:color="auto"/>
            </w:tcBorders>
            <w:shd w:val="clear" w:color="auto" w:fill="auto"/>
            <w:hideMark/>
          </w:tcPr>
          <w:p w14:paraId="54662F61"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6F3471CE"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c>
          <w:tcPr>
            <w:tcW w:w="2020" w:type="dxa"/>
            <w:tcBorders>
              <w:top w:val="nil"/>
              <w:left w:val="nil"/>
              <w:bottom w:val="single" w:sz="8" w:space="0" w:color="auto"/>
              <w:right w:val="single" w:sz="8" w:space="0" w:color="auto"/>
            </w:tcBorders>
            <w:shd w:val="clear" w:color="auto" w:fill="auto"/>
            <w:hideMark/>
          </w:tcPr>
          <w:p w14:paraId="49FED64F" w14:textId="77777777" w:rsidR="005B6699" w:rsidRPr="005B6699" w:rsidRDefault="005B6699" w:rsidP="005B6699">
            <w:pPr>
              <w:spacing w:after="0" w:line="240" w:lineRule="auto"/>
              <w:rPr>
                <w:rFonts w:ascii="Palatino Linotype" w:eastAsia="Times New Roman" w:hAnsi="Palatino Linotype" w:cs="Times New Roman"/>
              </w:rPr>
            </w:pPr>
            <w:r w:rsidRPr="005B6699">
              <w:rPr>
                <w:rFonts w:ascii="Palatino Linotype" w:eastAsia="Times New Roman" w:hAnsi="Palatino Linotype" w:cs="Times New Roman"/>
              </w:rPr>
              <w:t> </w:t>
            </w:r>
          </w:p>
        </w:tc>
      </w:tr>
      <w:tr w:rsidR="005B6699" w:rsidRPr="005B6699" w14:paraId="11C3600F" w14:textId="77777777" w:rsidTr="00841238">
        <w:trPr>
          <w:trHeight w:val="312"/>
          <w:jc w:val="center"/>
        </w:trPr>
        <w:tc>
          <w:tcPr>
            <w:tcW w:w="8590" w:type="dxa"/>
            <w:gridSpan w:val="4"/>
            <w:tcBorders>
              <w:top w:val="nil"/>
              <w:left w:val="nil"/>
              <w:bottom w:val="nil"/>
              <w:right w:val="nil"/>
            </w:tcBorders>
            <w:shd w:val="clear" w:color="auto" w:fill="auto"/>
            <w:noWrap/>
            <w:vAlign w:val="bottom"/>
            <w:hideMark/>
          </w:tcPr>
          <w:p w14:paraId="04F42E4F" w14:textId="77777777" w:rsidR="005B6699" w:rsidRPr="005B6699" w:rsidRDefault="005B6699" w:rsidP="005B6699">
            <w:pPr>
              <w:spacing w:after="0" w:line="240" w:lineRule="auto"/>
              <w:rPr>
                <w:rFonts w:ascii="Palatino Linotype" w:eastAsia="Times New Roman" w:hAnsi="Palatino Linotype" w:cs="Times New Roman"/>
                <w:sz w:val="24"/>
                <w:szCs w:val="24"/>
              </w:rPr>
            </w:pPr>
            <w:r w:rsidRPr="005B6699">
              <w:rPr>
                <w:rFonts w:ascii="Palatino Linotype" w:eastAsia="Times New Roman" w:hAnsi="Palatino Linotype" w:cs="Times New Roman"/>
                <w:sz w:val="24"/>
                <w:szCs w:val="24"/>
              </w:rPr>
              <w:t>* Supply data from the most recently completed admission cycle.</w:t>
            </w:r>
          </w:p>
        </w:tc>
        <w:tc>
          <w:tcPr>
            <w:tcW w:w="2020" w:type="dxa"/>
            <w:tcBorders>
              <w:top w:val="nil"/>
              <w:left w:val="nil"/>
              <w:bottom w:val="nil"/>
              <w:right w:val="nil"/>
            </w:tcBorders>
            <w:shd w:val="clear" w:color="auto" w:fill="auto"/>
            <w:noWrap/>
            <w:vAlign w:val="bottom"/>
            <w:hideMark/>
          </w:tcPr>
          <w:p w14:paraId="26A136E3" w14:textId="77777777" w:rsidR="005B6699" w:rsidRPr="005B6699" w:rsidRDefault="005B6699" w:rsidP="005B6699">
            <w:pPr>
              <w:spacing w:after="0" w:line="240" w:lineRule="auto"/>
              <w:rPr>
                <w:rFonts w:ascii="Palatino Linotype" w:eastAsia="Times New Roman" w:hAnsi="Palatino Linotype" w:cs="Times New Roman"/>
                <w:sz w:val="24"/>
                <w:szCs w:val="24"/>
              </w:rPr>
            </w:pPr>
          </w:p>
        </w:tc>
      </w:tr>
    </w:tbl>
    <w:p w14:paraId="5DE125F5" w14:textId="217A00A5" w:rsidR="005B6699" w:rsidRPr="00F87E04" w:rsidRDefault="005B6699" w:rsidP="00CC67DF">
      <w:pPr>
        <w:jc w:val="center"/>
        <w:rPr>
          <w:rFonts w:ascii="Palatino Linotype" w:hAnsi="Palatino Linotype"/>
          <w:sz w:val="12"/>
          <w:szCs w:val="12"/>
        </w:rPr>
      </w:pPr>
    </w:p>
    <w:p w14:paraId="6CD597E3" w14:textId="77777777" w:rsidR="00D4150B" w:rsidRPr="00F87E04" w:rsidRDefault="00D4150B" w:rsidP="00D4150B">
      <w:pPr>
        <w:pStyle w:val="Heading1"/>
        <w:spacing w:before="0" w:after="0"/>
        <w:rPr>
          <w:rFonts w:ascii="Palatino Linotype" w:hAnsi="Palatino Linotype" w:cs="Times New Roman"/>
          <w:sz w:val="24"/>
          <w:szCs w:val="24"/>
        </w:rPr>
      </w:pPr>
      <w:r w:rsidRPr="00F87E04">
        <w:rPr>
          <w:rFonts w:ascii="Palatino Linotype" w:hAnsi="Palatino Linotype" w:cs="Times New Roman"/>
          <w:sz w:val="24"/>
          <w:szCs w:val="24"/>
        </w:rPr>
        <w:t>Exhibit L</w:t>
      </w:r>
    </w:p>
    <w:p w14:paraId="0593D8F9" w14:textId="150D47BA" w:rsidR="00D4150B" w:rsidRPr="00F87E04" w:rsidRDefault="00D4150B" w:rsidP="000A74A5">
      <w:pPr>
        <w:pStyle w:val="Heading1"/>
        <w:spacing w:before="0"/>
        <w:rPr>
          <w:rFonts w:ascii="Palatino Linotype" w:hAnsi="Palatino Linotype"/>
          <w:sz w:val="2"/>
          <w:szCs w:val="2"/>
        </w:rPr>
      </w:pPr>
      <w:r w:rsidRPr="00F87E04">
        <w:rPr>
          <w:rFonts w:ascii="Palatino Linotype" w:hAnsi="Palatino Linotype" w:cs="Times New Roman"/>
          <w:sz w:val="24"/>
          <w:szCs w:val="24"/>
        </w:rPr>
        <w:t>Total Enrollment</w:t>
      </w:r>
    </w:p>
    <w:tbl>
      <w:tblPr>
        <w:tblW w:w="10700" w:type="dxa"/>
        <w:jc w:val="center"/>
        <w:tblLook w:val="04A0" w:firstRow="1" w:lastRow="0" w:firstColumn="1" w:lastColumn="0" w:noHBand="0" w:noVBand="1"/>
      </w:tblPr>
      <w:tblGrid>
        <w:gridCol w:w="2340"/>
        <w:gridCol w:w="1540"/>
        <w:gridCol w:w="1640"/>
        <w:gridCol w:w="1700"/>
        <w:gridCol w:w="1540"/>
        <w:gridCol w:w="1940"/>
      </w:tblGrid>
      <w:tr w:rsidR="00D4150B" w:rsidRPr="00D4150B" w14:paraId="43B97608" w14:textId="77777777" w:rsidTr="00841238">
        <w:trPr>
          <w:trHeight w:val="324"/>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B95C730"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Year</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7C075BF8"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Boys</w:t>
            </w:r>
          </w:p>
        </w:tc>
        <w:tc>
          <w:tcPr>
            <w:tcW w:w="1640" w:type="dxa"/>
            <w:tcBorders>
              <w:top w:val="single" w:sz="8" w:space="0" w:color="auto"/>
              <w:left w:val="nil"/>
              <w:bottom w:val="single" w:sz="8" w:space="0" w:color="auto"/>
              <w:right w:val="single" w:sz="8" w:space="0" w:color="auto"/>
            </w:tcBorders>
            <w:shd w:val="clear" w:color="auto" w:fill="auto"/>
            <w:vAlign w:val="bottom"/>
            <w:hideMark/>
          </w:tcPr>
          <w:p w14:paraId="416029A3"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Girls</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14:paraId="212A2576"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Total</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68EBF223"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Boarding</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3EB5137D" w14:textId="77777777" w:rsidR="00D4150B" w:rsidRPr="00D4150B" w:rsidRDefault="00D4150B" w:rsidP="00D4150B">
            <w:pPr>
              <w:spacing w:after="0" w:line="240" w:lineRule="auto"/>
              <w:jc w:val="center"/>
              <w:rPr>
                <w:rFonts w:ascii="Palatino Linotype" w:eastAsia="Times New Roman" w:hAnsi="Palatino Linotype" w:cs="Times New Roman"/>
                <w:b/>
                <w:bCs/>
                <w:sz w:val="24"/>
                <w:szCs w:val="24"/>
              </w:rPr>
            </w:pPr>
            <w:r w:rsidRPr="00D4150B">
              <w:rPr>
                <w:rFonts w:ascii="Palatino Linotype" w:eastAsia="Times New Roman" w:hAnsi="Palatino Linotype" w:cs="Times New Roman"/>
                <w:b/>
                <w:bCs/>
                <w:sz w:val="24"/>
                <w:szCs w:val="24"/>
              </w:rPr>
              <w:t>Day</w:t>
            </w:r>
          </w:p>
        </w:tc>
      </w:tr>
      <w:tr w:rsidR="00D4150B" w:rsidRPr="00D4150B" w14:paraId="2F6A0E0B" w14:textId="77777777" w:rsidTr="00841238">
        <w:trPr>
          <w:trHeight w:val="288"/>
          <w:jc w:val="center"/>
        </w:trPr>
        <w:tc>
          <w:tcPr>
            <w:tcW w:w="2340" w:type="dxa"/>
            <w:tcBorders>
              <w:top w:val="nil"/>
              <w:left w:val="single" w:sz="8" w:space="0" w:color="auto"/>
              <w:bottom w:val="single" w:sz="8" w:space="0" w:color="auto"/>
              <w:right w:val="single" w:sz="8" w:space="0" w:color="auto"/>
            </w:tcBorders>
            <w:shd w:val="clear" w:color="auto" w:fill="auto"/>
            <w:vAlign w:val="bottom"/>
            <w:hideMark/>
          </w:tcPr>
          <w:p w14:paraId="3CF1DFA8"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Current Year</w:t>
            </w:r>
          </w:p>
        </w:tc>
        <w:tc>
          <w:tcPr>
            <w:tcW w:w="1540" w:type="dxa"/>
            <w:tcBorders>
              <w:top w:val="nil"/>
              <w:left w:val="nil"/>
              <w:bottom w:val="single" w:sz="8" w:space="0" w:color="auto"/>
              <w:right w:val="single" w:sz="8" w:space="0" w:color="auto"/>
            </w:tcBorders>
            <w:shd w:val="clear" w:color="auto" w:fill="auto"/>
            <w:hideMark/>
          </w:tcPr>
          <w:p w14:paraId="261E0633"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640" w:type="dxa"/>
            <w:tcBorders>
              <w:top w:val="nil"/>
              <w:left w:val="nil"/>
              <w:bottom w:val="single" w:sz="8" w:space="0" w:color="auto"/>
              <w:right w:val="single" w:sz="8" w:space="0" w:color="auto"/>
            </w:tcBorders>
            <w:shd w:val="clear" w:color="auto" w:fill="auto"/>
            <w:hideMark/>
          </w:tcPr>
          <w:p w14:paraId="68E0A805"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700" w:type="dxa"/>
            <w:tcBorders>
              <w:top w:val="nil"/>
              <w:left w:val="nil"/>
              <w:bottom w:val="single" w:sz="8" w:space="0" w:color="auto"/>
              <w:right w:val="single" w:sz="8" w:space="0" w:color="auto"/>
            </w:tcBorders>
            <w:shd w:val="clear" w:color="auto" w:fill="auto"/>
            <w:hideMark/>
          </w:tcPr>
          <w:p w14:paraId="0D9AAB53" w14:textId="77777777" w:rsidR="00D4150B" w:rsidRPr="00D4150B" w:rsidRDefault="00D4150B" w:rsidP="00D4150B">
            <w:pPr>
              <w:spacing w:after="0" w:line="240" w:lineRule="auto"/>
              <w:jc w:val="right"/>
              <w:rPr>
                <w:rFonts w:ascii="Palatino Linotype" w:eastAsia="Times New Roman" w:hAnsi="Palatino Linotype" w:cs="Times New Roman"/>
              </w:rPr>
            </w:pPr>
            <w:r w:rsidRPr="00D4150B">
              <w:rPr>
                <w:rFonts w:ascii="Palatino Linotype" w:eastAsia="Times New Roman" w:hAnsi="Palatino Linotype" w:cs="Times New Roman"/>
              </w:rPr>
              <w:t>0</w:t>
            </w:r>
          </w:p>
        </w:tc>
        <w:tc>
          <w:tcPr>
            <w:tcW w:w="1540" w:type="dxa"/>
            <w:tcBorders>
              <w:top w:val="nil"/>
              <w:left w:val="nil"/>
              <w:bottom w:val="single" w:sz="8" w:space="0" w:color="auto"/>
              <w:right w:val="single" w:sz="8" w:space="0" w:color="auto"/>
            </w:tcBorders>
            <w:shd w:val="clear" w:color="auto" w:fill="auto"/>
            <w:hideMark/>
          </w:tcPr>
          <w:p w14:paraId="01AB4B06"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2369DDAD"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r>
      <w:tr w:rsidR="00D4150B" w:rsidRPr="00D4150B" w14:paraId="270459F5" w14:textId="77777777" w:rsidTr="00841238">
        <w:trPr>
          <w:trHeight w:val="288"/>
          <w:jc w:val="center"/>
        </w:trPr>
        <w:tc>
          <w:tcPr>
            <w:tcW w:w="2340" w:type="dxa"/>
            <w:tcBorders>
              <w:top w:val="nil"/>
              <w:left w:val="single" w:sz="8" w:space="0" w:color="auto"/>
              <w:bottom w:val="single" w:sz="8" w:space="0" w:color="auto"/>
              <w:right w:val="single" w:sz="8" w:space="0" w:color="auto"/>
            </w:tcBorders>
            <w:shd w:val="clear" w:color="auto" w:fill="auto"/>
            <w:vAlign w:val="bottom"/>
            <w:hideMark/>
          </w:tcPr>
          <w:p w14:paraId="12A97E76"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xml:space="preserve">One Year </w:t>
            </w:r>
            <w:proofErr w:type="gramStart"/>
            <w:r w:rsidRPr="00D4150B">
              <w:rPr>
                <w:rFonts w:ascii="Palatino Linotype" w:eastAsia="Times New Roman" w:hAnsi="Palatino Linotype" w:cs="Times New Roman"/>
              </w:rPr>
              <w:t>Ago</w:t>
            </w:r>
            <w:proofErr w:type="gramEnd"/>
          </w:p>
        </w:tc>
        <w:tc>
          <w:tcPr>
            <w:tcW w:w="1540" w:type="dxa"/>
            <w:tcBorders>
              <w:top w:val="nil"/>
              <w:left w:val="nil"/>
              <w:bottom w:val="single" w:sz="8" w:space="0" w:color="auto"/>
              <w:right w:val="single" w:sz="8" w:space="0" w:color="auto"/>
            </w:tcBorders>
            <w:shd w:val="clear" w:color="auto" w:fill="auto"/>
            <w:hideMark/>
          </w:tcPr>
          <w:p w14:paraId="0B652CC4"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640" w:type="dxa"/>
            <w:tcBorders>
              <w:top w:val="nil"/>
              <w:left w:val="nil"/>
              <w:bottom w:val="single" w:sz="8" w:space="0" w:color="auto"/>
              <w:right w:val="single" w:sz="8" w:space="0" w:color="auto"/>
            </w:tcBorders>
            <w:shd w:val="clear" w:color="auto" w:fill="auto"/>
            <w:hideMark/>
          </w:tcPr>
          <w:p w14:paraId="43732203"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700" w:type="dxa"/>
            <w:tcBorders>
              <w:top w:val="nil"/>
              <w:left w:val="nil"/>
              <w:bottom w:val="single" w:sz="8" w:space="0" w:color="auto"/>
              <w:right w:val="single" w:sz="8" w:space="0" w:color="auto"/>
            </w:tcBorders>
            <w:shd w:val="clear" w:color="auto" w:fill="auto"/>
            <w:hideMark/>
          </w:tcPr>
          <w:p w14:paraId="32EC9985" w14:textId="77777777" w:rsidR="00D4150B" w:rsidRPr="00D4150B" w:rsidRDefault="00D4150B" w:rsidP="00D4150B">
            <w:pPr>
              <w:spacing w:after="0" w:line="240" w:lineRule="auto"/>
              <w:jc w:val="right"/>
              <w:rPr>
                <w:rFonts w:ascii="Palatino Linotype" w:eastAsia="Times New Roman" w:hAnsi="Palatino Linotype" w:cs="Times New Roman"/>
              </w:rPr>
            </w:pPr>
            <w:r w:rsidRPr="00D4150B">
              <w:rPr>
                <w:rFonts w:ascii="Palatino Linotype" w:eastAsia="Times New Roman" w:hAnsi="Palatino Linotype" w:cs="Times New Roman"/>
              </w:rPr>
              <w:t>0</w:t>
            </w:r>
          </w:p>
        </w:tc>
        <w:tc>
          <w:tcPr>
            <w:tcW w:w="1540" w:type="dxa"/>
            <w:tcBorders>
              <w:top w:val="nil"/>
              <w:left w:val="nil"/>
              <w:bottom w:val="single" w:sz="8" w:space="0" w:color="auto"/>
              <w:right w:val="single" w:sz="8" w:space="0" w:color="auto"/>
            </w:tcBorders>
            <w:shd w:val="clear" w:color="auto" w:fill="auto"/>
            <w:hideMark/>
          </w:tcPr>
          <w:p w14:paraId="39CA4148"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1F374951"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r>
      <w:tr w:rsidR="00D4150B" w:rsidRPr="00D4150B" w14:paraId="3F3147B9" w14:textId="77777777" w:rsidTr="00841238">
        <w:trPr>
          <w:trHeight w:val="288"/>
          <w:jc w:val="center"/>
        </w:trPr>
        <w:tc>
          <w:tcPr>
            <w:tcW w:w="2340" w:type="dxa"/>
            <w:tcBorders>
              <w:top w:val="nil"/>
              <w:left w:val="single" w:sz="8" w:space="0" w:color="auto"/>
              <w:bottom w:val="single" w:sz="8" w:space="0" w:color="auto"/>
              <w:right w:val="single" w:sz="8" w:space="0" w:color="auto"/>
            </w:tcBorders>
            <w:shd w:val="clear" w:color="auto" w:fill="auto"/>
            <w:vAlign w:val="bottom"/>
            <w:hideMark/>
          </w:tcPr>
          <w:p w14:paraId="6CFBC1F3"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xml:space="preserve">Two Years </w:t>
            </w:r>
            <w:proofErr w:type="gramStart"/>
            <w:r w:rsidRPr="00D4150B">
              <w:rPr>
                <w:rFonts w:ascii="Palatino Linotype" w:eastAsia="Times New Roman" w:hAnsi="Palatino Linotype" w:cs="Times New Roman"/>
              </w:rPr>
              <w:t>Ago</w:t>
            </w:r>
            <w:proofErr w:type="gramEnd"/>
          </w:p>
        </w:tc>
        <w:tc>
          <w:tcPr>
            <w:tcW w:w="1540" w:type="dxa"/>
            <w:tcBorders>
              <w:top w:val="nil"/>
              <w:left w:val="nil"/>
              <w:bottom w:val="single" w:sz="8" w:space="0" w:color="auto"/>
              <w:right w:val="single" w:sz="8" w:space="0" w:color="auto"/>
            </w:tcBorders>
            <w:shd w:val="clear" w:color="auto" w:fill="auto"/>
            <w:hideMark/>
          </w:tcPr>
          <w:p w14:paraId="114C7F17"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640" w:type="dxa"/>
            <w:tcBorders>
              <w:top w:val="nil"/>
              <w:left w:val="nil"/>
              <w:bottom w:val="single" w:sz="8" w:space="0" w:color="auto"/>
              <w:right w:val="single" w:sz="8" w:space="0" w:color="auto"/>
            </w:tcBorders>
            <w:shd w:val="clear" w:color="auto" w:fill="auto"/>
            <w:hideMark/>
          </w:tcPr>
          <w:p w14:paraId="3EB459EA"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700" w:type="dxa"/>
            <w:tcBorders>
              <w:top w:val="nil"/>
              <w:left w:val="nil"/>
              <w:bottom w:val="single" w:sz="8" w:space="0" w:color="auto"/>
              <w:right w:val="single" w:sz="8" w:space="0" w:color="auto"/>
            </w:tcBorders>
            <w:shd w:val="clear" w:color="auto" w:fill="auto"/>
            <w:hideMark/>
          </w:tcPr>
          <w:p w14:paraId="27EA4791" w14:textId="77777777" w:rsidR="00D4150B" w:rsidRPr="00D4150B" w:rsidRDefault="00D4150B" w:rsidP="00D4150B">
            <w:pPr>
              <w:spacing w:after="0" w:line="240" w:lineRule="auto"/>
              <w:jc w:val="right"/>
              <w:rPr>
                <w:rFonts w:ascii="Palatino Linotype" w:eastAsia="Times New Roman" w:hAnsi="Palatino Linotype" w:cs="Times New Roman"/>
              </w:rPr>
            </w:pPr>
            <w:r w:rsidRPr="00D4150B">
              <w:rPr>
                <w:rFonts w:ascii="Palatino Linotype" w:eastAsia="Times New Roman" w:hAnsi="Palatino Linotype" w:cs="Times New Roman"/>
              </w:rPr>
              <w:t>0</w:t>
            </w:r>
          </w:p>
        </w:tc>
        <w:tc>
          <w:tcPr>
            <w:tcW w:w="1540" w:type="dxa"/>
            <w:tcBorders>
              <w:top w:val="nil"/>
              <w:left w:val="nil"/>
              <w:bottom w:val="single" w:sz="8" w:space="0" w:color="auto"/>
              <w:right w:val="single" w:sz="8" w:space="0" w:color="auto"/>
            </w:tcBorders>
            <w:shd w:val="clear" w:color="auto" w:fill="auto"/>
            <w:hideMark/>
          </w:tcPr>
          <w:p w14:paraId="61C84C2E"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5C1F7DFD"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r>
      <w:tr w:rsidR="00D4150B" w:rsidRPr="00D4150B" w14:paraId="6745BDC5" w14:textId="77777777" w:rsidTr="00841238">
        <w:trPr>
          <w:trHeight w:val="288"/>
          <w:jc w:val="center"/>
        </w:trPr>
        <w:tc>
          <w:tcPr>
            <w:tcW w:w="2340" w:type="dxa"/>
            <w:tcBorders>
              <w:top w:val="nil"/>
              <w:left w:val="single" w:sz="8" w:space="0" w:color="auto"/>
              <w:bottom w:val="single" w:sz="8" w:space="0" w:color="auto"/>
              <w:right w:val="single" w:sz="8" w:space="0" w:color="auto"/>
            </w:tcBorders>
            <w:shd w:val="clear" w:color="auto" w:fill="auto"/>
            <w:vAlign w:val="bottom"/>
            <w:hideMark/>
          </w:tcPr>
          <w:p w14:paraId="609964DD"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xml:space="preserve">Three Years </w:t>
            </w:r>
            <w:proofErr w:type="gramStart"/>
            <w:r w:rsidRPr="00D4150B">
              <w:rPr>
                <w:rFonts w:ascii="Palatino Linotype" w:eastAsia="Times New Roman" w:hAnsi="Palatino Linotype" w:cs="Times New Roman"/>
              </w:rPr>
              <w:t>Ago</w:t>
            </w:r>
            <w:proofErr w:type="gramEnd"/>
          </w:p>
        </w:tc>
        <w:tc>
          <w:tcPr>
            <w:tcW w:w="1540" w:type="dxa"/>
            <w:tcBorders>
              <w:top w:val="nil"/>
              <w:left w:val="nil"/>
              <w:bottom w:val="single" w:sz="8" w:space="0" w:color="auto"/>
              <w:right w:val="single" w:sz="8" w:space="0" w:color="auto"/>
            </w:tcBorders>
            <w:shd w:val="clear" w:color="auto" w:fill="auto"/>
            <w:hideMark/>
          </w:tcPr>
          <w:p w14:paraId="77BF5842"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640" w:type="dxa"/>
            <w:tcBorders>
              <w:top w:val="nil"/>
              <w:left w:val="nil"/>
              <w:bottom w:val="single" w:sz="8" w:space="0" w:color="auto"/>
              <w:right w:val="single" w:sz="8" w:space="0" w:color="auto"/>
            </w:tcBorders>
            <w:shd w:val="clear" w:color="auto" w:fill="auto"/>
            <w:hideMark/>
          </w:tcPr>
          <w:p w14:paraId="02A9E45A"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700" w:type="dxa"/>
            <w:tcBorders>
              <w:top w:val="nil"/>
              <w:left w:val="nil"/>
              <w:bottom w:val="single" w:sz="8" w:space="0" w:color="auto"/>
              <w:right w:val="single" w:sz="8" w:space="0" w:color="auto"/>
            </w:tcBorders>
            <w:shd w:val="clear" w:color="auto" w:fill="auto"/>
            <w:hideMark/>
          </w:tcPr>
          <w:p w14:paraId="4AA9F449" w14:textId="77777777" w:rsidR="00D4150B" w:rsidRPr="00D4150B" w:rsidRDefault="00D4150B" w:rsidP="00D4150B">
            <w:pPr>
              <w:spacing w:after="0" w:line="240" w:lineRule="auto"/>
              <w:jc w:val="right"/>
              <w:rPr>
                <w:rFonts w:ascii="Palatino Linotype" w:eastAsia="Times New Roman" w:hAnsi="Palatino Linotype" w:cs="Times New Roman"/>
              </w:rPr>
            </w:pPr>
            <w:r w:rsidRPr="00D4150B">
              <w:rPr>
                <w:rFonts w:ascii="Palatino Linotype" w:eastAsia="Times New Roman" w:hAnsi="Palatino Linotype" w:cs="Times New Roman"/>
              </w:rPr>
              <w:t>0</w:t>
            </w:r>
          </w:p>
        </w:tc>
        <w:tc>
          <w:tcPr>
            <w:tcW w:w="1540" w:type="dxa"/>
            <w:tcBorders>
              <w:top w:val="nil"/>
              <w:left w:val="nil"/>
              <w:bottom w:val="single" w:sz="8" w:space="0" w:color="auto"/>
              <w:right w:val="single" w:sz="8" w:space="0" w:color="auto"/>
            </w:tcBorders>
            <w:shd w:val="clear" w:color="auto" w:fill="auto"/>
            <w:hideMark/>
          </w:tcPr>
          <w:p w14:paraId="750D7913"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c>
          <w:tcPr>
            <w:tcW w:w="1940" w:type="dxa"/>
            <w:tcBorders>
              <w:top w:val="nil"/>
              <w:left w:val="nil"/>
              <w:bottom w:val="single" w:sz="8" w:space="0" w:color="auto"/>
              <w:right w:val="single" w:sz="8" w:space="0" w:color="auto"/>
            </w:tcBorders>
            <w:shd w:val="clear" w:color="auto" w:fill="auto"/>
            <w:hideMark/>
          </w:tcPr>
          <w:p w14:paraId="20EAB59B" w14:textId="77777777" w:rsidR="00D4150B" w:rsidRPr="00D4150B" w:rsidRDefault="00D4150B" w:rsidP="00D4150B">
            <w:pPr>
              <w:spacing w:after="0" w:line="240" w:lineRule="auto"/>
              <w:rPr>
                <w:rFonts w:ascii="Palatino Linotype" w:eastAsia="Times New Roman" w:hAnsi="Palatino Linotype" w:cs="Times New Roman"/>
              </w:rPr>
            </w:pPr>
            <w:r w:rsidRPr="00D4150B">
              <w:rPr>
                <w:rFonts w:ascii="Palatino Linotype" w:eastAsia="Times New Roman" w:hAnsi="Palatino Linotype" w:cs="Times New Roman"/>
              </w:rPr>
              <w:t> </w:t>
            </w:r>
          </w:p>
        </w:tc>
      </w:tr>
    </w:tbl>
    <w:p w14:paraId="60778F35" w14:textId="77777777" w:rsidR="005B6699" w:rsidRPr="00F87E04" w:rsidRDefault="005B6699" w:rsidP="00CC67DF">
      <w:pPr>
        <w:jc w:val="center"/>
        <w:rPr>
          <w:rFonts w:ascii="Palatino Linotype" w:hAnsi="Palatino Linotype"/>
          <w:sz w:val="18"/>
          <w:szCs w:val="18"/>
        </w:rPr>
      </w:pPr>
    </w:p>
    <w:p w14:paraId="1438AA19" w14:textId="77777777" w:rsidR="00BE30FA" w:rsidRPr="00F87E04" w:rsidRDefault="00BE30FA" w:rsidP="00BE30FA">
      <w:pPr>
        <w:pStyle w:val="Heading1"/>
        <w:spacing w:before="0" w:after="0"/>
        <w:rPr>
          <w:rFonts w:ascii="Palatino Linotype" w:hAnsi="Palatino Linotype" w:cs="Times New Roman"/>
          <w:bCs w:val="0"/>
          <w:sz w:val="24"/>
          <w:szCs w:val="24"/>
        </w:rPr>
      </w:pPr>
      <w:r w:rsidRPr="00F87E04">
        <w:rPr>
          <w:rFonts w:ascii="Palatino Linotype" w:hAnsi="Palatino Linotype" w:cs="Times New Roman"/>
          <w:bCs w:val="0"/>
          <w:sz w:val="24"/>
          <w:szCs w:val="24"/>
        </w:rPr>
        <w:t>Exhibit M</w:t>
      </w:r>
    </w:p>
    <w:p w14:paraId="5CE22D4A" w14:textId="77777777" w:rsidR="00BE30FA" w:rsidRPr="00F87E04" w:rsidRDefault="00BE30FA" w:rsidP="00BE30FA">
      <w:pPr>
        <w:pStyle w:val="Heading1"/>
        <w:spacing w:before="0" w:after="120"/>
        <w:rPr>
          <w:rFonts w:ascii="Palatino Linotype" w:hAnsi="Palatino Linotype" w:cs="Times New Roman"/>
          <w:bCs w:val="0"/>
          <w:sz w:val="24"/>
          <w:szCs w:val="24"/>
        </w:rPr>
      </w:pPr>
      <w:r w:rsidRPr="00F87E04">
        <w:rPr>
          <w:rFonts w:ascii="Palatino Linotype" w:hAnsi="Palatino Linotype" w:cs="Times New Roman"/>
          <w:bCs w:val="0"/>
          <w:sz w:val="24"/>
          <w:szCs w:val="24"/>
        </w:rPr>
        <w:t xml:space="preserve">Attrition </w:t>
      </w:r>
    </w:p>
    <w:tbl>
      <w:tblPr>
        <w:tblW w:w="10880" w:type="dxa"/>
        <w:jc w:val="center"/>
        <w:tblLook w:val="04A0" w:firstRow="1" w:lastRow="0" w:firstColumn="1" w:lastColumn="0" w:noHBand="0" w:noVBand="1"/>
      </w:tblPr>
      <w:tblGrid>
        <w:gridCol w:w="1791"/>
        <w:gridCol w:w="1510"/>
        <w:gridCol w:w="1296"/>
        <w:gridCol w:w="1403"/>
        <w:gridCol w:w="1300"/>
        <w:gridCol w:w="1580"/>
        <w:gridCol w:w="2000"/>
      </w:tblGrid>
      <w:tr w:rsidR="00BE30FA" w:rsidRPr="00BE30FA" w14:paraId="51D17B64" w14:textId="77777777" w:rsidTr="00841238">
        <w:trPr>
          <w:trHeight w:val="1560"/>
          <w:jc w:val="center"/>
        </w:trPr>
        <w:tc>
          <w:tcPr>
            <w:tcW w:w="1791"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D933BD1" w14:textId="660B61AA" w:rsidR="00BE30FA" w:rsidRPr="00BE30FA" w:rsidRDefault="00BE30FA" w:rsidP="00BE30FA">
            <w:pPr>
              <w:spacing w:after="0" w:line="240" w:lineRule="auto"/>
              <w:jc w:val="center"/>
              <w:rPr>
                <w:rFonts w:ascii="Palatino Linotype" w:eastAsia="Times New Roman" w:hAnsi="Palatino Linotype" w:cs="Times New Roman"/>
                <w:b/>
                <w:bCs/>
                <w:sz w:val="24"/>
                <w:szCs w:val="24"/>
              </w:rPr>
            </w:pPr>
          </w:p>
        </w:tc>
        <w:tc>
          <w:tcPr>
            <w:tcW w:w="1510" w:type="dxa"/>
            <w:tcBorders>
              <w:top w:val="single" w:sz="8" w:space="0" w:color="auto"/>
              <w:left w:val="nil"/>
              <w:bottom w:val="single" w:sz="4" w:space="0" w:color="auto"/>
              <w:right w:val="single" w:sz="4" w:space="0" w:color="auto"/>
            </w:tcBorders>
            <w:shd w:val="clear" w:color="auto" w:fill="auto"/>
            <w:vAlign w:val="bottom"/>
            <w:hideMark/>
          </w:tcPr>
          <w:p w14:paraId="146AC314" w14:textId="77777777" w:rsidR="00BE30FA" w:rsidRPr="00BE30FA" w:rsidRDefault="00BE30FA" w:rsidP="00BE30FA">
            <w:pPr>
              <w:spacing w:after="0" w:line="240" w:lineRule="auto"/>
              <w:jc w:val="center"/>
              <w:rPr>
                <w:rFonts w:ascii="Palatino Linotype" w:eastAsia="Times New Roman" w:hAnsi="Palatino Linotype" w:cs="Times New Roman"/>
                <w:b/>
                <w:bCs/>
              </w:rPr>
            </w:pPr>
            <w:r w:rsidRPr="00BE30FA">
              <w:rPr>
                <w:rFonts w:ascii="Palatino Linotype" w:eastAsia="Times New Roman" w:hAnsi="Palatino Linotype" w:cs="Times New Roman"/>
                <w:b/>
                <w:bCs/>
              </w:rPr>
              <w:t>Opening Day Enrollment*</w:t>
            </w:r>
          </w:p>
        </w:tc>
        <w:tc>
          <w:tcPr>
            <w:tcW w:w="1296" w:type="dxa"/>
            <w:tcBorders>
              <w:top w:val="single" w:sz="8" w:space="0" w:color="auto"/>
              <w:left w:val="nil"/>
              <w:bottom w:val="single" w:sz="4" w:space="0" w:color="auto"/>
              <w:right w:val="single" w:sz="4" w:space="0" w:color="auto"/>
            </w:tcBorders>
            <w:shd w:val="clear" w:color="auto" w:fill="auto"/>
            <w:vAlign w:val="bottom"/>
            <w:hideMark/>
          </w:tcPr>
          <w:p w14:paraId="5ECA9D5F" w14:textId="77777777" w:rsidR="00BE30FA" w:rsidRPr="00BE30FA" w:rsidRDefault="00BE30FA" w:rsidP="00BE30FA">
            <w:pPr>
              <w:spacing w:after="0" w:line="240" w:lineRule="auto"/>
              <w:jc w:val="center"/>
              <w:rPr>
                <w:rFonts w:ascii="Palatino Linotype" w:eastAsia="Times New Roman" w:hAnsi="Palatino Linotype" w:cs="Times New Roman"/>
                <w:b/>
                <w:bCs/>
              </w:rPr>
            </w:pPr>
            <w:r w:rsidRPr="00BE30FA">
              <w:rPr>
                <w:rFonts w:ascii="Palatino Linotype" w:eastAsia="Times New Roman" w:hAnsi="Palatino Linotype" w:cs="Times New Roman"/>
                <w:b/>
                <w:bCs/>
              </w:rPr>
              <w:t>Less Graduates</w:t>
            </w:r>
          </w:p>
        </w:tc>
        <w:tc>
          <w:tcPr>
            <w:tcW w:w="1403" w:type="dxa"/>
            <w:tcBorders>
              <w:top w:val="single" w:sz="8" w:space="0" w:color="auto"/>
              <w:left w:val="nil"/>
              <w:bottom w:val="single" w:sz="4" w:space="0" w:color="auto"/>
              <w:right w:val="single" w:sz="4" w:space="0" w:color="auto"/>
            </w:tcBorders>
            <w:shd w:val="clear" w:color="auto" w:fill="auto"/>
            <w:vAlign w:val="bottom"/>
            <w:hideMark/>
          </w:tcPr>
          <w:p w14:paraId="1E042DD0" w14:textId="77777777" w:rsidR="00BE30FA" w:rsidRPr="00BE30FA" w:rsidRDefault="00BE30FA" w:rsidP="00BE30FA">
            <w:pPr>
              <w:spacing w:after="0" w:line="240" w:lineRule="auto"/>
              <w:jc w:val="center"/>
              <w:rPr>
                <w:rFonts w:ascii="Palatino Linotype" w:eastAsia="Times New Roman" w:hAnsi="Palatino Linotype" w:cs="Times New Roman"/>
                <w:b/>
                <w:bCs/>
              </w:rPr>
            </w:pPr>
            <w:r w:rsidRPr="00BE30FA">
              <w:rPr>
                <w:rFonts w:ascii="Palatino Linotype" w:eastAsia="Times New Roman" w:hAnsi="Palatino Linotype" w:cs="Times New Roman"/>
                <w:b/>
                <w:bCs/>
              </w:rPr>
              <w:t>Withdrew Voluntarily (including     mid-year)</w:t>
            </w:r>
          </w:p>
        </w:tc>
        <w:tc>
          <w:tcPr>
            <w:tcW w:w="1300" w:type="dxa"/>
            <w:tcBorders>
              <w:top w:val="single" w:sz="8" w:space="0" w:color="auto"/>
              <w:left w:val="nil"/>
              <w:bottom w:val="single" w:sz="4" w:space="0" w:color="auto"/>
              <w:right w:val="single" w:sz="4" w:space="0" w:color="auto"/>
            </w:tcBorders>
            <w:shd w:val="clear" w:color="auto" w:fill="auto"/>
            <w:vAlign w:val="bottom"/>
            <w:hideMark/>
          </w:tcPr>
          <w:p w14:paraId="215E5869" w14:textId="77777777" w:rsidR="00BE30FA" w:rsidRPr="00BE30FA" w:rsidRDefault="00BE30FA" w:rsidP="00BE30FA">
            <w:pPr>
              <w:spacing w:after="0" w:line="240" w:lineRule="auto"/>
              <w:jc w:val="center"/>
              <w:rPr>
                <w:rFonts w:ascii="Palatino Linotype" w:eastAsia="Times New Roman" w:hAnsi="Palatino Linotype" w:cs="Times New Roman"/>
                <w:b/>
                <w:bCs/>
              </w:rPr>
            </w:pPr>
            <w:r w:rsidRPr="00BE30FA">
              <w:rPr>
                <w:rFonts w:ascii="Palatino Linotype" w:eastAsia="Times New Roman" w:hAnsi="Palatino Linotype" w:cs="Times New Roman"/>
                <w:b/>
                <w:bCs/>
              </w:rPr>
              <w:t>Required to Withdraw</w:t>
            </w:r>
            <w:proofErr w:type="gramStart"/>
            <w:r w:rsidRPr="00BE30FA">
              <w:rPr>
                <w:rFonts w:ascii="Palatino Linotype" w:eastAsia="Times New Roman" w:hAnsi="Palatino Linotype" w:cs="Times New Roman"/>
                <w:b/>
                <w:bCs/>
              </w:rPr>
              <w:t xml:space="preserve">   (</w:t>
            </w:r>
            <w:proofErr w:type="gramEnd"/>
            <w:r w:rsidRPr="00BE30FA">
              <w:rPr>
                <w:rFonts w:ascii="Palatino Linotype" w:eastAsia="Times New Roman" w:hAnsi="Palatino Linotype" w:cs="Times New Roman"/>
                <w:b/>
                <w:bCs/>
              </w:rPr>
              <w:t>including            mid-year)</w:t>
            </w:r>
          </w:p>
        </w:tc>
        <w:tc>
          <w:tcPr>
            <w:tcW w:w="1580" w:type="dxa"/>
            <w:tcBorders>
              <w:top w:val="single" w:sz="8" w:space="0" w:color="auto"/>
              <w:left w:val="nil"/>
              <w:bottom w:val="single" w:sz="4" w:space="0" w:color="auto"/>
              <w:right w:val="nil"/>
            </w:tcBorders>
            <w:shd w:val="clear" w:color="auto" w:fill="auto"/>
            <w:vAlign w:val="bottom"/>
            <w:hideMark/>
          </w:tcPr>
          <w:p w14:paraId="3B727170" w14:textId="77777777" w:rsidR="00BE30FA" w:rsidRPr="00BE30FA" w:rsidRDefault="00BE30FA" w:rsidP="00BE30FA">
            <w:pPr>
              <w:spacing w:after="0" w:line="240" w:lineRule="auto"/>
              <w:jc w:val="center"/>
              <w:rPr>
                <w:rFonts w:ascii="Palatino Linotype" w:eastAsia="Times New Roman" w:hAnsi="Palatino Linotype" w:cs="Times New Roman"/>
                <w:b/>
                <w:bCs/>
              </w:rPr>
            </w:pPr>
            <w:proofErr w:type="gramStart"/>
            <w:r w:rsidRPr="00BE30FA">
              <w:rPr>
                <w:rFonts w:ascii="Palatino Linotype" w:eastAsia="Times New Roman" w:hAnsi="Palatino Linotype" w:cs="Times New Roman"/>
                <w:b/>
                <w:bCs/>
              </w:rPr>
              <w:t>Plus</w:t>
            </w:r>
            <w:proofErr w:type="gramEnd"/>
            <w:r w:rsidRPr="00BE30FA">
              <w:rPr>
                <w:rFonts w:ascii="Palatino Linotype" w:eastAsia="Times New Roman" w:hAnsi="Palatino Linotype" w:cs="Times New Roman"/>
                <w:b/>
                <w:bCs/>
              </w:rPr>
              <w:t xml:space="preserve">             New Students (including mid-year additions)</w:t>
            </w:r>
          </w:p>
        </w:tc>
        <w:tc>
          <w:tcPr>
            <w:tcW w:w="2000"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30769F7E" w14:textId="77777777" w:rsidR="00BE30FA" w:rsidRPr="00BE30FA" w:rsidRDefault="00BE30FA" w:rsidP="00BE30FA">
            <w:pPr>
              <w:spacing w:after="0" w:line="240" w:lineRule="auto"/>
              <w:jc w:val="center"/>
              <w:rPr>
                <w:rFonts w:ascii="Palatino Linotype" w:eastAsia="Times New Roman" w:hAnsi="Palatino Linotype" w:cs="Times New Roman"/>
                <w:b/>
                <w:bCs/>
              </w:rPr>
            </w:pPr>
            <w:r w:rsidRPr="00BE30FA">
              <w:rPr>
                <w:rFonts w:ascii="Palatino Linotype" w:eastAsia="Times New Roman" w:hAnsi="Palatino Linotype" w:cs="Times New Roman"/>
                <w:b/>
                <w:bCs/>
              </w:rPr>
              <w:t>Enrollment at Start of Next School Year*</w:t>
            </w:r>
          </w:p>
        </w:tc>
      </w:tr>
      <w:tr w:rsidR="00BE30FA" w:rsidRPr="00BE30FA" w14:paraId="14AD3390" w14:textId="77777777" w:rsidTr="00841238">
        <w:trPr>
          <w:trHeight w:val="276"/>
          <w:jc w:val="center"/>
        </w:trPr>
        <w:tc>
          <w:tcPr>
            <w:tcW w:w="1791" w:type="dxa"/>
            <w:tcBorders>
              <w:top w:val="nil"/>
              <w:left w:val="single" w:sz="8" w:space="0" w:color="auto"/>
              <w:bottom w:val="single" w:sz="4" w:space="0" w:color="auto"/>
              <w:right w:val="single" w:sz="4" w:space="0" w:color="auto"/>
            </w:tcBorders>
            <w:shd w:val="clear" w:color="auto" w:fill="auto"/>
            <w:hideMark/>
          </w:tcPr>
          <w:p w14:paraId="6C778444" w14:textId="77777777" w:rsidR="00BE30FA" w:rsidRPr="00BE30FA" w:rsidRDefault="00BE30FA" w:rsidP="00BE30FA">
            <w:pPr>
              <w:spacing w:after="0" w:line="240" w:lineRule="auto"/>
              <w:rPr>
                <w:rFonts w:ascii="Palatino Linotype" w:eastAsia="Times New Roman" w:hAnsi="Palatino Linotype" w:cs="Times New Roman"/>
              </w:rPr>
            </w:pPr>
            <w:r w:rsidRPr="00BE30FA">
              <w:rPr>
                <w:rFonts w:ascii="Palatino Linotype" w:eastAsia="Times New Roman" w:hAnsi="Palatino Linotype" w:cs="Times New Roman"/>
              </w:rPr>
              <w:t xml:space="preserve">One Year </w:t>
            </w:r>
            <w:proofErr w:type="gramStart"/>
            <w:r w:rsidRPr="00BE30FA">
              <w:rPr>
                <w:rFonts w:ascii="Palatino Linotype" w:eastAsia="Times New Roman" w:hAnsi="Palatino Linotype" w:cs="Times New Roman"/>
              </w:rPr>
              <w:t>Ago</w:t>
            </w:r>
            <w:proofErr w:type="gramEnd"/>
          </w:p>
        </w:tc>
        <w:tc>
          <w:tcPr>
            <w:tcW w:w="1510" w:type="dxa"/>
            <w:tcBorders>
              <w:top w:val="nil"/>
              <w:left w:val="nil"/>
              <w:bottom w:val="single" w:sz="4" w:space="0" w:color="auto"/>
              <w:right w:val="single" w:sz="4" w:space="0" w:color="auto"/>
            </w:tcBorders>
            <w:shd w:val="clear" w:color="auto" w:fill="auto"/>
            <w:hideMark/>
          </w:tcPr>
          <w:p w14:paraId="401A15D8"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296" w:type="dxa"/>
            <w:tcBorders>
              <w:top w:val="nil"/>
              <w:left w:val="nil"/>
              <w:bottom w:val="single" w:sz="4" w:space="0" w:color="auto"/>
              <w:right w:val="single" w:sz="4" w:space="0" w:color="auto"/>
            </w:tcBorders>
            <w:shd w:val="clear" w:color="auto" w:fill="auto"/>
            <w:hideMark/>
          </w:tcPr>
          <w:p w14:paraId="43C4E419"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403" w:type="dxa"/>
            <w:tcBorders>
              <w:top w:val="nil"/>
              <w:left w:val="nil"/>
              <w:bottom w:val="single" w:sz="4" w:space="0" w:color="auto"/>
              <w:right w:val="single" w:sz="4" w:space="0" w:color="auto"/>
            </w:tcBorders>
            <w:shd w:val="clear" w:color="auto" w:fill="auto"/>
            <w:hideMark/>
          </w:tcPr>
          <w:p w14:paraId="736F6ABF"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300" w:type="dxa"/>
            <w:tcBorders>
              <w:top w:val="nil"/>
              <w:left w:val="nil"/>
              <w:bottom w:val="single" w:sz="4" w:space="0" w:color="auto"/>
              <w:right w:val="single" w:sz="4" w:space="0" w:color="auto"/>
            </w:tcBorders>
            <w:shd w:val="clear" w:color="auto" w:fill="auto"/>
            <w:hideMark/>
          </w:tcPr>
          <w:p w14:paraId="145F0F29"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580" w:type="dxa"/>
            <w:tcBorders>
              <w:top w:val="nil"/>
              <w:left w:val="nil"/>
              <w:bottom w:val="single" w:sz="4" w:space="0" w:color="auto"/>
              <w:right w:val="nil"/>
            </w:tcBorders>
            <w:shd w:val="clear" w:color="auto" w:fill="auto"/>
            <w:hideMark/>
          </w:tcPr>
          <w:p w14:paraId="1DD54F6B"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2000" w:type="dxa"/>
            <w:tcBorders>
              <w:top w:val="nil"/>
              <w:left w:val="single" w:sz="4" w:space="0" w:color="auto"/>
              <w:bottom w:val="single" w:sz="4" w:space="0" w:color="auto"/>
              <w:right w:val="single" w:sz="8" w:space="0" w:color="auto"/>
            </w:tcBorders>
            <w:shd w:val="clear" w:color="auto" w:fill="auto"/>
            <w:hideMark/>
          </w:tcPr>
          <w:p w14:paraId="1B548634"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0</w:t>
            </w:r>
          </w:p>
        </w:tc>
      </w:tr>
      <w:tr w:rsidR="00BE30FA" w:rsidRPr="00BE30FA" w14:paraId="7DE72821" w14:textId="77777777" w:rsidTr="00841238">
        <w:trPr>
          <w:trHeight w:val="276"/>
          <w:jc w:val="center"/>
        </w:trPr>
        <w:tc>
          <w:tcPr>
            <w:tcW w:w="1791" w:type="dxa"/>
            <w:tcBorders>
              <w:top w:val="nil"/>
              <w:left w:val="single" w:sz="8" w:space="0" w:color="auto"/>
              <w:bottom w:val="single" w:sz="4" w:space="0" w:color="auto"/>
              <w:right w:val="single" w:sz="4" w:space="0" w:color="auto"/>
            </w:tcBorders>
            <w:shd w:val="clear" w:color="auto" w:fill="auto"/>
            <w:hideMark/>
          </w:tcPr>
          <w:p w14:paraId="539FD767" w14:textId="77777777" w:rsidR="00BE30FA" w:rsidRPr="00BE30FA" w:rsidRDefault="00BE30FA" w:rsidP="00BE30FA">
            <w:pPr>
              <w:spacing w:after="0" w:line="240" w:lineRule="auto"/>
              <w:rPr>
                <w:rFonts w:ascii="Palatino Linotype" w:eastAsia="Times New Roman" w:hAnsi="Palatino Linotype" w:cs="Times New Roman"/>
              </w:rPr>
            </w:pPr>
            <w:r w:rsidRPr="00BE30FA">
              <w:rPr>
                <w:rFonts w:ascii="Palatino Linotype" w:eastAsia="Times New Roman" w:hAnsi="Palatino Linotype" w:cs="Times New Roman"/>
              </w:rPr>
              <w:t xml:space="preserve">Two Years </w:t>
            </w:r>
            <w:proofErr w:type="gramStart"/>
            <w:r w:rsidRPr="00BE30FA">
              <w:rPr>
                <w:rFonts w:ascii="Palatino Linotype" w:eastAsia="Times New Roman" w:hAnsi="Palatino Linotype" w:cs="Times New Roman"/>
              </w:rPr>
              <w:t>Ago</w:t>
            </w:r>
            <w:proofErr w:type="gramEnd"/>
          </w:p>
        </w:tc>
        <w:tc>
          <w:tcPr>
            <w:tcW w:w="1510" w:type="dxa"/>
            <w:tcBorders>
              <w:top w:val="nil"/>
              <w:left w:val="nil"/>
              <w:bottom w:val="single" w:sz="4" w:space="0" w:color="auto"/>
              <w:right w:val="single" w:sz="4" w:space="0" w:color="auto"/>
            </w:tcBorders>
            <w:shd w:val="clear" w:color="auto" w:fill="auto"/>
            <w:hideMark/>
          </w:tcPr>
          <w:p w14:paraId="36177E2F"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296" w:type="dxa"/>
            <w:tcBorders>
              <w:top w:val="nil"/>
              <w:left w:val="nil"/>
              <w:bottom w:val="single" w:sz="4" w:space="0" w:color="auto"/>
              <w:right w:val="single" w:sz="4" w:space="0" w:color="auto"/>
            </w:tcBorders>
            <w:shd w:val="clear" w:color="auto" w:fill="auto"/>
            <w:hideMark/>
          </w:tcPr>
          <w:p w14:paraId="3E509CE7"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403" w:type="dxa"/>
            <w:tcBorders>
              <w:top w:val="nil"/>
              <w:left w:val="nil"/>
              <w:bottom w:val="single" w:sz="4" w:space="0" w:color="auto"/>
              <w:right w:val="single" w:sz="4" w:space="0" w:color="auto"/>
            </w:tcBorders>
            <w:shd w:val="clear" w:color="auto" w:fill="auto"/>
            <w:hideMark/>
          </w:tcPr>
          <w:p w14:paraId="35A01CDD"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300" w:type="dxa"/>
            <w:tcBorders>
              <w:top w:val="nil"/>
              <w:left w:val="nil"/>
              <w:bottom w:val="single" w:sz="4" w:space="0" w:color="auto"/>
              <w:right w:val="single" w:sz="4" w:space="0" w:color="auto"/>
            </w:tcBorders>
            <w:shd w:val="clear" w:color="auto" w:fill="auto"/>
            <w:hideMark/>
          </w:tcPr>
          <w:p w14:paraId="5A80270C"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580" w:type="dxa"/>
            <w:tcBorders>
              <w:top w:val="nil"/>
              <w:left w:val="nil"/>
              <w:bottom w:val="single" w:sz="4" w:space="0" w:color="auto"/>
              <w:right w:val="nil"/>
            </w:tcBorders>
            <w:shd w:val="clear" w:color="auto" w:fill="auto"/>
            <w:hideMark/>
          </w:tcPr>
          <w:p w14:paraId="0166CC42"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2000" w:type="dxa"/>
            <w:tcBorders>
              <w:top w:val="nil"/>
              <w:left w:val="single" w:sz="4" w:space="0" w:color="auto"/>
              <w:bottom w:val="single" w:sz="4" w:space="0" w:color="auto"/>
              <w:right w:val="single" w:sz="8" w:space="0" w:color="auto"/>
            </w:tcBorders>
            <w:shd w:val="clear" w:color="auto" w:fill="auto"/>
            <w:hideMark/>
          </w:tcPr>
          <w:p w14:paraId="5FB6ABBC"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0</w:t>
            </w:r>
          </w:p>
        </w:tc>
      </w:tr>
      <w:tr w:rsidR="00BE30FA" w:rsidRPr="00BE30FA" w14:paraId="7D225779" w14:textId="77777777" w:rsidTr="00841238">
        <w:trPr>
          <w:trHeight w:val="564"/>
          <w:jc w:val="center"/>
        </w:trPr>
        <w:tc>
          <w:tcPr>
            <w:tcW w:w="1791" w:type="dxa"/>
            <w:tcBorders>
              <w:top w:val="nil"/>
              <w:left w:val="single" w:sz="8" w:space="0" w:color="auto"/>
              <w:bottom w:val="single" w:sz="8" w:space="0" w:color="auto"/>
              <w:right w:val="single" w:sz="4" w:space="0" w:color="auto"/>
            </w:tcBorders>
            <w:shd w:val="clear" w:color="auto" w:fill="auto"/>
            <w:hideMark/>
          </w:tcPr>
          <w:p w14:paraId="27FB87AE" w14:textId="77777777" w:rsidR="00BE30FA" w:rsidRPr="00BE30FA" w:rsidRDefault="00BE30FA" w:rsidP="00BE30FA">
            <w:pPr>
              <w:spacing w:after="0" w:line="240" w:lineRule="auto"/>
              <w:rPr>
                <w:rFonts w:ascii="Palatino Linotype" w:eastAsia="Times New Roman" w:hAnsi="Palatino Linotype" w:cs="Times New Roman"/>
              </w:rPr>
            </w:pPr>
            <w:r w:rsidRPr="00BE30FA">
              <w:rPr>
                <w:rFonts w:ascii="Palatino Linotype" w:eastAsia="Times New Roman" w:hAnsi="Palatino Linotype" w:cs="Times New Roman"/>
              </w:rPr>
              <w:t xml:space="preserve">Three Years </w:t>
            </w:r>
            <w:proofErr w:type="gramStart"/>
            <w:r w:rsidRPr="00BE30FA">
              <w:rPr>
                <w:rFonts w:ascii="Palatino Linotype" w:eastAsia="Times New Roman" w:hAnsi="Palatino Linotype" w:cs="Times New Roman"/>
              </w:rPr>
              <w:t>Ago</w:t>
            </w:r>
            <w:proofErr w:type="gramEnd"/>
          </w:p>
        </w:tc>
        <w:tc>
          <w:tcPr>
            <w:tcW w:w="1510" w:type="dxa"/>
            <w:tcBorders>
              <w:top w:val="nil"/>
              <w:left w:val="nil"/>
              <w:bottom w:val="single" w:sz="8" w:space="0" w:color="auto"/>
              <w:right w:val="single" w:sz="4" w:space="0" w:color="auto"/>
            </w:tcBorders>
            <w:shd w:val="clear" w:color="auto" w:fill="auto"/>
            <w:hideMark/>
          </w:tcPr>
          <w:p w14:paraId="7790E444"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296" w:type="dxa"/>
            <w:tcBorders>
              <w:top w:val="nil"/>
              <w:left w:val="nil"/>
              <w:bottom w:val="single" w:sz="8" w:space="0" w:color="auto"/>
              <w:right w:val="single" w:sz="4" w:space="0" w:color="auto"/>
            </w:tcBorders>
            <w:shd w:val="clear" w:color="auto" w:fill="auto"/>
            <w:hideMark/>
          </w:tcPr>
          <w:p w14:paraId="0C91FE8A"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403" w:type="dxa"/>
            <w:tcBorders>
              <w:top w:val="nil"/>
              <w:left w:val="nil"/>
              <w:bottom w:val="single" w:sz="8" w:space="0" w:color="auto"/>
              <w:right w:val="single" w:sz="4" w:space="0" w:color="auto"/>
            </w:tcBorders>
            <w:shd w:val="clear" w:color="auto" w:fill="auto"/>
            <w:hideMark/>
          </w:tcPr>
          <w:p w14:paraId="57DEB518"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300" w:type="dxa"/>
            <w:tcBorders>
              <w:top w:val="nil"/>
              <w:left w:val="nil"/>
              <w:bottom w:val="single" w:sz="8" w:space="0" w:color="auto"/>
              <w:right w:val="single" w:sz="4" w:space="0" w:color="auto"/>
            </w:tcBorders>
            <w:shd w:val="clear" w:color="auto" w:fill="auto"/>
            <w:hideMark/>
          </w:tcPr>
          <w:p w14:paraId="15D64611"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1580" w:type="dxa"/>
            <w:tcBorders>
              <w:top w:val="nil"/>
              <w:left w:val="nil"/>
              <w:bottom w:val="single" w:sz="8" w:space="0" w:color="auto"/>
              <w:right w:val="nil"/>
            </w:tcBorders>
            <w:shd w:val="clear" w:color="auto" w:fill="auto"/>
            <w:hideMark/>
          </w:tcPr>
          <w:p w14:paraId="584AC6AD"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 </w:t>
            </w:r>
          </w:p>
        </w:tc>
        <w:tc>
          <w:tcPr>
            <w:tcW w:w="2000" w:type="dxa"/>
            <w:tcBorders>
              <w:top w:val="nil"/>
              <w:left w:val="single" w:sz="4" w:space="0" w:color="auto"/>
              <w:bottom w:val="single" w:sz="4" w:space="0" w:color="auto"/>
              <w:right w:val="single" w:sz="8" w:space="0" w:color="auto"/>
            </w:tcBorders>
            <w:shd w:val="clear" w:color="auto" w:fill="auto"/>
            <w:hideMark/>
          </w:tcPr>
          <w:p w14:paraId="47B4C625" w14:textId="77777777" w:rsidR="00BE30FA" w:rsidRPr="00BE30FA" w:rsidRDefault="00BE30FA" w:rsidP="00BE30FA">
            <w:pPr>
              <w:spacing w:after="0" w:line="240" w:lineRule="auto"/>
              <w:ind w:firstLineChars="100" w:firstLine="220"/>
              <w:jc w:val="right"/>
              <w:rPr>
                <w:rFonts w:ascii="Palatino Linotype" w:eastAsia="Times New Roman" w:hAnsi="Palatino Linotype" w:cs="Times New Roman"/>
              </w:rPr>
            </w:pPr>
            <w:r w:rsidRPr="00BE30FA">
              <w:rPr>
                <w:rFonts w:ascii="Palatino Linotype" w:eastAsia="Times New Roman" w:hAnsi="Palatino Linotype" w:cs="Times New Roman"/>
              </w:rPr>
              <w:t>0</w:t>
            </w:r>
          </w:p>
        </w:tc>
      </w:tr>
      <w:tr w:rsidR="00BE30FA" w:rsidRPr="00BE30FA" w14:paraId="55F8671A" w14:textId="77777777" w:rsidTr="00841238">
        <w:trPr>
          <w:trHeight w:val="264"/>
          <w:jc w:val="center"/>
        </w:trPr>
        <w:tc>
          <w:tcPr>
            <w:tcW w:w="8880" w:type="dxa"/>
            <w:gridSpan w:val="6"/>
            <w:tcBorders>
              <w:top w:val="nil"/>
              <w:left w:val="nil"/>
              <w:bottom w:val="nil"/>
              <w:right w:val="nil"/>
            </w:tcBorders>
            <w:shd w:val="clear" w:color="auto" w:fill="auto"/>
            <w:noWrap/>
            <w:vAlign w:val="bottom"/>
            <w:hideMark/>
          </w:tcPr>
          <w:p w14:paraId="2982BB96" w14:textId="77777777" w:rsidR="00BE30FA" w:rsidRPr="00BE30FA" w:rsidRDefault="00BE30FA" w:rsidP="00BE30FA">
            <w:pPr>
              <w:spacing w:after="0" w:line="240" w:lineRule="auto"/>
              <w:rPr>
                <w:rFonts w:ascii="Palatino Linotype" w:eastAsia="Times New Roman" w:hAnsi="Palatino Linotype" w:cs="Times New Roman"/>
                <w:sz w:val="20"/>
                <w:szCs w:val="20"/>
              </w:rPr>
            </w:pPr>
            <w:r w:rsidRPr="00BE30FA">
              <w:rPr>
                <w:rFonts w:ascii="Palatino Linotype" w:eastAsia="Times New Roman" w:hAnsi="Palatino Linotype" w:cs="Times New Roman"/>
                <w:sz w:val="20"/>
                <w:szCs w:val="20"/>
              </w:rPr>
              <w:t>*Opening Day Enrolment should equal Enrollment at Start of Next School Year on the following line.</w:t>
            </w:r>
          </w:p>
        </w:tc>
        <w:tc>
          <w:tcPr>
            <w:tcW w:w="2000" w:type="dxa"/>
            <w:tcBorders>
              <w:top w:val="nil"/>
              <w:left w:val="nil"/>
              <w:bottom w:val="nil"/>
              <w:right w:val="nil"/>
            </w:tcBorders>
            <w:shd w:val="clear" w:color="auto" w:fill="auto"/>
            <w:noWrap/>
            <w:vAlign w:val="bottom"/>
            <w:hideMark/>
          </w:tcPr>
          <w:p w14:paraId="1763426F" w14:textId="77777777" w:rsidR="00BE30FA" w:rsidRPr="00BE30FA" w:rsidRDefault="00BE30FA" w:rsidP="00BE30FA">
            <w:pPr>
              <w:spacing w:after="0" w:line="240" w:lineRule="auto"/>
              <w:rPr>
                <w:rFonts w:ascii="Palatino Linotype" w:eastAsia="Times New Roman" w:hAnsi="Palatino Linotype" w:cs="Times New Roman"/>
                <w:sz w:val="20"/>
                <w:szCs w:val="20"/>
              </w:rPr>
            </w:pPr>
          </w:p>
        </w:tc>
      </w:tr>
    </w:tbl>
    <w:p w14:paraId="2190013E" w14:textId="2E5D8947" w:rsidR="004D53B1" w:rsidRPr="00F87E04" w:rsidRDefault="004D53B1" w:rsidP="004D53B1">
      <w:pPr>
        <w:spacing w:after="0" w:line="240" w:lineRule="auto"/>
        <w:jc w:val="center"/>
        <w:rPr>
          <w:rFonts w:ascii="Palatino Linotype" w:hAnsi="Palatino Linotype"/>
          <w:iCs/>
          <w:color w:val="000000" w:themeColor="text1"/>
          <w:sz w:val="20"/>
          <w:szCs w:val="20"/>
        </w:rPr>
      </w:pPr>
    </w:p>
    <w:p w14:paraId="19A92B5B" w14:textId="77777777" w:rsidR="00840B7E" w:rsidRPr="00F87E04" w:rsidRDefault="00840B7E" w:rsidP="00840B7E">
      <w:pPr>
        <w:pStyle w:val="Heading1"/>
        <w:spacing w:before="0" w:after="0"/>
        <w:rPr>
          <w:rFonts w:ascii="Palatino Linotype" w:hAnsi="Palatino Linotype" w:cs="Times New Roman"/>
          <w:bCs w:val="0"/>
          <w:sz w:val="24"/>
          <w:szCs w:val="24"/>
        </w:rPr>
      </w:pPr>
      <w:r w:rsidRPr="00F87E04">
        <w:rPr>
          <w:rFonts w:ascii="Palatino Linotype" w:hAnsi="Palatino Linotype" w:cs="Times New Roman"/>
          <w:bCs w:val="0"/>
          <w:sz w:val="24"/>
          <w:szCs w:val="24"/>
        </w:rPr>
        <w:t>Exhibit N</w:t>
      </w:r>
    </w:p>
    <w:p w14:paraId="19C72E92" w14:textId="77777777" w:rsidR="00840B7E" w:rsidRPr="00F87E04" w:rsidRDefault="00840B7E" w:rsidP="00840B7E">
      <w:pPr>
        <w:spacing w:after="0" w:line="240" w:lineRule="auto"/>
        <w:jc w:val="center"/>
        <w:rPr>
          <w:rFonts w:ascii="Palatino Linotype" w:hAnsi="Palatino Linotype"/>
          <w:iCs/>
          <w:color w:val="000000" w:themeColor="text1"/>
          <w:sz w:val="20"/>
          <w:szCs w:val="20"/>
        </w:rPr>
      </w:pPr>
      <w:r w:rsidRPr="00F87E04">
        <w:rPr>
          <w:rFonts w:ascii="Palatino Linotype" w:hAnsi="Palatino Linotype" w:cs="Times New Roman"/>
          <w:sz w:val="24"/>
          <w:szCs w:val="24"/>
        </w:rPr>
        <w:t>Financial Assistance</w:t>
      </w:r>
      <w:r w:rsidRPr="00F87E04">
        <w:rPr>
          <w:rFonts w:ascii="Palatino Linotype" w:hAnsi="Palatino Linotype" w:cs="Times New Roman"/>
          <w:sz w:val="28"/>
          <w:szCs w:val="28"/>
        </w:rPr>
        <w:br/>
      </w:r>
    </w:p>
    <w:tbl>
      <w:tblPr>
        <w:tblW w:w="102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06"/>
        <w:gridCol w:w="1080"/>
        <w:gridCol w:w="1080"/>
        <w:gridCol w:w="1260"/>
        <w:gridCol w:w="1080"/>
        <w:gridCol w:w="1080"/>
        <w:gridCol w:w="1766"/>
      </w:tblGrid>
      <w:tr w:rsidR="0035770F" w:rsidRPr="00F87E04" w14:paraId="2D27C0B7" w14:textId="77777777" w:rsidTr="0035770F">
        <w:trPr>
          <w:cantSplit/>
          <w:trHeight w:hRule="exact" w:val="288"/>
          <w:jc w:val="center"/>
        </w:trPr>
        <w:tc>
          <w:tcPr>
            <w:tcW w:w="6326" w:type="dxa"/>
            <w:gridSpan w:val="4"/>
            <w:vAlign w:val="bottom"/>
          </w:tcPr>
          <w:p w14:paraId="70CA759C" w14:textId="77777777" w:rsidR="0035770F" w:rsidRPr="00F87E04" w:rsidRDefault="0035770F" w:rsidP="000722DB">
            <w:pPr>
              <w:jc w:val="center"/>
              <w:rPr>
                <w:rFonts w:ascii="Palatino Linotype" w:hAnsi="Palatino Linotype"/>
                <w:b/>
              </w:rPr>
            </w:pPr>
            <w:r w:rsidRPr="00F87E04">
              <w:rPr>
                <w:rFonts w:ascii="Palatino Linotype" w:hAnsi="Palatino Linotype"/>
                <w:b/>
              </w:rPr>
              <w:t>Financial Assistance*</w:t>
            </w:r>
          </w:p>
        </w:tc>
        <w:tc>
          <w:tcPr>
            <w:tcW w:w="3926" w:type="dxa"/>
            <w:gridSpan w:val="3"/>
            <w:vAlign w:val="bottom"/>
          </w:tcPr>
          <w:p w14:paraId="220ECEFF" w14:textId="77777777" w:rsidR="0035770F" w:rsidRPr="00F87E04" w:rsidRDefault="0035770F" w:rsidP="000722DB">
            <w:pPr>
              <w:jc w:val="center"/>
              <w:rPr>
                <w:rFonts w:ascii="Palatino Linotype" w:hAnsi="Palatino Linotype"/>
                <w:b/>
              </w:rPr>
            </w:pPr>
            <w:r w:rsidRPr="00F87E04">
              <w:rPr>
                <w:rFonts w:ascii="Palatino Linotype" w:hAnsi="Palatino Linotype"/>
                <w:b/>
              </w:rPr>
              <w:t>Tuition Remission**</w:t>
            </w:r>
          </w:p>
        </w:tc>
      </w:tr>
      <w:tr w:rsidR="0035770F" w:rsidRPr="00F87E04" w14:paraId="460E5F0B" w14:textId="77777777" w:rsidTr="0035770F">
        <w:trPr>
          <w:cantSplit/>
          <w:trHeight w:hRule="exact" w:val="288"/>
          <w:jc w:val="center"/>
        </w:trPr>
        <w:tc>
          <w:tcPr>
            <w:tcW w:w="2906" w:type="dxa"/>
            <w:vAlign w:val="bottom"/>
          </w:tcPr>
          <w:p w14:paraId="6918E92C" w14:textId="77777777" w:rsidR="0035770F" w:rsidRPr="00F87E04" w:rsidRDefault="0035770F" w:rsidP="000722DB">
            <w:pPr>
              <w:jc w:val="center"/>
              <w:rPr>
                <w:rFonts w:ascii="Palatino Linotype" w:hAnsi="Palatino Linotype"/>
                <w:b/>
              </w:rPr>
            </w:pPr>
            <w:r w:rsidRPr="00F87E04">
              <w:rPr>
                <w:rFonts w:ascii="Palatino Linotype" w:hAnsi="Palatino Linotype"/>
                <w:b/>
              </w:rPr>
              <w:t>Year</w:t>
            </w:r>
          </w:p>
        </w:tc>
        <w:tc>
          <w:tcPr>
            <w:tcW w:w="1080" w:type="dxa"/>
            <w:vAlign w:val="bottom"/>
          </w:tcPr>
          <w:p w14:paraId="7BB61BC4" w14:textId="77777777" w:rsidR="0035770F" w:rsidRPr="00F87E04" w:rsidRDefault="0035770F" w:rsidP="000722DB">
            <w:pPr>
              <w:jc w:val="center"/>
              <w:rPr>
                <w:rFonts w:ascii="Palatino Linotype" w:hAnsi="Palatino Linotype"/>
                <w:b/>
              </w:rPr>
            </w:pPr>
            <w:r w:rsidRPr="00F87E04">
              <w:rPr>
                <w:rFonts w:ascii="Palatino Linotype" w:hAnsi="Palatino Linotype"/>
                <w:b/>
              </w:rPr>
              <w:t xml:space="preserve"># </w:t>
            </w:r>
            <w:proofErr w:type="gramStart"/>
            <w:r w:rsidRPr="00F87E04">
              <w:rPr>
                <w:rFonts w:ascii="Palatino Linotype" w:hAnsi="Palatino Linotype"/>
                <w:b/>
              </w:rPr>
              <w:t>of</w:t>
            </w:r>
            <w:proofErr w:type="gramEnd"/>
            <w:r w:rsidRPr="00F87E04">
              <w:rPr>
                <w:rFonts w:ascii="Palatino Linotype" w:hAnsi="Palatino Linotype"/>
                <w:b/>
              </w:rPr>
              <w:t xml:space="preserve"> Students</w:t>
            </w:r>
          </w:p>
        </w:tc>
        <w:tc>
          <w:tcPr>
            <w:tcW w:w="1080" w:type="dxa"/>
            <w:vAlign w:val="bottom"/>
          </w:tcPr>
          <w:p w14:paraId="145425CB" w14:textId="77777777" w:rsidR="0035770F" w:rsidRPr="00F87E04" w:rsidRDefault="0035770F" w:rsidP="000722DB">
            <w:pPr>
              <w:jc w:val="center"/>
              <w:rPr>
                <w:rFonts w:ascii="Palatino Linotype" w:hAnsi="Palatino Linotype"/>
                <w:b/>
              </w:rPr>
            </w:pPr>
            <w:r w:rsidRPr="00F87E04">
              <w:rPr>
                <w:rFonts w:ascii="Palatino Linotype" w:hAnsi="Palatino Linotype"/>
                <w:b/>
              </w:rPr>
              <w:t>$ Amount</w:t>
            </w:r>
          </w:p>
        </w:tc>
        <w:tc>
          <w:tcPr>
            <w:tcW w:w="1260" w:type="dxa"/>
            <w:vAlign w:val="bottom"/>
          </w:tcPr>
          <w:p w14:paraId="7B3A8C53" w14:textId="77777777" w:rsidR="0035770F" w:rsidRPr="00F87E04" w:rsidRDefault="0035770F" w:rsidP="000722DB">
            <w:pPr>
              <w:jc w:val="center"/>
              <w:rPr>
                <w:rFonts w:ascii="Palatino Linotype" w:hAnsi="Palatino Linotype"/>
                <w:b/>
              </w:rPr>
            </w:pPr>
            <w:r w:rsidRPr="00F87E04">
              <w:rPr>
                <w:rFonts w:ascii="Palatino Linotype" w:hAnsi="Palatino Linotype"/>
                <w:b/>
              </w:rPr>
              <w:t>Average Grant</w:t>
            </w:r>
          </w:p>
        </w:tc>
        <w:tc>
          <w:tcPr>
            <w:tcW w:w="1080" w:type="dxa"/>
            <w:vAlign w:val="bottom"/>
          </w:tcPr>
          <w:p w14:paraId="1026331B" w14:textId="77777777" w:rsidR="0035770F" w:rsidRPr="00F87E04" w:rsidRDefault="0035770F" w:rsidP="000722DB">
            <w:pPr>
              <w:jc w:val="center"/>
              <w:rPr>
                <w:rFonts w:ascii="Palatino Linotype" w:hAnsi="Palatino Linotype"/>
                <w:b/>
              </w:rPr>
            </w:pPr>
            <w:r w:rsidRPr="00F87E04">
              <w:rPr>
                <w:rFonts w:ascii="Palatino Linotype" w:hAnsi="Palatino Linotype"/>
                <w:b/>
              </w:rPr>
              <w:t xml:space="preserve"># </w:t>
            </w:r>
            <w:proofErr w:type="gramStart"/>
            <w:r w:rsidRPr="00F87E04">
              <w:rPr>
                <w:rFonts w:ascii="Palatino Linotype" w:hAnsi="Palatino Linotype"/>
                <w:b/>
              </w:rPr>
              <w:t>of</w:t>
            </w:r>
            <w:proofErr w:type="gramEnd"/>
            <w:r w:rsidRPr="00F87E04">
              <w:rPr>
                <w:rFonts w:ascii="Palatino Linotype" w:hAnsi="Palatino Linotype"/>
                <w:b/>
              </w:rPr>
              <w:t xml:space="preserve"> Students</w:t>
            </w:r>
          </w:p>
        </w:tc>
        <w:tc>
          <w:tcPr>
            <w:tcW w:w="1080" w:type="dxa"/>
            <w:vAlign w:val="bottom"/>
          </w:tcPr>
          <w:p w14:paraId="24835C77" w14:textId="77777777" w:rsidR="0035770F" w:rsidRPr="00F87E04" w:rsidRDefault="0035770F" w:rsidP="000722DB">
            <w:pPr>
              <w:jc w:val="center"/>
              <w:rPr>
                <w:rFonts w:ascii="Palatino Linotype" w:hAnsi="Palatino Linotype"/>
                <w:b/>
              </w:rPr>
            </w:pPr>
            <w:r w:rsidRPr="00F87E04">
              <w:rPr>
                <w:rFonts w:ascii="Palatino Linotype" w:hAnsi="Palatino Linotype"/>
                <w:b/>
              </w:rPr>
              <w:t>$ Amount</w:t>
            </w:r>
          </w:p>
        </w:tc>
        <w:tc>
          <w:tcPr>
            <w:tcW w:w="1766" w:type="dxa"/>
            <w:vAlign w:val="bottom"/>
          </w:tcPr>
          <w:p w14:paraId="5E7F09E9" w14:textId="77777777" w:rsidR="0035770F" w:rsidRPr="00F87E04" w:rsidRDefault="0035770F" w:rsidP="000722DB">
            <w:pPr>
              <w:jc w:val="center"/>
              <w:rPr>
                <w:rFonts w:ascii="Palatino Linotype" w:hAnsi="Palatino Linotype"/>
                <w:b/>
              </w:rPr>
            </w:pPr>
            <w:r w:rsidRPr="00F87E04">
              <w:rPr>
                <w:rFonts w:ascii="Palatino Linotype" w:hAnsi="Palatino Linotype"/>
                <w:b/>
              </w:rPr>
              <w:t>Average</w:t>
            </w:r>
          </w:p>
          <w:p w14:paraId="4AAC10D4" w14:textId="77777777" w:rsidR="0035770F" w:rsidRPr="00F87E04" w:rsidRDefault="0035770F" w:rsidP="000722DB">
            <w:pPr>
              <w:jc w:val="center"/>
              <w:rPr>
                <w:rFonts w:ascii="Palatino Linotype" w:hAnsi="Palatino Linotype"/>
                <w:b/>
              </w:rPr>
            </w:pPr>
            <w:r w:rsidRPr="00F87E04">
              <w:rPr>
                <w:rFonts w:ascii="Palatino Linotype" w:hAnsi="Palatino Linotype"/>
                <w:b/>
              </w:rPr>
              <w:t>Grant</w:t>
            </w:r>
          </w:p>
        </w:tc>
      </w:tr>
      <w:tr w:rsidR="0035770F" w:rsidRPr="00F87E04" w14:paraId="137F46B5" w14:textId="77777777" w:rsidTr="0035770F">
        <w:trPr>
          <w:cantSplit/>
          <w:trHeight w:hRule="exact" w:val="288"/>
          <w:jc w:val="center"/>
        </w:trPr>
        <w:tc>
          <w:tcPr>
            <w:tcW w:w="2906" w:type="dxa"/>
          </w:tcPr>
          <w:p w14:paraId="30611485" w14:textId="77777777" w:rsidR="0035770F" w:rsidRPr="00F87E04" w:rsidRDefault="0035770F" w:rsidP="000722DB">
            <w:pPr>
              <w:rPr>
                <w:rFonts w:ascii="Palatino Linotype" w:hAnsi="Palatino Linotype"/>
              </w:rPr>
            </w:pPr>
            <w:r w:rsidRPr="00F87E04">
              <w:rPr>
                <w:rFonts w:ascii="Palatino Linotype" w:hAnsi="Palatino Linotype"/>
              </w:rPr>
              <w:t>Preschool and Kindergarten</w:t>
            </w:r>
          </w:p>
        </w:tc>
        <w:tc>
          <w:tcPr>
            <w:tcW w:w="1080" w:type="dxa"/>
          </w:tcPr>
          <w:p w14:paraId="175CFEE5" w14:textId="77777777" w:rsidR="0035770F" w:rsidRPr="00F87E04" w:rsidRDefault="0035770F" w:rsidP="000722DB">
            <w:pPr>
              <w:rPr>
                <w:rFonts w:ascii="Palatino Linotype" w:hAnsi="Palatino Linotype"/>
              </w:rPr>
            </w:pPr>
          </w:p>
        </w:tc>
        <w:tc>
          <w:tcPr>
            <w:tcW w:w="1080" w:type="dxa"/>
          </w:tcPr>
          <w:p w14:paraId="65AB6317" w14:textId="77777777" w:rsidR="0035770F" w:rsidRPr="00F87E04" w:rsidRDefault="0035770F" w:rsidP="000722DB">
            <w:pPr>
              <w:rPr>
                <w:rFonts w:ascii="Palatino Linotype" w:hAnsi="Palatino Linotype"/>
              </w:rPr>
            </w:pPr>
          </w:p>
        </w:tc>
        <w:tc>
          <w:tcPr>
            <w:tcW w:w="1260" w:type="dxa"/>
          </w:tcPr>
          <w:p w14:paraId="7B0569A1" w14:textId="77777777" w:rsidR="0035770F" w:rsidRPr="00F87E04" w:rsidRDefault="0035770F" w:rsidP="000722DB">
            <w:pPr>
              <w:rPr>
                <w:rFonts w:ascii="Palatino Linotype" w:hAnsi="Palatino Linotype"/>
              </w:rPr>
            </w:pPr>
          </w:p>
        </w:tc>
        <w:tc>
          <w:tcPr>
            <w:tcW w:w="1080" w:type="dxa"/>
          </w:tcPr>
          <w:p w14:paraId="19B2447F" w14:textId="77777777" w:rsidR="0035770F" w:rsidRPr="00F87E04" w:rsidRDefault="0035770F" w:rsidP="000722DB">
            <w:pPr>
              <w:rPr>
                <w:rFonts w:ascii="Palatino Linotype" w:hAnsi="Palatino Linotype"/>
              </w:rPr>
            </w:pPr>
          </w:p>
        </w:tc>
        <w:tc>
          <w:tcPr>
            <w:tcW w:w="1080" w:type="dxa"/>
          </w:tcPr>
          <w:p w14:paraId="66FA6B1D" w14:textId="77777777" w:rsidR="0035770F" w:rsidRPr="00F87E04" w:rsidRDefault="0035770F" w:rsidP="000722DB">
            <w:pPr>
              <w:rPr>
                <w:rFonts w:ascii="Palatino Linotype" w:hAnsi="Palatino Linotype"/>
              </w:rPr>
            </w:pPr>
          </w:p>
        </w:tc>
        <w:tc>
          <w:tcPr>
            <w:tcW w:w="1766" w:type="dxa"/>
          </w:tcPr>
          <w:p w14:paraId="2FEC3378" w14:textId="77777777" w:rsidR="0035770F" w:rsidRPr="00F87E04" w:rsidRDefault="0035770F" w:rsidP="000722DB">
            <w:pPr>
              <w:rPr>
                <w:rFonts w:ascii="Palatino Linotype" w:hAnsi="Palatino Linotype"/>
              </w:rPr>
            </w:pPr>
          </w:p>
        </w:tc>
      </w:tr>
      <w:tr w:rsidR="0035770F" w:rsidRPr="00F87E04" w14:paraId="217F1CBC" w14:textId="77777777" w:rsidTr="0035770F">
        <w:trPr>
          <w:cantSplit/>
          <w:trHeight w:hRule="exact" w:val="288"/>
          <w:jc w:val="center"/>
        </w:trPr>
        <w:tc>
          <w:tcPr>
            <w:tcW w:w="2906" w:type="dxa"/>
          </w:tcPr>
          <w:p w14:paraId="14C84581" w14:textId="77777777" w:rsidR="0035770F" w:rsidRPr="00F87E04" w:rsidRDefault="0035770F" w:rsidP="000722DB">
            <w:pPr>
              <w:rPr>
                <w:rFonts w:ascii="Palatino Linotype" w:hAnsi="Palatino Linotype"/>
              </w:rPr>
            </w:pPr>
            <w:r w:rsidRPr="00F87E04">
              <w:rPr>
                <w:rFonts w:ascii="Palatino Linotype" w:hAnsi="Palatino Linotype"/>
              </w:rPr>
              <w:t>Grades 1 - 5</w:t>
            </w:r>
          </w:p>
        </w:tc>
        <w:tc>
          <w:tcPr>
            <w:tcW w:w="1080" w:type="dxa"/>
          </w:tcPr>
          <w:p w14:paraId="621F1EBB" w14:textId="77777777" w:rsidR="0035770F" w:rsidRPr="00F87E04" w:rsidRDefault="0035770F" w:rsidP="000722DB">
            <w:pPr>
              <w:rPr>
                <w:rFonts w:ascii="Palatino Linotype" w:hAnsi="Palatino Linotype"/>
              </w:rPr>
            </w:pPr>
          </w:p>
        </w:tc>
        <w:tc>
          <w:tcPr>
            <w:tcW w:w="1080" w:type="dxa"/>
          </w:tcPr>
          <w:p w14:paraId="5EEAE6F7" w14:textId="77777777" w:rsidR="0035770F" w:rsidRPr="00F87E04" w:rsidRDefault="0035770F" w:rsidP="000722DB">
            <w:pPr>
              <w:rPr>
                <w:rFonts w:ascii="Palatino Linotype" w:hAnsi="Palatino Linotype"/>
              </w:rPr>
            </w:pPr>
          </w:p>
        </w:tc>
        <w:tc>
          <w:tcPr>
            <w:tcW w:w="1260" w:type="dxa"/>
          </w:tcPr>
          <w:p w14:paraId="74AB754F" w14:textId="77777777" w:rsidR="0035770F" w:rsidRPr="00F87E04" w:rsidRDefault="0035770F" w:rsidP="000722DB">
            <w:pPr>
              <w:rPr>
                <w:rFonts w:ascii="Palatino Linotype" w:hAnsi="Palatino Linotype"/>
              </w:rPr>
            </w:pPr>
          </w:p>
        </w:tc>
        <w:tc>
          <w:tcPr>
            <w:tcW w:w="1080" w:type="dxa"/>
          </w:tcPr>
          <w:p w14:paraId="70C040E5" w14:textId="77777777" w:rsidR="0035770F" w:rsidRPr="00F87E04" w:rsidRDefault="0035770F" w:rsidP="000722DB">
            <w:pPr>
              <w:rPr>
                <w:rFonts w:ascii="Palatino Linotype" w:hAnsi="Palatino Linotype"/>
              </w:rPr>
            </w:pPr>
          </w:p>
        </w:tc>
        <w:tc>
          <w:tcPr>
            <w:tcW w:w="1080" w:type="dxa"/>
          </w:tcPr>
          <w:p w14:paraId="1A86924C" w14:textId="77777777" w:rsidR="0035770F" w:rsidRPr="00F87E04" w:rsidRDefault="0035770F" w:rsidP="000722DB">
            <w:pPr>
              <w:rPr>
                <w:rFonts w:ascii="Palatino Linotype" w:hAnsi="Palatino Linotype"/>
              </w:rPr>
            </w:pPr>
          </w:p>
        </w:tc>
        <w:tc>
          <w:tcPr>
            <w:tcW w:w="1766" w:type="dxa"/>
          </w:tcPr>
          <w:p w14:paraId="37A71FE3" w14:textId="77777777" w:rsidR="0035770F" w:rsidRPr="00F87E04" w:rsidRDefault="0035770F" w:rsidP="000722DB">
            <w:pPr>
              <w:rPr>
                <w:rFonts w:ascii="Palatino Linotype" w:hAnsi="Palatino Linotype"/>
              </w:rPr>
            </w:pPr>
          </w:p>
        </w:tc>
      </w:tr>
      <w:tr w:rsidR="0035770F" w:rsidRPr="00F87E04" w14:paraId="7B13C4CF" w14:textId="77777777" w:rsidTr="0035770F">
        <w:trPr>
          <w:cantSplit/>
          <w:trHeight w:hRule="exact" w:val="288"/>
          <w:jc w:val="center"/>
        </w:trPr>
        <w:tc>
          <w:tcPr>
            <w:tcW w:w="2906" w:type="dxa"/>
          </w:tcPr>
          <w:p w14:paraId="247E26E6" w14:textId="77777777" w:rsidR="0035770F" w:rsidRPr="00F87E04" w:rsidRDefault="0035770F" w:rsidP="000722DB">
            <w:pPr>
              <w:rPr>
                <w:rFonts w:ascii="Palatino Linotype" w:hAnsi="Palatino Linotype"/>
              </w:rPr>
            </w:pPr>
            <w:r w:rsidRPr="00F87E04">
              <w:rPr>
                <w:rFonts w:ascii="Palatino Linotype" w:hAnsi="Palatino Linotype"/>
              </w:rPr>
              <w:t>Grades 6 - 8</w:t>
            </w:r>
          </w:p>
        </w:tc>
        <w:tc>
          <w:tcPr>
            <w:tcW w:w="1080" w:type="dxa"/>
          </w:tcPr>
          <w:p w14:paraId="16A70DCA" w14:textId="77777777" w:rsidR="0035770F" w:rsidRPr="00F87E04" w:rsidRDefault="0035770F" w:rsidP="000722DB">
            <w:pPr>
              <w:rPr>
                <w:rFonts w:ascii="Palatino Linotype" w:hAnsi="Palatino Linotype"/>
              </w:rPr>
            </w:pPr>
          </w:p>
        </w:tc>
        <w:tc>
          <w:tcPr>
            <w:tcW w:w="1080" w:type="dxa"/>
          </w:tcPr>
          <w:p w14:paraId="21C8B5C2" w14:textId="77777777" w:rsidR="0035770F" w:rsidRPr="00F87E04" w:rsidRDefault="0035770F" w:rsidP="000722DB">
            <w:pPr>
              <w:rPr>
                <w:rFonts w:ascii="Palatino Linotype" w:hAnsi="Palatino Linotype"/>
              </w:rPr>
            </w:pPr>
          </w:p>
        </w:tc>
        <w:tc>
          <w:tcPr>
            <w:tcW w:w="1260" w:type="dxa"/>
          </w:tcPr>
          <w:p w14:paraId="2BF18FDF" w14:textId="77777777" w:rsidR="0035770F" w:rsidRPr="00F87E04" w:rsidRDefault="0035770F" w:rsidP="000722DB">
            <w:pPr>
              <w:rPr>
                <w:rFonts w:ascii="Palatino Linotype" w:hAnsi="Palatino Linotype"/>
              </w:rPr>
            </w:pPr>
          </w:p>
        </w:tc>
        <w:tc>
          <w:tcPr>
            <w:tcW w:w="1080" w:type="dxa"/>
          </w:tcPr>
          <w:p w14:paraId="6D2920EC" w14:textId="77777777" w:rsidR="0035770F" w:rsidRPr="00F87E04" w:rsidRDefault="0035770F" w:rsidP="000722DB">
            <w:pPr>
              <w:rPr>
                <w:rFonts w:ascii="Palatino Linotype" w:hAnsi="Palatino Linotype"/>
              </w:rPr>
            </w:pPr>
          </w:p>
        </w:tc>
        <w:tc>
          <w:tcPr>
            <w:tcW w:w="1080" w:type="dxa"/>
          </w:tcPr>
          <w:p w14:paraId="5DE0DF70" w14:textId="77777777" w:rsidR="0035770F" w:rsidRPr="00F87E04" w:rsidRDefault="0035770F" w:rsidP="000722DB">
            <w:pPr>
              <w:rPr>
                <w:rFonts w:ascii="Palatino Linotype" w:hAnsi="Palatino Linotype"/>
              </w:rPr>
            </w:pPr>
          </w:p>
        </w:tc>
        <w:tc>
          <w:tcPr>
            <w:tcW w:w="1766" w:type="dxa"/>
          </w:tcPr>
          <w:p w14:paraId="16E8C67F" w14:textId="77777777" w:rsidR="0035770F" w:rsidRPr="00F87E04" w:rsidRDefault="0035770F" w:rsidP="000722DB">
            <w:pPr>
              <w:rPr>
                <w:rFonts w:ascii="Palatino Linotype" w:hAnsi="Palatino Linotype"/>
              </w:rPr>
            </w:pPr>
          </w:p>
        </w:tc>
      </w:tr>
      <w:tr w:rsidR="0035770F" w:rsidRPr="00F87E04" w14:paraId="7134D134" w14:textId="77777777" w:rsidTr="0035770F">
        <w:trPr>
          <w:cantSplit/>
          <w:trHeight w:hRule="exact" w:val="288"/>
          <w:jc w:val="center"/>
        </w:trPr>
        <w:tc>
          <w:tcPr>
            <w:tcW w:w="2906" w:type="dxa"/>
          </w:tcPr>
          <w:p w14:paraId="40722EC3" w14:textId="77777777" w:rsidR="0035770F" w:rsidRPr="00F87E04" w:rsidRDefault="0035770F" w:rsidP="000722DB">
            <w:pPr>
              <w:rPr>
                <w:rFonts w:ascii="Palatino Linotype" w:hAnsi="Palatino Linotype"/>
              </w:rPr>
            </w:pPr>
            <w:r w:rsidRPr="00F87E04">
              <w:rPr>
                <w:rFonts w:ascii="Palatino Linotype" w:hAnsi="Palatino Linotype"/>
              </w:rPr>
              <w:t>Grades 9 - 12</w:t>
            </w:r>
          </w:p>
        </w:tc>
        <w:tc>
          <w:tcPr>
            <w:tcW w:w="1080" w:type="dxa"/>
          </w:tcPr>
          <w:p w14:paraId="7778C887" w14:textId="77777777" w:rsidR="0035770F" w:rsidRPr="00F87E04" w:rsidRDefault="0035770F" w:rsidP="000722DB">
            <w:pPr>
              <w:rPr>
                <w:rFonts w:ascii="Palatino Linotype" w:hAnsi="Palatino Linotype"/>
              </w:rPr>
            </w:pPr>
          </w:p>
        </w:tc>
        <w:tc>
          <w:tcPr>
            <w:tcW w:w="1080" w:type="dxa"/>
          </w:tcPr>
          <w:p w14:paraId="6FB1CD24" w14:textId="77777777" w:rsidR="0035770F" w:rsidRPr="00F87E04" w:rsidRDefault="0035770F" w:rsidP="000722DB">
            <w:pPr>
              <w:rPr>
                <w:rFonts w:ascii="Palatino Linotype" w:hAnsi="Palatino Linotype"/>
              </w:rPr>
            </w:pPr>
          </w:p>
        </w:tc>
        <w:tc>
          <w:tcPr>
            <w:tcW w:w="1260" w:type="dxa"/>
          </w:tcPr>
          <w:p w14:paraId="1317BFB6" w14:textId="77777777" w:rsidR="0035770F" w:rsidRPr="00F87E04" w:rsidRDefault="0035770F" w:rsidP="000722DB">
            <w:pPr>
              <w:rPr>
                <w:rFonts w:ascii="Palatino Linotype" w:hAnsi="Palatino Linotype"/>
              </w:rPr>
            </w:pPr>
          </w:p>
        </w:tc>
        <w:tc>
          <w:tcPr>
            <w:tcW w:w="1080" w:type="dxa"/>
          </w:tcPr>
          <w:p w14:paraId="112276AC" w14:textId="77777777" w:rsidR="0035770F" w:rsidRPr="00F87E04" w:rsidRDefault="0035770F" w:rsidP="000722DB">
            <w:pPr>
              <w:rPr>
                <w:rFonts w:ascii="Palatino Linotype" w:hAnsi="Palatino Linotype"/>
              </w:rPr>
            </w:pPr>
          </w:p>
        </w:tc>
        <w:tc>
          <w:tcPr>
            <w:tcW w:w="1080" w:type="dxa"/>
          </w:tcPr>
          <w:p w14:paraId="722F57E2" w14:textId="77777777" w:rsidR="0035770F" w:rsidRPr="00F87E04" w:rsidRDefault="0035770F" w:rsidP="000722DB">
            <w:pPr>
              <w:rPr>
                <w:rFonts w:ascii="Palatino Linotype" w:hAnsi="Palatino Linotype"/>
              </w:rPr>
            </w:pPr>
          </w:p>
        </w:tc>
        <w:tc>
          <w:tcPr>
            <w:tcW w:w="1766" w:type="dxa"/>
          </w:tcPr>
          <w:p w14:paraId="1D4B6A2C" w14:textId="77777777" w:rsidR="0035770F" w:rsidRPr="00F87E04" w:rsidRDefault="0035770F" w:rsidP="000722DB">
            <w:pPr>
              <w:rPr>
                <w:rFonts w:ascii="Palatino Linotype" w:hAnsi="Palatino Linotype"/>
              </w:rPr>
            </w:pPr>
          </w:p>
        </w:tc>
      </w:tr>
      <w:tr w:rsidR="0035770F" w:rsidRPr="00F87E04" w14:paraId="27C66DAE" w14:textId="77777777" w:rsidTr="0035770F">
        <w:trPr>
          <w:cantSplit/>
          <w:trHeight w:hRule="exact" w:val="288"/>
          <w:jc w:val="center"/>
        </w:trPr>
        <w:tc>
          <w:tcPr>
            <w:tcW w:w="2906" w:type="dxa"/>
          </w:tcPr>
          <w:p w14:paraId="124AB313" w14:textId="77777777" w:rsidR="0035770F" w:rsidRPr="00F87E04" w:rsidRDefault="0035770F" w:rsidP="000722DB">
            <w:pPr>
              <w:rPr>
                <w:rFonts w:ascii="Palatino Linotype" w:hAnsi="Palatino Linotype"/>
              </w:rPr>
            </w:pPr>
            <w:r w:rsidRPr="00F87E04">
              <w:rPr>
                <w:rFonts w:ascii="Palatino Linotype" w:hAnsi="Palatino Linotype"/>
              </w:rPr>
              <w:t>Total</w:t>
            </w:r>
          </w:p>
        </w:tc>
        <w:tc>
          <w:tcPr>
            <w:tcW w:w="1080" w:type="dxa"/>
          </w:tcPr>
          <w:p w14:paraId="56C4AB0E" w14:textId="77777777" w:rsidR="0035770F" w:rsidRPr="00F87E04" w:rsidRDefault="0035770F" w:rsidP="000722DB">
            <w:pPr>
              <w:rPr>
                <w:rFonts w:ascii="Palatino Linotype" w:hAnsi="Palatino Linotype"/>
              </w:rPr>
            </w:pPr>
          </w:p>
        </w:tc>
        <w:tc>
          <w:tcPr>
            <w:tcW w:w="1080" w:type="dxa"/>
          </w:tcPr>
          <w:p w14:paraId="51E3190B" w14:textId="77777777" w:rsidR="0035770F" w:rsidRPr="00F87E04" w:rsidRDefault="0035770F" w:rsidP="000722DB">
            <w:pPr>
              <w:rPr>
                <w:rFonts w:ascii="Palatino Linotype" w:hAnsi="Palatino Linotype"/>
              </w:rPr>
            </w:pPr>
          </w:p>
        </w:tc>
        <w:tc>
          <w:tcPr>
            <w:tcW w:w="1260" w:type="dxa"/>
          </w:tcPr>
          <w:p w14:paraId="1044967D" w14:textId="77777777" w:rsidR="0035770F" w:rsidRPr="00F87E04" w:rsidRDefault="0035770F" w:rsidP="000722DB">
            <w:pPr>
              <w:rPr>
                <w:rFonts w:ascii="Palatino Linotype" w:hAnsi="Palatino Linotype"/>
              </w:rPr>
            </w:pPr>
          </w:p>
        </w:tc>
        <w:tc>
          <w:tcPr>
            <w:tcW w:w="1080" w:type="dxa"/>
          </w:tcPr>
          <w:p w14:paraId="324DE492" w14:textId="77777777" w:rsidR="0035770F" w:rsidRPr="00F87E04" w:rsidRDefault="0035770F" w:rsidP="000722DB">
            <w:pPr>
              <w:rPr>
                <w:rFonts w:ascii="Palatino Linotype" w:hAnsi="Palatino Linotype"/>
              </w:rPr>
            </w:pPr>
          </w:p>
        </w:tc>
        <w:tc>
          <w:tcPr>
            <w:tcW w:w="1080" w:type="dxa"/>
          </w:tcPr>
          <w:p w14:paraId="7146807D" w14:textId="77777777" w:rsidR="0035770F" w:rsidRPr="00F87E04" w:rsidRDefault="0035770F" w:rsidP="000722DB">
            <w:pPr>
              <w:rPr>
                <w:rFonts w:ascii="Palatino Linotype" w:hAnsi="Palatino Linotype"/>
              </w:rPr>
            </w:pPr>
          </w:p>
        </w:tc>
        <w:tc>
          <w:tcPr>
            <w:tcW w:w="1766" w:type="dxa"/>
          </w:tcPr>
          <w:p w14:paraId="38BC383E" w14:textId="77777777" w:rsidR="0035770F" w:rsidRPr="00F87E04" w:rsidRDefault="0035770F" w:rsidP="000722DB">
            <w:pPr>
              <w:rPr>
                <w:rFonts w:ascii="Palatino Linotype" w:hAnsi="Palatino Linotype"/>
              </w:rPr>
            </w:pPr>
          </w:p>
        </w:tc>
      </w:tr>
    </w:tbl>
    <w:p w14:paraId="026A66CF" w14:textId="77777777" w:rsidR="0035770F" w:rsidRPr="00F87E04" w:rsidRDefault="0035770F" w:rsidP="00757F2B">
      <w:pPr>
        <w:keepLines/>
        <w:ind w:left="720" w:hanging="450"/>
        <w:rPr>
          <w:rFonts w:ascii="Palatino Linotype" w:hAnsi="Palatino Linotype"/>
          <w:bCs/>
          <w:sz w:val="20"/>
        </w:rPr>
      </w:pPr>
      <w:r w:rsidRPr="00F87E04">
        <w:rPr>
          <w:rFonts w:ascii="Palatino Linotype" w:hAnsi="Palatino Linotype"/>
          <w:b/>
          <w:sz w:val="20"/>
        </w:rPr>
        <w:t>*Financial Assistance:</w:t>
      </w:r>
      <w:r w:rsidRPr="00F87E04">
        <w:rPr>
          <w:rFonts w:ascii="Palatino Linotype" w:hAnsi="Palatino Linotype"/>
          <w:bCs/>
          <w:sz w:val="20"/>
        </w:rPr>
        <w:t xml:space="preserve">  Any financial assistance other than tuition remission</w:t>
      </w:r>
    </w:p>
    <w:p w14:paraId="46F6C853" w14:textId="77777777" w:rsidR="0035770F" w:rsidRPr="00F87E04" w:rsidRDefault="0035770F" w:rsidP="00757F2B">
      <w:pPr>
        <w:keepLines/>
        <w:ind w:left="720" w:hanging="450"/>
        <w:rPr>
          <w:rFonts w:ascii="Palatino Linotype" w:hAnsi="Palatino Linotype"/>
          <w:bCs/>
          <w:sz w:val="20"/>
        </w:rPr>
      </w:pPr>
      <w:r w:rsidRPr="00F87E04">
        <w:rPr>
          <w:rFonts w:ascii="Palatino Linotype" w:hAnsi="Palatino Linotype"/>
          <w:b/>
          <w:sz w:val="20"/>
        </w:rPr>
        <w:t>**Tuition Remission:</w:t>
      </w:r>
      <w:r w:rsidRPr="00F87E04">
        <w:rPr>
          <w:rFonts w:ascii="Palatino Linotype" w:hAnsi="Palatino Linotype"/>
          <w:bCs/>
          <w:sz w:val="20"/>
        </w:rPr>
        <w:t xml:space="preserve">  Reduction in tuition provided as a matter of policy to children of school employees</w:t>
      </w:r>
    </w:p>
    <w:p w14:paraId="133886F7" w14:textId="77777777" w:rsidR="00A10874" w:rsidRPr="00F87E04" w:rsidRDefault="00A10874" w:rsidP="00A10874">
      <w:pPr>
        <w:pStyle w:val="BodyText"/>
        <w:pageBreakBefore/>
        <w:spacing w:after="0"/>
        <w:jc w:val="center"/>
        <w:rPr>
          <w:rFonts w:ascii="Palatino Linotype" w:hAnsi="Palatino Linotype"/>
          <w:b/>
          <w:sz w:val="28"/>
          <w:szCs w:val="28"/>
        </w:rPr>
        <w:sectPr w:rsidR="00A10874" w:rsidRPr="00F87E04" w:rsidSect="009F7490">
          <w:footerReference w:type="default" r:id="rId12"/>
          <w:pgSz w:w="12240" w:h="15840"/>
          <w:pgMar w:top="576" w:right="720" w:bottom="576" w:left="720" w:header="720" w:footer="720" w:gutter="0"/>
          <w:pgNumType w:start="0"/>
          <w:cols w:space="720"/>
          <w:titlePg/>
          <w:docGrid w:linePitch="360"/>
        </w:sectPr>
      </w:pPr>
    </w:p>
    <w:p w14:paraId="0957C330" w14:textId="1B39CB4A" w:rsidR="00A10874" w:rsidRPr="00F87E04" w:rsidRDefault="00A10874" w:rsidP="00A10874">
      <w:pPr>
        <w:pStyle w:val="BodyText"/>
        <w:pageBreakBefore/>
        <w:spacing w:after="0"/>
        <w:jc w:val="center"/>
        <w:rPr>
          <w:rFonts w:ascii="Palatino Linotype" w:hAnsi="Palatino Linotype"/>
          <w:b/>
          <w:sz w:val="28"/>
          <w:szCs w:val="28"/>
        </w:rPr>
      </w:pPr>
      <w:r w:rsidRPr="00F87E04">
        <w:rPr>
          <w:rFonts w:ascii="Palatino Linotype" w:hAnsi="Palatino Linotype"/>
          <w:b/>
          <w:sz w:val="28"/>
          <w:szCs w:val="28"/>
        </w:rPr>
        <w:lastRenderedPageBreak/>
        <w:t>Exhibit O</w:t>
      </w:r>
    </w:p>
    <w:p w14:paraId="06E7CC7A" w14:textId="77777777" w:rsidR="00A10874" w:rsidRPr="00F87E04" w:rsidRDefault="00A10874" w:rsidP="00A10874">
      <w:pPr>
        <w:pStyle w:val="BodyText"/>
        <w:spacing w:after="0"/>
        <w:jc w:val="center"/>
        <w:rPr>
          <w:rFonts w:ascii="Palatino Linotype" w:hAnsi="Palatino Linotype"/>
          <w:b/>
          <w:sz w:val="28"/>
          <w:szCs w:val="28"/>
        </w:rPr>
      </w:pPr>
      <w:r w:rsidRPr="00F87E04">
        <w:rPr>
          <w:rFonts w:ascii="Palatino Linotype" w:hAnsi="Palatino Linotype"/>
          <w:b/>
          <w:sz w:val="28"/>
          <w:szCs w:val="28"/>
        </w:rPr>
        <w:t>Faculty Salary Distribution</w:t>
      </w:r>
    </w:p>
    <w:p w14:paraId="059C151A" w14:textId="77777777" w:rsidR="00A10874" w:rsidRPr="00F87E04" w:rsidRDefault="00A10874" w:rsidP="00A10874">
      <w:pPr>
        <w:pStyle w:val="BodyText"/>
        <w:ind w:hanging="720"/>
        <w:jc w:val="center"/>
        <w:rPr>
          <w:rFonts w:ascii="Palatino Linotype" w:hAnsi="Palatino Linotype"/>
        </w:rPr>
      </w:pPr>
      <w:r w:rsidRPr="00F87E04">
        <w:rPr>
          <w:rFonts w:ascii="Palatino Linotype" w:hAnsi="Palatino Linotype"/>
          <w:b/>
        </w:rPr>
        <w:t>Range</w:t>
      </w:r>
      <w:r w:rsidRPr="00F87E04">
        <w:rPr>
          <w:rFonts w:ascii="Palatino Linotype" w:hAnsi="Palatino Linotype"/>
        </w:rPr>
        <w:t xml:space="preserve"> of Full-Time Faculty Annual Salaries by Total Years of Teaching Experience</w:t>
      </w:r>
    </w:p>
    <w:p w14:paraId="6F203D67" w14:textId="77777777" w:rsidR="00A10874" w:rsidRPr="00F87E04" w:rsidRDefault="00A10874" w:rsidP="00840B7E">
      <w:pPr>
        <w:spacing w:after="0" w:line="240" w:lineRule="auto"/>
        <w:jc w:val="center"/>
        <w:rPr>
          <w:rFonts w:ascii="Palatino Linotype" w:hAnsi="Palatino Linotype"/>
          <w:iCs/>
          <w:color w:val="000000" w:themeColor="text1"/>
          <w:sz w:val="20"/>
          <w:szCs w:val="20"/>
        </w:rPr>
      </w:pPr>
    </w:p>
    <w:p w14:paraId="3DE156C9" w14:textId="77777777" w:rsidR="008619D2" w:rsidRPr="00F87E04" w:rsidRDefault="008619D2" w:rsidP="00840B7E">
      <w:pPr>
        <w:spacing w:after="0" w:line="240" w:lineRule="auto"/>
        <w:jc w:val="center"/>
        <w:rPr>
          <w:rFonts w:ascii="Palatino Linotype" w:hAnsi="Palatino Linotype"/>
          <w:iCs/>
          <w:color w:val="000000" w:themeColor="text1"/>
          <w:sz w:val="20"/>
          <w:szCs w:val="20"/>
        </w:rPr>
      </w:pPr>
    </w:p>
    <w:p w14:paraId="74A02323" w14:textId="77777777" w:rsidR="008619D2" w:rsidRPr="00F87E04" w:rsidRDefault="008619D2" w:rsidP="00840B7E">
      <w:pPr>
        <w:spacing w:after="0" w:line="240" w:lineRule="auto"/>
        <w:jc w:val="center"/>
        <w:rPr>
          <w:rFonts w:ascii="Palatino Linotype" w:hAnsi="Palatino Linotype"/>
          <w:iCs/>
          <w:color w:val="000000" w:themeColor="text1"/>
          <w:sz w:val="20"/>
          <w:szCs w:val="20"/>
        </w:rPr>
      </w:pPr>
    </w:p>
    <w:tbl>
      <w:tblPr>
        <w:tblW w:w="14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70"/>
        <w:gridCol w:w="1293"/>
        <w:gridCol w:w="1293"/>
        <w:gridCol w:w="1293"/>
        <w:gridCol w:w="1296"/>
        <w:gridCol w:w="1293"/>
        <w:gridCol w:w="1293"/>
        <w:gridCol w:w="1296"/>
        <w:gridCol w:w="1293"/>
        <w:gridCol w:w="1293"/>
        <w:gridCol w:w="1287"/>
      </w:tblGrid>
      <w:tr w:rsidR="008619D2" w:rsidRPr="00F87E04" w14:paraId="22942657" w14:textId="77777777" w:rsidTr="008619D2">
        <w:trPr>
          <w:trHeight w:val="318"/>
          <w:jc w:val="center"/>
        </w:trPr>
        <w:tc>
          <w:tcPr>
            <w:tcW w:w="510" w:type="pct"/>
            <w:tcBorders>
              <w:top w:val="single" w:sz="6" w:space="0" w:color="000000"/>
              <w:left w:val="single" w:sz="6" w:space="0" w:color="000000"/>
              <w:bottom w:val="single" w:sz="6" w:space="0" w:color="000000"/>
              <w:right w:val="single" w:sz="6" w:space="0" w:color="000000"/>
            </w:tcBorders>
          </w:tcPr>
          <w:p w14:paraId="6A338425" w14:textId="77777777" w:rsidR="008619D2" w:rsidRPr="00F87E04" w:rsidRDefault="008619D2">
            <w:pPr>
              <w:jc w:val="center"/>
              <w:rPr>
                <w:rFonts w:ascii="Palatino Linotype" w:hAnsi="Palatino Linotype"/>
                <w:b/>
              </w:rPr>
            </w:pPr>
          </w:p>
        </w:tc>
        <w:tc>
          <w:tcPr>
            <w:tcW w:w="898" w:type="pct"/>
            <w:gridSpan w:val="2"/>
            <w:tcBorders>
              <w:top w:val="single" w:sz="6" w:space="0" w:color="000000"/>
              <w:left w:val="single" w:sz="6" w:space="0" w:color="000000"/>
              <w:bottom w:val="single" w:sz="6" w:space="0" w:color="000000"/>
              <w:right w:val="single" w:sz="6" w:space="0" w:color="000000"/>
            </w:tcBorders>
            <w:vAlign w:val="bottom"/>
            <w:hideMark/>
          </w:tcPr>
          <w:p w14:paraId="55616634" w14:textId="77777777" w:rsidR="008619D2" w:rsidRPr="00F87E04" w:rsidRDefault="008619D2">
            <w:pPr>
              <w:jc w:val="center"/>
              <w:rPr>
                <w:rFonts w:ascii="Palatino Linotype" w:hAnsi="Palatino Linotype"/>
                <w:b/>
              </w:rPr>
            </w:pPr>
            <w:r w:rsidRPr="00F87E04">
              <w:rPr>
                <w:rFonts w:ascii="Palatino Linotype" w:hAnsi="Palatino Linotype"/>
                <w:b/>
              </w:rPr>
              <w:t>0-5</w:t>
            </w:r>
          </w:p>
        </w:tc>
        <w:tc>
          <w:tcPr>
            <w:tcW w:w="899" w:type="pct"/>
            <w:gridSpan w:val="2"/>
            <w:tcBorders>
              <w:top w:val="single" w:sz="6" w:space="0" w:color="000000"/>
              <w:left w:val="single" w:sz="6" w:space="0" w:color="000000"/>
              <w:bottom w:val="single" w:sz="6" w:space="0" w:color="000000"/>
              <w:right w:val="single" w:sz="6" w:space="0" w:color="000000"/>
            </w:tcBorders>
            <w:vAlign w:val="bottom"/>
            <w:hideMark/>
          </w:tcPr>
          <w:p w14:paraId="149ACA7C" w14:textId="77777777" w:rsidR="008619D2" w:rsidRPr="00F87E04" w:rsidRDefault="008619D2">
            <w:pPr>
              <w:jc w:val="center"/>
              <w:rPr>
                <w:rFonts w:ascii="Palatino Linotype" w:hAnsi="Palatino Linotype"/>
                <w:b/>
              </w:rPr>
            </w:pPr>
            <w:r w:rsidRPr="00F87E04">
              <w:rPr>
                <w:rFonts w:ascii="Palatino Linotype" w:hAnsi="Palatino Linotype"/>
                <w:b/>
              </w:rPr>
              <w:t>6-10</w:t>
            </w:r>
          </w:p>
        </w:tc>
        <w:tc>
          <w:tcPr>
            <w:tcW w:w="898" w:type="pct"/>
            <w:gridSpan w:val="2"/>
            <w:tcBorders>
              <w:top w:val="single" w:sz="6" w:space="0" w:color="000000"/>
              <w:left w:val="single" w:sz="6" w:space="0" w:color="000000"/>
              <w:bottom w:val="single" w:sz="6" w:space="0" w:color="000000"/>
              <w:right w:val="single" w:sz="6" w:space="0" w:color="000000"/>
            </w:tcBorders>
            <w:vAlign w:val="bottom"/>
            <w:hideMark/>
          </w:tcPr>
          <w:p w14:paraId="1156B89D" w14:textId="77777777" w:rsidR="008619D2" w:rsidRPr="00F87E04" w:rsidRDefault="008619D2">
            <w:pPr>
              <w:jc w:val="center"/>
              <w:rPr>
                <w:rFonts w:ascii="Palatino Linotype" w:hAnsi="Palatino Linotype"/>
                <w:b/>
              </w:rPr>
            </w:pPr>
            <w:r w:rsidRPr="00F87E04">
              <w:rPr>
                <w:rFonts w:ascii="Palatino Linotype" w:hAnsi="Palatino Linotype"/>
                <w:b/>
              </w:rPr>
              <w:t>11-15</w:t>
            </w:r>
          </w:p>
        </w:tc>
        <w:tc>
          <w:tcPr>
            <w:tcW w:w="899" w:type="pct"/>
            <w:gridSpan w:val="2"/>
            <w:tcBorders>
              <w:top w:val="single" w:sz="6" w:space="0" w:color="000000"/>
              <w:left w:val="single" w:sz="6" w:space="0" w:color="000000"/>
              <w:bottom w:val="single" w:sz="6" w:space="0" w:color="000000"/>
              <w:right w:val="single" w:sz="6" w:space="0" w:color="000000"/>
            </w:tcBorders>
            <w:vAlign w:val="bottom"/>
            <w:hideMark/>
          </w:tcPr>
          <w:p w14:paraId="46F5100A" w14:textId="77777777" w:rsidR="008619D2" w:rsidRPr="00F87E04" w:rsidRDefault="008619D2">
            <w:pPr>
              <w:jc w:val="center"/>
              <w:rPr>
                <w:rFonts w:ascii="Palatino Linotype" w:hAnsi="Palatino Linotype"/>
                <w:b/>
              </w:rPr>
            </w:pPr>
            <w:r w:rsidRPr="00F87E04">
              <w:rPr>
                <w:rFonts w:ascii="Palatino Linotype" w:hAnsi="Palatino Linotype"/>
                <w:b/>
              </w:rPr>
              <w:t>16-20</w:t>
            </w:r>
          </w:p>
        </w:tc>
        <w:tc>
          <w:tcPr>
            <w:tcW w:w="897" w:type="pct"/>
            <w:gridSpan w:val="2"/>
            <w:tcBorders>
              <w:top w:val="single" w:sz="6" w:space="0" w:color="000000"/>
              <w:left w:val="single" w:sz="6" w:space="0" w:color="000000"/>
              <w:bottom w:val="single" w:sz="6" w:space="0" w:color="000000"/>
              <w:right w:val="single" w:sz="6" w:space="0" w:color="000000"/>
            </w:tcBorders>
            <w:vAlign w:val="bottom"/>
            <w:hideMark/>
          </w:tcPr>
          <w:p w14:paraId="42752188" w14:textId="77777777" w:rsidR="008619D2" w:rsidRPr="00F87E04" w:rsidRDefault="008619D2">
            <w:pPr>
              <w:jc w:val="center"/>
              <w:rPr>
                <w:rFonts w:ascii="Palatino Linotype" w:hAnsi="Palatino Linotype"/>
                <w:b/>
              </w:rPr>
            </w:pPr>
            <w:r w:rsidRPr="00F87E04">
              <w:rPr>
                <w:rFonts w:ascii="Palatino Linotype" w:hAnsi="Palatino Linotype"/>
                <w:b/>
              </w:rPr>
              <w:t>21+</w:t>
            </w:r>
          </w:p>
        </w:tc>
      </w:tr>
      <w:tr w:rsidR="008619D2" w:rsidRPr="00F87E04" w14:paraId="4A4300AC" w14:textId="77777777" w:rsidTr="008619D2">
        <w:trPr>
          <w:cantSplit/>
          <w:trHeight w:val="301"/>
          <w:jc w:val="center"/>
        </w:trPr>
        <w:tc>
          <w:tcPr>
            <w:tcW w:w="510" w:type="pct"/>
            <w:tcBorders>
              <w:top w:val="single" w:sz="6" w:space="0" w:color="000000"/>
              <w:left w:val="single" w:sz="6" w:space="0" w:color="000000"/>
              <w:bottom w:val="single" w:sz="6" w:space="0" w:color="000000"/>
              <w:right w:val="single" w:sz="6" w:space="0" w:color="000000"/>
            </w:tcBorders>
          </w:tcPr>
          <w:p w14:paraId="288F9978"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27FF5D79" w14:textId="77777777" w:rsidR="008619D2" w:rsidRPr="00F87E04" w:rsidRDefault="008619D2">
            <w:pPr>
              <w:jc w:val="center"/>
              <w:rPr>
                <w:rFonts w:ascii="Palatino Linotype" w:hAnsi="Palatino Linotype"/>
              </w:rPr>
            </w:pPr>
            <w:r w:rsidRPr="00F87E04">
              <w:rPr>
                <w:rFonts w:ascii="Palatino Linotype" w:hAnsi="Palatino Linotype"/>
              </w:rPr>
              <w:t>Low</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0AB1AC5F" w14:textId="77777777" w:rsidR="008619D2" w:rsidRPr="00F87E04" w:rsidRDefault="008619D2">
            <w:pPr>
              <w:jc w:val="center"/>
              <w:rPr>
                <w:rFonts w:ascii="Palatino Linotype" w:hAnsi="Palatino Linotype"/>
              </w:rPr>
            </w:pPr>
            <w:r w:rsidRPr="00F87E04">
              <w:rPr>
                <w:rFonts w:ascii="Palatino Linotype" w:hAnsi="Palatino Linotype"/>
              </w:rPr>
              <w:t>High</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5D2E81F1" w14:textId="77777777" w:rsidR="008619D2" w:rsidRPr="00F87E04" w:rsidRDefault="008619D2">
            <w:pPr>
              <w:jc w:val="center"/>
              <w:rPr>
                <w:rFonts w:ascii="Palatino Linotype" w:hAnsi="Palatino Linotype"/>
              </w:rPr>
            </w:pPr>
            <w:r w:rsidRPr="00F87E04">
              <w:rPr>
                <w:rFonts w:ascii="Palatino Linotype" w:hAnsi="Palatino Linotype"/>
              </w:rPr>
              <w:t>Low</w:t>
            </w:r>
          </w:p>
        </w:tc>
        <w:tc>
          <w:tcPr>
            <w:tcW w:w="450" w:type="pct"/>
            <w:tcBorders>
              <w:top w:val="single" w:sz="6" w:space="0" w:color="000000"/>
              <w:left w:val="single" w:sz="6" w:space="0" w:color="000000"/>
              <w:bottom w:val="single" w:sz="6" w:space="0" w:color="000000"/>
              <w:right w:val="single" w:sz="6" w:space="0" w:color="000000"/>
            </w:tcBorders>
            <w:vAlign w:val="bottom"/>
            <w:hideMark/>
          </w:tcPr>
          <w:p w14:paraId="5C3BD4B0" w14:textId="77777777" w:rsidR="008619D2" w:rsidRPr="00F87E04" w:rsidRDefault="008619D2">
            <w:pPr>
              <w:jc w:val="center"/>
              <w:rPr>
                <w:rFonts w:ascii="Palatino Linotype" w:hAnsi="Palatino Linotype"/>
              </w:rPr>
            </w:pPr>
            <w:r w:rsidRPr="00F87E04">
              <w:rPr>
                <w:rFonts w:ascii="Palatino Linotype" w:hAnsi="Palatino Linotype"/>
              </w:rPr>
              <w:t>High</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7E5B517B" w14:textId="77777777" w:rsidR="008619D2" w:rsidRPr="00F87E04" w:rsidRDefault="008619D2">
            <w:pPr>
              <w:jc w:val="center"/>
              <w:rPr>
                <w:rFonts w:ascii="Palatino Linotype" w:hAnsi="Palatino Linotype"/>
              </w:rPr>
            </w:pPr>
            <w:r w:rsidRPr="00F87E04">
              <w:rPr>
                <w:rFonts w:ascii="Palatino Linotype" w:hAnsi="Palatino Linotype"/>
              </w:rPr>
              <w:t>Low</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1051CAF5" w14:textId="77777777" w:rsidR="008619D2" w:rsidRPr="00F87E04" w:rsidRDefault="008619D2">
            <w:pPr>
              <w:jc w:val="center"/>
              <w:rPr>
                <w:rFonts w:ascii="Palatino Linotype" w:hAnsi="Palatino Linotype"/>
              </w:rPr>
            </w:pPr>
            <w:r w:rsidRPr="00F87E04">
              <w:rPr>
                <w:rFonts w:ascii="Palatino Linotype" w:hAnsi="Palatino Linotype"/>
              </w:rPr>
              <w:t>High</w:t>
            </w:r>
          </w:p>
        </w:tc>
        <w:tc>
          <w:tcPr>
            <w:tcW w:w="450" w:type="pct"/>
            <w:tcBorders>
              <w:top w:val="single" w:sz="6" w:space="0" w:color="000000"/>
              <w:left w:val="single" w:sz="6" w:space="0" w:color="000000"/>
              <w:bottom w:val="single" w:sz="6" w:space="0" w:color="000000"/>
              <w:right w:val="single" w:sz="6" w:space="0" w:color="000000"/>
            </w:tcBorders>
            <w:vAlign w:val="bottom"/>
            <w:hideMark/>
          </w:tcPr>
          <w:p w14:paraId="2CE3C271" w14:textId="77777777" w:rsidR="008619D2" w:rsidRPr="00F87E04" w:rsidRDefault="008619D2">
            <w:pPr>
              <w:jc w:val="center"/>
              <w:rPr>
                <w:rFonts w:ascii="Palatino Linotype" w:hAnsi="Palatino Linotype"/>
              </w:rPr>
            </w:pPr>
            <w:r w:rsidRPr="00F87E04">
              <w:rPr>
                <w:rFonts w:ascii="Palatino Linotype" w:hAnsi="Palatino Linotype"/>
              </w:rPr>
              <w:t>Low</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38A72DB0" w14:textId="77777777" w:rsidR="008619D2" w:rsidRPr="00F87E04" w:rsidRDefault="008619D2">
            <w:pPr>
              <w:jc w:val="center"/>
              <w:rPr>
                <w:rFonts w:ascii="Palatino Linotype" w:hAnsi="Palatino Linotype"/>
              </w:rPr>
            </w:pPr>
            <w:r w:rsidRPr="00F87E04">
              <w:rPr>
                <w:rFonts w:ascii="Palatino Linotype" w:hAnsi="Palatino Linotype"/>
              </w:rPr>
              <w:t>High</w:t>
            </w:r>
          </w:p>
        </w:tc>
        <w:tc>
          <w:tcPr>
            <w:tcW w:w="449" w:type="pct"/>
            <w:tcBorders>
              <w:top w:val="single" w:sz="6" w:space="0" w:color="000000"/>
              <w:left w:val="single" w:sz="6" w:space="0" w:color="000000"/>
              <w:bottom w:val="single" w:sz="6" w:space="0" w:color="000000"/>
              <w:right w:val="single" w:sz="6" w:space="0" w:color="000000"/>
            </w:tcBorders>
            <w:vAlign w:val="bottom"/>
            <w:hideMark/>
          </w:tcPr>
          <w:p w14:paraId="00907B1A" w14:textId="77777777" w:rsidR="008619D2" w:rsidRPr="00F87E04" w:rsidRDefault="008619D2">
            <w:pPr>
              <w:jc w:val="center"/>
              <w:rPr>
                <w:rFonts w:ascii="Palatino Linotype" w:hAnsi="Palatino Linotype"/>
              </w:rPr>
            </w:pPr>
            <w:r w:rsidRPr="00F87E04">
              <w:rPr>
                <w:rFonts w:ascii="Palatino Linotype" w:hAnsi="Palatino Linotype"/>
              </w:rPr>
              <w:t>Low</w:t>
            </w:r>
          </w:p>
        </w:tc>
        <w:tc>
          <w:tcPr>
            <w:tcW w:w="448" w:type="pct"/>
            <w:tcBorders>
              <w:top w:val="single" w:sz="6" w:space="0" w:color="000000"/>
              <w:left w:val="single" w:sz="6" w:space="0" w:color="000000"/>
              <w:bottom w:val="single" w:sz="6" w:space="0" w:color="000000"/>
              <w:right w:val="single" w:sz="6" w:space="0" w:color="000000"/>
            </w:tcBorders>
            <w:vAlign w:val="bottom"/>
            <w:hideMark/>
          </w:tcPr>
          <w:p w14:paraId="41CF56D5" w14:textId="77777777" w:rsidR="008619D2" w:rsidRPr="00F87E04" w:rsidRDefault="008619D2">
            <w:pPr>
              <w:jc w:val="center"/>
              <w:rPr>
                <w:rFonts w:ascii="Palatino Linotype" w:hAnsi="Palatino Linotype"/>
              </w:rPr>
            </w:pPr>
            <w:r w:rsidRPr="00F87E04">
              <w:rPr>
                <w:rFonts w:ascii="Palatino Linotype" w:hAnsi="Palatino Linotype"/>
              </w:rPr>
              <w:t>High</w:t>
            </w:r>
          </w:p>
        </w:tc>
      </w:tr>
      <w:tr w:rsidR="008619D2" w:rsidRPr="00F87E04" w14:paraId="01C6C18E" w14:textId="77777777" w:rsidTr="008619D2">
        <w:trPr>
          <w:cantSplit/>
          <w:trHeight w:val="301"/>
          <w:jc w:val="center"/>
        </w:trPr>
        <w:tc>
          <w:tcPr>
            <w:tcW w:w="510" w:type="pct"/>
            <w:tcBorders>
              <w:top w:val="single" w:sz="6" w:space="0" w:color="000000"/>
              <w:left w:val="single" w:sz="6" w:space="0" w:color="000000"/>
              <w:bottom w:val="single" w:sz="6" w:space="0" w:color="000000"/>
              <w:right w:val="single" w:sz="6" w:space="0" w:color="000000"/>
            </w:tcBorders>
            <w:vAlign w:val="bottom"/>
            <w:hideMark/>
          </w:tcPr>
          <w:p w14:paraId="077D9CE1" w14:textId="77777777" w:rsidR="008619D2" w:rsidRPr="00F87E04" w:rsidRDefault="008619D2">
            <w:pPr>
              <w:pStyle w:val="Header"/>
              <w:tabs>
                <w:tab w:val="left" w:pos="720"/>
              </w:tabs>
              <w:rPr>
                <w:rFonts w:ascii="Palatino Linotype" w:hAnsi="Palatino Linotype"/>
              </w:rPr>
            </w:pPr>
            <w:r w:rsidRPr="00F87E04">
              <w:rPr>
                <w:rFonts w:ascii="Palatino Linotype" w:hAnsi="Palatino Linotype"/>
              </w:rPr>
              <w:t>BA/BS</w:t>
            </w:r>
          </w:p>
        </w:tc>
        <w:tc>
          <w:tcPr>
            <w:tcW w:w="449" w:type="pct"/>
            <w:tcBorders>
              <w:top w:val="single" w:sz="6" w:space="0" w:color="000000"/>
              <w:left w:val="single" w:sz="6" w:space="0" w:color="000000"/>
              <w:bottom w:val="single" w:sz="6" w:space="0" w:color="000000"/>
              <w:right w:val="single" w:sz="6" w:space="0" w:color="000000"/>
            </w:tcBorders>
          </w:tcPr>
          <w:p w14:paraId="78F827C5"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631AAE12"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1194CBF9"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1461C45C"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05B6BA0B"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4E0BE973"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3A07B61F"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54E298D4"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140DE77E" w14:textId="77777777" w:rsidR="008619D2" w:rsidRPr="00F87E04" w:rsidRDefault="008619D2">
            <w:pPr>
              <w:rPr>
                <w:rFonts w:ascii="Palatino Linotype" w:hAnsi="Palatino Linotype"/>
              </w:rPr>
            </w:pPr>
          </w:p>
        </w:tc>
        <w:tc>
          <w:tcPr>
            <w:tcW w:w="448" w:type="pct"/>
            <w:tcBorders>
              <w:top w:val="single" w:sz="6" w:space="0" w:color="000000"/>
              <w:left w:val="single" w:sz="6" w:space="0" w:color="000000"/>
              <w:bottom w:val="single" w:sz="6" w:space="0" w:color="000000"/>
              <w:right w:val="single" w:sz="6" w:space="0" w:color="000000"/>
            </w:tcBorders>
          </w:tcPr>
          <w:p w14:paraId="74768484" w14:textId="77777777" w:rsidR="008619D2" w:rsidRPr="00F87E04" w:rsidRDefault="008619D2">
            <w:pPr>
              <w:rPr>
                <w:rFonts w:ascii="Palatino Linotype" w:hAnsi="Palatino Linotype"/>
              </w:rPr>
            </w:pPr>
          </w:p>
        </w:tc>
      </w:tr>
      <w:tr w:rsidR="008619D2" w:rsidRPr="00F87E04" w14:paraId="026710BB" w14:textId="77777777" w:rsidTr="008619D2">
        <w:trPr>
          <w:cantSplit/>
          <w:trHeight w:val="318"/>
          <w:jc w:val="center"/>
        </w:trPr>
        <w:tc>
          <w:tcPr>
            <w:tcW w:w="510" w:type="pct"/>
            <w:tcBorders>
              <w:top w:val="single" w:sz="6" w:space="0" w:color="000000"/>
              <w:left w:val="single" w:sz="6" w:space="0" w:color="000000"/>
              <w:bottom w:val="single" w:sz="6" w:space="0" w:color="000000"/>
              <w:right w:val="single" w:sz="6" w:space="0" w:color="000000"/>
            </w:tcBorders>
            <w:vAlign w:val="bottom"/>
            <w:hideMark/>
          </w:tcPr>
          <w:p w14:paraId="40FC12F8" w14:textId="77777777" w:rsidR="008619D2" w:rsidRPr="00F87E04" w:rsidRDefault="008619D2">
            <w:pPr>
              <w:rPr>
                <w:rFonts w:ascii="Palatino Linotype" w:hAnsi="Palatino Linotype"/>
              </w:rPr>
            </w:pPr>
            <w:r w:rsidRPr="00F87E04">
              <w:rPr>
                <w:rFonts w:ascii="Palatino Linotype" w:hAnsi="Palatino Linotype"/>
              </w:rPr>
              <w:t>MA/MS</w:t>
            </w:r>
          </w:p>
        </w:tc>
        <w:tc>
          <w:tcPr>
            <w:tcW w:w="449" w:type="pct"/>
            <w:tcBorders>
              <w:top w:val="single" w:sz="6" w:space="0" w:color="000000"/>
              <w:left w:val="single" w:sz="6" w:space="0" w:color="000000"/>
              <w:bottom w:val="single" w:sz="6" w:space="0" w:color="000000"/>
              <w:right w:val="single" w:sz="6" w:space="0" w:color="000000"/>
            </w:tcBorders>
          </w:tcPr>
          <w:p w14:paraId="21707848"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72C337DF"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46435E6C"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218A2B2E"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4CA7444C"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47F4077A"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77CFB46D"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7649A305"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01FFE68A" w14:textId="77777777" w:rsidR="008619D2" w:rsidRPr="00F87E04" w:rsidRDefault="008619D2">
            <w:pPr>
              <w:rPr>
                <w:rFonts w:ascii="Palatino Linotype" w:hAnsi="Palatino Linotype"/>
              </w:rPr>
            </w:pPr>
          </w:p>
        </w:tc>
        <w:tc>
          <w:tcPr>
            <w:tcW w:w="448" w:type="pct"/>
            <w:tcBorders>
              <w:top w:val="single" w:sz="6" w:space="0" w:color="000000"/>
              <w:left w:val="single" w:sz="6" w:space="0" w:color="000000"/>
              <w:bottom w:val="single" w:sz="6" w:space="0" w:color="000000"/>
              <w:right w:val="single" w:sz="6" w:space="0" w:color="000000"/>
            </w:tcBorders>
          </w:tcPr>
          <w:p w14:paraId="513BE904" w14:textId="77777777" w:rsidR="008619D2" w:rsidRPr="00F87E04" w:rsidRDefault="008619D2">
            <w:pPr>
              <w:rPr>
                <w:rFonts w:ascii="Palatino Linotype" w:hAnsi="Palatino Linotype"/>
              </w:rPr>
            </w:pPr>
          </w:p>
        </w:tc>
      </w:tr>
      <w:tr w:rsidR="008619D2" w:rsidRPr="00F87E04" w14:paraId="1548D541" w14:textId="77777777" w:rsidTr="008619D2">
        <w:trPr>
          <w:cantSplit/>
          <w:trHeight w:val="301"/>
          <w:jc w:val="center"/>
        </w:trPr>
        <w:tc>
          <w:tcPr>
            <w:tcW w:w="510" w:type="pct"/>
            <w:tcBorders>
              <w:top w:val="single" w:sz="6" w:space="0" w:color="000000"/>
              <w:left w:val="single" w:sz="6" w:space="0" w:color="000000"/>
              <w:bottom w:val="single" w:sz="6" w:space="0" w:color="000000"/>
              <w:right w:val="single" w:sz="6" w:space="0" w:color="000000"/>
            </w:tcBorders>
            <w:vAlign w:val="bottom"/>
            <w:hideMark/>
          </w:tcPr>
          <w:p w14:paraId="46F98AFC" w14:textId="77777777" w:rsidR="008619D2" w:rsidRPr="00F87E04" w:rsidRDefault="008619D2">
            <w:pPr>
              <w:rPr>
                <w:rFonts w:ascii="Palatino Linotype" w:hAnsi="Palatino Linotype"/>
              </w:rPr>
            </w:pPr>
            <w:r w:rsidRPr="00F87E04">
              <w:rPr>
                <w:rFonts w:ascii="Palatino Linotype" w:hAnsi="Palatino Linotype"/>
              </w:rPr>
              <w:t>Ph.D.</w:t>
            </w:r>
          </w:p>
        </w:tc>
        <w:tc>
          <w:tcPr>
            <w:tcW w:w="449" w:type="pct"/>
            <w:tcBorders>
              <w:top w:val="single" w:sz="6" w:space="0" w:color="000000"/>
              <w:left w:val="single" w:sz="6" w:space="0" w:color="000000"/>
              <w:bottom w:val="single" w:sz="6" w:space="0" w:color="000000"/>
              <w:right w:val="single" w:sz="6" w:space="0" w:color="000000"/>
            </w:tcBorders>
          </w:tcPr>
          <w:p w14:paraId="6E55B01A"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6851BC05"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22A6FF48"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7B9C4378"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34D55C63"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78461D4D" w14:textId="77777777" w:rsidR="008619D2" w:rsidRPr="00F87E04" w:rsidRDefault="008619D2">
            <w:pPr>
              <w:rPr>
                <w:rFonts w:ascii="Palatino Linotype" w:hAnsi="Palatino Linotype"/>
              </w:rPr>
            </w:pPr>
          </w:p>
        </w:tc>
        <w:tc>
          <w:tcPr>
            <w:tcW w:w="450" w:type="pct"/>
            <w:tcBorders>
              <w:top w:val="single" w:sz="6" w:space="0" w:color="000000"/>
              <w:left w:val="single" w:sz="6" w:space="0" w:color="000000"/>
              <w:bottom w:val="single" w:sz="6" w:space="0" w:color="000000"/>
              <w:right w:val="single" w:sz="6" w:space="0" w:color="000000"/>
            </w:tcBorders>
          </w:tcPr>
          <w:p w14:paraId="34DEFCEC"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6999BD94" w14:textId="77777777" w:rsidR="008619D2" w:rsidRPr="00F87E04" w:rsidRDefault="008619D2">
            <w:pPr>
              <w:rPr>
                <w:rFonts w:ascii="Palatino Linotype" w:hAnsi="Palatino Linotype"/>
              </w:rPr>
            </w:pPr>
          </w:p>
        </w:tc>
        <w:tc>
          <w:tcPr>
            <w:tcW w:w="449" w:type="pct"/>
            <w:tcBorders>
              <w:top w:val="single" w:sz="6" w:space="0" w:color="000000"/>
              <w:left w:val="single" w:sz="6" w:space="0" w:color="000000"/>
              <w:bottom w:val="single" w:sz="6" w:space="0" w:color="000000"/>
              <w:right w:val="single" w:sz="6" w:space="0" w:color="000000"/>
            </w:tcBorders>
          </w:tcPr>
          <w:p w14:paraId="4A0ABA6C" w14:textId="77777777" w:rsidR="008619D2" w:rsidRPr="00F87E04" w:rsidRDefault="008619D2">
            <w:pPr>
              <w:rPr>
                <w:rFonts w:ascii="Palatino Linotype" w:hAnsi="Palatino Linotype"/>
              </w:rPr>
            </w:pPr>
          </w:p>
        </w:tc>
        <w:tc>
          <w:tcPr>
            <w:tcW w:w="448" w:type="pct"/>
            <w:tcBorders>
              <w:top w:val="single" w:sz="6" w:space="0" w:color="000000"/>
              <w:left w:val="single" w:sz="6" w:space="0" w:color="000000"/>
              <w:bottom w:val="single" w:sz="6" w:space="0" w:color="000000"/>
              <w:right w:val="single" w:sz="6" w:space="0" w:color="000000"/>
            </w:tcBorders>
          </w:tcPr>
          <w:p w14:paraId="189E8B0B" w14:textId="77777777" w:rsidR="008619D2" w:rsidRPr="00F87E04" w:rsidRDefault="008619D2">
            <w:pPr>
              <w:rPr>
                <w:rFonts w:ascii="Palatino Linotype" w:hAnsi="Palatino Linotype"/>
              </w:rPr>
            </w:pPr>
          </w:p>
        </w:tc>
      </w:tr>
    </w:tbl>
    <w:p w14:paraId="2629D131" w14:textId="77777777" w:rsidR="008619D2" w:rsidRPr="00F87E04" w:rsidRDefault="008619D2" w:rsidP="008619D2">
      <w:pPr>
        <w:jc w:val="center"/>
        <w:rPr>
          <w:rFonts w:ascii="Palatino Linotype" w:eastAsia="Times New Roman" w:hAnsi="Palatino Linotype"/>
        </w:rPr>
      </w:pPr>
    </w:p>
    <w:p w14:paraId="2D4B0F95" w14:textId="77777777" w:rsidR="008619D2" w:rsidRPr="00F87E04" w:rsidRDefault="008619D2" w:rsidP="008619D2">
      <w:pPr>
        <w:spacing w:after="120"/>
        <w:jc w:val="center"/>
        <w:rPr>
          <w:rFonts w:ascii="Palatino Linotype" w:hAnsi="Palatino Linotype"/>
        </w:rPr>
      </w:pPr>
      <w:r w:rsidRPr="00F87E04">
        <w:rPr>
          <w:rFonts w:ascii="Palatino Linotype" w:hAnsi="Palatino Linotype"/>
          <w:b/>
        </w:rPr>
        <w:t xml:space="preserve">Median </w:t>
      </w:r>
      <w:r w:rsidRPr="00F87E04">
        <w:rPr>
          <w:rFonts w:ascii="Palatino Linotype" w:hAnsi="Palatino Linotype"/>
        </w:rPr>
        <w:t>Full-Time Faculty Annual Salaries by Total Years of Teaching Experience</w:t>
      </w:r>
    </w:p>
    <w:tbl>
      <w:tblPr>
        <w:tblW w:w="14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75"/>
        <w:gridCol w:w="2585"/>
        <w:gridCol w:w="2585"/>
        <w:gridCol w:w="2585"/>
        <w:gridCol w:w="2585"/>
        <w:gridCol w:w="2585"/>
      </w:tblGrid>
      <w:tr w:rsidR="008619D2" w:rsidRPr="00F87E04" w14:paraId="663F8750" w14:textId="77777777" w:rsidTr="008619D2">
        <w:trPr>
          <w:jc w:val="center"/>
        </w:trPr>
        <w:tc>
          <w:tcPr>
            <w:tcW w:w="1026" w:type="dxa"/>
            <w:tcBorders>
              <w:top w:val="single" w:sz="6" w:space="0" w:color="000000"/>
              <w:left w:val="single" w:sz="6" w:space="0" w:color="000000"/>
              <w:bottom w:val="single" w:sz="6" w:space="0" w:color="000000"/>
              <w:right w:val="single" w:sz="6" w:space="0" w:color="000000"/>
            </w:tcBorders>
          </w:tcPr>
          <w:p w14:paraId="33A1853F" w14:textId="77777777" w:rsidR="008619D2" w:rsidRPr="00F87E04" w:rsidRDefault="008619D2">
            <w:pPr>
              <w:jc w:val="center"/>
              <w:rPr>
                <w:rFonts w:ascii="Palatino Linotype" w:hAnsi="Palatino Linotype"/>
                <w:b/>
              </w:rPr>
            </w:pPr>
          </w:p>
        </w:tc>
        <w:tc>
          <w:tcPr>
            <w:tcW w:w="1800" w:type="dxa"/>
            <w:tcBorders>
              <w:top w:val="single" w:sz="6" w:space="0" w:color="000000"/>
              <w:left w:val="single" w:sz="6" w:space="0" w:color="000000"/>
              <w:bottom w:val="single" w:sz="6" w:space="0" w:color="000000"/>
              <w:right w:val="single" w:sz="6" w:space="0" w:color="000000"/>
            </w:tcBorders>
            <w:hideMark/>
          </w:tcPr>
          <w:p w14:paraId="56818B9D" w14:textId="77777777" w:rsidR="008619D2" w:rsidRPr="00F87E04" w:rsidRDefault="008619D2">
            <w:pPr>
              <w:jc w:val="center"/>
              <w:rPr>
                <w:rFonts w:ascii="Palatino Linotype" w:hAnsi="Palatino Linotype"/>
                <w:b/>
              </w:rPr>
            </w:pPr>
            <w:r w:rsidRPr="00F87E04">
              <w:rPr>
                <w:rFonts w:ascii="Palatino Linotype" w:hAnsi="Palatino Linotype"/>
                <w:b/>
              </w:rPr>
              <w:t>0-5</w:t>
            </w:r>
          </w:p>
        </w:tc>
        <w:tc>
          <w:tcPr>
            <w:tcW w:w="1800" w:type="dxa"/>
            <w:tcBorders>
              <w:top w:val="single" w:sz="6" w:space="0" w:color="000000"/>
              <w:left w:val="single" w:sz="6" w:space="0" w:color="000000"/>
              <w:bottom w:val="single" w:sz="6" w:space="0" w:color="000000"/>
              <w:right w:val="single" w:sz="6" w:space="0" w:color="000000"/>
            </w:tcBorders>
            <w:hideMark/>
          </w:tcPr>
          <w:p w14:paraId="42D5FC0C" w14:textId="77777777" w:rsidR="008619D2" w:rsidRPr="00F87E04" w:rsidRDefault="008619D2">
            <w:pPr>
              <w:jc w:val="center"/>
              <w:rPr>
                <w:rFonts w:ascii="Palatino Linotype" w:hAnsi="Palatino Linotype"/>
                <w:b/>
              </w:rPr>
            </w:pPr>
            <w:r w:rsidRPr="00F87E04">
              <w:rPr>
                <w:rFonts w:ascii="Palatino Linotype" w:hAnsi="Palatino Linotype"/>
                <w:b/>
              </w:rPr>
              <w:t>6-10</w:t>
            </w:r>
          </w:p>
        </w:tc>
        <w:tc>
          <w:tcPr>
            <w:tcW w:w="1800" w:type="dxa"/>
            <w:tcBorders>
              <w:top w:val="single" w:sz="6" w:space="0" w:color="000000"/>
              <w:left w:val="single" w:sz="6" w:space="0" w:color="000000"/>
              <w:bottom w:val="single" w:sz="6" w:space="0" w:color="000000"/>
              <w:right w:val="single" w:sz="6" w:space="0" w:color="000000"/>
            </w:tcBorders>
            <w:hideMark/>
          </w:tcPr>
          <w:p w14:paraId="2633356C" w14:textId="77777777" w:rsidR="008619D2" w:rsidRPr="00F87E04" w:rsidRDefault="008619D2">
            <w:pPr>
              <w:jc w:val="center"/>
              <w:rPr>
                <w:rFonts w:ascii="Palatino Linotype" w:hAnsi="Palatino Linotype"/>
                <w:b/>
              </w:rPr>
            </w:pPr>
            <w:r w:rsidRPr="00F87E04">
              <w:rPr>
                <w:rFonts w:ascii="Palatino Linotype" w:hAnsi="Palatino Linotype"/>
                <w:b/>
              </w:rPr>
              <w:t>11-15</w:t>
            </w:r>
          </w:p>
        </w:tc>
        <w:tc>
          <w:tcPr>
            <w:tcW w:w="1800" w:type="dxa"/>
            <w:tcBorders>
              <w:top w:val="single" w:sz="6" w:space="0" w:color="000000"/>
              <w:left w:val="single" w:sz="6" w:space="0" w:color="000000"/>
              <w:bottom w:val="single" w:sz="6" w:space="0" w:color="000000"/>
              <w:right w:val="single" w:sz="6" w:space="0" w:color="000000"/>
            </w:tcBorders>
            <w:hideMark/>
          </w:tcPr>
          <w:p w14:paraId="15953AA4" w14:textId="77777777" w:rsidR="008619D2" w:rsidRPr="00F87E04" w:rsidRDefault="008619D2">
            <w:pPr>
              <w:jc w:val="center"/>
              <w:rPr>
                <w:rFonts w:ascii="Palatino Linotype" w:hAnsi="Palatino Linotype"/>
                <w:b/>
              </w:rPr>
            </w:pPr>
            <w:r w:rsidRPr="00F87E04">
              <w:rPr>
                <w:rFonts w:ascii="Palatino Linotype" w:hAnsi="Palatino Linotype"/>
                <w:b/>
              </w:rPr>
              <w:t>16-20</w:t>
            </w:r>
          </w:p>
        </w:tc>
        <w:tc>
          <w:tcPr>
            <w:tcW w:w="1800" w:type="dxa"/>
            <w:tcBorders>
              <w:top w:val="single" w:sz="6" w:space="0" w:color="000000"/>
              <w:left w:val="single" w:sz="6" w:space="0" w:color="000000"/>
              <w:bottom w:val="single" w:sz="6" w:space="0" w:color="000000"/>
              <w:right w:val="single" w:sz="6" w:space="0" w:color="000000"/>
            </w:tcBorders>
            <w:hideMark/>
          </w:tcPr>
          <w:p w14:paraId="18F76738" w14:textId="77777777" w:rsidR="008619D2" w:rsidRPr="00F87E04" w:rsidRDefault="008619D2">
            <w:pPr>
              <w:jc w:val="center"/>
              <w:rPr>
                <w:rFonts w:ascii="Palatino Linotype" w:hAnsi="Palatino Linotype"/>
                <w:b/>
              </w:rPr>
            </w:pPr>
            <w:r w:rsidRPr="00F87E04">
              <w:rPr>
                <w:rFonts w:ascii="Palatino Linotype" w:hAnsi="Palatino Linotype"/>
                <w:b/>
              </w:rPr>
              <w:t>21+</w:t>
            </w:r>
          </w:p>
        </w:tc>
      </w:tr>
      <w:tr w:rsidR="008619D2" w:rsidRPr="00F87E04" w14:paraId="79313E04" w14:textId="77777777" w:rsidTr="008619D2">
        <w:trPr>
          <w:jc w:val="center"/>
        </w:trPr>
        <w:tc>
          <w:tcPr>
            <w:tcW w:w="1026" w:type="dxa"/>
            <w:tcBorders>
              <w:top w:val="single" w:sz="6" w:space="0" w:color="000000"/>
              <w:left w:val="single" w:sz="6" w:space="0" w:color="000000"/>
              <w:bottom w:val="single" w:sz="6" w:space="0" w:color="000000"/>
              <w:right w:val="single" w:sz="6" w:space="0" w:color="000000"/>
            </w:tcBorders>
            <w:vAlign w:val="bottom"/>
            <w:hideMark/>
          </w:tcPr>
          <w:p w14:paraId="2E36FC34" w14:textId="77777777" w:rsidR="008619D2" w:rsidRPr="00F87E04" w:rsidRDefault="008619D2">
            <w:pPr>
              <w:pStyle w:val="Header"/>
              <w:tabs>
                <w:tab w:val="left" w:pos="720"/>
              </w:tabs>
              <w:rPr>
                <w:rFonts w:ascii="Palatino Linotype" w:hAnsi="Palatino Linotype"/>
              </w:rPr>
            </w:pPr>
            <w:r w:rsidRPr="00F87E04">
              <w:rPr>
                <w:rFonts w:ascii="Palatino Linotype" w:hAnsi="Palatino Linotype"/>
              </w:rPr>
              <w:t>BA/BS</w:t>
            </w:r>
          </w:p>
        </w:tc>
        <w:tc>
          <w:tcPr>
            <w:tcW w:w="1800" w:type="dxa"/>
            <w:tcBorders>
              <w:top w:val="single" w:sz="6" w:space="0" w:color="000000"/>
              <w:left w:val="single" w:sz="6" w:space="0" w:color="000000"/>
              <w:bottom w:val="single" w:sz="6" w:space="0" w:color="000000"/>
              <w:right w:val="single" w:sz="6" w:space="0" w:color="000000"/>
            </w:tcBorders>
          </w:tcPr>
          <w:p w14:paraId="0E761F33"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6497A5DE"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28C31449"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5EEDF7CE"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6A487805" w14:textId="77777777" w:rsidR="008619D2" w:rsidRPr="00F87E04" w:rsidRDefault="008619D2">
            <w:pPr>
              <w:rPr>
                <w:rFonts w:ascii="Palatino Linotype" w:hAnsi="Palatino Linotype"/>
              </w:rPr>
            </w:pPr>
          </w:p>
        </w:tc>
      </w:tr>
      <w:tr w:rsidR="008619D2" w:rsidRPr="00F87E04" w14:paraId="656DA6C6" w14:textId="77777777" w:rsidTr="008619D2">
        <w:trPr>
          <w:jc w:val="center"/>
        </w:trPr>
        <w:tc>
          <w:tcPr>
            <w:tcW w:w="1026" w:type="dxa"/>
            <w:tcBorders>
              <w:top w:val="single" w:sz="6" w:space="0" w:color="000000"/>
              <w:left w:val="single" w:sz="6" w:space="0" w:color="000000"/>
              <w:bottom w:val="single" w:sz="6" w:space="0" w:color="000000"/>
              <w:right w:val="single" w:sz="6" w:space="0" w:color="000000"/>
            </w:tcBorders>
            <w:vAlign w:val="bottom"/>
            <w:hideMark/>
          </w:tcPr>
          <w:p w14:paraId="7125165D" w14:textId="77777777" w:rsidR="008619D2" w:rsidRPr="00F87E04" w:rsidRDefault="008619D2">
            <w:pPr>
              <w:rPr>
                <w:rFonts w:ascii="Palatino Linotype" w:hAnsi="Palatino Linotype"/>
              </w:rPr>
            </w:pPr>
            <w:r w:rsidRPr="00F87E04">
              <w:rPr>
                <w:rFonts w:ascii="Palatino Linotype" w:hAnsi="Palatino Linotype"/>
              </w:rPr>
              <w:t>MA/MS</w:t>
            </w:r>
          </w:p>
        </w:tc>
        <w:tc>
          <w:tcPr>
            <w:tcW w:w="1800" w:type="dxa"/>
            <w:tcBorders>
              <w:top w:val="single" w:sz="6" w:space="0" w:color="000000"/>
              <w:left w:val="single" w:sz="6" w:space="0" w:color="000000"/>
              <w:bottom w:val="single" w:sz="6" w:space="0" w:color="000000"/>
              <w:right w:val="single" w:sz="6" w:space="0" w:color="000000"/>
            </w:tcBorders>
          </w:tcPr>
          <w:p w14:paraId="36D7D1D1"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10990549"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596C8A80"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340A2731"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048E62B7" w14:textId="77777777" w:rsidR="008619D2" w:rsidRPr="00F87E04" w:rsidRDefault="008619D2">
            <w:pPr>
              <w:rPr>
                <w:rFonts w:ascii="Palatino Linotype" w:hAnsi="Palatino Linotype"/>
              </w:rPr>
            </w:pPr>
          </w:p>
        </w:tc>
      </w:tr>
      <w:tr w:rsidR="008619D2" w:rsidRPr="00F87E04" w14:paraId="1E6C8715" w14:textId="77777777" w:rsidTr="008619D2">
        <w:trPr>
          <w:jc w:val="center"/>
        </w:trPr>
        <w:tc>
          <w:tcPr>
            <w:tcW w:w="1026" w:type="dxa"/>
            <w:tcBorders>
              <w:top w:val="single" w:sz="6" w:space="0" w:color="000000"/>
              <w:left w:val="single" w:sz="6" w:space="0" w:color="000000"/>
              <w:bottom w:val="single" w:sz="6" w:space="0" w:color="000000"/>
              <w:right w:val="single" w:sz="6" w:space="0" w:color="000000"/>
            </w:tcBorders>
            <w:vAlign w:val="bottom"/>
            <w:hideMark/>
          </w:tcPr>
          <w:p w14:paraId="3AA3DEC9" w14:textId="77777777" w:rsidR="008619D2" w:rsidRPr="00F87E04" w:rsidRDefault="008619D2">
            <w:pPr>
              <w:rPr>
                <w:rFonts w:ascii="Palatino Linotype" w:hAnsi="Palatino Linotype"/>
              </w:rPr>
            </w:pPr>
            <w:r w:rsidRPr="00F87E04">
              <w:rPr>
                <w:rFonts w:ascii="Palatino Linotype" w:hAnsi="Palatino Linotype"/>
              </w:rPr>
              <w:t>Ph.D.</w:t>
            </w:r>
          </w:p>
        </w:tc>
        <w:tc>
          <w:tcPr>
            <w:tcW w:w="1800" w:type="dxa"/>
            <w:tcBorders>
              <w:top w:val="single" w:sz="6" w:space="0" w:color="000000"/>
              <w:left w:val="single" w:sz="6" w:space="0" w:color="000000"/>
              <w:bottom w:val="single" w:sz="6" w:space="0" w:color="000000"/>
              <w:right w:val="single" w:sz="6" w:space="0" w:color="000000"/>
            </w:tcBorders>
          </w:tcPr>
          <w:p w14:paraId="3BA68B3A"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7F381179"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25035442"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0BC420DA" w14:textId="77777777" w:rsidR="008619D2" w:rsidRPr="00F87E04" w:rsidRDefault="008619D2">
            <w:pPr>
              <w:rPr>
                <w:rFonts w:ascii="Palatino Linotype" w:hAnsi="Palatino Linotype"/>
              </w:rPr>
            </w:pPr>
          </w:p>
        </w:tc>
        <w:tc>
          <w:tcPr>
            <w:tcW w:w="1800" w:type="dxa"/>
            <w:tcBorders>
              <w:top w:val="single" w:sz="6" w:space="0" w:color="000000"/>
              <w:left w:val="single" w:sz="6" w:space="0" w:color="000000"/>
              <w:bottom w:val="single" w:sz="6" w:space="0" w:color="000000"/>
              <w:right w:val="single" w:sz="6" w:space="0" w:color="000000"/>
            </w:tcBorders>
          </w:tcPr>
          <w:p w14:paraId="7E2CF97F" w14:textId="77777777" w:rsidR="008619D2" w:rsidRPr="00F87E04" w:rsidRDefault="008619D2">
            <w:pPr>
              <w:rPr>
                <w:rFonts w:ascii="Palatino Linotype" w:hAnsi="Palatino Linotype"/>
              </w:rPr>
            </w:pPr>
          </w:p>
        </w:tc>
      </w:tr>
    </w:tbl>
    <w:p w14:paraId="5B042D1E" w14:textId="77777777" w:rsidR="008619D2" w:rsidRPr="00F87E04" w:rsidRDefault="008619D2" w:rsidP="00840B7E">
      <w:pPr>
        <w:spacing w:after="0" w:line="240" w:lineRule="auto"/>
        <w:jc w:val="center"/>
        <w:rPr>
          <w:rFonts w:ascii="Palatino Linotype" w:hAnsi="Palatino Linotype"/>
          <w:iCs/>
          <w:color w:val="000000" w:themeColor="text1"/>
          <w:sz w:val="20"/>
          <w:szCs w:val="20"/>
        </w:rPr>
        <w:sectPr w:rsidR="008619D2" w:rsidRPr="00F87E04" w:rsidSect="008619D2">
          <w:pgSz w:w="15840" w:h="12240" w:orient="landscape"/>
          <w:pgMar w:top="720" w:right="576" w:bottom="720" w:left="576" w:header="720" w:footer="720" w:gutter="0"/>
          <w:pgNumType w:start="0"/>
          <w:cols w:space="720"/>
          <w:titlePg/>
          <w:docGrid w:linePitch="360"/>
        </w:sectPr>
      </w:pPr>
    </w:p>
    <w:p w14:paraId="133C5D16" w14:textId="7D30FA6D" w:rsidR="008619D2" w:rsidRPr="00F87E04" w:rsidRDefault="008619D2" w:rsidP="00840B7E">
      <w:pPr>
        <w:spacing w:after="0" w:line="240" w:lineRule="auto"/>
        <w:jc w:val="center"/>
        <w:rPr>
          <w:rFonts w:ascii="Palatino Linotype" w:hAnsi="Palatino Linotype"/>
          <w:iCs/>
          <w:color w:val="000000" w:themeColor="text1"/>
          <w:sz w:val="20"/>
          <w:szCs w:val="20"/>
        </w:rPr>
      </w:pPr>
    </w:p>
    <w:p w14:paraId="787158E4" w14:textId="77777777" w:rsidR="00F87E04" w:rsidRPr="00F87E04" w:rsidRDefault="00F87E04" w:rsidP="00F87E04">
      <w:pPr>
        <w:jc w:val="center"/>
        <w:rPr>
          <w:rFonts w:ascii="Palatino Linotype" w:hAnsi="Palatino Linotype"/>
          <w:b/>
          <w:sz w:val="28"/>
          <w:szCs w:val="28"/>
        </w:rPr>
      </w:pPr>
      <w:r w:rsidRPr="00F87E04">
        <w:rPr>
          <w:rFonts w:ascii="Palatino Linotype" w:hAnsi="Palatino Linotype"/>
          <w:b/>
          <w:sz w:val="28"/>
          <w:szCs w:val="28"/>
        </w:rPr>
        <w:t>Exhibit P</w:t>
      </w:r>
    </w:p>
    <w:p w14:paraId="2F6C2042" w14:textId="77777777" w:rsidR="00F87E04" w:rsidRPr="00F87E04" w:rsidRDefault="00F87E04" w:rsidP="00F87E04">
      <w:pPr>
        <w:jc w:val="center"/>
        <w:rPr>
          <w:rFonts w:ascii="Palatino Linotype" w:hAnsi="Palatino Linotype"/>
          <w:b/>
          <w:sz w:val="28"/>
          <w:szCs w:val="28"/>
        </w:rPr>
      </w:pPr>
      <w:r w:rsidRPr="00F87E04">
        <w:rPr>
          <w:rFonts w:ascii="Palatino Linotype" w:hAnsi="Palatino Linotype"/>
          <w:b/>
          <w:sz w:val="28"/>
          <w:szCs w:val="28"/>
        </w:rPr>
        <w:t>Health and Safety Checklist</w:t>
      </w:r>
    </w:p>
    <w:p w14:paraId="621E6083" w14:textId="77777777" w:rsidR="00F87E04" w:rsidRPr="00F87E04" w:rsidRDefault="00F87E04" w:rsidP="00F87E04">
      <w:pPr>
        <w:jc w:val="both"/>
        <w:rPr>
          <w:rFonts w:ascii="Palatino Linotype" w:hAnsi="Palatino Linotype"/>
          <w:b/>
          <w:sz w:val="32"/>
          <w:szCs w:val="32"/>
        </w:rPr>
      </w:pPr>
    </w:p>
    <w:p w14:paraId="426967F1" w14:textId="77777777" w:rsidR="00F87E04" w:rsidRPr="00F87E04" w:rsidRDefault="00F87E04" w:rsidP="00F87E04">
      <w:pPr>
        <w:jc w:val="both"/>
        <w:rPr>
          <w:rFonts w:ascii="Palatino Linotype" w:hAnsi="Palatino Linotype"/>
          <w:b/>
        </w:rPr>
      </w:pPr>
      <w:r w:rsidRPr="00F87E04">
        <w:rPr>
          <w:rFonts w:ascii="Palatino Linotype" w:hAnsi="Palatino Linotype"/>
        </w:rPr>
        <w:t xml:space="preserve">Provide evidence that the school complies with applicable state, county, and municipal health, safety, fire, and sanitation codes.  </w:t>
      </w:r>
      <w:r w:rsidRPr="00F87E04">
        <w:rPr>
          <w:rFonts w:ascii="Palatino Linotype" w:hAnsi="Palatino Linotype"/>
          <w:b/>
        </w:rPr>
        <w:t xml:space="preserve">Since state and local codes vary, the Head of School is required to sign below indicating that the school </w:t>
      </w:r>
      <w:proofErr w:type="gramStart"/>
      <w:r w:rsidRPr="00F87E04">
        <w:rPr>
          <w:rFonts w:ascii="Palatino Linotype" w:hAnsi="Palatino Linotype"/>
          <w:b/>
        </w:rPr>
        <w:t>is in compliance with</w:t>
      </w:r>
      <w:proofErr w:type="gramEnd"/>
      <w:r w:rsidRPr="00F87E04">
        <w:rPr>
          <w:rFonts w:ascii="Palatino Linotype" w:hAnsi="Palatino Linotype"/>
          <w:b/>
        </w:rPr>
        <w:t xml:space="preserve"> all applicable codes.</w:t>
      </w:r>
    </w:p>
    <w:p w14:paraId="60C56709" w14:textId="77777777" w:rsidR="00F87E04" w:rsidRPr="00F87E04" w:rsidRDefault="00F87E04" w:rsidP="00F87E04">
      <w:pPr>
        <w:rPr>
          <w:rFonts w:ascii="Palatino Linotype" w:hAnsi="Palatino Linotype"/>
          <w:b/>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397"/>
      </w:tblGrid>
      <w:tr w:rsidR="00F87E04" w:rsidRPr="00F87E04" w14:paraId="03CDB421" w14:textId="77777777" w:rsidTr="00C0330C">
        <w:trPr>
          <w:trHeight w:val="550"/>
        </w:trPr>
        <w:tc>
          <w:tcPr>
            <w:tcW w:w="7380" w:type="dxa"/>
            <w:shd w:val="clear" w:color="auto" w:fill="auto"/>
            <w:vAlign w:val="center"/>
          </w:tcPr>
          <w:p w14:paraId="100E9FFC" w14:textId="77777777" w:rsidR="00F87E04" w:rsidRPr="00F87E04" w:rsidRDefault="00F87E04" w:rsidP="000722DB">
            <w:pPr>
              <w:rPr>
                <w:rFonts w:ascii="Palatino Linotype" w:hAnsi="Palatino Linotype"/>
              </w:rPr>
            </w:pPr>
            <w:r w:rsidRPr="00F87E04">
              <w:rPr>
                <w:rFonts w:ascii="Palatino Linotype" w:hAnsi="Palatino Linotype"/>
              </w:rPr>
              <w:t>Fire inspection certificate</w:t>
            </w:r>
          </w:p>
        </w:tc>
        <w:tc>
          <w:tcPr>
            <w:tcW w:w="3397" w:type="dxa"/>
            <w:shd w:val="clear" w:color="auto" w:fill="auto"/>
          </w:tcPr>
          <w:p w14:paraId="1C1C469D" w14:textId="77777777" w:rsidR="00F87E04" w:rsidRPr="00F87E04" w:rsidRDefault="00F87E04" w:rsidP="000722DB">
            <w:pPr>
              <w:rPr>
                <w:rFonts w:ascii="Palatino Linotype" w:hAnsi="Palatino Linotype"/>
              </w:rPr>
            </w:pPr>
          </w:p>
        </w:tc>
      </w:tr>
      <w:tr w:rsidR="00F87E04" w:rsidRPr="00F87E04" w14:paraId="1C056D97" w14:textId="77777777" w:rsidTr="00C0330C">
        <w:trPr>
          <w:trHeight w:val="550"/>
        </w:trPr>
        <w:tc>
          <w:tcPr>
            <w:tcW w:w="7380" w:type="dxa"/>
            <w:shd w:val="clear" w:color="auto" w:fill="auto"/>
            <w:vAlign w:val="center"/>
          </w:tcPr>
          <w:p w14:paraId="05840738" w14:textId="77777777" w:rsidR="00F87E04" w:rsidRPr="00F87E04" w:rsidRDefault="00F87E04" w:rsidP="000722DB">
            <w:pPr>
              <w:rPr>
                <w:rFonts w:ascii="Palatino Linotype" w:hAnsi="Palatino Linotype"/>
              </w:rPr>
            </w:pPr>
            <w:r w:rsidRPr="00F87E04">
              <w:rPr>
                <w:rFonts w:ascii="Palatino Linotype" w:hAnsi="Palatino Linotype"/>
              </w:rPr>
              <w:t>Fire and disaster alarm inspection</w:t>
            </w:r>
          </w:p>
        </w:tc>
        <w:tc>
          <w:tcPr>
            <w:tcW w:w="3397" w:type="dxa"/>
            <w:shd w:val="clear" w:color="auto" w:fill="auto"/>
          </w:tcPr>
          <w:p w14:paraId="3515AFC8" w14:textId="77777777" w:rsidR="00F87E04" w:rsidRPr="00F87E04" w:rsidRDefault="00F87E04" w:rsidP="000722DB">
            <w:pPr>
              <w:rPr>
                <w:rFonts w:ascii="Palatino Linotype" w:hAnsi="Palatino Linotype"/>
              </w:rPr>
            </w:pPr>
          </w:p>
        </w:tc>
      </w:tr>
      <w:tr w:rsidR="00F87E04" w:rsidRPr="00F87E04" w14:paraId="197244FB" w14:textId="77777777" w:rsidTr="00C0330C">
        <w:trPr>
          <w:trHeight w:val="550"/>
        </w:trPr>
        <w:tc>
          <w:tcPr>
            <w:tcW w:w="7380" w:type="dxa"/>
            <w:shd w:val="clear" w:color="auto" w:fill="auto"/>
            <w:vAlign w:val="center"/>
          </w:tcPr>
          <w:p w14:paraId="1749FCD8" w14:textId="77777777" w:rsidR="00F87E04" w:rsidRPr="00F87E04" w:rsidRDefault="00F87E04" w:rsidP="000722DB">
            <w:pPr>
              <w:rPr>
                <w:rFonts w:ascii="Palatino Linotype" w:hAnsi="Palatino Linotype"/>
              </w:rPr>
            </w:pPr>
            <w:r w:rsidRPr="00F87E04">
              <w:rPr>
                <w:rFonts w:ascii="Palatino Linotype" w:hAnsi="Palatino Linotype"/>
              </w:rPr>
              <w:t>New construction occupancy certificate</w:t>
            </w:r>
          </w:p>
        </w:tc>
        <w:tc>
          <w:tcPr>
            <w:tcW w:w="3397" w:type="dxa"/>
            <w:shd w:val="clear" w:color="auto" w:fill="auto"/>
          </w:tcPr>
          <w:p w14:paraId="0C75ACC9" w14:textId="77777777" w:rsidR="00F87E04" w:rsidRPr="00F87E04" w:rsidRDefault="00F87E04" w:rsidP="000722DB">
            <w:pPr>
              <w:rPr>
                <w:rFonts w:ascii="Palatino Linotype" w:hAnsi="Palatino Linotype"/>
              </w:rPr>
            </w:pPr>
          </w:p>
        </w:tc>
      </w:tr>
      <w:tr w:rsidR="00F87E04" w:rsidRPr="00F87E04" w14:paraId="268D3255" w14:textId="77777777" w:rsidTr="00C0330C">
        <w:trPr>
          <w:trHeight w:val="550"/>
        </w:trPr>
        <w:tc>
          <w:tcPr>
            <w:tcW w:w="7380" w:type="dxa"/>
            <w:shd w:val="clear" w:color="auto" w:fill="auto"/>
            <w:vAlign w:val="center"/>
          </w:tcPr>
          <w:p w14:paraId="4FCD203B" w14:textId="77777777" w:rsidR="00F87E04" w:rsidRPr="00F87E04" w:rsidRDefault="00F87E04" w:rsidP="000722DB">
            <w:pPr>
              <w:rPr>
                <w:rFonts w:ascii="Palatino Linotype" w:hAnsi="Palatino Linotype"/>
              </w:rPr>
            </w:pPr>
            <w:r w:rsidRPr="00F87E04">
              <w:rPr>
                <w:rFonts w:ascii="Palatino Linotype" w:hAnsi="Palatino Linotype"/>
              </w:rPr>
              <w:t>Food service or kitchen sanitation inspection certificate</w:t>
            </w:r>
          </w:p>
        </w:tc>
        <w:tc>
          <w:tcPr>
            <w:tcW w:w="3397" w:type="dxa"/>
            <w:shd w:val="clear" w:color="auto" w:fill="auto"/>
          </w:tcPr>
          <w:p w14:paraId="0B5A697A" w14:textId="77777777" w:rsidR="00F87E04" w:rsidRPr="00F87E04" w:rsidRDefault="00F87E04" w:rsidP="000722DB">
            <w:pPr>
              <w:rPr>
                <w:rFonts w:ascii="Palatino Linotype" w:hAnsi="Palatino Linotype"/>
              </w:rPr>
            </w:pPr>
          </w:p>
        </w:tc>
      </w:tr>
      <w:tr w:rsidR="00F87E04" w:rsidRPr="00F87E04" w14:paraId="10430598" w14:textId="77777777" w:rsidTr="00C0330C">
        <w:trPr>
          <w:trHeight w:val="830"/>
        </w:trPr>
        <w:tc>
          <w:tcPr>
            <w:tcW w:w="7380" w:type="dxa"/>
            <w:shd w:val="clear" w:color="auto" w:fill="auto"/>
            <w:vAlign w:val="center"/>
          </w:tcPr>
          <w:p w14:paraId="11D0A586" w14:textId="77777777" w:rsidR="00F87E04" w:rsidRPr="00F87E04" w:rsidRDefault="00F87E04" w:rsidP="000722DB">
            <w:pPr>
              <w:rPr>
                <w:rFonts w:ascii="Palatino Linotype" w:hAnsi="Palatino Linotype"/>
              </w:rPr>
            </w:pPr>
            <w:r w:rsidRPr="00F87E04">
              <w:rPr>
                <w:rFonts w:ascii="Palatino Linotype" w:hAnsi="Palatino Linotype"/>
              </w:rPr>
              <w:t>Immunization and health compliance documentation</w:t>
            </w:r>
          </w:p>
          <w:p w14:paraId="0C6AB377" w14:textId="77777777" w:rsidR="00F87E04" w:rsidRPr="00F87E04" w:rsidRDefault="00F87E04" w:rsidP="000722DB">
            <w:pPr>
              <w:rPr>
                <w:rFonts w:ascii="Palatino Linotype" w:hAnsi="Palatino Linotype"/>
                <w:b/>
                <w:i/>
              </w:rPr>
            </w:pPr>
            <w:r w:rsidRPr="00F87E04">
              <w:rPr>
                <w:rFonts w:ascii="Palatino Linotype" w:hAnsi="Palatino Linotype"/>
                <w:b/>
                <w:i/>
              </w:rPr>
              <w:t>Do not submit individual immunization records.</w:t>
            </w:r>
          </w:p>
        </w:tc>
        <w:tc>
          <w:tcPr>
            <w:tcW w:w="3397" w:type="dxa"/>
            <w:shd w:val="clear" w:color="auto" w:fill="auto"/>
          </w:tcPr>
          <w:p w14:paraId="74738F07" w14:textId="77777777" w:rsidR="00F87E04" w:rsidRPr="00F87E04" w:rsidRDefault="00F87E04" w:rsidP="000722DB">
            <w:pPr>
              <w:rPr>
                <w:rFonts w:ascii="Palatino Linotype" w:hAnsi="Palatino Linotype"/>
              </w:rPr>
            </w:pPr>
          </w:p>
        </w:tc>
      </w:tr>
      <w:tr w:rsidR="00F87E04" w:rsidRPr="00F87E04" w14:paraId="2D3D4C0A" w14:textId="77777777" w:rsidTr="00C0330C">
        <w:trPr>
          <w:trHeight w:val="550"/>
        </w:trPr>
        <w:tc>
          <w:tcPr>
            <w:tcW w:w="7380" w:type="dxa"/>
            <w:shd w:val="clear" w:color="auto" w:fill="auto"/>
            <w:vAlign w:val="center"/>
          </w:tcPr>
          <w:p w14:paraId="763A4A0B" w14:textId="77777777" w:rsidR="00F87E04" w:rsidRPr="00F87E04" w:rsidRDefault="00F87E04" w:rsidP="000722DB">
            <w:pPr>
              <w:rPr>
                <w:rFonts w:ascii="Palatino Linotype" w:hAnsi="Palatino Linotype"/>
              </w:rPr>
            </w:pPr>
            <w:r w:rsidRPr="00F87E04">
              <w:rPr>
                <w:rFonts w:ascii="Palatino Linotype" w:hAnsi="Palatino Linotype"/>
              </w:rPr>
              <w:t>Boiler safety inspection documentation</w:t>
            </w:r>
          </w:p>
        </w:tc>
        <w:tc>
          <w:tcPr>
            <w:tcW w:w="3397" w:type="dxa"/>
            <w:shd w:val="clear" w:color="auto" w:fill="auto"/>
          </w:tcPr>
          <w:p w14:paraId="3537802F" w14:textId="77777777" w:rsidR="00F87E04" w:rsidRPr="00F87E04" w:rsidRDefault="00F87E04" w:rsidP="000722DB">
            <w:pPr>
              <w:rPr>
                <w:rFonts w:ascii="Palatino Linotype" w:hAnsi="Palatino Linotype"/>
              </w:rPr>
            </w:pPr>
          </w:p>
        </w:tc>
      </w:tr>
      <w:tr w:rsidR="00F87E04" w:rsidRPr="00F87E04" w14:paraId="0D1D00DB" w14:textId="77777777" w:rsidTr="00C0330C">
        <w:trPr>
          <w:trHeight w:val="550"/>
        </w:trPr>
        <w:tc>
          <w:tcPr>
            <w:tcW w:w="7380" w:type="dxa"/>
            <w:shd w:val="clear" w:color="auto" w:fill="auto"/>
            <w:vAlign w:val="center"/>
          </w:tcPr>
          <w:p w14:paraId="239AE19E" w14:textId="77777777" w:rsidR="00F87E04" w:rsidRPr="00F87E04" w:rsidRDefault="00F87E04" w:rsidP="000722DB">
            <w:pPr>
              <w:rPr>
                <w:rFonts w:ascii="Palatino Linotype" w:hAnsi="Palatino Linotype"/>
              </w:rPr>
            </w:pPr>
            <w:r w:rsidRPr="00F87E04">
              <w:rPr>
                <w:rFonts w:ascii="Palatino Linotype" w:hAnsi="Palatino Linotype"/>
              </w:rPr>
              <w:t>Gas, water, electrical inspection documentation</w:t>
            </w:r>
          </w:p>
        </w:tc>
        <w:tc>
          <w:tcPr>
            <w:tcW w:w="3397" w:type="dxa"/>
            <w:shd w:val="clear" w:color="auto" w:fill="auto"/>
          </w:tcPr>
          <w:p w14:paraId="07CE36E7" w14:textId="77777777" w:rsidR="00F87E04" w:rsidRPr="00F87E04" w:rsidRDefault="00F87E04" w:rsidP="000722DB">
            <w:pPr>
              <w:rPr>
                <w:rFonts w:ascii="Palatino Linotype" w:hAnsi="Palatino Linotype"/>
              </w:rPr>
            </w:pPr>
          </w:p>
        </w:tc>
      </w:tr>
      <w:tr w:rsidR="00F87E04" w:rsidRPr="00F87E04" w14:paraId="3F78CFD1" w14:textId="77777777" w:rsidTr="00C0330C">
        <w:trPr>
          <w:trHeight w:val="276"/>
        </w:trPr>
        <w:tc>
          <w:tcPr>
            <w:tcW w:w="10777" w:type="dxa"/>
            <w:gridSpan w:val="2"/>
            <w:shd w:val="clear" w:color="auto" w:fill="auto"/>
          </w:tcPr>
          <w:p w14:paraId="2CB6893B" w14:textId="77777777" w:rsidR="00F87E04" w:rsidRPr="00F87E04" w:rsidRDefault="00F87E04" w:rsidP="000722DB">
            <w:pPr>
              <w:rPr>
                <w:rFonts w:ascii="Palatino Linotype" w:hAnsi="Palatino Linotype"/>
              </w:rPr>
            </w:pPr>
            <w:r w:rsidRPr="00F87E04">
              <w:rPr>
                <w:rFonts w:ascii="Palatino Linotype" w:hAnsi="Palatino Linotype"/>
              </w:rPr>
              <w:t>Other - please list:</w:t>
            </w:r>
          </w:p>
          <w:p w14:paraId="71BB74B2" w14:textId="77777777" w:rsidR="00F87E04" w:rsidRPr="00F87E04" w:rsidRDefault="00F87E04" w:rsidP="000722DB">
            <w:pPr>
              <w:rPr>
                <w:rFonts w:ascii="Palatino Linotype" w:hAnsi="Palatino Linotype"/>
              </w:rPr>
            </w:pPr>
          </w:p>
        </w:tc>
      </w:tr>
      <w:tr w:rsidR="00F87E04" w:rsidRPr="00F87E04" w14:paraId="01AF8696" w14:textId="77777777" w:rsidTr="00C0330C">
        <w:trPr>
          <w:trHeight w:val="276"/>
        </w:trPr>
        <w:tc>
          <w:tcPr>
            <w:tcW w:w="10777" w:type="dxa"/>
            <w:gridSpan w:val="2"/>
            <w:shd w:val="clear" w:color="auto" w:fill="auto"/>
          </w:tcPr>
          <w:p w14:paraId="18C96835" w14:textId="77777777" w:rsidR="00F87E04" w:rsidRPr="00F87E04" w:rsidRDefault="00F87E04" w:rsidP="000722DB">
            <w:pPr>
              <w:rPr>
                <w:rFonts w:ascii="Palatino Linotype" w:hAnsi="Palatino Linotype"/>
              </w:rPr>
            </w:pPr>
          </w:p>
        </w:tc>
      </w:tr>
      <w:tr w:rsidR="00F87E04" w:rsidRPr="00F87E04" w14:paraId="0F40AEFC" w14:textId="77777777" w:rsidTr="00C0330C">
        <w:trPr>
          <w:trHeight w:val="276"/>
        </w:trPr>
        <w:tc>
          <w:tcPr>
            <w:tcW w:w="10777" w:type="dxa"/>
            <w:gridSpan w:val="2"/>
            <w:shd w:val="clear" w:color="auto" w:fill="auto"/>
          </w:tcPr>
          <w:p w14:paraId="45CAC6FD" w14:textId="77777777" w:rsidR="00F87E04" w:rsidRPr="00F87E04" w:rsidRDefault="00F87E04" w:rsidP="000722DB">
            <w:pPr>
              <w:rPr>
                <w:rFonts w:ascii="Palatino Linotype" w:hAnsi="Palatino Linotype"/>
              </w:rPr>
            </w:pPr>
          </w:p>
        </w:tc>
      </w:tr>
      <w:tr w:rsidR="00F87E04" w:rsidRPr="00F87E04" w14:paraId="046006F8" w14:textId="77777777" w:rsidTr="00C0330C">
        <w:trPr>
          <w:trHeight w:val="276"/>
        </w:trPr>
        <w:tc>
          <w:tcPr>
            <w:tcW w:w="10777" w:type="dxa"/>
            <w:gridSpan w:val="2"/>
            <w:shd w:val="clear" w:color="auto" w:fill="auto"/>
          </w:tcPr>
          <w:p w14:paraId="3F85A036" w14:textId="77777777" w:rsidR="00F87E04" w:rsidRPr="00F87E04" w:rsidRDefault="00F87E04" w:rsidP="000722DB">
            <w:pPr>
              <w:rPr>
                <w:rFonts w:ascii="Palatino Linotype" w:hAnsi="Palatino Linotype"/>
              </w:rPr>
            </w:pPr>
          </w:p>
        </w:tc>
      </w:tr>
      <w:tr w:rsidR="00F87E04" w:rsidRPr="00F87E04" w14:paraId="32EEBA0C" w14:textId="77777777" w:rsidTr="00C0330C">
        <w:trPr>
          <w:trHeight w:val="276"/>
        </w:trPr>
        <w:tc>
          <w:tcPr>
            <w:tcW w:w="10777" w:type="dxa"/>
            <w:gridSpan w:val="2"/>
            <w:shd w:val="clear" w:color="auto" w:fill="auto"/>
          </w:tcPr>
          <w:p w14:paraId="72F81947" w14:textId="77777777" w:rsidR="00F87E04" w:rsidRPr="00F87E04" w:rsidRDefault="00F87E04" w:rsidP="000722DB">
            <w:pPr>
              <w:rPr>
                <w:rFonts w:ascii="Palatino Linotype" w:hAnsi="Palatino Linotype"/>
              </w:rPr>
            </w:pPr>
          </w:p>
        </w:tc>
      </w:tr>
    </w:tbl>
    <w:p w14:paraId="0B641E94" w14:textId="77777777" w:rsidR="00F87E04" w:rsidRPr="00F87E04" w:rsidRDefault="00F87E04" w:rsidP="00F87E04">
      <w:pPr>
        <w:rPr>
          <w:rFonts w:ascii="Palatino Linotype" w:hAnsi="Palatino Linotype"/>
        </w:rPr>
      </w:pPr>
    </w:p>
    <w:p w14:paraId="1AF5BA6E" w14:textId="77777777" w:rsidR="00F87E04" w:rsidRPr="00F87E04" w:rsidRDefault="00F87E04" w:rsidP="00F87E04">
      <w:pPr>
        <w:rPr>
          <w:rFonts w:ascii="Palatino Linotype" w:hAnsi="Palatino Linotype"/>
        </w:rPr>
      </w:pPr>
      <w:r w:rsidRPr="00F87E04">
        <w:rPr>
          <w:rFonts w:ascii="Palatino Linotype" w:hAnsi="Palatino Linotype"/>
        </w:rPr>
        <w:tab/>
      </w:r>
      <w:r w:rsidRPr="00F87E04">
        <w:rPr>
          <w:rFonts w:ascii="Palatino Linotype" w:hAnsi="Palatino Linotype"/>
        </w:rPr>
        <w:tab/>
      </w:r>
      <w:r w:rsidRPr="00F87E04">
        <w:rPr>
          <w:rFonts w:ascii="Palatino Linotype" w:hAnsi="Palatino Linotype"/>
        </w:rPr>
        <w:tab/>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357"/>
      </w:tblGrid>
      <w:tr w:rsidR="00F87E04" w:rsidRPr="00F87E04" w14:paraId="4CC2FD23" w14:textId="77777777" w:rsidTr="00C0330C">
        <w:trPr>
          <w:trHeight w:val="550"/>
        </w:trPr>
        <w:tc>
          <w:tcPr>
            <w:tcW w:w="3420" w:type="dxa"/>
            <w:shd w:val="clear" w:color="auto" w:fill="auto"/>
            <w:vAlign w:val="center"/>
          </w:tcPr>
          <w:p w14:paraId="5FFDDD4F" w14:textId="77777777" w:rsidR="00F87E04" w:rsidRPr="00F87E04" w:rsidRDefault="00F87E04" w:rsidP="000722DB">
            <w:pPr>
              <w:jc w:val="right"/>
              <w:rPr>
                <w:rFonts w:ascii="Palatino Linotype" w:hAnsi="Palatino Linotype"/>
              </w:rPr>
            </w:pPr>
            <w:r w:rsidRPr="00F87E04">
              <w:rPr>
                <w:rFonts w:ascii="Palatino Linotype" w:hAnsi="Palatino Linotype"/>
              </w:rPr>
              <w:t>Name of School</w:t>
            </w:r>
          </w:p>
        </w:tc>
        <w:tc>
          <w:tcPr>
            <w:tcW w:w="7357" w:type="dxa"/>
            <w:shd w:val="clear" w:color="auto" w:fill="auto"/>
            <w:vAlign w:val="center"/>
          </w:tcPr>
          <w:p w14:paraId="29200740" w14:textId="77777777" w:rsidR="00F87E04" w:rsidRPr="00F87E04" w:rsidRDefault="00F87E04" w:rsidP="000722DB">
            <w:pPr>
              <w:rPr>
                <w:rFonts w:ascii="Palatino Linotype" w:hAnsi="Palatino Linotype"/>
              </w:rPr>
            </w:pPr>
          </w:p>
        </w:tc>
      </w:tr>
      <w:tr w:rsidR="00F87E04" w:rsidRPr="00F87E04" w14:paraId="340F82F7" w14:textId="77777777" w:rsidTr="00C0330C">
        <w:trPr>
          <w:trHeight w:val="550"/>
        </w:trPr>
        <w:tc>
          <w:tcPr>
            <w:tcW w:w="3420" w:type="dxa"/>
            <w:shd w:val="clear" w:color="auto" w:fill="auto"/>
            <w:vAlign w:val="center"/>
          </w:tcPr>
          <w:p w14:paraId="6F760E37" w14:textId="77777777" w:rsidR="00F87E04" w:rsidRPr="00F87E04" w:rsidRDefault="00F87E04" w:rsidP="000722DB">
            <w:pPr>
              <w:jc w:val="right"/>
              <w:rPr>
                <w:rFonts w:ascii="Palatino Linotype" w:hAnsi="Palatino Linotype"/>
              </w:rPr>
            </w:pPr>
            <w:r w:rsidRPr="00F87E04">
              <w:rPr>
                <w:rFonts w:ascii="Palatino Linotype" w:hAnsi="Palatino Linotype"/>
              </w:rPr>
              <w:t>Signature of the Head of School</w:t>
            </w:r>
          </w:p>
        </w:tc>
        <w:tc>
          <w:tcPr>
            <w:tcW w:w="7357" w:type="dxa"/>
            <w:shd w:val="clear" w:color="auto" w:fill="auto"/>
            <w:vAlign w:val="center"/>
          </w:tcPr>
          <w:p w14:paraId="1F0C4067" w14:textId="77777777" w:rsidR="00F87E04" w:rsidRPr="00F87E04" w:rsidRDefault="00F87E04" w:rsidP="000722DB">
            <w:pPr>
              <w:rPr>
                <w:rFonts w:ascii="Palatino Linotype" w:hAnsi="Palatino Linotype"/>
              </w:rPr>
            </w:pPr>
          </w:p>
        </w:tc>
      </w:tr>
      <w:tr w:rsidR="00F87E04" w:rsidRPr="00F87E04" w14:paraId="2DB64096" w14:textId="77777777" w:rsidTr="00C0330C">
        <w:tc>
          <w:tcPr>
            <w:tcW w:w="3420" w:type="dxa"/>
            <w:shd w:val="clear" w:color="auto" w:fill="auto"/>
            <w:vAlign w:val="center"/>
          </w:tcPr>
          <w:p w14:paraId="52200583" w14:textId="77777777" w:rsidR="00F87E04" w:rsidRPr="00F87E04" w:rsidRDefault="00F87E04" w:rsidP="000722DB">
            <w:pPr>
              <w:jc w:val="right"/>
              <w:rPr>
                <w:rFonts w:ascii="Palatino Linotype" w:hAnsi="Palatino Linotype"/>
              </w:rPr>
            </w:pPr>
            <w:r w:rsidRPr="00F87E04">
              <w:rPr>
                <w:rFonts w:ascii="Palatino Linotype" w:hAnsi="Palatino Linotype"/>
              </w:rPr>
              <w:t>Date</w:t>
            </w:r>
          </w:p>
        </w:tc>
        <w:tc>
          <w:tcPr>
            <w:tcW w:w="7357" w:type="dxa"/>
            <w:shd w:val="clear" w:color="auto" w:fill="auto"/>
            <w:vAlign w:val="center"/>
          </w:tcPr>
          <w:p w14:paraId="31804CE1" w14:textId="77777777" w:rsidR="00F87E04" w:rsidRPr="00F87E04" w:rsidRDefault="00F87E04" w:rsidP="000722DB">
            <w:pPr>
              <w:rPr>
                <w:rFonts w:ascii="Palatino Linotype" w:hAnsi="Palatino Linotype"/>
              </w:rPr>
            </w:pPr>
          </w:p>
          <w:p w14:paraId="221228DC" w14:textId="77777777" w:rsidR="00F87E04" w:rsidRPr="00F87E04" w:rsidRDefault="00F87E04" w:rsidP="000722DB">
            <w:pPr>
              <w:rPr>
                <w:rFonts w:ascii="Palatino Linotype" w:hAnsi="Palatino Linotype"/>
              </w:rPr>
            </w:pPr>
          </w:p>
        </w:tc>
      </w:tr>
    </w:tbl>
    <w:p w14:paraId="43D88AF7" w14:textId="77777777" w:rsidR="00F87E04" w:rsidRPr="00F87E04" w:rsidRDefault="00F87E04" w:rsidP="00F87E04">
      <w:pPr>
        <w:rPr>
          <w:rFonts w:ascii="Palatino Linotype" w:hAnsi="Palatino Linotype"/>
          <w:sz w:val="20"/>
          <w:szCs w:val="20"/>
        </w:rPr>
      </w:pPr>
    </w:p>
    <w:p w14:paraId="52E5DE15" w14:textId="77777777" w:rsidR="00F87E04" w:rsidRPr="00F87E04" w:rsidRDefault="00F87E04" w:rsidP="00F87E04">
      <w:pPr>
        <w:keepLines/>
        <w:jc w:val="center"/>
        <w:rPr>
          <w:rFonts w:ascii="Palatino Linotype" w:hAnsi="Palatino Linotype"/>
          <w:b/>
          <w:bCs/>
          <w:sz w:val="28"/>
          <w:szCs w:val="28"/>
        </w:rPr>
      </w:pPr>
      <w:r w:rsidRPr="00F87E04">
        <w:rPr>
          <w:rFonts w:ascii="Palatino Linotype" w:hAnsi="Palatino Linotype"/>
          <w:b/>
          <w:bCs/>
          <w:sz w:val="28"/>
          <w:szCs w:val="28"/>
        </w:rPr>
        <w:lastRenderedPageBreak/>
        <w:t>Exhibit Q</w:t>
      </w:r>
    </w:p>
    <w:p w14:paraId="5785B8B9" w14:textId="77777777" w:rsidR="00F87E04" w:rsidRPr="00F87E04" w:rsidRDefault="00F87E04" w:rsidP="00F87E04">
      <w:pPr>
        <w:keepLines/>
        <w:spacing w:after="180"/>
        <w:jc w:val="center"/>
        <w:rPr>
          <w:rFonts w:ascii="Palatino Linotype" w:hAnsi="Palatino Linotype"/>
          <w:b/>
          <w:bCs/>
          <w:sz w:val="28"/>
          <w:szCs w:val="28"/>
        </w:rPr>
      </w:pPr>
      <w:r w:rsidRPr="00F87E04">
        <w:rPr>
          <w:rFonts w:ascii="Palatino Linotype" w:hAnsi="Palatino Linotype"/>
          <w:b/>
          <w:bCs/>
          <w:sz w:val="28"/>
          <w:szCs w:val="28"/>
        </w:rPr>
        <w:t>Criteria for Review of Financial and Facilities Management</w:t>
      </w:r>
    </w:p>
    <w:p w14:paraId="400C7D07" w14:textId="29FA3E7B" w:rsidR="00F87E04" w:rsidRPr="00F87E04" w:rsidRDefault="00F87E04" w:rsidP="00F87E04">
      <w:pPr>
        <w:pStyle w:val="BodyText"/>
        <w:spacing w:after="180"/>
        <w:jc w:val="both"/>
        <w:rPr>
          <w:rFonts w:ascii="Palatino Linotype" w:hAnsi="Palatino Linotype"/>
          <w:sz w:val="22"/>
          <w:szCs w:val="22"/>
          <w:u w:val="single"/>
        </w:rPr>
      </w:pPr>
      <w:r w:rsidRPr="00F87E04">
        <w:rPr>
          <w:rFonts w:ascii="Palatino Linotype" w:hAnsi="Palatino Linotype"/>
          <w:sz w:val="22"/>
          <w:szCs w:val="22"/>
          <w:u w:val="single"/>
        </w:rPr>
        <w:t>Full assessment of compliance with Association standards is conducted during the Accreditation Visit through review of the Self Study and financial and facilities documentation and through interviews with business office and facilities staff.  The following criteria provide a framework for the interviews.</w:t>
      </w:r>
    </w:p>
    <w:p w14:paraId="3A255DFE" w14:textId="77777777" w:rsidR="00F87E04" w:rsidRPr="00F87E04" w:rsidRDefault="00F87E04" w:rsidP="00C0542F">
      <w:pPr>
        <w:keepLines/>
        <w:spacing w:after="120"/>
        <w:ind w:left="720" w:hanging="360"/>
        <w:rPr>
          <w:rFonts w:ascii="Palatino Linotype" w:hAnsi="Palatino Linotype"/>
          <w:b/>
          <w:bCs/>
        </w:rPr>
      </w:pPr>
      <w:r w:rsidRPr="00F87E04">
        <w:rPr>
          <w:rFonts w:ascii="Palatino Linotype" w:hAnsi="Palatino Linotype"/>
          <w:b/>
          <w:bCs/>
        </w:rPr>
        <w:t>A.</w:t>
      </w:r>
      <w:r w:rsidRPr="00F87E04">
        <w:rPr>
          <w:rFonts w:ascii="Palatino Linotype" w:hAnsi="Palatino Linotype"/>
          <w:b/>
          <w:bCs/>
        </w:rPr>
        <w:tab/>
        <w:t>Procedures</w:t>
      </w:r>
    </w:p>
    <w:p w14:paraId="4693BB0E"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process for creating and approving the school’s annual budgets.  Is the process used consistently and does it provide accurate and deliberate financial planning?</w:t>
      </w:r>
    </w:p>
    <w:p w14:paraId="2C7BE380"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formats used for interim financial statements.  Who reviews and approves them?  Do they serve the school well?  How do the formats differ from the school’s audited financial statements?  Do Finance Committee and Board of Trustees members understand the difference in the way internal reports and audit reports are to be used?</w:t>
      </w:r>
    </w:p>
    <w:p w14:paraId="27D3700E"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any issues noted in the auditors’ management letters.</w:t>
      </w:r>
    </w:p>
    <w:p w14:paraId="757E98A8"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role of the Audit Committee in the conduct of the audit.</w:t>
      </w:r>
    </w:p>
    <w:p w14:paraId="14B3617D"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Do the minutes of the Board of Trustees reflect that the Board accepted the annual financial audit and any related management letters?</w:t>
      </w:r>
    </w:p>
    <w:p w14:paraId="40AFC703"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process for developing the school’s multi-year financial plan.  What are the major points of the plan?  Does the school use the plan?</w:t>
      </w:r>
    </w:p>
    <w:p w14:paraId="32728652"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 xml:space="preserve">Discuss the school’s committees that impact financial, business management, and facilities issues.  Do they meet often enough?  Do they function well?  </w:t>
      </w:r>
    </w:p>
    <w:p w14:paraId="6E97D586"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Do the minutes of the Board of Trustees and Board committees reflect that the Board provides consistent and informed oversight of the school’s finances and investments?  Supply for review minutes of meetings for the past year of the Board of Trustees, Finance Committee, Building and Grounds Committee, Investment Committee, Risk Management Committee, and any other committee staffed by the school’s Business Officer.</w:t>
      </w:r>
    </w:p>
    <w:p w14:paraId="51E7586F"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school’s debt, including when and why it was incurred and the funding sources for debt service.  Is the school in compliance with all debt covenants?  Does the school have sufficient resources to service the debt without compromising the school’s financial stability?  Is there a manageable and consistent plan in place to retire the debt?</w:t>
      </w:r>
    </w:p>
    <w:p w14:paraId="333883C0"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the overall financial health of the school.  If there have been deficits in any of the preceding five years, discuss why they occurred and how the school addressed them.</w:t>
      </w:r>
    </w:p>
    <w:p w14:paraId="1A232608"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If the school uses a line of credit, is it for the purpose of smoothing cash flow or to cover deficit spending?  If the line is used for deficit spending, is there a plan in place to eliminate future dependence on the line?</w:t>
      </w:r>
    </w:p>
    <w:p w14:paraId="5176CD1C"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any issues related to the Form 990 and 990T, if applicable.</w:t>
      </w:r>
    </w:p>
    <w:p w14:paraId="55A77A98"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 xml:space="preserve">Discuss the school’s enrollment contract.  What is the school’s practice for obtaining a legal review of the contract?  Which staff or committee members review the contract?  What processes are in place for enforcing the contract when parents do not honor the terms?  Is there a clear and consistent refund policy in place along with tuition insurance?  </w:t>
      </w:r>
    </w:p>
    <w:p w14:paraId="151707BE"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lastRenderedPageBreak/>
        <w:t xml:space="preserve">Discuss the terms of the school’s financial assistance and tuition remission policies and explain how they are administered.  </w:t>
      </w:r>
    </w:p>
    <w:p w14:paraId="2F90B46E"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Discuss any issues related to the Form 5500, if applicable.</w:t>
      </w:r>
    </w:p>
    <w:p w14:paraId="5D66A079"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 xml:space="preserve">Is the business office staffed sufficiently?  Do staff members have the training and expertise to serve the needs of the school?  </w:t>
      </w:r>
    </w:p>
    <w:p w14:paraId="45272ADB"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 xml:space="preserve">Discuss the level of reserves at the school.  Are reserves sufficient to ensure the long-term stability of the school?  What plans does the school have to build or draw on current reserves?  </w:t>
      </w:r>
    </w:p>
    <w:p w14:paraId="0AA3F8CA" w14:textId="77777777" w:rsidR="00F87E04" w:rsidRPr="00F87E04" w:rsidRDefault="00F87E04" w:rsidP="00F87E04">
      <w:pPr>
        <w:pStyle w:val="ListParagraph"/>
        <w:numPr>
          <w:ilvl w:val="1"/>
          <w:numId w:val="78"/>
        </w:numPr>
        <w:spacing w:after="120" w:line="240" w:lineRule="auto"/>
        <w:ind w:left="720"/>
        <w:contextualSpacing w:val="0"/>
        <w:rPr>
          <w:rFonts w:ascii="Palatino Linotype" w:hAnsi="Palatino Linotype"/>
        </w:rPr>
      </w:pPr>
      <w:r w:rsidRPr="00F87E04">
        <w:rPr>
          <w:rFonts w:ascii="Palatino Linotype" w:hAnsi="Palatino Linotype"/>
        </w:rPr>
        <w:t xml:space="preserve">Are the Financial Policies and Procedures maintained in a way that they are accessible to those who need them?  Are they updated on a timely basis?  Are applicable accounting pronouncements understood and implemented as they change from time to time?  </w:t>
      </w:r>
    </w:p>
    <w:p w14:paraId="4F8C2012" w14:textId="77777777" w:rsidR="00F87E04" w:rsidRPr="00F87E04" w:rsidRDefault="00F87E04" w:rsidP="00F87E04">
      <w:pPr>
        <w:pStyle w:val="ListParagraph"/>
        <w:numPr>
          <w:ilvl w:val="1"/>
          <w:numId w:val="78"/>
        </w:numPr>
        <w:spacing w:after="60" w:line="240" w:lineRule="auto"/>
        <w:ind w:left="720"/>
        <w:contextualSpacing w:val="0"/>
        <w:rPr>
          <w:rFonts w:ascii="Palatino Linotype" w:hAnsi="Palatino Linotype"/>
        </w:rPr>
      </w:pPr>
      <w:r w:rsidRPr="00F87E04">
        <w:rPr>
          <w:rFonts w:ascii="Palatino Linotype" w:hAnsi="Palatino Linotype"/>
        </w:rPr>
        <w:t>Discuss procedures related to the control of expenses.  Are there policies related to purchasing authority and procedures in place for approving expenditures?  Is departmental financial information available to those with budget management responsibilities?  Are basic cash management procedures in place?  Considerations are:</w:t>
      </w:r>
    </w:p>
    <w:p w14:paraId="4DB71F57" w14:textId="77777777" w:rsidR="00F87E04" w:rsidRPr="00F87E04" w:rsidRDefault="00F87E04" w:rsidP="00F87E04">
      <w:pPr>
        <w:pStyle w:val="ListParagraph"/>
        <w:numPr>
          <w:ilvl w:val="2"/>
          <w:numId w:val="79"/>
        </w:numPr>
        <w:spacing w:after="60" w:line="240" w:lineRule="auto"/>
        <w:ind w:left="1080" w:hanging="360"/>
        <w:contextualSpacing w:val="0"/>
        <w:rPr>
          <w:rFonts w:ascii="Palatino Linotype" w:hAnsi="Palatino Linotype"/>
        </w:rPr>
      </w:pPr>
      <w:r w:rsidRPr="00F87E04">
        <w:rPr>
          <w:rFonts w:ascii="Palatino Linotype" w:hAnsi="Palatino Linotype"/>
        </w:rPr>
        <w:t>Payment of bills on time</w:t>
      </w:r>
    </w:p>
    <w:p w14:paraId="053A2D6B"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Monthly reconciliation of accounts payable</w:t>
      </w:r>
    </w:p>
    <w:p w14:paraId="23ED0910"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Maintenance of copies of checks, purchase requests, purchase orders, and invoices together</w:t>
      </w:r>
    </w:p>
    <w:p w14:paraId="57815E36"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Requirement of dual signatures on checks over an established amount</w:t>
      </w:r>
    </w:p>
    <w:p w14:paraId="19082EB0"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Monthly reconciliation of all bank accounts</w:t>
      </w:r>
    </w:p>
    <w:p w14:paraId="69F3CD15"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Monthly reconciliation of Petty Cash</w:t>
      </w:r>
    </w:p>
    <w:p w14:paraId="490F92D8"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Receipt back-up for all Petty Cash expenditures</w:t>
      </w:r>
    </w:p>
    <w:p w14:paraId="758137BD"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Accounting for all school credit cards with credit card statements signed and expenses authorized by the holder</w:t>
      </w:r>
    </w:p>
    <w:p w14:paraId="7944549A"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Sending and collection of tuition and fee billings in a timely manner</w:t>
      </w:r>
    </w:p>
    <w:p w14:paraId="4D6E9D64"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Clearly communicated and enforced procedures and policies for the collection of late tuition and fees</w:t>
      </w:r>
    </w:p>
    <w:p w14:paraId="2798F280"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A policy for investing surplus cash to receive an appropriate rate of return</w:t>
      </w:r>
    </w:p>
    <w:p w14:paraId="319BE4EE"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Monthly reconciliation of accounts receivable</w:t>
      </w:r>
    </w:p>
    <w:p w14:paraId="44AA3C6D"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Monthly reconciliation of all gifts to the school</w:t>
      </w:r>
    </w:p>
    <w:p w14:paraId="51DD03C1" w14:textId="77777777" w:rsidR="00F87E04" w:rsidRPr="00F87E04" w:rsidRDefault="00F87E04" w:rsidP="00F87E04">
      <w:pPr>
        <w:pStyle w:val="ListParagraph"/>
        <w:keepLines/>
        <w:numPr>
          <w:ilvl w:val="2"/>
          <w:numId w:val="79"/>
        </w:numPr>
        <w:spacing w:after="6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Adherence to all restrictions on gifts and endowments</w:t>
      </w:r>
    </w:p>
    <w:p w14:paraId="26E5DB02" w14:textId="77777777" w:rsidR="00F87E04" w:rsidRPr="00F87E04" w:rsidRDefault="00F87E04" w:rsidP="00F87E04">
      <w:pPr>
        <w:pStyle w:val="ListParagraph"/>
        <w:keepLines/>
        <w:numPr>
          <w:ilvl w:val="2"/>
          <w:numId w:val="79"/>
        </w:numPr>
        <w:spacing w:after="120" w:line="240" w:lineRule="auto"/>
        <w:ind w:left="1080" w:hanging="360"/>
        <w:contextualSpacing w:val="0"/>
        <w:rPr>
          <w:rFonts w:ascii="Palatino Linotype" w:eastAsia="Times New Roman" w:hAnsi="Palatino Linotype"/>
          <w:bCs/>
        </w:rPr>
      </w:pPr>
      <w:r w:rsidRPr="00F87E04">
        <w:rPr>
          <w:rFonts w:ascii="Palatino Linotype" w:eastAsia="Times New Roman" w:hAnsi="Palatino Linotype"/>
          <w:bCs/>
        </w:rPr>
        <w:t>Timely filing and payment of all payroll taxes</w:t>
      </w:r>
    </w:p>
    <w:p w14:paraId="5B0F91AC" w14:textId="77777777" w:rsidR="00F87E04" w:rsidRPr="00F87E04" w:rsidRDefault="00F87E04" w:rsidP="00F87E04">
      <w:pPr>
        <w:pStyle w:val="ListParagraph"/>
        <w:numPr>
          <w:ilvl w:val="1"/>
          <w:numId w:val="78"/>
        </w:numPr>
        <w:spacing w:after="60" w:line="240" w:lineRule="auto"/>
        <w:ind w:left="720"/>
        <w:contextualSpacing w:val="0"/>
        <w:rPr>
          <w:rFonts w:ascii="Palatino Linotype" w:hAnsi="Palatino Linotype"/>
        </w:rPr>
      </w:pPr>
      <w:r w:rsidRPr="00F87E04">
        <w:rPr>
          <w:rFonts w:ascii="Palatino Linotype" w:hAnsi="Palatino Linotype"/>
        </w:rPr>
        <w:t>Discuss internal controls at the school.  Considerations are:</w:t>
      </w:r>
    </w:p>
    <w:p w14:paraId="7F546B4B" w14:textId="77777777" w:rsidR="00F87E04" w:rsidRPr="00F87E04" w:rsidRDefault="00F87E04" w:rsidP="00F87E04">
      <w:pPr>
        <w:pStyle w:val="ListParagraph"/>
        <w:numPr>
          <w:ilvl w:val="2"/>
          <w:numId w:val="80"/>
        </w:numPr>
        <w:spacing w:after="60" w:line="240" w:lineRule="auto"/>
        <w:ind w:left="1080" w:hanging="360"/>
        <w:contextualSpacing w:val="0"/>
        <w:rPr>
          <w:rFonts w:ascii="Palatino Linotype" w:hAnsi="Palatino Linotype"/>
        </w:rPr>
      </w:pPr>
      <w:r w:rsidRPr="00F87E04">
        <w:rPr>
          <w:rFonts w:ascii="Palatino Linotype" w:hAnsi="Palatino Linotype"/>
        </w:rPr>
        <w:t xml:space="preserve">Lines of authority and segregation of duties </w:t>
      </w:r>
    </w:p>
    <w:p w14:paraId="64A50718" w14:textId="77777777" w:rsidR="00F87E04" w:rsidRPr="00F87E04" w:rsidRDefault="00F87E04" w:rsidP="00F87E04">
      <w:pPr>
        <w:pStyle w:val="ListParagraph"/>
        <w:numPr>
          <w:ilvl w:val="2"/>
          <w:numId w:val="80"/>
        </w:numPr>
        <w:spacing w:after="60" w:line="240" w:lineRule="auto"/>
        <w:ind w:left="1080" w:hanging="360"/>
        <w:contextualSpacing w:val="0"/>
        <w:rPr>
          <w:rFonts w:ascii="Palatino Linotype" w:hAnsi="Palatino Linotype"/>
          <w:bCs/>
        </w:rPr>
      </w:pPr>
      <w:r w:rsidRPr="00F87E04">
        <w:rPr>
          <w:rFonts w:ascii="Palatino Linotype" w:hAnsi="Palatino Linotype"/>
          <w:bCs/>
        </w:rPr>
        <w:t>Monitoring of compliance with all policies, procedures, and budgets</w:t>
      </w:r>
    </w:p>
    <w:p w14:paraId="2A0DFE75" w14:textId="77777777" w:rsidR="00F87E04" w:rsidRPr="00F87E04" w:rsidRDefault="00F87E04" w:rsidP="00F87E04">
      <w:pPr>
        <w:pStyle w:val="ListParagraph"/>
        <w:numPr>
          <w:ilvl w:val="2"/>
          <w:numId w:val="80"/>
        </w:numPr>
        <w:spacing w:after="60" w:line="240" w:lineRule="auto"/>
        <w:ind w:left="1080" w:hanging="360"/>
        <w:contextualSpacing w:val="0"/>
        <w:rPr>
          <w:rFonts w:ascii="Palatino Linotype" w:hAnsi="Palatino Linotype"/>
          <w:bCs/>
        </w:rPr>
      </w:pPr>
      <w:r w:rsidRPr="00F87E04">
        <w:rPr>
          <w:rFonts w:ascii="Palatino Linotype" w:hAnsi="Palatino Linotype"/>
          <w:bCs/>
        </w:rPr>
        <w:t>Submission of accurate, consistent, and well-timed reports to the head of school, treasurer, Finance Committee, and Board of Trustees</w:t>
      </w:r>
    </w:p>
    <w:p w14:paraId="75E7A711" w14:textId="77777777" w:rsidR="00F87E04" w:rsidRPr="00F87E04" w:rsidRDefault="00F87E04" w:rsidP="00F87E04">
      <w:pPr>
        <w:pStyle w:val="ListParagraph"/>
        <w:numPr>
          <w:ilvl w:val="3"/>
          <w:numId w:val="81"/>
        </w:numPr>
        <w:spacing w:after="0" w:line="240" w:lineRule="auto"/>
        <w:ind w:left="1440"/>
        <w:contextualSpacing w:val="0"/>
        <w:rPr>
          <w:rFonts w:ascii="Palatino Linotype" w:hAnsi="Palatino Linotype"/>
          <w:bCs/>
        </w:rPr>
      </w:pPr>
      <w:r w:rsidRPr="00F87E04">
        <w:rPr>
          <w:rFonts w:ascii="Palatino Linotype" w:hAnsi="Palatino Linotype"/>
          <w:bCs/>
        </w:rPr>
        <w:t>Clear and transparent analysis</w:t>
      </w:r>
    </w:p>
    <w:p w14:paraId="53012BD7" w14:textId="77777777" w:rsidR="00F87E04" w:rsidRPr="00F87E04" w:rsidRDefault="00F87E04" w:rsidP="00F87E04">
      <w:pPr>
        <w:pStyle w:val="ListParagraph"/>
        <w:numPr>
          <w:ilvl w:val="3"/>
          <w:numId w:val="81"/>
        </w:numPr>
        <w:spacing w:after="120" w:line="240" w:lineRule="auto"/>
        <w:ind w:left="1440"/>
        <w:contextualSpacing w:val="0"/>
        <w:rPr>
          <w:rFonts w:ascii="Palatino Linotype" w:hAnsi="Palatino Linotype"/>
          <w:bCs/>
        </w:rPr>
      </w:pPr>
      <w:r w:rsidRPr="00F87E04">
        <w:rPr>
          <w:rFonts w:ascii="Palatino Linotype" w:hAnsi="Palatino Linotype"/>
          <w:bCs/>
        </w:rPr>
        <w:t>Highlighting of significant trends</w:t>
      </w:r>
    </w:p>
    <w:p w14:paraId="6EFBA9E6" w14:textId="77777777" w:rsidR="00F87E04" w:rsidRPr="00F87E04" w:rsidRDefault="00F87E04" w:rsidP="00F87E04">
      <w:pPr>
        <w:pStyle w:val="ListParagraph"/>
        <w:numPr>
          <w:ilvl w:val="1"/>
          <w:numId w:val="78"/>
        </w:numPr>
        <w:spacing w:after="60" w:line="240" w:lineRule="auto"/>
        <w:ind w:left="720"/>
        <w:contextualSpacing w:val="0"/>
        <w:rPr>
          <w:rFonts w:ascii="Palatino Linotype" w:hAnsi="Palatino Linotype"/>
        </w:rPr>
      </w:pPr>
      <w:r w:rsidRPr="00F87E04">
        <w:rPr>
          <w:rFonts w:ascii="Palatino Linotype" w:hAnsi="Palatino Linotype"/>
        </w:rPr>
        <w:t xml:space="preserve">Is the school in compliance with state and federal rules?  Considerations are: </w:t>
      </w:r>
    </w:p>
    <w:p w14:paraId="47B1D1BE" w14:textId="77777777" w:rsidR="00F87E04" w:rsidRPr="00F87E04" w:rsidRDefault="00F87E04" w:rsidP="00F87E04">
      <w:pPr>
        <w:pStyle w:val="ListParagraph"/>
        <w:numPr>
          <w:ilvl w:val="2"/>
          <w:numId w:val="82"/>
        </w:numPr>
        <w:spacing w:after="60" w:line="240" w:lineRule="auto"/>
        <w:ind w:left="1080" w:hanging="360"/>
        <w:contextualSpacing w:val="0"/>
        <w:rPr>
          <w:rFonts w:ascii="Palatino Linotype" w:hAnsi="Palatino Linotype"/>
        </w:rPr>
      </w:pPr>
      <w:r w:rsidRPr="00F87E04">
        <w:rPr>
          <w:rFonts w:ascii="Palatino Linotype" w:hAnsi="Palatino Linotype"/>
        </w:rPr>
        <w:t>Sales tax rules</w:t>
      </w:r>
    </w:p>
    <w:p w14:paraId="0BC8432A" w14:textId="77777777" w:rsidR="00F87E04" w:rsidRPr="00F87E04" w:rsidRDefault="00F87E04" w:rsidP="00F87E04">
      <w:pPr>
        <w:pStyle w:val="ListParagraph"/>
        <w:numPr>
          <w:ilvl w:val="2"/>
          <w:numId w:val="82"/>
        </w:numPr>
        <w:spacing w:after="60" w:line="240" w:lineRule="auto"/>
        <w:ind w:left="1080" w:hanging="360"/>
        <w:contextualSpacing w:val="0"/>
        <w:rPr>
          <w:rFonts w:ascii="Palatino Linotype" w:hAnsi="Palatino Linotype"/>
        </w:rPr>
      </w:pPr>
      <w:r w:rsidRPr="00F87E04">
        <w:rPr>
          <w:rFonts w:ascii="Palatino Linotype" w:hAnsi="Palatino Linotype"/>
        </w:rPr>
        <w:lastRenderedPageBreak/>
        <w:t>Red flag rules</w:t>
      </w:r>
    </w:p>
    <w:p w14:paraId="1CC54D45" w14:textId="77777777" w:rsidR="00F87E04" w:rsidRPr="00F87E04" w:rsidRDefault="00F87E04" w:rsidP="00F87E04">
      <w:pPr>
        <w:pStyle w:val="ListParagraph"/>
        <w:numPr>
          <w:ilvl w:val="2"/>
          <w:numId w:val="82"/>
        </w:numPr>
        <w:spacing w:after="60" w:line="240" w:lineRule="auto"/>
        <w:ind w:left="1080" w:hanging="360"/>
        <w:contextualSpacing w:val="0"/>
        <w:rPr>
          <w:rFonts w:ascii="Palatino Linotype" w:hAnsi="Palatino Linotype"/>
        </w:rPr>
      </w:pPr>
      <w:r w:rsidRPr="00F87E04">
        <w:rPr>
          <w:rFonts w:ascii="Palatino Linotype" w:hAnsi="Palatino Linotype"/>
        </w:rPr>
        <w:t>Truth in lending</w:t>
      </w:r>
    </w:p>
    <w:p w14:paraId="58320D95" w14:textId="77777777" w:rsidR="00F87E04" w:rsidRPr="00F87E04" w:rsidRDefault="00F87E04" w:rsidP="00F87E04">
      <w:pPr>
        <w:pStyle w:val="ListParagraph"/>
        <w:numPr>
          <w:ilvl w:val="2"/>
          <w:numId w:val="82"/>
        </w:numPr>
        <w:spacing w:after="60" w:line="240" w:lineRule="auto"/>
        <w:ind w:left="1080" w:hanging="360"/>
        <w:contextualSpacing w:val="0"/>
        <w:rPr>
          <w:rFonts w:ascii="Palatino Linotype" w:hAnsi="Palatino Linotype"/>
        </w:rPr>
      </w:pPr>
      <w:r w:rsidRPr="00F87E04">
        <w:rPr>
          <w:rFonts w:ascii="Palatino Linotype" w:hAnsi="Palatino Linotype"/>
        </w:rPr>
        <w:t>Raffles, auctions, and bingo</w:t>
      </w:r>
    </w:p>
    <w:p w14:paraId="133FEBD7" w14:textId="77777777" w:rsidR="00F87E04" w:rsidRPr="00F87E04" w:rsidRDefault="00F87E04" w:rsidP="00F87E04">
      <w:pPr>
        <w:pStyle w:val="ListParagraph"/>
        <w:numPr>
          <w:ilvl w:val="2"/>
          <w:numId w:val="82"/>
        </w:numPr>
        <w:spacing w:after="180" w:line="240" w:lineRule="auto"/>
        <w:ind w:left="1080" w:hanging="360"/>
        <w:contextualSpacing w:val="0"/>
        <w:rPr>
          <w:rFonts w:ascii="Palatino Linotype" w:hAnsi="Palatino Linotype"/>
        </w:rPr>
      </w:pPr>
      <w:r w:rsidRPr="00F87E04">
        <w:rPr>
          <w:rFonts w:ascii="Palatino Linotype" w:hAnsi="Palatino Linotype"/>
        </w:rPr>
        <w:t>Others as appropriate</w:t>
      </w:r>
    </w:p>
    <w:p w14:paraId="1647615D" w14:textId="77777777" w:rsidR="00F87E04" w:rsidRPr="00F87E04" w:rsidRDefault="00F87E04" w:rsidP="00C0542F">
      <w:pPr>
        <w:keepLines/>
        <w:spacing w:after="120"/>
        <w:ind w:left="720" w:hanging="360"/>
        <w:rPr>
          <w:rFonts w:ascii="Palatino Linotype" w:hAnsi="Palatino Linotype"/>
          <w:b/>
          <w:bCs/>
        </w:rPr>
      </w:pPr>
      <w:r w:rsidRPr="00F87E04">
        <w:rPr>
          <w:rFonts w:ascii="Palatino Linotype" w:hAnsi="Palatino Linotype"/>
          <w:b/>
          <w:bCs/>
        </w:rPr>
        <w:t>B.</w:t>
      </w:r>
      <w:r w:rsidRPr="00F87E04">
        <w:rPr>
          <w:rFonts w:ascii="Palatino Linotype" w:hAnsi="Palatino Linotype"/>
          <w:b/>
          <w:bCs/>
        </w:rPr>
        <w:tab/>
        <w:t>Control of Funds</w:t>
      </w:r>
    </w:p>
    <w:p w14:paraId="4B6EE07C" w14:textId="77777777" w:rsidR="00F87E04" w:rsidRPr="00F87E04" w:rsidRDefault="00F87E04" w:rsidP="00F87E04">
      <w:pPr>
        <w:pStyle w:val="ListParagraph"/>
        <w:numPr>
          <w:ilvl w:val="1"/>
          <w:numId w:val="83"/>
        </w:numPr>
        <w:spacing w:after="60" w:line="240" w:lineRule="auto"/>
        <w:ind w:left="720"/>
        <w:contextualSpacing w:val="0"/>
        <w:rPr>
          <w:rFonts w:ascii="Palatino Linotype" w:hAnsi="Palatino Linotype"/>
        </w:rPr>
      </w:pPr>
      <w:r w:rsidRPr="00F87E04">
        <w:rPr>
          <w:rFonts w:ascii="Palatino Linotype" w:hAnsi="Palatino Linotype"/>
        </w:rPr>
        <w:t>Discuss the policies and procedures related to endowment and other investments.</w:t>
      </w:r>
    </w:p>
    <w:p w14:paraId="77A6DB9F" w14:textId="77777777" w:rsidR="00F87E04" w:rsidRPr="00F87E04" w:rsidRDefault="00F87E04" w:rsidP="00F87E04">
      <w:pPr>
        <w:pStyle w:val="ListParagraph"/>
        <w:numPr>
          <w:ilvl w:val="2"/>
          <w:numId w:val="84"/>
        </w:numPr>
        <w:spacing w:after="60" w:line="240" w:lineRule="auto"/>
        <w:ind w:left="1080" w:hanging="360"/>
        <w:contextualSpacing w:val="0"/>
        <w:rPr>
          <w:rFonts w:ascii="Palatino Linotype" w:hAnsi="Palatino Linotype"/>
        </w:rPr>
      </w:pPr>
      <w:r w:rsidRPr="00F87E04">
        <w:rPr>
          <w:rFonts w:ascii="Palatino Linotype" w:hAnsi="Palatino Linotype"/>
        </w:rPr>
        <w:t>Clear and comprehensive investment and spending policies are in place and monitored on a periodic basis.</w:t>
      </w:r>
    </w:p>
    <w:p w14:paraId="57445626" w14:textId="77777777" w:rsidR="00F87E04" w:rsidRPr="00F87E04" w:rsidRDefault="00F87E04" w:rsidP="00F87E04">
      <w:pPr>
        <w:pStyle w:val="ListParagraph"/>
        <w:numPr>
          <w:ilvl w:val="2"/>
          <w:numId w:val="84"/>
        </w:numPr>
        <w:spacing w:after="60" w:line="240" w:lineRule="auto"/>
        <w:ind w:left="1080" w:hanging="360"/>
        <w:contextualSpacing w:val="0"/>
        <w:rPr>
          <w:rFonts w:ascii="Palatino Linotype" w:hAnsi="Palatino Linotype"/>
        </w:rPr>
      </w:pPr>
      <w:r w:rsidRPr="00F87E04">
        <w:rPr>
          <w:rFonts w:ascii="Palatino Linotype" w:hAnsi="Palatino Linotype"/>
        </w:rPr>
        <w:t>The investment manager is selected by a defined process and reports regularly to the investment committee or other party responsible to the Board of Trustees.</w:t>
      </w:r>
    </w:p>
    <w:p w14:paraId="73A9E584" w14:textId="77777777" w:rsidR="00F87E04" w:rsidRPr="00F87E04" w:rsidRDefault="00F87E04" w:rsidP="00F87E04">
      <w:pPr>
        <w:pStyle w:val="ListParagraph"/>
        <w:numPr>
          <w:ilvl w:val="2"/>
          <w:numId w:val="84"/>
        </w:numPr>
        <w:spacing w:after="60" w:line="240" w:lineRule="auto"/>
        <w:ind w:left="1080" w:hanging="360"/>
        <w:contextualSpacing w:val="0"/>
        <w:rPr>
          <w:rFonts w:ascii="Palatino Linotype" w:hAnsi="Palatino Linotype"/>
        </w:rPr>
      </w:pPr>
      <w:r w:rsidRPr="00F87E04">
        <w:rPr>
          <w:rFonts w:ascii="Palatino Linotype" w:hAnsi="Palatino Linotype"/>
        </w:rPr>
        <w:t>The role of the Investment/Endowment committee is clearly stated.</w:t>
      </w:r>
    </w:p>
    <w:p w14:paraId="57D6E081" w14:textId="77777777" w:rsidR="00F87E04" w:rsidRPr="00F87E04" w:rsidRDefault="00F87E04" w:rsidP="00F87E04">
      <w:pPr>
        <w:pStyle w:val="ListParagraph"/>
        <w:numPr>
          <w:ilvl w:val="2"/>
          <w:numId w:val="84"/>
        </w:numPr>
        <w:spacing w:after="60" w:line="240" w:lineRule="auto"/>
        <w:ind w:left="1080" w:hanging="360"/>
        <w:contextualSpacing w:val="0"/>
        <w:rPr>
          <w:rFonts w:ascii="Palatino Linotype" w:hAnsi="Palatino Linotype"/>
        </w:rPr>
      </w:pPr>
      <w:r w:rsidRPr="00F87E04">
        <w:rPr>
          <w:rFonts w:ascii="Palatino Linotype" w:hAnsi="Palatino Linotype"/>
        </w:rPr>
        <w:t>Are Investment and Endowment policies followed?  What type of oversight is in place to ensure that they are followed?  Are deviations from those polices reported to the Board of Trustees?</w:t>
      </w:r>
    </w:p>
    <w:p w14:paraId="696F8FE6" w14:textId="77777777" w:rsidR="00F87E04" w:rsidRPr="00F87E04" w:rsidRDefault="00F87E04" w:rsidP="00F87E04">
      <w:pPr>
        <w:pStyle w:val="ListParagraph"/>
        <w:numPr>
          <w:ilvl w:val="2"/>
          <w:numId w:val="84"/>
        </w:numPr>
        <w:spacing w:after="120" w:line="240" w:lineRule="auto"/>
        <w:ind w:left="1080" w:hanging="360"/>
        <w:contextualSpacing w:val="0"/>
        <w:rPr>
          <w:rFonts w:ascii="Palatino Linotype" w:hAnsi="Palatino Linotype"/>
        </w:rPr>
      </w:pPr>
      <w:r w:rsidRPr="00F87E04">
        <w:rPr>
          <w:rFonts w:ascii="Palatino Linotype" w:hAnsi="Palatino Linotype"/>
        </w:rPr>
        <w:t>Discuss the procedures in place to maintain records on donors, restricted fund balances, earnings allocations, fund distributions, etc.</w:t>
      </w:r>
    </w:p>
    <w:p w14:paraId="77F05EFD" w14:textId="77777777" w:rsidR="00F87E04" w:rsidRPr="00F87E04" w:rsidRDefault="00F87E04" w:rsidP="00F87E04">
      <w:pPr>
        <w:pStyle w:val="ListParagraph"/>
        <w:numPr>
          <w:ilvl w:val="1"/>
          <w:numId w:val="83"/>
        </w:numPr>
        <w:spacing w:after="120" w:line="240" w:lineRule="auto"/>
        <w:ind w:left="720"/>
        <w:contextualSpacing w:val="0"/>
        <w:rPr>
          <w:rFonts w:ascii="Palatino Linotype" w:hAnsi="Palatino Linotype"/>
        </w:rPr>
      </w:pPr>
      <w:r w:rsidRPr="00F87E04">
        <w:rPr>
          <w:rFonts w:ascii="Palatino Linotype" w:hAnsi="Palatino Linotype"/>
        </w:rPr>
        <w:t xml:space="preserve">Discuss the school’s gift acceptance policy and how it is administered.  What procedures are in place to ensure that restrictions are identified, properly documented, and accounted for correctly?  What procedures are in place to ensure that restrictions are met?  What procedures are in place to ensure that gifts are handled in accordance with IRS regulations?  Are gifts of real estate permitted in the gift acceptance policy?  If so, are the conditions for accepting the gift clearly stated?  </w:t>
      </w:r>
    </w:p>
    <w:p w14:paraId="5B791A74" w14:textId="77777777" w:rsidR="00F87E04" w:rsidRPr="00F87E04" w:rsidRDefault="00F87E04" w:rsidP="00F87E04">
      <w:pPr>
        <w:pStyle w:val="ListParagraph"/>
        <w:numPr>
          <w:ilvl w:val="1"/>
          <w:numId w:val="83"/>
        </w:numPr>
        <w:spacing w:after="120" w:line="240" w:lineRule="auto"/>
        <w:ind w:left="720"/>
        <w:contextualSpacing w:val="0"/>
        <w:rPr>
          <w:rFonts w:ascii="Palatino Linotype" w:hAnsi="Palatino Linotype"/>
        </w:rPr>
      </w:pPr>
      <w:r w:rsidRPr="00F87E04">
        <w:rPr>
          <w:rFonts w:ascii="Palatino Linotype" w:hAnsi="Palatino Linotype"/>
        </w:rPr>
        <w:t xml:space="preserve">Discuss how the school makes available to donors and other constituents an annual report of the school’s finances.  What procedures are in place to ensure that the reported financial information is accurately presented?  </w:t>
      </w:r>
    </w:p>
    <w:p w14:paraId="4FF8A86F" w14:textId="77777777" w:rsidR="00F87E04" w:rsidRPr="00F87E04" w:rsidRDefault="00F87E04" w:rsidP="00F87E04">
      <w:pPr>
        <w:pStyle w:val="ListParagraph"/>
        <w:numPr>
          <w:ilvl w:val="1"/>
          <w:numId w:val="83"/>
        </w:numPr>
        <w:spacing w:after="180" w:line="240" w:lineRule="auto"/>
        <w:ind w:left="720"/>
        <w:contextualSpacing w:val="0"/>
        <w:rPr>
          <w:rFonts w:ascii="Palatino Linotype" w:hAnsi="Palatino Linotype"/>
        </w:rPr>
      </w:pPr>
      <w:r w:rsidRPr="00F87E04">
        <w:rPr>
          <w:rFonts w:ascii="Palatino Linotype" w:hAnsi="Palatino Linotype"/>
        </w:rPr>
        <w:t>Are all accounts containing funds raised in the name of the school (including Parent Association accounts, Booster Club accounts, etc.) under the direct control of the school?  State how the school’s policy on auxiliary accounts is managed and communicated to auxiliary groups.</w:t>
      </w:r>
    </w:p>
    <w:p w14:paraId="1162916E" w14:textId="77777777" w:rsidR="00F87E04" w:rsidRPr="00F87E04" w:rsidRDefault="00F87E04" w:rsidP="00C0542F">
      <w:pPr>
        <w:keepLines/>
        <w:spacing w:after="120"/>
        <w:ind w:left="720" w:hanging="360"/>
        <w:rPr>
          <w:rFonts w:ascii="Palatino Linotype" w:hAnsi="Palatino Linotype"/>
          <w:b/>
          <w:bCs/>
        </w:rPr>
      </w:pPr>
      <w:r w:rsidRPr="00F87E04">
        <w:rPr>
          <w:rFonts w:ascii="Palatino Linotype" w:hAnsi="Palatino Linotype"/>
          <w:b/>
          <w:bCs/>
        </w:rPr>
        <w:t>C.</w:t>
      </w:r>
      <w:r w:rsidRPr="00F87E04">
        <w:rPr>
          <w:rFonts w:ascii="Palatino Linotype" w:hAnsi="Palatino Linotype"/>
          <w:b/>
          <w:bCs/>
        </w:rPr>
        <w:tab/>
        <w:t>Personnel Policies</w:t>
      </w:r>
    </w:p>
    <w:p w14:paraId="0D71DA0B" w14:textId="77777777" w:rsidR="00F87E04" w:rsidRPr="00F87E04" w:rsidRDefault="00F87E04" w:rsidP="00F87E04">
      <w:pPr>
        <w:pStyle w:val="ListParagraph"/>
        <w:numPr>
          <w:ilvl w:val="0"/>
          <w:numId w:val="85"/>
        </w:numPr>
        <w:spacing w:after="60" w:line="240" w:lineRule="auto"/>
        <w:ind w:left="720"/>
        <w:contextualSpacing w:val="0"/>
        <w:rPr>
          <w:rFonts w:ascii="Palatino Linotype" w:hAnsi="Palatino Linotype"/>
          <w:bCs/>
        </w:rPr>
      </w:pPr>
      <w:r w:rsidRPr="00F87E04">
        <w:rPr>
          <w:rFonts w:ascii="Palatino Linotype" w:hAnsi="Palatino Linotype"/>
          <w:bCs/>
        </w:rPr>
        <w:t>The school has policies for employees and trustees including:</w:t>
      </w:r>
    </w:p>
    <w:p w14:paraId="63C68A7F" w14:textId="77777777" w:rsidR="00F87E04" w:rsidRPr="00F87E04" w:rsidRDefault="00F87E04" w:rsidP="00F87E04">
      <w:pPr>
        <w:pStyle w:val="ListParagraph"/>
        <w:numPr>
          <w:ilvl w:val="2"/>
          <w:numId w:val="86"/>
        </w:numPr>
        <w:spacing w:after="60" w:line="240" w:lineRule="auto"/>
        <w:ind w:left="1080" w:hanging="360"/>
        <w:contextualSpacing w:val="0"/>
        <w:rPr>
          <w:rFonts w:ascii="Palatino Linotype" w:hAnsi="Palatino Linotype"/>
          <w:bCs/>
        </w:rPr>
      </w:pPr>
      <w:r w:rsidRPr="00F87E04">
        <w:rPr>
          <w:rFonts w:ascii="Palatino Linotype" w:hAnsi="Palatino Linotype"/>
          <w:bCs/>
        </w:rPr>
        <w:t>Conflict of interest</w:t>
      </w:r>
    </w:p>
    <w:p w14:paraId="52BC144F" w14:textId="77777777" w:rsidR="00F87E04" w:rsidRPr="00F87E04" w:rsidRDefault="00F87E04" w:rsidP="00F87E04">
      <w:pPr>
        <w:pStyle w:val="ListParagraph"/>
        <w:numPr>
          <w:ilvl w:val="2"/>
          <w:numId w:val="86"/>
        </w:numPr>
        <w:spacing w:after="60" w:line="240" w:lineRule="auto"/>
        <w:ind w:left="1080" w:hanging="360"/>
        <w:contextualSpacing w:val="0"/>
        <w:rPr>
          <w:rFonts w:ascii="Palatino Linotype" w:hAnsi="Palatino Linotype"/>
          <w:bCs/>
        </w:rPr>
      </w:pPr>
      <w:r w:rsidRPr="00F87E04">
        <w:rPr>
          <w:rFonts w:ascii="Palatino Linotype" w:hAnsi="Palatino Linotype"/>
          <w:bCs/>
        </w:rPr>
        <w:t>Faculty employment outside of school</w:t>
      </w:r>
    </w:p>
    <w:p w14:paraId="1464034D" w14:textId="77777777" w:rsidR="00F87E04" w:rsidRPr="00F87E04" w:rsidRDefault="00F87E04" w:rsidP="00F87E04">
      <w:pPr>
        <w:pStyle w:val="ListParagraph"/>
        <w:numPr>
          <w:ilvl w:val="2"/>
          <w:numId w:val="86"/>
        </w:numPr>
        <w:spacing w:after="60" w:line="240" w:lineRule="auto"/>
        <w:ind w:left="1080" w:hanging="360"/>
        <w:contextualSpacing w:val="0"/>
        <w:rPr>
          <w:rFonts w:ascii="Palatino Linotype" w:hAnsi="Palatino Linotype"/>
          <w:bCs/>
        </w:rPr>
      </w:pPr>
      <w:r w:rsidRPr="00F87E04">
        <w:rPr>
          <w:rFonts w:ascii="Palatino Linotype" w:hAnsi="Palatino Linotype"/>
          <w:bCs/>
        </w:rPr>
        <w:t>Use of school property</w:t>
      </w:r>
    </w:p>
    <w:p w14:paraId="5BDF6A53" w14:textId="77777777" w:rsidR="00F87E04" w:rsidRPr="00F87E04" w:rsidRDefault="00F87E04" w:rsidP="00F87E04">
      <w:pPr>
        <w:pStyle w:val="ListParagraph"/>
        <w:numPr>
          <w:ilvl w:val="2"/>
          <w:numId w:val="86"/>
        </w:numPr>
        <w:spacing w:after="60" w:line="240" w:lineRule="auto"/>
        <w:ind w:left="1080" w:hanging="360"/>
        <w:contextualSpacing w:val="0"/>
        <w:rPr>
          <w:rFonts w:ascii="Palatino Linotype" w:hAnsi="Palatino Linotype"/>
          <w:bCs/>
        </w:rPr>
      </w:pPr>
      <w:r w:rsidRPr="00F87E04">
        <w:rPr>
          <w:rFonts w:ascii="Palatino Linotype" w:hAnsi="Palatino Linotype"/>
          <w:bCs/>
        </w:rPr>
        <w:t>Harassment, grievances, and managing allegations of sexual misconduct, suspected boundary crossing including reporting to relevant authorities and consultation with experts as needed</w:t>
      </w:r>
    </w:p>
    <w:p w14:paraId="24FEEBB0" w14:textId="77777777" w:rsidR="00F87E04" w:rsidRPr="00F87E04" w:rsidRDefault="00F87E04" w:rsidP="00F87E04">
      <w:pPr>
        <w:pStyle w:val="ListParagraph"/>
        <w:numPr>
          <w:ilvl w:val="2"/>
          <w:numId w:val="86"/>
        </w:numPr>
        <w:spacing w:after="60" w:line="240" w:lineRule="auto"/>
        <w:ind w:left="1080" w:hanging="360"/>
        <w:contextualSpacing w:val="0"/>
        <w:rPr>
          <w:rFonts w:ascii="Palatino Linotype" w:hAnsi="Palatino Linotype"/>
          <w:bCs/>
        </w:rPr>
      </w:pPr>
      <w:r w:rsidRPr="00F87E04">
        <w:rPr>
          <w:rFonts w:ascii="Palatino Linotype" w:hAnsi="Palatino Linotype"/>
          <w:bCs/>
        </w:rPr>
        <w:t>FMLA</w:t>
      </w:r>
    </w:p>
    <w:p w14:paraId="62A48A3D" w14:textId="77777777" w:rsidR="00F87E04" w:rsidRPr="00F87E04" w:rsidRDefault="00F87E04" w:rsidP="00F87E04">
      <w:pPr>
        <w:pStyle w:val="ListParagraph"/>
        <w:numPr>
          <w:ilvl w:val="2"/>
          <w:numId w:val="86"/>
        </w:numPr>
        <w:spacing w:after="120" w:line="240" w:lineRule="auto"/>
        <w:ind w:left="1080" w:hanging="360"/>
        <w:contextualSpacing w:val="0"/>
        <w:rPr>
          <w:rFonts w:ascii="Palatino Linotype" w:hAnsi="Palatino Linotype"/>
          <w:bCs/>
        </w:rPr>
      </w:pPr>
      <w:r w:rsidRPr="00F87E04">
        <w:rPr>
          <w:rFonts w:ascii="Palatino Linotype" w:hAnsi="Palatino Linotype"/>
          <w:bCs/>
        </w:rPr>
        <w:t>FLSA (including overtime rules)</w:t>
      </w:r>
    </w:p>
    <w:p w14:paraId="5D58350D" w14:textId="77777777" w:rsidR="00F87E04" w:rsidRPr="00F87E04" w:rsidRDefault="00F87E04" w:rsidP="00F87E04">
      <w:pPr>
        <w:pStyle w:val="ListParagraph"/>
        <w:numPr>
          <w:ilvl w:val="0"/>
          <w:numId w:val="85"/>
        </w:numPr>
        <w:spacing w:after="60" w:line="240" w:lineRule="auto"/>
        <w:ind w:left="720"/>
        <w:contextualSpacing w:val="0"/>
        <w:rPr>
          <w:rFonts w:ascii="Palatino Linotype" w:hAnsi="Palatino Linotype"/>
          <w:bCs/>
        </w:rPr>
      </w:pPr>
      <w:r w:rsidRPr="00F87E04">
        <w:rPr>
          <w:rFonts w:ascii="Palatino Linotype" w:hAnsi="Palatino Linotype"/>
          <w:bCs/>
        </w:rPr>
        <w:t>Compensation</w:t>
      </w:r>
    </w:p>
    <w:p w14:paraId="1BF82D55" w14:textId="77777777" w:rsidR="00F87E04" w:rsidRPr="00F87E04" w:rsidRDefault="00F87E04" w:rsidP="00F87E04">
      <w:pPr>
        <w:pStyle w:val="ListParagraph"/>
        <w:numPr>
          <w:ilvl w:val="2"/>
          <w:numId w:val="87"/>
        </w:numPr>
        <w:spacing w:after="60" w:line="240" w:lineRule="auto"/>
        <w:ind w:left="1080" w:hanging="360"/>
        <w:contextualSpacing w:val="0"/>
        <w:rPr>
          <w:rFonts w:ascii="Palatino Linotype" w:hAnsi="Palatino Linotype"/>
          <w:bCs/>
        </w:rPr>
      </w:pPr>
      <w:r w:rsidRPr="00F87E04">
        <w:rPr>
          <w:rFonts w:ascii="Palatino Linotype" w:hAnsi="Palatino Linotype"/>
          <w:bCs/>
        </w:rPr>
        <w:t>The school has clearly communicated methods and rationale for annual determination of faculty salaries.</w:t>
      </w:r>
    </w:p>
    <w:p w14:paraId="1AEFE827" w14:textId="77777777" w:rsidR="00F87E04" w:rsidRPr="00F87E04" w:rsidRDefault="00F87E04" w:rsidP="00F87E04">
      <w:pPr>
        <w:pStyle w:val="ListParagraph"/>
        <w:numPr>
          <w:ilvl w:val="2"/>
          <w:numId w:val="87"/>
        </w:numPr>
        <w:spacing w:after="60" w:line="240" w:lineRule="auto"/>
        <w:ind w:left="1080" w:hanging="360"/>
        <w:contextualSpacing w:val="0"/>
        <w:rPr>
          <w:rFonts w:ascii="Palatino Linotype" w:hAnsi="Palatino Linotype"/>
          <w:bCs/>
        </w:rPr>
      </w:pPr>
      <w:r w:rsidRPr="00F87E04">
        <w:rPr>
          <w:rFonts w:ascii="Palatino Linotype" w:hAnsi="Palatino Linotype"/>
          <w:bCs/>
        </w:rPr>
        <w:t>The salary of the head of school is reviewed by the Board of Trustees, and its minutes reflect compliance with IRS Intermediate Sanction testing.</w:t>
      </w:r>
    </w:p>
    <w:p w14:paraId="00A9E495" w14:textId="77777777" w:rsidR="00F87E04" w:rsidRPr="00F87E04" w:rsidRDefault="00F87E04" w:rsidP="00F87E04">
      <w:pPr>
        <w:pStyle w:val="ListParagraph"/>
        <w:numPr>
          <w:ilvl w:val="2"/>
          <w:numId w:val="87"/>
        </w:numPr>
        <w:spacing w:after="60" w:line="240" w:lineRule="auto"/>
        <w:ind w:left="1080" w:hanging="360"/>
        <w:contextualSpacing w:val="0"/>
        <w:rPr>
          <w:rFonts w:ascii="Palatino Linotype" w:hAnsi="Palatino Linotype"/>
          <w:bCs/>
        </w:rPr>
      </w:pPr>
      <w:r w:rsidRPr="00F87E04">
        <w:rPr>
          <w:rFonts w:ascii="Palatino Linotype" w:hAnsi="Palatino Linotype"/>
          <w:bCs/>
        </w:rPr>
        <w:lastRenderedPageBreak/>
        <w:t>Benefits are fairly and equitably provided to all employees.</w:t>
      </w:r>
    </w:p>
    <w:p w14:paraId="10B2D564" w14:textId="77777777" w:rsidR="00F87E04" w:rsidRPr="00F87E04" w:rsidRDefault="00F87E04" w:rsidP="00F87E04">
      <w:pPr>
        <w:pStyle w:val="ListParagraph"/>
        <w:numPr>
          <w:ilvl w:val="2"/>
          <w:numId w:val="88"/>
        </w:numPr>
        <w:spacing w:after="120" w:line="240" w:lineRule="auto"/>
        <w:ind w:left="1080" w:hanging="360"/>
        <w:contextualSpacing w:val="0"/>
        <w:rPr>
          <w:rFonts w:ascii="Palatino Linotype" w:hAnsi="Palatino Linotype"/>
          <w:bCs/>
        </w:rPr>
      </w:pPr>
      <w:r w:rsidRPr="00F87E04">
        <w:rPr>
          <w:rFonts w:ascii="Palatino Linotype" w:hAnsi="Palatino Linotype"/>
          <w:bCs/>
        </w:rPr>
        <w:t>The school’s 401(k) or 403(b) plan is maintained pursuant to a written plan document and satisfies applicable requirements of government regulations.</w:t>
      </w:r>
    </w:p>
    <w:p w14:paraId="37B105B7" w14:textId="77777777" w:rsidR="00F87E04" w:rsidRPr="00F87E04" w:rsidRDefault="00F87E04" w:rsidP="00F87E04">
      <w:pPr>
        <w:pStyle w:val="ListParagraph"/>
        <w:keepLines/>
        <w:numPr>
          <w:ilvl w:val="0"/>
          <w:numId w:val="85"/>
        </w:numPr>
        <w:spacing w:after="120" w:line="240" w:lineRule="auto"/>
        <w:ind w:left="720"/>
        <w:contextualSpacing w:val="0"/>
        <w:rPr>
          <w:rFonts w:ascii="Palatino Linotype" w:hAnsi="Palatino Linotype"/>
          <w:b/>
          <w:bCs/>
        </w:rPr>
      </w:pPr>
      <w:r w:rsidRPr="00F87E04">
        <w:rPr>
          <w:rFonts w:ascii="Palatino Linotype" w:hAnsi="Palatino Linotype"/>
          <w:bCs/>
        </w:rPr>
        <w:t>The school has a legally reviewed employee handbook approved by the Board of Trustees containing all employment policies and procedures.</w:t>
      </w:r>
    </w:p>
    <w:p w14:paraId="1D351F27" w14:textId="77777777" w:rsidR="00F87E04" w:rsidRPr="00F87E04" w:rsidRDefault="00F87E04" w:rsidP="00C0542F">
      <w:pPr>
        <w:keepLines/>
        <w:spacing w:after="120"/>
        <w:ind w:left="720" w:hanging="360"/>
        <w:rPr>
          <w:rFonts w:ascii="Palatino Linotype" w:hAnsi="Palatino Linotype"/>
          <w:b/>
          <w:bCs/>
        </w:rPr>
      </w:pPr>
      <w:r w:rsidRPr="00F87E04">
        <w:rPr>
          <w:rFonts w:ascii="Palatino Linotype" w:hAnsi="Palatino Linotype"/>
          <w:b/>
          <w:bCs/>
        </w:rPr>
        <w:t>D.</w:t>
      </w:r>
      <w:r w:rsidRPr="00F87E04">
        <w:rPr>
          <w:rFonts w:ascii="Palatino Linotype" w:hAnsi="Palatino Linotype"/>
          <w:b/>
          <w:bCs/>
        </w:rPr>
        <w:tab/>
        <w:t>Physical Plant, Facilities, and Safety</w:t>
      </w:r>
    </w:p>
    <w:p w14:paraId="19F8D8E9" w14:textId="77777777" w:rsidR="00F87E04" w:rsidRPr="00F87E04" w:rsidRDefault="00F87E04" w:rsidP="00F87E04">
      <w:pPr>
        <w:keepLines/>
        <w:numPr>
          <w:ilvl w:val="0"/>
          <w:numId w:val="77"/>
        </w:numPr>
        <w:tabs>
          <w:tab w:val="clear" w:pos="1440"/>
        </w:tabs>
        <w:spacing w:after="60" w:line="240" w:lineRule="auto"/>
        <w:ind w:left="720"/>
        <w:rPr>
          <w:rFonts w:ascii="Palatino Linotype" w:hAnsi="Palatino Linotype"/>
          <w:bCs/>
        </w:rPr>
      </w:pPr>
      <w:r w:rsidRPr="00F87E04">
        <w:rPr>
          <w:rFonts w:ascii="Palatino Linotype" w:hAnsi="Palatino Linotype"/>
          <w:bCs/>
        </w:rPr>
        <w:t>Facilities Planning</w:t>
      </w:r>
    </w:p>
    <w:p w14:paraId="7AA62FE4" w14:textId="77777777" w:rsidR="00F87E04" w:rsidRPr="00F87E04" w:rsidRDefault="00F87E04" w:rsidP="00F87E04">
      <w:pPr>
        <w:pStyle w:val="ListParagraph"/>
        <w:numPr>
          <w:ilvl w:val="2"/>
          <w:numId w:val="90"/>
        </w:numPr>
        <w:spacing w:after="60" w:line="240" w:lineRule="auto"/>
        <w:ind w:left="1080" w:hanging="360"/>
        <w:contextualSpacing w:val="0"/>
        <w:rPr>
          <w:rFonts w:ascii="Palatino Linotype" w:hAnsi="Palatino Linotype"/>
          <w:bCs/>
        </w:rPr>
      </w:pPr>
      <w:r w:rsidRPr="00F87E04">
        <w:rPr>
          <w:rFonts w:ascii="Palatino Linotype" w:hAnsi="Palatino Linotype"/>
          <w:bCs/>
        </w:rPr>
        <w:t>There is a coherent plan and process for determining long-range expansion and need for new facilities.</w:t>
      </w:r>
    </w:p>
    <w:p w14:paraId="54884872" w14:textId="77777777" w:rsidR="00F87E04" w:rsidRPr="00F87E04" w:rsidRDefault="00F87E04" w:rsidP="00F87E04">
      <w:pPr>
        <w:pStyle w:val="ListParagraph"/>
        <w:numPr>
          <w:ilvl w:val="2"/>
          <w:numId w:val="90"/>
        </w:numPr>
        <w:spacing w:after="60" w:line="240" w:lineRule="auto"/>
        <w:ind w:left="1080" w:hanging="360"/>
        <w:contextualSpacing w:val="0"/>
        <w:rPr>
          <w:rFonts w:ascii="Palatino Linotype" w:hAnsi="Palatino Linotype"/>
          <w:bCs/>
        </w:rPr>
      </w:pPr>
      <w:r w:rsidRPr="00F87E04">
        <w:rPr>
          <w:rFonts w:ascii="Palatino Linotype" w:hAnsi="Palatino Linotype"/>
          <w:bCs/>
        </w:rPr>
        <w:t>There is a comprehensive plan for repair, replacement, and maintenance with a minimum time horizon of five years.</w:t>
      </w:r>
    </w:p>
    <w:p w14:paraId="0B5018C1" w14:textId="77777777" w:rsidR="00F87E04" w:rsidRPr="00F87E04" w:rsidRDefault="00F87E04" w:rsidP="00F87E04">
      <w:pPr>
        <w:pStyle w:val="ListParagraph"/>
        <w:numPr>
          <w:ilvl w:val="2"/>
          <w:numId w:val="90"/>
        </w:numPr>
        <w:spacing w:after="120" w:line="240" w:lineRule="auto"/>
        <w:ind w:left="1080" w:hanging="360"/>
        <w:contextualSpacing w:val="0"/>
        <w:rPr>
          <w:rFonts w:ascii="Palatino Linotype" w:hAnsi="Palatino Linotype"/>
          <w:bCs/>
        </w:rPr>
      </w:pPr>
      <w:r w:rsidRPr="00F87E04">
        <w:rPr>
          <w:rFonts w:ascii="Palatino Linotype" w:hAnsi="Palatino Linotype"/>
          <w:bCs/>
        </w:rPr>
        <w:t>The school has a disciplined practice for funding physical plant replacement, renewal, and special maintenance (PPRRSM) that flows from rational planning.</w:t>
      </w:r>
    </w:p>
    <w:p w14:paraId="1AD267B4" w14:textId="77777777" w:rsidR="00F87E04" w:rsidRPr="00F87E04" w:rsidRDefault="00F87E04" w:rsidP="00F87E04">
      <w:pPr>
        <w:keepLines/>
        <w:numPr>
          <w:ilvl w:val="0"/>
          <w:numId w:val="77"/>
        </w:numPr>
        <w:tabs>
          <w:tab w:val="clear" w:pos="1440"/>
        </w:tabs>
        <w:spacing w:after="60" w:line="240" w:lineRule="auto"/>
        <w:ind w:left="720"/>
        <w:rPr>
          <w:rFonts w:ascii="Palatino Linotype" w:hAnsi="Palatino Linotype"/>
          <w:bCs/>
        </w:rPr>
      </w:pPr>
      <w:r w:rsidRPr="00F87E04">
        <w:rPr>
          <w:rFonts w:ascii="Palatino Linotype" w:hAnsi="Palatino Linotype"/>
          <w:bCs/>
        </w:rPr>
        <w:t>Plant operations</w:t>
      </w:r>
    </w:p>
    <w:p w14:paraId="14E111BA" w14:textId="77777777" w:rsidR="00F87E04" w:rsidRPr="00F87E04" w:rsidRDefault="00F87E04" w:rsidP="00F87E04">
      <w:pPr>
        <w:pStyle w:val="ListParagraph"/>
        <w:numPr>
          <w:ilvl w:val="0"/>
          <w:numId w:val="91"/>
        </w:numPr>
        <w:spacing w:after="60" w:line="240" w:lineRule="auto"/>
        <w:ind w:left="1080"/>
        <w:contextualSpacing w:val="0"/>
        <w:rPr>
          <w:rFonts w:ascii="Palatino Linotype" w:hAnsi="Palatino Linotype"/>
          <w:bCs/>
        </w:rPr>
      </w:pPr>
      <w:r w:rsidRPr="00F87E04">
        <w:rPr>
          <w:rFonts w:ascii="Palatino Linotype" w:hAnsi="Palatino Linotype"/>
          <w:bCs/>
        </w:rPr>
        <w:t>Staffing is adequate for effective maintenance of the facilities.</w:t>
      </w:r>
    </w:p>
    <w:p w14:paraId="1971BBED" w14:textId="77777777" w:rsidR="00F87E04" w:rsidRPr="00F87E04" w:rsidRDefault="00F87E04" w:rsidP="00F87E04">
      <w:pPr>
        <w:pStyle w:val="ListParagraph"/>
        <w:keepLines/>
        <w:numPr>
          <w:ilvl w:val="3"/>
          <w:numId w:val="92"/>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Job descriptions accurately represent assignments and responsibilities.</w:t>
      </w:r>
    </w:p>
    <w:p w14:paraId="3B434525" w14:textId="77777777" w:rsidR="00F87E04" w:rsidRPr="00F87E04" w:rsidRDefault="00F87E04" w:rsidP="00F87E04">
      <w:pPr>
        <w:pStyle w:val="ListParagraph"/>
        <w:keepLines/>
        <w:numPr>
          <w:ilvl w:val="3"/>
          <w:numId w:val="92"/>
        </w:numPr>
        <w:spacing w:after="6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Clear work schedules and work order procedures are in place.</w:t>
      </w:r>
    </w:p>
    <w:p w14:paraId="1EC07250" w14:textId="77777777" w:rsidR="00F87E04" w:rsidRPr="00F87E04" w:rsidRDefault="00F87E04" w:rsidP="00F87E04">
      <w:pPr>
        <w:pStyle w:val="ListParagraph"/>
        <w:numPr>
          <w:ilvl w:val="0"/>
          <w:numId w:val="91"/>
        </w:numPr>
        <w:spacing w:after="120" w:line="240" w:lineRule="auto"/>
        <w:ind w:left="1080"/>
        <w:contextualSpacing w:val="0"/>
        <w:rPr>
          <w:rFonts w:ascii="Palatino Linotype" w:hAnsi="Palatino Linotype"/>
          <w:bCs/>
        </w:rPr>
      </w:pPr>
      <w:r w:rsidRPr="00F87E04">
        <w:rPr>
          <w:rFonts w:ascii="Palatino Linotype" w:hAnsi="Palatino Linotype"/>
          <w:bCs/>
        </w:rPr>
        <w:t>The current condition of the facilities effectively promotes and supports school programs.  The Business Officer on the Visiting Committee will be given a tour of the school’s facilities.</w:t>
      </w:r>
    </w:p>
    <w:p w14:paraId="57EE20AE" w14:textId="77777777" w:rsidR="00F87E04" w:rsidRPr="00F87E04" w:rsidRDefault="00F87E04" w:rsidP="00F87E04">
      <w:pPr>
        <w:keepLines/>
        <w:numPr>
          <w:ilvl w:val="0"/>
          <w:numId w:val="77"/>
        </w:numPr>
        <w:tabs>
          <w:tab w:val="clear" w:pos="1440"/>
        </w:tabs>
        <w:spacing w:after="60" w:line="240" w:lineRule="auto"/>
        <w:ind w:left="720"/>
        <w:rPr>
          <w:rFonts w:ascii="Palatino Linotype" w:hAnsi="Palatino Linotype"/>
          <w:bCs/>
        </w:rPr>
      </w:pPr>
      <w:r w:rsidRPr="00F87E04">
        <w:rPr>
          <w:rFonts w:ascii="Palatino Linotype" w:hAnsi="Palatino Linotype"/>
          <w:bCs/>
        </w:rPr>
        <w:t>Safety</w:t>
      </w:r>
    </w:p>
    <w:p w14:paraId="6568A733" w14:textId="77777777" w:rsidR="00F87E04" w:rsidRPr="00F87E04" w:rsidRDefault="00F87E04" w:rsidP="00F87E04">
      <w:pPr>
        <w:pStyle w:val="ListParagraph"/>
        <w:numPr>
          <w:ilvl w:val="0"/>
          <w:numId w:val="93"/>
        </w:numPr>
        <w:spacing w:after="60" w:line="240" w:lineRule="auto"/>
        <w:ind w:left="1080"/>
        <w:contextualSpacing w:val="0"/>
        <w:rPr>
          <w:rFonts w:ascii="Palatino Linotype" w:hAnsi="Palatino Linotype"/>
          <w:bCs/>
        </w:rPr>
      </w:pPr>
      <w:r w:rsidRPr="00F87E04">
        <w:rPr>
          <w:rFonts w:ascii="Palatino Linotype" w:hAnsi="Palatino Linotype"/>
          <w:bCs/>
        </w:rPr>
        <w:t xml:space="preserve">The school </w:t>
      </w:r>
      <w:proofErr w:type="gramStart"/>
      <w:r w:rsidRPr="00F87E04">
        <w:rPr>
          <w:rFonts w:ascii="Palatino Linotype" w:hAnsi="Palatino Linotype"/>
          <w:bCs/>
        </w:rPr>
        <w:t>is in compliance with</w:t>
      </w:r>
      <w:proofErr w:type="gramEnd"/>
      <w:r w:rsidRPr="00F87E04">
        <w:rPr>
          <w:rFonts w:ascii="Palatino Linotype" w:hAnsi="Palatino Linotype"/>
          <w:bCs/>
        </w:rPr>
        <w:t xml:space="preserve"> state and local safety and health regulations.  All required safety inspections, certificates, and permits are current and on file.  (</w:t>
      </w:r>
      <w:r w:rsidRPr="00F87E04">
        <w:rPr>
          <w:rFonts w:ascii="Palatino Linotype" w:hAnsi="Palatino Linotype"/>
          <w:b/>
          <w:bCs/>
        </w:rPr>
        <w:t>Exhibit P</w:t>
      </w:r>
      <w:r w:rsidRPr="00F87E04">
        <w:rPr>
          <w:rFonts w:ascii="Palatino Linotype" w:hAnsi="Palatino Linotype"/>
          <w:bCs/>
        </w:rPr>
        <w:t>)</w:t>
      </w:r>
    </w:p>
    <w:p w14:paraId="7AE33042" w14:textId="77777777" w:rsidR="00F87E04" w:rsidRPr="00F87E04" w:rsidRDefault="00F87E04" w:rsidP="00F87E04">
      <w:pPr>
        <w:pStyle w:val="ListParagraph"/>
        <w:numPr>
          <w:ilvl w:val="0"/>
          <w:numId w:val="93"/>
        </w:numPr>
        <w:spacing w:after="60" w:line="240" w:lineRule="auto"/>
        <w:ind w:left="1080"/>
        <w:contextualSpacing w:val="0"/>
        <w:rPr>
          <w:rFonts w:ascii="Palatino Linotype" w:hAnsi="Palatino Linotype"/>
          <w:bCs/>
        </w:rPr>
      </w:pPr>
      <w:r w:rsidRPr="00F87E04">
        <w:rPr>
          <w:rFonts w:ascii="Palatino Linotype" w:hAnsi="Palatino Linotype"/>
          <w:bCs/>
        </w:rPr>
        <w:t>Preventative maintenance procedures for vehicles and mechanical systems are scheduled.</w:t>
      </w:r>
    </w:p>
    <w:p w14:paraId="78BF40EB" w14:textId="77777777" w:rsidR="00F87E04" w:rsidRPr="00F87E04" w:rsidRDefault="00F87E04" w:rsidP="00F87E04">
      <w:pPr>
        <w:pStyle w:val="ListParagraph"/>
        <w:numPr>
          <w:ilvl w:val="0"/>
          <w:numId w:val="93"/>
        </w:numPr>
        <w:spacing w:after="60" w:line="240" w:lineRule="auto"/>
        <w:ind w:left="1080"/>
        <w:contextualSpacing w:val="0"/>
        <w:rPr>
          <w:rFonts w:ascii="Palatino Linotype" w:hAnsi="Palatino Linotype"/>
          <w:bCs/>
        </w:rPr>
      </w:pPr>
      <w:r w:rsidRPr="00F87E04">
        <w:rPr>
          <w:rFonts w:ascii="Palatino Linotype" w:hAnsi="Palatino Linotype"/>
          <w:bCs/>
        </w:rPr>
        <w:t>All drivers of school vehicles are properly licensed for school transportation.  DOT regulations related to physicals and drug and alcohol testing are followed.  Driving records of drivers assigned to school vehicles or to the transportation of students are checked.</w:t>
      </w:r>
    </w:p>
    <w:p w14:paraId="5C2A7BC5" w14:textId="77777777" w:rsidR="00F87E04" w:rsidRPr="00F87E04" w:rsidRDefault="00F87E04" w:rsidP="00F87E04">
      <w:pPr>
        <w:pStyle w:val="ListParagraph"/>
        <w:numPr>
          <w:ilvl w:val="0"/>
          <w:numId w:val="93"/>
        </w:numPr>
        <w:spacing w:after="60" w:line="240" w:lineRule="auto"/>
        <w:ind w:left="1080"/>
        <w:contextualSpacing w:val="0"/>
        <w:rPr>
          <w:rFonts w:ascii="Palatino Linotype" w:hAnsi="Palatino Linotype"/>
          <w:bCs/>
        </w:rPr>
      </w:pPr>
      <w:r w:rsidRPr="00F87E04">
        <w:rPr>
          <w:rFonts w:ascii="Palatino Linotype" w:hAnsi="Palatino Linotype"/>
          <w:bCs/>
        </w:rPr>
        <w:t xml:space="preserve">The school </w:t>
      </w:r>
      <w:proofErr w:type="gramStart"/>
      <w:r w:rsidRPr="00F87E04">
        <w:rPr>
          <w:rFonts w:ascii="Palatino Linotype" w:hAnsi="Palatino Linotype"/>
          <w:bCs/>
        </w:rPr>
        <w:t>is in compliance with</w:t>
      </w:r>
      <w:proofErr w:type="gramEnd"/>
      <w:r w:rsidRPr="00F87E04">
        <w:rPr>
          <w:rFonts w:ascii="Palatino Linotype" w:hAnsi="Palatino Linotype"/>
          <w:bCs/>
        </w:rPr>
        <w:t xml:space="preserve"> federal, state, and local regulations governing vehicles, including the restrictions on the use of 15-passenger vans.</w:t>
      </w:r>
    </w:p>
    <w:p w14:paraId="64DB0CE8" w14:textId="77777777" w:rsidR="00F87E04" w:rsidRPr="00F87E04" w:rsidRDefault="00F87E04" w:rsidP="00F87E04">
      <w:pPr>
        <w:pStyle w:val="ListParagraph"/>
        <w:numPr>
          <w:ilvl w:val="0"/>
          <w:numId w:val="93"/>
        </w:numPr>
        <w:spacing w:after="60" w:line="240" w:lineRule="auto"/>
        <w:ind w:left="1080"/>
        <w:contextualSpacing w:val="0"/>
        <w:rPr>
          <w:rFonts w:ascii="Palatino Linotype" w:hAnsi="Palatino Linotype"/>
          <w:bCs/>
        </w:rPr>
      </w:pPr>
      <w:r w:rsidRPr="00F87E04">
        <w:rPr>
          <w:rFonts w:ascii="Palatino Linotype" w:hAnsi="Palatino Linotype"/>
          <w:bCs/>
        </w:rPr>
        <w:t>Appropriate safety precautions, storage, and procedures are demonstrated for:</w:t>
      </w:r>
    </w:p>
    <w:p w14:paraId="428B000A" w14:textId="77777777" w:rsidR="00F87E04" w:rsidRPr="00F87E04" w:rsidRDefault="00F87E04" w:rsidP="00F87E04">
      <w:pPr>
        <w:pStyle w:val="ListParagraph"/>
        <w:keepLines/>
        <w:numPr>
          <w:ilvl w:val="0"/>
          <w:numId w:val="94"/>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Chemicals and cleaning agents</w:t>
      </w:r>
    </w:p>
    <w:p w14:paraId="698D5EB7" w14:textId="77777777" w:rsidR="00F87E04" w:rsidRPr="00F87E04" w:rsidRDefault="00F87E04" w:rsidP="00F87E04">
      <w:pPr>
        <w:pStyle w:val="ListParagraph"/>
        <w:keepLines/>
        <w:numPr>
          <w:ilvl w:val="0"/>
          <w:numId w:val="94"/>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Science, kitchen, and shop equipment and ventilation</w:t>
      </w:r>
    </w:p>
    <w:p w14:paraId="6F777F93" w14:textId="77777777" w:rsidR="00F87E04" w:rsidRPr="00F87E04" w:rsidRDefault="00F87E04" w:rsidP="00F87E04">
      <w:pPr>
        <w:pStyle w:val="ListParagraph"/>
        <w:keepLines/>
        <w:numPr>
          <w:ilvl w:val="0"/>
          <w:numId w:val="94"/>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Fire doors, exits, and extinguishers</w:t>
      </w:r>
    </w:p>
    <w:p w14:paraId="56661639" w14:textId="77777777" w:rsidR="00F87E04" w:rsidRPr="00F87E04" w:rsidRDefault="00F87E04" w:rsidP="00F87E04">
      <w:pPr>
        <w:pStyle w:val="ListParagraph"/>
        <w:keepLines/>
        <w:numPr>
          <w:ilvl w:val="0"/>
          <w:numId w:val="94"/>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Walkways and grounds</w:t>
      </w:r>
    </w:p>
    <w:p w14:paraId="256F713C" w14:textId="77777777" w:rsidR="00F87E04" w:rsidRPr="00F87E04" w:rsidRDefault="00F87E04" w:rsidP="00F87E04">
      <w:pPr>
        <w:pStyle w:val="ListParagraph"/>
        <w:keepLines/>
        <w:numPr>
          <w:ilvl w:val="0"/>
          <w:numId w:val="94"/>
        </w:numPr>
        <w:spacing w:after="6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Roadways and pick-up and drop-off points for students (carpool observation)</w:t>
      </w:r>
    </w:p>
    <w:p w14:paraId="3F57CD2F" w14:textId="77777777" w:rsidR="00F87E04" w:rsidRPr="00F87E04" w:rsidRDefault="00F87E04" w:rsidP="00F87E04">
      <w:pPr>
        <w:pStyle w:val="ListParagraph"/>
        <w:keepLines/>
        <w:numPr>
          <w:ilvl w:val="0"/>
          <w:numId w:val="89"/>
        </w:numPr>
        <w:spacing w:after="6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t>An emergency response or crisis action plan is in place and reviewed annually for:</w:t>
      </w:r>
    </w:p>
    <w:p w14:paraId="26675B5E" w14:textId="77777777" w:rsidR="00F87E04" w:rsidRPr="00F87E04" w:rsidRDefault="00F87E04" w:rsidP="00F87E04">
      <w:pPr>
        <w:pStyle w:val="ListParagraph"/>
        <w:keepLines/>
        <w:numPr>
          <w:ilvl w:val="0"/>
          <w:numId w:val="95"/>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Injury</w:t>
      </w:r>
    </w:p>
    <w:p w14:paraId="6628F013" w14:textId="77777777" w:rsidR="00F87E04" w:rsidRPr="00F87E04" w:rsidRDefault="00F87E04" w:rsidP="00F87E04">
      <w:pPr>
        <w:pStyle w:val="ListParagraph"/>
        <w:keepLines/>
        <w:numPr>
          <w:ilvl w:val="0"/>
          <w:numId w:val="95"/>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Inclement weather</w:t>
      </w:r>
    </w:p>
    <w:p w14:paraId="4B8EFB51" w14:textId="77777777" w:rsidR="00F87E04" w:rsidRPr="00F87E04" w:rsidRDefault="00F87E04" w:rsidP="00F87E04">
      <w:pPr>
        <w:pStyle w:val="ListParagraph"/>
        <w:keepLines/>
        <w:numPr>
          <w:ilvl w:val="0"/>
          <w:numId w:val="95"/>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Fire</w:t>
      </w:r>
    </w:p>
    <w:p w14:paraId="474C3A47" w14:textId="77777777" w:rsidR="00F87E04" w:rsidRPr="00F87E04" w:rsidRDefault="00F87E04" w:rsidP="00F87E04">
      <w:pPr>
        <w:pStyle w:val="ListParagraph"/>
        <w:keepLines/>
        <w:numPr>
          <w:ilvl w:val="0"/>
          <w:numId w:val="95"/>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Threats and lockdowns</w:t>
      </w:r>
    </w:p>
    <w:p w14:paraId="52648631" w14:textId="77777777" w:rsidR="00F87E04" w:rsidRPr="00F87E04" w:rsidRDefault="00F87E04" w:rsidP="00F87E04">
      <w:pPr>
        <w:pStyle w:val="ListParagraph"/>
        <w:keepLines/>
        <w:numPr>
          <w:ilvl w:val="0"/>
          <w:numId w:val="95"/>
        </w:numPr>
        <w:spacing w:after="6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Evacuation</w:t>
      </w:r>
    </w:p>
    <w:p w14:paraId="757CDBD1" w14:textId="77777777" w:rsidR="00F87E04" w:rsidRPr="00F87E04" w:rsidRDefault="00F87E04" w:rsidP="00F87E04">
      <w:pPr>
        <w:pStyle w:val="ListParagraph"/>
        <w:keepLines/>
        <w:numPr>
          <w:ilvl w:val="0"/>
          <w:numId w:val="89"/>
        </w:numPr>
        <w:spacing w:after="6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t>Fire evacuation plans are posted in every classroom.</w:t>
      </w:r>
    </w:p>
    <w:p w14:paraId="5209CED8" w14:textId="77777777" w:rsidR="00F87E04" w:rsidRPr="00F87E04" w:rsidRDefault="00F87E04" w:rsidP="00F87E04">
      <w:pPr>
        <w:pStyle w:val="ListParagraph"/>
        <w:keepLines/>
        <w:numPr>
          <w:ilvl w:val="0"/>
          <w:numId w:val="89"/>
        </w:numPr>
        <w:spacing w:after="6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lastRenderedPageBreak/>
        <w:t>Elements of the plan are reviewed annually with faculty at in-service.</w:t>
      </w:r>
    </w:p>
    <w:p w14:paraId="5D51204A" w14:textId="77777777" w:rsidR="00F87E04" w:rsidRPr="00F87E04" w:rsidRDefault="00F87E04" w:rsidP="00F87E04">
      <w:pPr>
        <w:pStyle w:val="ListParagraph"/>
        <w:keepLines/>
        <w:numPr>
          <w:ilvl w:val="0"/>
          <w:numId w:val="89"/>
        </w:numPr>
        <w:spacing w:after="6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t>Emergency drill procedures are reviewed with students at the beginning of the school year.</w:t>
      </w:r>
    </w:p>
    <w:p w14:paraId="12986BCF" w14:textId="0AEAAFAE" w:rsidR="00F87E04" w:rsidRPr="00F87E04" w:rsidRDefault="00F87E04" w:rsidP="00F87E04">
      <w:pPr>
        <w:pStyle w:val="ListParagraph"/>
        <w:keepLines/>
        <w:numPr>
          <w:ilvl w:val="0"/>
          <w:numId w:val="89"/>
        </w:numPr>
        <w:spacing w:after="12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t>An adequate campus security plan is in place.</w:t>
      </w:r>
    </w:p>
    <w:p w14:paraId="7C6CAEC0" w14:textId="77777777" w:rsidR="00F87E04" w:rsidRPr="00F87E04" w:rsidRDefault="00F87E04" w:rsidP="00F87E04">
      <w:pPr>
        <w:keepLines/>
        <w:numPr>
          <w:ilvl w:val="0"/>
          <w:numId w:val="77"/>
        </w:numPr>
        <w:tabs>
          <w:tab w:val="clear" w:pos="1440"/>
        </w:tabs>
        <w:spacing w:after="60" w:line="240" w:lineRule="auto"/>
        <w:ind w:left="720"/>
        <w:rPr>
          <w:rFonts w:ascii="Palatino Linotype" w:hAnsi="Palatino Linotype"/>
          <w:bCs/>
        </w:rPr>
      </w:pPr>
      <w:r w:rsidRPr="00F87E04">
        <w:rPr>
          <w:rFonts w:ascii="Palatino Linotype" w:hAnsi="Palatino Linotype"/>
          <w:bCs/>
        </w:rPr>
        <w:t>Risk Management</w:t>
      </w:r>
    </w:p>
    <w:p w14:paraId="7078F1AF" w14:textId="77777777" w:rsidR="00F87E04" w:rsidRPr="00F87E04" w:rsidRDefault="00F87E04" w:rsidP="00F87E04">
      <w:pPr>
        <w:pStyle w:val="ListParagraph"/>
        <w:numPr>
          <w:ilvl w:val="0"/>
          <w:numId w:val="96"/>
        </w:numPr>
        <w:spacing w:after="60" w:line="240" w:lineRule="auto"/>
        <w:ind w:left="1080"/>
        <w:contextualSpacing w:val="0"/>
        <w:rPr>
          <w:rFonts w:ascii="Palatino Linotype" w:hAnsi="Palatino Linotype"/>
          <w:bCs/>
        </w:rPr>
      </w:pPr>
      <w:r w:rsidRPr="00F87E04">
        <w:rPr>
          <w:rFonts w:ascii="Palatino Linotype" w:hAnsi="Palatino Linotype"/>
          <w:bCs/>
        </w:rPr>
        <w:t>The school has a designated authority for risk management.</w:t>
      </w:r>
    </w:p>
    <w:p w14:paraId="6ADCC32D" w14:textId="77777777" w:rsidR="00F87E04" w:rsidRPr="00F87E04" w:rsidRDefault="00F87E04" w:rsidP="00F87E04">
      <w:pPr>
        <w:pStyle w:val="ListParagraph"/>
        <w:numPr>
          <w:ilvl w:val="0"/>
          <w:numId w:val="96"/>
        </w:numPr>
        <w:spacing w:after="60" w:line="240" w:lineRule="auto"/>
        <w:ind w:left="1080"/>
        <w:contextualSpacing w:val="0"/>
        <w:rPr>
          <w:rFonts w:ascii="Palatino Linotype" w:hAnsi="Palatino Linotype"/>
          <w:bCs/>
        </w:rPr>
      </w:pPr>
      <w:r w:rsidRPr="00F87E04">
        <w:rPr>
          <w:rFonts w:ascii="Palatino Linotype" w:hAnsi="Palatino Linotype"/>
          <w:bCs/>
        </w:rPr>
        <w:t>Procedures are in place for assessing and minimizing the risk of:</w:t>
      </w:r>
    </w:p>
    <w:p w14:paraId="32389840"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School trips</w:t>
      </w:r>
    </w:p>
    <w:p w14:paraId="40358F50"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Sports programs</w:t>
      </w:r>
    </w:p>
    <w:p w14:paraId="61C7D583"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Hazardous activities</w:t>
      </w:r>
    </w:p>
    <w:p w14:paraId="4A57008B"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Summer programs and camps</w:t>
      </w:r>
    </w:p>
    <w:p w14:paraId="06BCBB4D"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Transportation</w:t>
      </w:r>
    </w:p>
    <w:p w14:paraId="116A348B"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Outside contractors</w:t>
      </w:r>
    </w:p>
    <w:p w14:paraId="326E7B7C" w14:textId="77777777" w:rsidR="00F87E04" w:rsidRPr="00F87E04" w:rsidRDefault="00F87E04" w:rsidP="00F87E04">
      <w:pPr>
        <w:pStyle w:val="ListParagraph"/>
        <w:keepLines/>
        <w:numPr>
          <w:ilvl w:val="0"/>
          <w:numId w:val="97"/>
        </w:numPr>
        <w:spacing w:after="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Construction</w:t>
      </w:r>
    </w:p>
    <w:p w14:paraId="5384065C" w14:textId="77777777" w:rsidR="00F87E04" w:rsidRPr="00F87E04" w:rsidRDefault="00F87E04" w:rsidP="00F87E04">
      <w:pPr>
        <w:pStyle w:val="ListParagraph"/>
        <w:keepLines/>
        <w:numPr>
          <w:ilvl w:val="0"/>
          <w:numId w:val="97"/>
        </w:numPr>
        <w:spacing w:after="60" w:line="240" w:lineRule="auto"/>
        <w:ind w:left="1440"/>
        <w:contextualSpacing w:val="0"/>
        <w:rPr>
          <w:rFonts w:ascii="Palatino Linotype" w:eastAsia="Times New Roman" w:hAnsi="Palatino Linotype"/>
          <w:bCs/>
        </w:rPr>
      </w:pPr>
      <w:r w:rsidRPr="00F87E04">
        <w:rPr>
          <w:rFonts w:ascii="Palatino Linotype" w:eastAsia="Times New Roman" w:hAnsi="Palatino Linotype"/>
          <w:bCs/>
        </w:rPr>
        <w:t>Use of school facilities by external groups</w:t>
      </w:r>
    </w:p>
    <w:p w14:paraId="0AF4C7C0" w14:textId="77777777" w:rsidR="00F87E04" w:rsidRPr="00F87E04" w:rsidRDefault="00F87E04" w:rsidP="00F87E04">
      <w:pPr>
        <w:keepLines/>
        <w:numPr>
          <w:ilvl w:val="0"/>
          <w:numId w:val="98"/>
        </w:numPr>
        <w:spacing w:after="60" w:line="240" w:lineRule="auto"/>
        <w:ind w:left="1080"/>
        <w:rPr>
          <w:rFonts w:ascii="Palatino Linotype" w:hAnsi="Palatino Linotype"/>
          <w:bCs/>
        </w:rPr>
      </w:pPr>
      <w:r w:rsidRPr="00F87E04">
        <w:rPr>
          <w:rFonts w:ascii="Palatino Linotype" w:hAnsi="Palatino Linotype"/>
          <w:bCs/>
        </w:rPr>
        <w:t>The school is a named insured on the policies of all external groups, contractors, sub-contractors, etc. and has on file copies of their insurance, including liability insurance, workers’ compensation insurance, etc.</w:t>
      </w:r>
    </w:p>
    <w:p w14:paraId="6B9FB96F" w14:textId="77777777" w:rsidR="00F87E04" w:rsidRPr="00F87E04" w:rsidRDefault="00F87E04" w:rsidP="00F87E04">
      <w:pPr>
        <w:pStyle w:val="ListParagraph"/>
        <w:numPr>
          <w:ilvl w:val="0"/>
          <w:numId w:val="98"/>
        </w:numPr>
        <w:spacing w:after="120" w:line="240" w:lineRule="auto"/>
        <w:ind w:left="1080"/>
        <w:contextualSpacing w:val="0"/>
        <w:rPr>
          <w:rFonts w:ascii="Palatino Linotype" w:eastAsia="Times New Roman" w:hAnsi="Palatino Linotype"/>
          <w:bCs/>
        </w:rPr>
      </w:pPr>
      <w:r w:rsidRPr="00F87E04">
        <w:rPr>
          <w:rFonts w:ascii="Palatino Linotype" w:eastAsia="Times New Roman" w:hAnsi="Palatino Linotype"/>
          <w:bCs/>
        </w:rPr>
        <w:t>Discuss how the school ensures that risk management procedures and policies apply to summer programs as well as school-year programs.</w:t>
      </w:r>
    </w:p>
    <w:p w14:paraId="6999C95D" w14:textId="77777777" w:rsidR="00F87E04" w:rsidRPr="00F87E04" w:rsidRDefault="00F87E04" w:rsidP="00F87E04">
      <w:pPr>
        <w:keepLines/>
        <w:numPr>
          <w:ilvl w:val="0"/>
          <w:numId w:val="77"/>
        </w:numPr>
        <w:tabs>
          <w:tab w:val="clear" w:pos="1440"/>
        </w:tabs>
        <w:spacing w:after="60" w:line="240" w:lineRule="auto"/>
        <w:ind w:left="720"/>
        <w:rPr>
          <w:rFonts w:ascii="Palatino Linotype" w:hAnsi="Palatino Linotype"/>
          <w:bCs/>
        </w:rPr>
      </w:pPr>
      <w:r w:rsidRPr="00F87E04">
        <w:rPr>
          <w:rFonts w:ascii="Palatino Linotype" w:hAnsi="Palatino Linotype"/>
          <w:bCs/>
        </w:rPr>
        <w:t>School Records</w:t>
      </w:r>
    </w:p>
    <w:p w14:paraId="4BCEE04F" w14:textId="77777777" w:rsidR="00F87E04" w:rsidRPr="00F87E04" w:rsidRDefault="00F87E04" w:rsidP="00F87E04">
      <w:pPr>
        <w:pStyle w:val="ListParagraph"/>
        <w:numPr>
          <w:ilvl w:val="0"/>
          <w:numId w:val="99"/>
        </w:numPr>
        <w:spacing w:after="60" w:line="240" w:lineRule="auto"/>
        <w:ind w:left="1080"/>
        <w:contextualSpacing w:val="0"/>
        <w:rPr>
          <w:rFonts w:ascii="Palatino Linotype" w:hAnsi="Palatino Linotype"/>
          <w:bCs/>
        </w:rPr>
      </w:pPr>
      <w:r w:rsidRPr="00F87E04">
        <w:rPr>
          <w:rFonts w:ascii="Palatino Linotype" w:hAnsi="Palatino Linotype"/>
          <w:bCs/>
        </w:rPr>
        <w:t>There is a written policy on management, retention, and destruction of all school documents.</w:t>
      </w:r>
    </w:p>
    <w:p w14:paraId="5A800346" w14:textId="77777777" w:rsidR="00F87E04" w:rsidRPr="00F87E04" w:rsidRDefault="00F87E04" w:rsidP="00F87E04">
      <w:pPr>
        <w:pStyle w:val="ListParagraph"/>
        <w:numPr>
          <w:ilvl w:val="0"/>
          <w:numId w:val="99"/>
        </w:numPr>
        <w:spacing w:after="60" w:line="240" w:lineRule="auto"/>
        <w:ind w:left="1080"/>
        <w:contextualSpacing w:val="0"/>
        <w:rPr>
          <w:rFonts w:ascii="Palatino Linotype" w:hAnsi="Palatino Linotype"/>
          <w:bCs/>
        </w:rPr>
      </w:pPr>
      <w:r w:rsidRPr="00F87E04">
        <w:rPr>
          <w:rFonts w:ascii="Palatino Linotype" w:hAnsi="Palatino Linotype"/>
          <w:bCs/>
        </w:rPr>
        <w:t xml:space="preserve">School records </w:t>
      </w:r>
      <w:proofErr w:type="gramStart"/>
      <w:r w:rsidRPr="00F87E04">
        <w:rPr>
          <w:rFonts w:ascii="Palatino Linotype" w:hAnsi="Palatino Linotype"/>
          <w:bCs/>
        </w:rPr>
        <w:t>are in compliance with</w:t>
      </w:r>
      <w:proofErr w:type="gramEnd"/>
      <w:r w:rsidRPr="00F87E04">
        <w:rPr>
          <w:rFonts w:ascii="Palatino Linotype" w:hAnsi="Palatino Linotype"/>
          <w:bCs/>
        </w:rPr>
        <w:t xml:space="preserve"> state, local, and federal requirements, including HIPAA requirements.</w:t>
      </w:r>
    </w:p>
    <w:p w14:paraId="7C0A86B1" w14:textId="77777777" w:rsidR="00F87E04" w:rsidRPr="00F87E04" w:rsidRDefault="00F87E04" w:rsidP="00F87E04">
      <w:pPr>
        <w:pStyle w:val="ListParagraph"/>
        <w:numPr>
          <w:ilvl w:val="0"/>
          <w:numId w:val="99"/>
        </w:numPr>
        <w:spacing w:after="60" w:line="240" w:lineRule="auto"/>
        <w:ind w:left="1080"/>
        <w:contextualSpacing w:val="0"/>
        <w:rPr>
          <w:rFonts w:ascii="Palatino Linotype" w:hAnsi="Palatino Linotype"/>
          <w:bCs/>
        </w:rPr>
      </w:pPr>
      <w:r w:rsidRPr="00F87E04">
        <w:rPr>
          <w:rFonts w:ascii="Palatino Linotype" w:hAnsi="Palatino Linotype"/>
          <w:bCs/>
        </w:rPr>
        <w:t>Permanent records are maintained in safe storage with backup.</w:t>
      </w:r>
    </w:p>
    <w:p w14:paraId="3ADE3494" w14:textId="77777777" w:rsidR="00F87E04" w:rsidRPr="00F87E04" w:rsidRDefault="00F87E04" w:rsidP="00F87E04">
      <w:pPr>
        <w:pStyle w:val="ListParagraph"/>
        <w:numPr>
          <w:ilvl w:val="0"/>
          <w:numId w:val="99"/>
        </w:numPr>
        <w:spacing w:after="60" w:line="240" w:lineRule="auto"/>
        <w:ind w:left="1080"/>
        <w:contextualSpacing w:val="0"/>
        <w:rPr>
          <w:rFonts w:ascii="Palatino Linotype" w:hAnsi="Palatino Linotype"/>
          <w:bCs/>
        </w:rPr>
      </w:pPr>
      <w:r w:rsidRPr="00F87E04">
        <w:rPr>
          <w:rFonts w:ascii="Palatino Linotype" w:hAnsi="Palatino Linotype"/>
          <w:bCs/>
        </w:rPr>
        <w:t>There is a provision for retention of records in the event of permanent closing of the school.</w:t>
      </w:r>
    </w:p>
    <w:p w14:paraId="1F547F7D" w14:textId="77777777" w:rsidR="00F87E04" w:rsidRPr="00F87E04" w:rsidRDefault="00F87E04" w:rsidP="00F87E04">
      <w:pPr>
        <w:keepLines/>
        <w:jc w:val="center"/>
        <w:rPr>
          <w:rFonts w:ascii="Palatino Linotype" w:hAnsi="Palatino Linotype"/>
        </w:rPr>
      </w:pPr>
    </w:p>
    <w:p w14:paraId="07ABAA17" w14:textId="77777777" w:rsidR="00F87E04" w:rsidRPr="00F87E04" w:rsidRDefault="00F87E04" w:rsidP="00F87E04">
      <w:pPr>
        <w:keepLines/>
        <w:jc w:val="center"/>
        <w:rPr>
          <w:rFonts w:ascii="Palatino Linotype" w:hAnsi="Palatino Linotype"/>
        </w:rPr>
      </w:pPr>
    </w:p>
    <w:p w14:paraId="22633733" w14:textId="77777777" w:rsidR="00F87E04" w:rsidRPr="00F87E04" w:rsidRDefault="00F87E04" w:rsidP="00F87E04">
      <w:pPr>
        <w:spacing w:after="120"/>
        <w:jc w:val="center"/>
        <w:rPr>
          <w:rFonts w:ascii="Palatino Linotype" w:hAnsi="Palatino Linotype"/>
          <w:b/>
          <w:sz w:val="28"/>
          <w:szCs w:val="28"/>
        </w:rPr>
        <w:sectPr w:rsidR="00F87E04" w:rsidRPr="00F87E04" w:rsidSect="009F7490">
          <w:pgSz w:w="12240" w:h="15840"/>
          <w:pgMar w:top="576" w:right="720" w:bottom="576" w:left="720" w:header="720" w:footer="720" w:gutter="0"/>
          <w:pgNumType w:start="0"/>
          <w:cols w:space="720"/>
          <w:titlePg/>
          <w:docGrid w:linePitch="360"/>
        </w:sectPr>
      </w:pPr>
    </w:p>
    <w:p w14:paraId="4A2C4845" w14:textId="13C25C7F" w:rsidR="00F87E04" w:rsidRPr="00F87E04" w:rsidRDefault="00F87E04" w:rsidP="00F87E04">
      <w:pPr>
        <w:spacing w:after="120"/>
        <w:ind w:firstLine="360"/>
        <w:jc w:val="center"/>
        <w:rPr>
          <w:rFonts w:ascii="Palatino Linotype" w:hAnsi="Palatino Linotype"/>
          <w:b/>
          <w:sz w:val="28"/>
          <w:szCs w:val="28"/>
        </w:rPr>
      </w:pPr>
      <w:r w:rsidRPr="00F87E04">
        <w:rPr>
          <w:rFonts w:ascii="Palatino Linotype" w:hAnsi="Palatino Linotype"/>
          <w:b/>
          <w:sz w:val="28"/>
          <w:szCs w:val="28"/>
        </w:rPr>
        <w:lastRenderedPageBreak/>
        <w:t>Exhibit R</w:t>
      </w:r>
    </w:p>
    <w:p w14:paraId="1FDD48CC" w14:textId="77777777" w:rsidR="00F87E04" w:rsidRPr="00F87E04" w:rsidRDefault="00F87E04" w:rsidP="00F87E04">
      <w:pPr>
        <w:spacing w:after="120"/>
        <w:ind w:firstLine="360"/>
        <w:jc w:val="center"/>
        <w:rPr>
          <w:rFonts w:ascii="Palatino Linotype" w:hAnsi="Palatino Linotype"/>
          <w:b/>
          <w:sz w:val="28"/>
          <w:szCs w:val="28"/>
        </w:rPr>
      </w:pPr>
      <w:r w:rsidRPr="00F87E04">
        <w:rPr>
          <w:rFonts w:ascii="Palatino Linotype" w:hAnsi="Palatino Linotype"/>
          <w:b/>
          <w:sz w:val="28"/>
          <w:szCs w:val="28"/>
        </w:rPr>
        <w:t>Criteria for Review of Summer Programs</w:t>
      </w:r>
    </w:p>
    <w:p w14:paraId="073E89C3" w14:textId="77777777" w:rsidR="00F87E04" w:rsidRPr="00F87E04" w:rsidRDefault="00F87E04" w:rsidP="00F87E04">
      <w:pPr>
        <w:pStyle w:val="ListParagraph"/>
        <w:numPr>
          <w:ilvl w:val="0"/>
          <w:numId w:val="106"/>
        </w:numPr>
        <w:spacing w:after="120" w:line="240" w:lineRule="auto"/>
        <w:ind w:left="360" w:firstLine="360"/>
        <w:contextualSpacing w:val="0"/>
        <w:rPr>
          <w:rFonts w:ascii="Palatino Linotype" w:hAnsi="Palatino Linotype"/>
          <w:i/>
        </w:rPr>
      </w:pPr>
      <w:r w:rsidRPr="00F87E04">
        <w:rPr>
          <w:rFonts w:ascii="Palatino Linotype" w:hAnsi="Palatino Linotype"/>
          <w:b/>
        </w:rPr>
        <w:t>Program</w:t>
      </w:r>
    </w:p>
    <w:p w14:paraId="0537B48B" w14:textId="77777777" w:rsidR="00F87E04" w:rsidRPr="00F87E04" w:rsidRDefault="00F87E04" w:rsidP="00F87E04">
      <w:pPr>
        <w:pStyle w:val="ListParagraph"/>
        <w:numPr>
          <w:ilvl w:val="0"/>
          <w:numId w:val="107"/>
        </w:numPr>
        <w:spacing w:after="60" w:line="240" w:lineRule="auto"/>
        <w:ind w:firstLine="360"/>
        <w:contextualSpacing w:val="0"/>
        <w:rPr>
          <w:rFonts w:ascii="Palatino Linotype" w:hAnsi="Palatino Linotype"/>
        </w:rPr>
      </w:pPr>
      <w:r w:rsidRPr="00F87E04">
        <w:rPr>
          <w:rFonts w:ascii="Palatino Linotype" w:hAnsi="Palatino Linotype"/>
        </w:rPr>
        <w:t>Describe the summer program schedule including dates and daily hours of operation.</w:t>
      </w:r>
    </w:p>
    <w:p w14:paraId="4515DC89" w14:textId="77777777" w:rsidR="00F87E04" w:rsidRPr="00F87E04" w:rsidRDefault="00F87E04" w:rsidP="00F87E04">
      <w:pPr>
        <w:pStyle w:val="ListParagraph"/>
        <w:numPr>
          <w:ilvl w:val="0"/>
          <w:numId w:val="107"/>
        </w:numPr>
        <w:spacing w:after="60" w:line="240" w:lineRule="auto"/>
        <w:ind w:firstLine="360"/>
        <w:contextualSpacing w:val="0"/>
        <w:rPr>
          <w:rFonts w:ascii="Palatino Linotype" w:hAnsi="Palatino Linotype"/>
        </w:rPr>
      </w:pPr>
      <w:r w:rsidRPr="00F87E04">
        <w:rPr>
          <w:rFonts w:ascii="Palatino Linotype" w:hAnsi="Palatino Linotype"/>
        </w:rPr>
        <w:t>Submit a summary of summer program offerings.</w:t>
      </w:r>
    </w:p>
    <w:p w14:paraId="72BA5BC4" w14:textId="77777777" w:rsidR="00F87E04" w:rsidRPr="00F87E04" w:rsidRDefault="00F87E04" w:rsidP="00F87E04">
      <w:pPr>
        <w:pStyle w:val="ListParagraph"/>
        <w:numPr>
          <w:ilvl w:val="0"/>
          <w:numId w:val="107"/>
        </w:numPr>
        <w:spacing w:after="60" w:line="240" w:lineRule="auto"/>
        <w:ind w:firstLine="360"/>
        <w:contextualSpacing w:val="0"/>
        <w:rPr>
          <w:rFonts w:ascii="Palatino Linotype" w:hAnsi="Palatino Linotype"/>
        </w:rPr>
      </w:pPr>
      <w:r w:rsidRPr="00F87E04">
        <w:rPr>
          <w:rFonts w:ascii="Palatino Linotype" w:hAnsi="Palatino Linotype"/>
        </w:rPr>
        <w:t>Submit the registration form and related parent authorization/waiver.</w:t>
      </w:r>
    </w:p>
    <w:p w14:paraId="725F72E6" w14:textId="77777777" w:rsidR="00F87E04" w:rsidRPr="00F87E04" w:rsidRDefault="00F87E04" w:rsidP="00F87E04">
      <w:pPr>
        <w:pStyle w:val="ListParagraph"/>
        <w:numPr>
          <w:ilvl w:val="0"/>
          <w:numId w:val="107"/>
        </w:numPr>
        <w:spacing w:after="0" w:line="240" w:lineRule="auto"/>
        <w:ind w:firstLine="360"/>
        <w:contextualSpacing w:val="0"/>
        <w:rPr>
          <w:rFonts w:ascii="Palatino Linotype" w:hAnsi="Palatino Linotype"/>
        </w:rPr>
      </w:pPr>
      <w:r w:rsidRPr="00F87E04">
        <w:rPr>
          <w:rFonts w:ascii="Palatino Linotype" w:hAnsi="Palatino Linotype"/>
        </w:rPr>
        <w:t>State how the school’s policy on Acceptable Use of Technology is applied to technology use in the summer program.</w:t>
      </w:r>
    </w:p>
    <w:p w14:paraId="52C7D5C5" w14:textId="77777777" w:rsidR="00F87E04" w:rsidRPr="00F87E04" w:rsidRDefault="00F87E04" w:rsidP="00F87E04">
      <w:pPr>
        <w:pStyle w:val="ListParagraph"/>
        <w:spacing w:after="0" w:line="240" w:lineRule="auto"/>
        <w:ind w:firstLine="360"/>
        <w:contextualSpacing w:val="0"/>
        <w:rPr>
          <w:rFonts w:ascii="Palatino Linotype" w:hAnsi="Palatino Linotype"/>
        </w:rPr>
      </w:pPr>
    </w:p>
    <w:p w14:paraId="5760B5EA"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b/>
        </w:rPr>
      </w:pPr>
      <w:r w:rsidRPr="00F87E04">
        <w:rPr>
          <w:rFonts w:ascii="Palatino Linotype" w:hAnsi="Palatino Linotype"/>
          <w:b/>
        </w:rPr>
        <w:t>Personnel</w:t>
      </w:r>
    </w:p>
    <w:p w14:paraId="342FB98F"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b/>
        </w:rPr>
      </w:pPr>
      <w:r w:rsidRPr="00F87E04">
        <w:rPr>
          <w:rFonts w:ascii="Palatino Linotype" w:hAnsi="Palatino Linotype"/>
        </w:rPr>
        <w:t>Describe training for summer school personnel in the program’s policies and procedures.</w:t>
      </w:r>
    </w:p>
    <w:p w14:paraId="25EE7DD7"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b/>
        </w:rPr>
      </w:pPr>
      <w:r w:rsidRPr="00F87E04">
        <w:rPr>
          <w:rFonts w:ascii="Palatino Linotype" w:hAnsi="Palatino Linotype"/>
        </w:rPr>
        <w:t>Describe the school’s oversight of summer school personnel.</w:t>
      </w:r>
    </w:p>
    <w:p w14:paraId="495E613E"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b/>
        </w:rPr>
      </w:pPr>
      <w:r w:rsidRPr="00F87E04">
        <w:rPr>
          <w:rFonts w:ascii="Palatino Linotype" w:hAnsi="Palatino Linotype"/>
        </w:rPr>
        <w:t>Submit the school’s contract for summer employees.</w:t>
      </w:r>
    </w:p>
    <w:p w14:paraId="44C573F2"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rPr>
      </w:pPr>
      <w:r w:rsidRPr="00F87E04">
        <w:rPr>
          <w:rFonts w:ascii="Palatino Linotype" w:hAnsi="Palatino Linotype"/>
        </w:rPr>
        <w:t>How does the school conduct background checks on summer program personnel?</w:t>
      </w:r>
    </w:p>
    <w:p w14:paraId="65FDDE62"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rPr>
      </w:pPr>
      <w:r w:rsidRPr="00F87E04">
        <w:rPr>
          <w:rFonts w:ascii="Palatino Linotype" w:hAnsi="Palatino Linotype"/>
        </w:rPr>
        <w:t>How does the school ensure compliance with the Fair Labor Standards Act when classifying employees as exempt or non-exempt?</w:t>
      </w:r>
    </w:p>
    <w:p w14:paraId="57493CC7" w14:textId="77777777" w:rsidR="00F87E04" w:rsidRPr="00F87E04" w:rsidRDefault="00F87E04" w:rsidP="00F87E04">
      <w:pPr>
        <w:pStyle w:val="ListParagraph"/>
        <w:numPr>
          <w:ilvl w:val="0"/>
          <w:numId w:val="103"/>
        </w:numPr>
        <w:spacing w:after="60" w:line="240" w:lineRule="auto"/>
        <w:ind w:left="720" w:firstLine="360"/>
        <w:contextualSpacing w:val="0"/>
        <w:rPr>
          <w:rFonts w:ascii="Palatino Linotype" w:hAnsi="Palatino Linotype"/>
        </w:rPr>
      </w:pPr>
      <w:r w:rsidRPr="00F87E04">
        <w:rPr>
          <w:rFonts w:ascii="Palatino Linotype" w:hAnsi="Palatino Linotype"/>
        </w:rPr>
        <w:t>Submit policies for summer school personnel regarding sexual harassment, substance abuse, attendance, and discipline of students.</w:t>
      </w:r>
    </w:p>
    <w:p w14:paraId="2FAD7CB4" w14:textId="77777777" w:rsidR="00F87E04" w:rsidRPr="00F87E04" w:rsidRDefault="00F87E04" w:rsidP="00F87E04">
      <w:pPr>
        <w:pStyle w:val="ListParagraph"/>
        <w:numPr>
          <w:ilvl w:val="0"/>
          <w:numId w:val="103"/>
        </w:numPr>
        <w:spacing w:after="0" w:line="240" w:lineRule="auto"/>
        <w:ind w:left="720" w:firstLine="360"/>
        <w:contextualSpacing w:val="0"/>
        <w:rPr>
          <w:rFonts w:ascii="Palatino Linotype" w:hAnsi="Palatino Linotype"/>
        </w:rPr>
      </w:pPr>
      <w:r w:rsidRPr="00F87E04">
        <w:rPr>
          <w:rFonts w:ascii="Palatino Linotype" w:hAnsi="Palatino Linotype"/>
        </w:rPr>
        <w:t>If employees drive participants, describe the processes for monitoring currency of operator licenses, car insurance, and safety of vehicles.  Are the drivers covered under the school’s automobile policy?</w:t>
      </w:r>
    </w:p>
    <w:p w14:paraId="2D95DA23" w14:textId="77777777" w:rsidR="00F87E04" w:rsidRPr="00F87E04" w:rsidRDefault="00F87E04" w:rsidP="00F87E04">
      <w:pPr>
        <w:pStyle w:val="ListParagraph"/>
        <w:spacing w:after="0" w:line="240" w:lineRule="auto"/>
        <w:ind w:firstLine="360"/>
        <w:contextualSpacing w:val="0"/>
        <w:rPr>
          <w:rFonts w:ascii="Palatino Linotype" w:hAnsi="Palatino Linotype"/>
        </w:rPr>
      </w:pPr>
    </w:p>
    <w:p w14:paraId="68DE34E6"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b/>
        </w:rPr>
      </w:pPr>
      <w:r w:rsidRPr="00F87E04">
        <w:rPr>
          <w:rFonts w:ascii="Palatino Linotype" w:hAnsi="Palatino Linotype"/>
          <w:b/>
        </w:rPr>
        <w:t>Volunteers</w:t>
      </w:r>
    </w:p>
    <w:p w14:paraId="2FA040A2" w14:textId="77777777" w:rsidR="00F87E04" w:rsidRPr="00F87E04" w:rsidRDefault="00F87E04" w:rsidP="00F87E04">
      <w:pPr>
        <w:pStyle w:val="ListParagraph"/>
        <w:numPr>
          <w:ilvl w:val="0"/>
          <w:numId w:val="101"/>
        </w:numPr>
        <w:spacing w:after="60" w:line="240" w:lineRule="auto"/>
        <w:ind w:left="720" w:firstLine="360"/>
        <w:contextualSpacing w:val="0"/>
        <w:rPr>
          <w:rFonts w:ascii="Palatino Linotype" w:hAnsi="Palatino Linotype"/>
          <w:b/>
        </w:rPr>
      </w:pPr>
      <w:r w:rsidRPr="00F87E04">
        <w:rPr>
          <w:rFonts w:ascii="Palatino Linotype" w:hAnsi="Palatino Linotype"/>
        </w:rPr>
        <w:t>If the school utilizes volunteers for summer programs, describe training for summer school volunteers in the program’s policies and procedures.</w:t>
      </w:r>
    </w:p>
    <w:p w14:paraId="31DC61F7" w14:textId="77777777" w:rsidR="00F87E04" w:rsidRPr="00F87E04" w:rsidRDefault="00F87E04" w:rsidP="00F87E04">
      <w:pPr>
        <w:pStyle w:val="ListParagraph"/>
        <w:numPr>
          <w:ilvl w:val="0"/>
          <w:numId w:val="101"/>
        </w:numPr>
        <w:spacing w:after="60" w:line="240" w:lineRule="auto"/>
        <w:ind w:left="720" w:firstLine="360"/>
        <w:contextualSpacing w:val="0"/>
        <w:rPr>
          <w:rFonts w:ascii="Palatino Linotype" w:hAnsi="Palatino Linotype"/>
        </w:rPr>
      </w:pPr>
      <w:r w:rsidRPr="00F87E04">
        <w:rPr>
          <w:rFonts w:ascii="Palatino Linotype" w:hAnsi="Palatino Linotype"/>
        </w:rPr>
        <w:t>How does the school conduct background checks on summer program volunteers?</w:t>
      </w:r>
    </w:p>
    <w:p w14:paraId="6EA715C6" w14:textId="77777777" w:rsidR="00F87E04" w:rsidRPr="00F87E04" w:rsidRDefault="00F87E04" w:rsidP="00F87E04">
      <w:pPr>
        <w:pStyle w:val="ListParagraph"/>
        <w:numPr>
          <w:ilvl w:val="0"/>
          <w:numId w:val="101"/>
        </w:numPr>
        <w:spacing w:after="60" w:line="240" w:lineRule="auto"/>
        <w:ind w:left="720" w:firstLine="360"/>
        <w:contextualSpacing w:val="0"/>
        <w:rPr>
          <w:rFonts w:ascii="Palatino Linotype" w:hAnsi="Palatino Linotype"/>
        </w:rPr>
      </w:pPr>
      <w:r w:rsidRPr="00F87E04">
        <w:rPr>
          <w:rFonts w:ascii="Palatino Linotype" w:hAnsi="Palatino Linotype"/>
        </w:rPr>
        <w:t>Are volunteers covered under the school’s liability insurance?</w:t>
      </w:r>
    </w:p>
    <w:p w14:paraId="1AFB2CFE" w14:textId="77777777" w:rsidR="00F87E04" w:rsidRPr="00F87E04" w:rsidRDefault="00F87E04" w:rsidP="00F87E04">
      <w:pPr>
        <w:pStyle w:val="ListParagraph"/>
        <w:numPr>
          <w:ilvl w:val="0"/>
          <w:numId w:val="101"/>
        </w:numPr>
        <w:spacing w:after="0" w:line="240" w:lineRule="auto"/>
        <w:ind w:left="720" w:firstLine="360"/>
        <w:contextualSpacing w:val="0"/>
        <w:rPr>
          <w:rFonts w:ascii="Palatino Linotype" w:hAnsi="Palatino Linotype"/>
        </w:rPr>
      </w:pPr>
      <w:r w:rsidRPr="00F87E04">
        <w:rPr>
          <w:rFonts w:ascii="Palatino Linotype" w:hAnsi="Palatino Linotype"/>
        </w:rPr>
        <w:t>If volunteers drive participants, describe the processes for monitoring currency of operator licenses, car insurance, and safety of vehicles.  Are the drivers covered under the school’s automobile policy?</w:t>
      </w:r>
    </w:p>
    <w:p w14:paraId="30F9BAA8" w14:textId="77777777" w:rsidR="00F87E04" w:rsidRPr="00F87E04" w:rsidRDefault="00F87E04" w:rsidP="00F87E04">
      <w:pPr>
        <w:pStyle w:val="ListParagraph"/>
        <w:spacing w:after="0" w:line="240" w:lineRule="auto"/>
        <w:ind w:firstLine="360"/>
        <w:contextualSpacing w:val="0"/>
        <w:rPr>
          <w:rFonts w:ascii="Palatino Linotype" w:hAnsi="Palatino Linotype"/>
        </w:rPr>
      </w:pPr>
    </w:p>
    <w:p w14:paraId="777A8337"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b/>
        </w:rPr>
      </w:pPr>
      <w:r w:rsidRPr="00F87E04">
        <w:rPr>
          <w:rFonts w:ascii="Palatino Linotype" w:hAnsi="Palatino Linotype"/>
          <w:b/>
        </w:rPr>
        <w:t>Students</w:t>
      </w:r>
    </w:p>
    <w:p w14:paraId="3208BA0F" w14:textId="77777777" w:rsidR="00F87E04" w:rsidRPr="00F87E04" w:rsidRDefault="00F87E04" w:rsidP="00F87E04">
      <w:pPr>
        <w:pStyle w:val="ListParagraph"/>
        <w:numPr>
          <w:ilvl w:val="0"/>
          <w:numId w:val="102"/>
        </w:numPr>
        <w:spacing w:after="60" w:line="240" w:lineRule="auto"/>
        <w:ind w:firstLine="360"/>
        <w:contextualSpacing w:val="0"/>
        <w:rPr>
          <w:rFonts w:ascii="Palatino Linotype" w:hAnsi="Palatino Linotype"/>
        </w:rPr>
      </w:pPr>
      <w:r w:rsidRPr="00F87E04">
        <w:rPr>
          <w:rFonts w:ascii="Palatino Linotype" w:hAnsi="Palatino Linotype"/>
        </w:rPr>
        <w:t>Submit policies regarding behavior of students enrolled in summer programs.</w:t>
      </w:r>
    </w:p>
    <w:p w14:paraId="13D6ACA4" w14:textId="77777777" w:rsidR="00F87E04" w:rsidRPr="00F87E04" w:rsidRDefault="00F87E04" w:rsidP="00F87E04">
      <w:pPr>
        <w:pStyle w:val="ListParagraph"/>
        <w:numPr>
          <w:ilvl w:val="0"/>
          <w:numId w:val="102"/>
        </w:numPr>
        <w:spacing w:after="60" w:line="240" w:lineRule="auto"/>
        <w:ind w:firstLine="360"/>
        <w:contextualSpacing w:val="0"/>
        <w:rPr>
          <w:rFonts w:ascii="Palatino Linotype" w:hAnsi="Palatino Linotype"/>
        </w:rPr>
      </w:pPr>
      <w:r w:rsidRPr="00F87E04">
        <w:rPr>
          <w:rFonts w:ascii="Palatino Linotype" w:hAnsi="Palatino Linotype"/>
        </w:rPr>
        <w:t xml:space="preserve">Describe policies in place to protect children enrolled in summer programs.  How are policies of professional behavior, including harassment and proscription of one-on-one situations, </w:t>
      </w:r>
      <w:proofErr w:type="gramStart"/>
      <w:r w:rsidRPr="00F87E04">
        <w:rPr>
          <w:rFonts w:ascii="Palatino Linotype" w:hAnsi="Palatino Linotype"/>
        </w:rPr>
        <w:t>communicated</w:t>
      </w:r>
      <w:proofErr w:type="gramEnd"/>
      <w:r w:rsidRPr="00F87E04">
        <w:rPr>
          <w:rFonts w:ascii="Palatino Linotype" w:hAnsi="Palatino Linotype"/>
        </w:rPr>
        <w:t xml:space="preserve"> and monitored?</w:t>
      </w:r>
    </w:p>
    <w:p w14:paraId="2DA9C53A" w14:textId="77777777" w:rsidR="00F87E04" w:rsidRPr="00F87E04" w:rsidRDefault="00F87E04" w:rsidP="00F87E04">
      <w:pPr>
        <w:pStyle w:val="ListParagraph"/>
        <w:numPr>
          <w:ilvl w:val="0"/>
          <w:numId w:val="102"/>
        </w:numPr>
        <w:spacing w:after="60" w:line="240" w:lineRule="auto"/>
        <w:ind w:firstLine="360"/>
        <w:contextualSpacing w:val="0"/>
        <w:rPr>
          <w:rFonts w:ascii="Palatino Linotype" w:hAnsi="Palatino Linotype"/>
        </w:rPr>
      </w:pPr>
      <w:r w:rsidRPr="00F87E04">
        <w:rPr>
          <w:rFonts w:ascii="Palatino Linotype" w:hAnsi="Palatino Linotype"/>
        </w:rPr>
        <w:t>Can staff locate a student at any time if a parent calls?  How?</w:t>
      </w:r>
    </w:p>
    <w:p w14:paraId="65001E01" w14:textId="77777777" w:rsidR="00F87E04" w:rsidRPr="00F87E04" w:rsidRDefault="00F87E04" w:rsidP="00F87E04">
      <w:pPr>
        <w:pStyle w:val="ListParagraph"/>
        <w:numPr>
          <w:ilvl w:val="0"/>
          <w:numId w:val="102"/>
        </w:numPr>
        <w:spacing w:after="60" w:line="240" w:lineRule="auto"/>
        <w:ind w:firstLine="360"/>
        <w:contextualSpacing w:val="0"/>
        <w:rPr>
          <w:rFonts w:ascii="Palatino Linotype" w:hAnsi="Palatino Linotype"/>
        </w:rPr>
      </w:pPr>
      <w:r w:rsidRPr="00F87E04">
        <w:rPr>
          <w:rFonts w:ascii="Palatino Linotype" w:hAnsi="Palatino Linotype"/>
        </w:rPr>
        <w:t>Describe the logistics for drop off and pick up of students.  How are provisions made to allow only authorized persons to collect children?</w:t>
      </w:r>
    </w:p>
    <w:p w14:paraId="508C07B2" w14:textId="70D1D7D2" w:rsidR="00F87E04" w:rsidRPr="00F87E04" w:rsidRDefault="00F87E04" w:rsidP="00F87E04">
      <w:pPr>
        <w:pStyle w:val="ListParagraph"/>
        <w:numPr>
          <w:ilvl w:val="0"/>
          <w:numId w:val="102"/>
        </w:numPr>
        <w:spacing w:after="0" w:line="240" w:lineRule="auto"/>
        <w:ind w:firstLine="360"/>
        <w:contextualSpacing w:val="0"/>
        <w:rPr>
          <w:rFonts w:ascii="Palatino Linotype" w:hAnsi="Palatino Linotype"/>
        </w:rPr>
      </w:pPr>
      <w:r w:rsidRPr="00F87E04">
        <w:rPr>
          <w:rFonts w:ascii="Palatino Linotype" w:hAnsi="Palatino Linotype"/>
        </w:rPr>
        <w:t xml:space="preserve">Provide the school’s summer field trip policies and procedures. </w:t>
      </w:r>
    </w:p>
    <w:p w14:paraId="3D517A2B" w14:textId="7C633076" w:rsidR="00F87E04" w:rsidRDefault="00F87E04" w:rsidP="00C0330C">
      <w:pPr>
        <w:pStyle w:val="ListParagraph"/>
        <w:spacing w:after="0" w:line="240" w:lineRule="auto"/>
        <w:ind w:left="1080"/>
        <w:contextualSpacing w:val="0"/>
        <w:rPr>
          <w:rFonts w:ascii="Palatino Linotype" w:hAnsi="Palatino Linotype"/>
        </w:rPr>
      </w:pPr>
    </w:p>
    <w:p w14:paraId="04471508" w14:textId="77777777" w:rsidR="00C0330C" w:rsidRPr="00F87E04" w:rsidRDefault="00C0330C" w:rsidP="00C0330C">
      <w:pPr>
        <w:pStyle w:val="ListParagraph"/>
        <w:spacing w:after="0" w:line="240" w:lineRule="auto"/>
        <w:ind w:left="1080"/>
        <w:contextualSpacing w:val="0"/>
        <w:rPr>
          <w:rFonts w:ascii="Palatino Linotype" w:hAnsi="Palatino Linotype"/>
        </w:rPr>
      </w:pPr>
    </w:p>
    <w:p w14:paraId="7F823917"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b/>
        </w:rPr>
      </w:pPr>
      <w:r w:rsidRPr="00F87E04">
        <w:rPr>
          <w:rFonts w:ascii="Palatino Linotype" w:hAnsi="Palatino Linotype"/>
          <w:b/>
        </w:rPr>
        <w:lastRenderedPageBreak/>
        <w:t>Finances and Insurance</w:t>
      </w:r>
    </w:p>
    <w:p w14:paraId="41D51653" w14:textId="77777777" w:rsidR="00F87E04" w:rsidRPr="00F87E04" w:rsidRDefault="00F87E04" w:rsidP="00F87E04">
      <w:pPr>
        <w:pStyle w:val="ListParagraph"/>
        <w:numPr>
          <w:ilvl w:val="0"/>
          <w:numId w:val="104"/>
        </w:numPr>
        <w:spacing w:after="60" w:line="240" w:lineRule="auto"/>
        <w:ind w:left="720" w:firstLine="360"/>
        <w:contextualSpacing w:val="0"/>
        <w:rPr>
          <w:rFonts w:ascii="Palatino Linotype" w:hAnsi="Palatino Linotype"/>
        </w:rPr>
      </w:pPr>
      <w:r w:rsidRPr="00F87E04">
        <w:rPr>
          <w:rFonts w:ascii="Palatino Linotype" w:hAnsi="Palatino Linotype"/>
        </w:rPr>
        <w:t>Provide a profit and loss statement for the summer program of the previous year.  Submit the budget for the upcoming summer program.</w:t>
      </w:r>
    </w:p>
    <w:p w14:paraId="26C64871" w14:textId="77777777" w:rsidR="00F87E04" w:rsidRPr="00F87E04" w:rsidRDefault="00F87E04" w:rsidP="00F87E04">
      <w:pPr>
        <w:pStyle w:val="ListParagraph"/>
        <w:numPr>
          <w:ilvl w:val="0"/>
          <w:numId w:val="104"/>
        </w:numPr>
        <w:spacing w:after="60" w:line="240" w:lineRule="auto"/>
        <w:ind w:left="720" w:firstLine="360"/>
        <w:contextualSpacing w:val="0"/>
        <w:rPr>
          <w:rFonts w:ascii="Palatino Linotype" w:hAnsi="Palatino Linotype"/>
        </w:rPr>
      </w:pPr>
      <w:r w:rsidRPr="00F87E04">
        <w:rPr>
          <w:rFonts w:ascii="Palatino Linotype" w:hAnsi="Palatino Linotype"/>
        </w:rPr>
        <w:t>Describe the financial and operational controls over various financial activities such as student registration and payment, issuing refunds, supply purchases for camps and classes, cash advances for field trips, and requests for reimbursement.</w:t>
      </w:r>
    </w:p>
    <w:p w14:paraId="1FD5EC2C" w14:textId="77777777" w:rsidR="00F87E04" w:rsidRPr="00F87E04" w:rsidRDefault="00F87E04" w:rsidP="00F87E04">
      <w:pPr>
        <w:pStyle w:val="ListParagraph"/>
        <w:numPr>
          <w:ilvl w:val="0"/>
          <w:numId w:val="104"/>
        </w:numPr>
        <w:spacing w:after="60" w:line="240" w:lineRule="auto"/>
        <w:ind w:left="720" w:firstLine="360"/>
        <w:contextualSpacing w:val="0"/>
        <w:rPr>
          <w:rFonts w:ascii="Palatino Linotype" w:hAnsi="Palatino Linotype"/>
        </w:rPr>
      </w:pPr>
      <w:r w:rsidRPr="00F87E04">
        <w:rPr>
          <w:rFonts w:ascii="Palatino Linotype" w:hAnsi="Palatino Linotype"/>
        </w:rPr>
        <w:t>How does the school’s insurance cover the summer program?  Are all relevant activities and personnel reviewed annually with the school’s insurance carrier?</w:t>
      </w:r>
    </w:p>
    <w:p w14:paraId="6CD214A5" w14:textId="77777777" w:rsidR="00F87E04" w:rsidRPr="00F87E04" w:rsidRDefault="00F87E04" w:rsidP="00F87E04">
      <w:pPr>
        <w:pStyle w:val="ListParagraph"/>
        <w:numPr>
          <w:ilvl w:val="0"/>
          <w:numId w:val="104"/>
        </w:numPr>
        <w:spacing w:after="0" w:line="240" w:lineRule="auto"/>
        <w:ind w:left="720" w:firstLine="360"/>
        <w:contextualSpacing w:val="0"/>
        <w:rPr>
          <w:rFonts w:ascii="Palatino Linotype" w:hAnsi="Palatino Linotype"/>
        </w:rPr>
      </w:pPr>
      <w:r w:rsidRPr="00F87E04">
        <w:rPr>
          <w:rFonts w:ascii="Palatino Linotype" w:hAnsi="Palatino Linotype"/>
        </w:rPr>
        <w:t>Does the school’s insurance cover summer program off-campus activities?</w:t>
      </w:r>
    </w:p>
    <w:p w14:paraId="526EF4C7" w14:textId="77777777" w:rsidR="00F87E04" w:rsidRPr="00F87E04" w:rsidRDefault="00F87E04" w:rsidP="00F87E04">
      <w:pPr>
        <w:pStyle w:val="ListParagraph"/>
        <w:spacing w:after="0" w:line="240" w:lineRule="auto"/>
        <w:ind w:firstLine="360"/>
        <w:contextualSpacing w:val="0"/>
        <w:rPr>
          <w:rFonts w:ascii="Palatino Linotype" w:hAnsi="Palatino Linotype"/>
        </w:rPr>
      </w:pPr>
    </w:p>
    <w:p w14:paraId="05B1536F"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b/>
        </w:rPr>
      </w:pPr>
      <w:r w:rsidRPr="00F87E04">
        <w:rPr>
          <w:rFonts w:ascii="Palatino Linotype" w:hAnsi="Palatino Linotype"/>
          <w:b/>
        </w:rPr>
        <w:t>Emergency Preparedness</w:t>
      </w:r>
    </w:p>
    <w:p w14:paraId="7EDA7454" w14:textId="77777777" w:rsidR="00F87E04" w:rsidRPr="00F87E04" w:rsidRDefault="00F87E04" w:rsidP="00F87E04">
      <w:pPr>
        <w:pStyle w:val="ListParagraph"/>
        <w:numPr>
          <w:ilvl w:val="0"/>
          <w:numId w:val="100"/>
        </w:numPr>
        <w:spacing w:after="60" w:line="240" w:lineRule="auto"/>
        <w:ind w:left="720" w:firstLine="360"/>
        <w:contextualSpacing w:val="0"/>
        <w:rPr>
          <w:rFonts w:ascii="Palatino Linotype" w:hAnsi="Palatino Linotype"/>
        </w:rPr>
      </w:pPr>
      <w:r w:rsidRPr="00F87E04">
        <w:rPr>
          <w:rFonts w:ascii="Palatino Linotype" w:hAnsi="Palatino Linotype"/>
        </w:rPr>
        <w:t>Describe the procedures for dealing with a medical emergency.  Is a health care professional on duty during summer program operation?</w:t>
      </w:r>
    </w:p>
    <w:p w14:paraId="1DADC4C3" w14:textId="77777777" w:rsidR="00F87E04" w:rsidRPr="00F87E04" w:rsidRDefault="00F87E04" w:rsidP="00F87E04">
      <w:pPr>
        <w:pStyle w:val="ListParagraph"/>
        <w:numPr>
          <w:ilvl w:val="0"/>
          <w:numId w:val="100"/>
        </w:numPr>
        <w:spacing w:after="60" w:line="240" w:lineRule="auto"/>
        <w:ind w:left="720" w:firstLine="360"/>
        <w:contextualSpacing w:val="0"/>
        <w:rPr>
          <w:rFonts w:ascii="Palatino Linotype" w:hAnsi="Palatino Linotype"/>
        </w:rPr>
      </w:pPr>
      <w:r w:rsidRPr="00F87E04">
        <w:rPr>
          <w:rFonts w:ascii="Palatino Linotype" w:hAnsi="Palatino Linotype"/>
        </w:rPr>
        <w:t>Does the school offer or make mandatory for summer program personnel CPR and first aid training?</w:t>
      </w:r>
    </w:p>
    <w:p w14:paraId="2E622543" w14:textId="77777777" w:rsidR="00F87E04" w:rsidRPr="00F87E04" w:rsidRDefault="00F87E04" w:rsidP="00F87E04">
      <w:pPr>
        <w:pStyle w:val="ListParagraph"/>
        <w:numPr>
          <w:ilvl w:val="0"/>
          <w:numId w:val="100"/>
        </w:numPr>
        <w:spacing w:after="60" w:line="240" w:lineRule="auto"/>
        <w:ind w:left="720" w:firstLine="360"/>
        <w:contextualSpacing w:val="0"/>
        <w:rPr>
          <w:rFonts w:ascii="Palatino Linotype" w:hAnsi="Palatino Linotype"/>
        </w:rPr>
      </w:pPr>
      <w:r w:rsidRPr="00F87E04">
        <w:rPr>
          <w:rFonts w:ascii="Palatino Linotype" w:hAnsi="Palatino Linotype"/>
        </w:rPr>
        <w:t xml:space="preserve">Detail collection of and access to staff and student medical records. </w:t>
      </w:r>
    </w:p>
    <w:p w14:paraId="063C4C91" w14:textId="77777777" w:rsidR="00F87E04" w:rsidRPr="00F87E04" w:rsidRDefault="00F87E04" w:rsidP="00F87E04">
      <w:pPr>
        <w:pStyle w:val="ListParagraph"/>
        <w:numPr>
          <w:ilvl w:val="0"/>
          <w:numId w:val="100"/>
        </w:numPr>
        <w:spacing w:after="60" w:line="240" w:lineRule="auto"/>
        <w:ind w:left="720" w:firstLine="360"/>
        <w:contextualSpacing w:val="0"/>
        <w:rPr>
          <w:rFonts w:ascii="Palatino Linotype" w:hAnsi="Palatino Linotype"/>
        </w:rPr>
      </w:pPr>
      <w:r w:rsidRPr="00F87E04">
        <w:rPr>
          <w:rFonts w:ascii="Palatino Linotype" w:hAnsi="Palatino Linotype"/>
        </w:rPr>
        <w:t>Submit the school’s emergency management plan for the summer program.</w:t>
      </w:r>
    </w:p>
    <w:p w14:paraId="52520641" w14:textId="77777777" w:rsidR="00F87E04" w:rsidRPr="00F87E04" w:rsidRDefault="00F87E04" w:rsidP="00F87E04">
      <w:pPr>
        <w:pStyle w:val="ListParagraph"/>
        <w:numPr>
          <w:ilvl w:val="0"/>
          <w:numId w:val="100"/>
        </w:numPr>
        <w:spacing w:after="60" w:line="240" w:lineRule="auto"/>
        <w:ind w:left="720" w:firstLine="360"/>
        <w:contextualSpacing w:val="0"/>
        <w:rPr>
          <w:rFonts w:ascii="Palatino Linotype" w:hAnsi="Palatino Linotype"/>
        </w:rPr>
      </w:pPr>
      <w:r w:rsidRPr="00F87E04">
        <w:rPr>
          <w:rFonts w:ascii="Palatino Linotype" w:hAnsi="Palatino Linotype"/>
        </w:rPr>
        <w:t>Submit the guidelines for lightning and excessive heat.</w:t>
      </w:r>
    </w:p>
    <w:p w14:paraId="2FC6D291" w14:textId="77777777" w:rsidR="00F87E04" w:rsidRPr="00F87E04" w:rsidRDefault="00F87E04" w:rsidP="00F87E04">
      <w:pPr>
        <w:pStyle w:val="ListParagraph"/>
        <w:numPr>
          <w:ilvl w:val="0"/>
          <w:numId w:val="100"/>
        </w:numPr>
        <w:spacing w:after="0" w:line="240" w:lineRule="auto"/>
        <w:ind w:left="720" w:firstLine="360"/>
        <w:contextualSpacing w:val="0"/>
        <w:rPr>
          <w:rFonts w:ascii="Palatino Linotype" w:hAnsi="Palatino Linotype"/>
        </w:rPr>
      </w:pPr>
      <w:r w:rsidRPr="00F87E04">
        <w:rPr>
          <w:rFonts w:ascii="Palatino Linotype" w:hAnsi="Palatino Linotype"/>
        </w:rPr>
        <w:t>How are adults involved with the program identifiable?  How are guests required to register and obtain visitor identification?</w:t>
      </w:r>
    </w:p>
    <w:p w14:paraId="7988CE2D" w14:textId="77777777" w:rsidR="00F87E04" w:rsidRPr="00F87E04" w:rsidRDefault="00F87E04" w:rsidP="00F87E04">
      <w:pPr>
        <w:pStyle w:val="ListParagraph"/>
        <w:spacing w:after="0" w:line="240" w:lineRule="auto"/>
        <w:ind w:firstLine="360"/>
        <w:contextualSpacing w:val="0"/>
        <w:rPr>
          <w:rFonts w:ascii="Palatino Linotype" w:hAnsi="Palatino Linotype"/>
        </w:rPr>
      </w:pPr>
    </w:p>
    <w:p w14:paraId="105A9BD2" w14:textId="77777777" w:rsidR="00F87E04" w:rsidRPr="00F87E04" w:rsidRDefault="00F87E04" w:rsidP="00F87E04">
      <w:pPr>
        <w:pStyle w:val="ListParagraph"/>
        <w:numPr>
          <w:ilvl w:val="0"/>
          <w:numId w:val="108"/>
        </w:numPr>
        <w:spacing w:after="120" w:line="240" w:lineRule="auto"/>
        <w:ind w:left="360" w:firstLine="360"/>
        <w:contextualSpacing w:val="0"/>
        <w:rPr>
          <w:rFonts w:ascii="Palatino Linotype" w:hAnsi="Palatino Linotype"/>
        </w:rPr>
      </w:pPr>
      <w:r w:rsidRPr="00F87E04">
        <w:rPr>
          <w:rFonts w:ascii="Palatino Linotype" w:hAnsi="Palatino Linotype"/>
          <w:b/>
        </w:rPr>
        <w:t>Facilities</w:t>
      </w:r>
    </w:p>
    <w:p w14:paraId="7F188A59" w14:textId="77777777" w:rsidR="00F87E04" w:rsidRPr="00F87E04" w:rsidRDefault="00F87E04" w:rsidP="00F87E04">
      <w:pPr>
        <w:pStyle w:val="NoSpacing"/>
        <w:numPr>
          <w:ilvl w:val="0"/>
          <w:numId w:val="105"/>
        </w:numPr>
        <w:spacing w:after="60"/>
        <w:ind w:firstLine="360"/>
        <w:rPr>
          <w:rFonts w:ascii="Palatino Linotype" w:hAnsi="Palatino Linotype"/>
        </w:rPr>
      </w:pPr>
      <w:r w:rsidRPr="00F87E04">
        <w:rPr>
          <w:rFonts w:ascii="Palatino Linotype" w:hAnsi="Palatino Linotype"/>
        </w:rPr>
        <w:t xml:space="preserve">Describe the facilities maintained or available for use to support the summer program and to provide a safe environment for students and employees. </w:t>
      </w:r>
    </w:p>
    <w:p w14:paraId="6B8067F9" w14:textId="77777777" w:rsidR="00F87E04" w:rsidRPr="00F87E04" w:rsidRDefault="00F87E04" w:rsidP="00F87E04">
      <w:pPr>
        <w:pStyle w:val="NoSpacing"/>
        <w:numPr>
          <w:ilvl w:val="0"/>
          <w:numId w:val="105"/>
        </w:numPr>
        <w:spacing w:after="60"/>
        <w:ind w:firstLine="360"/>
        <w:rPr>
          <w:rFonts w:ascii="Palatino Linotype" w:hAnsi="Palatino Linotype"/>
        </w:rPr>
      </w:pPr>
      <w:r w:rsidRPr="00F87E04">
        <w:rPr>
          <w:rFonts w:ascii="Palatino Linotype" w:hAnsi="Palatino Linotype"/>
        </w:rPr>
        <w:t>Are campus safety and security systems fully functioning during the summer program and all staff educated in safety and security policies?</w:t>
      </w:r>
    </w:p>
    <w:p w14:paraId="3821AE2C" w14:textId="77777777" w:rsidR="00F87E04" w:rsidRPr="00F87E04" w:rsidRDefault="00F87E04" w:rsidP="00F87E04">
      <w:pPr>
        <w:pStyle w:val="NoSpacing"/>
        <w:numPr>
          <w:ilvl w:val="0"/>
          <w:numId w:val="105"/>
        </w:numPr>
        <w:ind w:firstLine="360"/>
        <w:rPr>
          <w:rFonts w:ascii="Palatino Linotype" w:hAnsi="Palatino Linotype"/>
        </w:rPr>
      </w:pPr>
      <w:r w:rsidRPr="00F87E04">
        <w:rPr>
          <w:rFonts w:ascii="Palatino Linotype" w:hAnsi="Palatino Linotype"/>
        </w:rPr>
        <w:t>Where applicable, provide safety policies and procedures regarding use of the pool in the summer program.</w:t>
      </w:r>
    </w:p>
    <w:p w14:paraId="7F23AB6B" w14:textId="77777777" w:rsidR="00F87E04" w:rsidRPr="00F87E04" w:rsidRDefault="00F87E04" w:rsidP="00F87E04">
      <w:pPr>
        <w:ind w:firstLine="360"/>
        <w:rPr>
          <w:rFonts w:ascii="Palatino Linotype" w:hAnsi="Palatino Linotype"/>
        </w:rPr>
      </w:pPr>
    </w:p>
    <w:p w14:paraId="1674151F" w14:textId="77777777" w:rsidR="00F87E04" w:rsidRPr="00F87E04" w:rsidRDefault="00F87E04" w:rsidP="00F87E04">
      <w:pPr>
        <w:ind w:firstLine="360"/>
        <w:rPr>
          <w:rFonts w:ascii="Palatino Linotype" w:hAnsi="Palatino Linotype"/>
        </w:rPr>
      </w:pPr>
    </w:p>
    <w:p w14:paraId="7E5AF371" w14:textId="77777777" w:rsidR="00F87E04" w:rsidRPr="00F87E04" w:rsidRDefault="00F87E04" w:rsidP="00F87E04">
      <w:pPr>
        <w:keepLines/>
        <w:ind w:firstLine="360"/>
        <w:jc w:val="center"/>
        <w:rPr>
          <w:rFonts w:ascii="Palatino Linotype" w:hAnsi="Palatino Linotype"/>
        </w:rPr>
      </w:pPr>
    </w:p>
    <w:p w14:paraId="5568343F" w14:textId="7A9E643B" w:rsidR="00840B7E" w:rsidRPr="00F87E04" w:rsidRDefault="00840B7E" w:rsidP="00F87E04">
      <w:pPr>
        <w:spacing w:after="0" w:line="240" w:lineRule="auto"/>
        <w:ind w:left="720" w:firstLine="360"/>
        <w:jc w:val="center"/>
        <w:rPr>
          <w:rFonts w:ascii="Palatino Linotype" w:hAnsi="Palatino Linotype"/>
          <w:iCs/>
          <w:color w:val="000000" w:themeColor="text1"/>
          <w:sz w:val="20"/>
          <w:szCs w:val="20"/>
        </w:rPr>
      </w:pPr>
    </w:p>
    <w:sectPr w:rsidR="00840B7E" w:rsidRPr="00F87E04" w:rsidSect="00F87E0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3073" w14:textId="77777777" w:rsidR="008F12F5" w:rsidRDefault="008F12F5" w:rsidP="00605B93">
      <w:pPr>
        <w:spacing w:after="0" w:line="240" w:lineRule="auto"/>
      </w:pPr>
      <w:r>
        <w:separator/>
      </w:r>
    </w:p>
  </w:endnote>
  <w:endnote w:type="continuationSeparator" w:id="0">
    <w:p w14:paraId="53778FC1" w14:textId="77777777" w:rsidR="008F12F5" w:rsidRDefault="008F12F5" w:rsidP="0060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9091"/>
      <w:docPartObj>
        <w:docPartGallery w:val="Page Numbers (Bottom of Page)"/>
        <w:docPartUnique/>
      </w:docPartObj>
    </w:sdtPr>
    <w:sdtEndPr>
      <w:rPr>
        <w:rFonts w:ascii="Palatino Linotype" w:hAnsi="Palatino Linotype"/>
        <w:b/>
        <w:bCs/>
        <w:noProof/>
        <w:sz w:val="18"/>
        <w:szCs w:val="18"/>
      </w:rPr>
    </w:sdtEndPr>
    <w:sdtContent>
      <w:p w14:paraId="6E9DB044" w14:textId="77CEBDC9" w:rsidR="00605B93" w:rsidRPr="00F8766D" w:rsidRDefault="00605B93" w:rsidP="00192668">
        <w:pPr>
          <w:pStyle w:val="Footer"/>
          <w:jc w:val="right"/>
          <w:rPr>
            <w:rFonts w:ascii="Palatino Linotype" w:hAnsi="Palatino Linotype"/>
            <w:b/>
            <w:bCs/>
            <w:sz w:val="18"/>
            <w:szCs w:val="18"/>
          </w:rPr>
        </w:pPr>
        <w:r w:rsidRPr="00F8766D">
          <w:rPr>
            <w:rFonts w:ascii="Palatino Linotype" w:hAnsi="Palatino Linotype"/>
            <w:b/>
            <w:bCs/>
            <w:sz w:val="18"/>
            <w:szCs w:val="18"/>
          </w:rPr>
          <w:fldChar w:fldCharType="begin"/>
        </w:r>
        <w:r w:rsidRPr="00F8766D">
          <w:rPr>
            <w:rFonts w:ascii="Palatino Linotype" w:hAnsi="Palatino Linotype"/>
            <w:b/>
            <w:bCs/>
            <w:sz w:val="18"/>
            <w:szCs w:val="18"/>
          </w:rPr>
          <w:instrText xml:space="preserve"> PAGE   \* MERGEFORMAT </w:instrText>
        </w:r>
        <w:r w:rsidRPr="00F8766D">
          <w:rPr>
            <w:rFonts w:ascii="Palatino Linotype" w:hAnsi="Palatino Linotype"/>
            <w:b/>
            <w:bCs/>
            <w:sz w:val="18"/>
            <w:szCs w:val="18"/>
          </w:rPr>
          <w:fldChar w:fldCharType="separate"/>
        </w:r>
        <w:r w:rsidRPr="00F8766D">
          <w:rPr>
            <w:rFonts w:ascii="Palatino Linotype" w:hAnsi="Palatino Linotype"/>
            <w:b/>
            <w:bCs/>
            <w:noProof/>
            <w:sz w:val="18"/>
            <w:szCs w:val="18"/>
          </w:rPr>
          <w:t>2</w:t>
        </w:r>
        <w:r w:rsidRPr="00F8766D">
          <w:rPr>
            <w:rFonts w:ascii="Palatino Linotype" w:hAnsi="Palatino Linotype"/>
            <w:b/>
            <w:bCs/>
            <w:noProof/>
            <w:sz w:val="18"/>
            <w:szCs w:val="18"/>
          </w:rPr>
          <w:fldChar w:fldCharType="end"/>
        </w:r>
      </w:p>
    </w:sdtContent>
  </w:sdt>
  <w:p w14:paraId="2A42F28F" w14:textId="77777777" w:rsidR="00605B93" w:rsidRDefault="00605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2BE6" w14:textId="51E4A576" w:rsidR="0022516D" w:rsidRPr="00F8766D" w:rsidRDefault="0022516D" w:rsidP="00192668">
    <w:pPr>
      <w:pStyle w:val="Footer"/>
      <w:jc w:val="right"/>
      <w:rPr>
        <w:rFonts w:ascii="Palatino Linotype" w:hAnsi="Palatino Linotype"/>
        <w:b/>
        <w:bCs/>
        <w:sz w:val="18"/>
        <w:szCs w:val="18"/>
      </w:rPr>
    </w:pPr>
  </w:p>
  <w:p w14:paraId="6C3CC708" w14:textId="77777777" w:rsidR="0022516D" w:rsidRDefault="0022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5076" w14:textId="77777777" w:rsidR="008F12F5" w:rsidRDefault="008F12F5" w:rsidP="00605B93">
      <w:pPr>
        <w:spacing w:after="0" w:line="240" w:lineRule="auto"/>
      </w:pPr>
      <w:r>
        <w:separator/>
      </w:r>
    </w:p>
  </w:footnote>
  <w:footnote w:type="continuationSeparator" w:id="0">
    <w:p w14:paraId="6FD8370B" w14:textId="77777777" w:rsidR="008F12F5" w:rsidRDefault="008F12F5" w:rsidP="00605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32"/>
    <w:multiLevelType w:val="hybridMultilevel"/>
    <w:tmpl w:val="FBE050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E2C29"/>
    <w:multiLevelType w:val="hybridMultilevel"/>
    <w:tmpl w:val="D9CAACB4"/>
    <w:lvl w:ilvl="0" w:tplc="4328E0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674D"/>
    <w:multiLevelType w:val="hybridMultilevel"/>
    <w:tmpl w:val="6C686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B4883"/>
    <w:multiLevelType w:val="hybridMultilevel"/>
    <w:tmpl w:val="1E5E3D52"/>
    <w:lvl w:ilvl="0" w:tplc="DFD0A916">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D97418"/>
    <w:multiLevelType w:val="hybridMultilevel"/>
    <w:tmpl w:val="334EA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ED60AC"/>
    <w:multiLevelType w:val="hybridMultilevel"/>
    <w:tmpl w:val="E3BAD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A4BB2"/>
    <w:multiLevelType w:val="hybridMultilevel"/>
    <w:tmpl w:val="4A3C34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73B28"/>
    <w:multiLevelType w:val="hybridMultilevel"/>
    <w:tmpl w:val="723AA8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475CE"/>
    <w:multiLevelType w:val="hybridMultilevel"/>
    <w:tmpl w:val="EC10C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AC2932"/>
    <w:multiLevelType w:val="hybridMultilevel"/>
    <w:tmpl w:val="1992403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403519"/>
    <w:multiLevelType w:val="hybridMultilevel"/>
    <w:tmpl w:val="ED9E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D1437"/>
    <w:multiLevelType w:val="hybridMultilevel"/>
    <w:tmpl w:val="925EBA9E"/>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BB24D87"/>
    <w:multiLevelType w:val="hybridMultilevel"/>
    <w:tmpl w:val="8026929E"/>
    <w:lvl w:ilvl="0" w:tplc="04090015">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737FE"/>
    <w:multiLevelType w:val="hybridMultilevel"/>
    <w:tmpl w:val="9E941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A70FC"/>
    <w:multiLevelType w:val="hybridMultilevel"/>
    <w:tmpl w:val="46FA42C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586BB3"/>
    <w:multiLevelType w:val="hybridMultilevel"/>
    <w:tmpl w:val="0F6E49C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A1B03"/>
    <w:multiLevelType w:val="hybridMultilevel"/>
    <w:tmpl w:val="F0D49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8B2ED5"/>
    <w:multiLevelType w:val="hybridMultilevel"/>
    <w:tmpl w:val="CCC4EF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D82923"/>
    <w:multiLevelType w:val="hybridMultilevel"/>
    <w:tmpl w:val="BFC8FEB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3D581D"/>
    <w:multiLevelType w:val="hybridMultilevel"/>
    <w:tmpl w:val="6570FB7C"/>
    <w:lvl w:ilvl="0" w:tplc="8BFE3B64">
      <w:start w:val="1"/>
      <w:numFmt w:val="decimal"/>
      <w:lvlText w:val="%1."/>
      <w:lvlJc w:val="left"/>
      <w:pPr>
        <w:ind w:left="16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08441BE"/>
    <w:multiLevelType w:val="hybridMultilevel"/>
    <w:tmpl w:val="D0C0FAA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C603E8"/>
    <w:multiLevelType w:val="hybridMultilevel"/>
    <w:tmpl w:val="1B02A354"/>
    <w:lvl w:ilvl="0" w:tplc="04090003">
      <w:start w:val="1"/>
      <w:numFmt w:val="bullet"/>
      <w:lvlText w:val="o"/>
      <w:lvlJc w:val="left"/>
      <w:pPr>
        <w:ind w:left="3600" w:hanging="360"/>
      </w:pPr>
      <w:rPr>
        <w:rFonts w:ascii="Courier New" w:hAnsi="Courier New" w:cs="Courier New"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83C5FE2"/>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F67F06"/>
    <w:multiLevelType w:val="hybridMultilevel"/>
    <w:tmpl w:val="E1C49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B35E60"/>
    <w:multiLevelType w:val="hybridMultilevel"/>
    <w:tmpl w:val="D2685A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C0C22C1"/>
    <w:multiLevelType w:val="hybridMultilevel"/>
    <w:tmpl w:val="F132B2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316510"/>
    <w:multiLevelType w:val="hybridMultilevel"/>
    <w:tmpl w:val="BD0C12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FA35AC"/>
    <w:multiLevelType w:val="hybridMultilevel"/>
    <w:tmpl w:val="93E429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67F0591"/>
    <w:multiLevelType w:val="hybridMultilevel"/>
    <w:tmpl w:val="7C4E4252"/>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28004A40"/>
    <w:multiLevelType w:val="hybridMultilevel"/>
    <w:tmpl w:val="7144DC8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DE2BF4"/>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96C5F"/>
    <w:multiLevelType w:val="hybridMultilevel"/>
    <w:tmpl w:val="8C2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BC7F2D"/>
    <w:multiLevelType w:val="hybridMultilevel"/>
    <w:tmpl w:val="629E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DC436B"/>
    <w:multiLevelType w:val="hybridMultilevel"/>
    <w:tmpl w:val="4E801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530C4B"/>
    <w:multiLevelType w:val="hybridMultilevel"/>
    <w:tmpl w:val="A1DAC57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F04F8"/>
    <w:multiLevelType w:val="hybridMultilevel"/>
    <w:tmpl w:val="A3E639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857B4B"/>
    <w:multiLevelType w:val="hybridMultilevel"/>
    <w:tmpl w:val="7C58D6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892222"/>
    <w:multiLevelType w:val="hybridMultilevel"/>
    <w:tmpl w:val="4CFE32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942B57"/>
    <w:multiLevelType w:val="hybridMultilevel"/>
    <w:tmpl w:val="C9E84C8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5A5660"/>
    <w:multiLevelType w:val="hybridMultilevel"/>
    <w:tmpl w:val="B76C20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B90EC7"/>
    <w:multiLevelType w:val="hybridMultilevel"/>
    <w:tmpl w:val="8612D1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5136B0"/>
    <w:multiLevelType w:val="hybridMultilevel"/>
    <w:tmpl w:val="4A3C34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350759"/>
    <w:multiLevelType w:val="hybridMultilevel"/>
    <w:tmpl w:val="09BCB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EB7269B"/>
    <w:multiLevelType w:val="hybridMultilevel"/>
    <w:tmpl w:val="E0F6FB24"/>
    <w:lvl w:ilvl="0" w:tplc="317A87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891980"/>
    <w:multiLevelType w:val="hybridMultilevel"/>
    <w:tmpl w:val="D14E240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C706F"/>
    <w:multiLevelType w:val="hybridMultilevel"/>
    <w:tmpl w:val="A3A6C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2573D4A"/>
    <w:multiLevelType w:val="hybridMultilevel"/>
    <w:tmpl w:val="18AA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770406"/>
    <w:multiLevelType w:val="hybridMultilevel"/>
    <w:tmpl w:val="0596A296"/>
    <w:lvl w:ilvl="0" w:tplc="31B8CE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34B4C5C"/>
    <w:multiLevelType w:val="hybridMultilevel"/>
    <w:tmpl w:val="4C02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A9754B"/>
    <w:multiLevelType w:val="hybridMultilevel"/>
    <w:tmpl w:val="C3120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4425B08"/>
    <w:multiLevelType w:val="hybridMultilevel"/>
    <w:tmpl w:val="8C507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4B63045"/>
    <w:multiLevelType w:val="hybridMultilevel"/>
    <w:tmpl w:val="CF1CE9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88A18A3"/>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7354FF"/>
    <w:multiLevelType w:val="hybridMultilevel"/>
    <w:tmpl w:val="5BF8A4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BB5111A"/>
    <w:multiLevelType w:val="hybridMultilevel"/>
    <w:tmpl w:val="93C20F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4B264E"/>
    <w:multiLevelType w:val="hybridMultilevel"/>
    <w:tmpl w:val="FA9CF4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C61933"/>
    <w:multiLevelType w:val="hybridMultilevel"/>
    <w:tmpl w:val="21F4D02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4D1D17CA"/>
    <w:multiLevelType w:val="hybridMultilevel"/>
    <w:tmpl w:val="B5946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E5F5CBC"/>
    <w:multiLevelType w:val="hybridMultilevel"/>
    <w:tmpl w:val="E056F308"/>
    <w:lvl w:ilvl="0" w:tplc="21285EE6">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FAF3E6C"/>
    <w:multiLevelType w:val="hybridMultilevel"/>
    <w:tmpl w:val="CF4A0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2152A7"/>
    <w:multiLevelType w:val="hybridMultilevel"/>
    <w:tmpl w:val="1D56EF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AA623D"/>
    <w:multiLevelType w:val="hybridMultilevel"/>
    <w:tmpl w:val="FE20C6E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73757A"/>
    <w:multiLevelType w:val="hybridMultilevel"/>
    <w:tmpl w:val="58784E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001A7B"/>
    <w:multiLevelType w:val="hybridMultilevel"/>
    <w:tmpl w:val="4B12799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565307"/>
    <w:multiLevelType w:val="hybridMultilevel"/>
    <w:tmpl w:val="8570B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601239C"/>
    <w:multiLevelType w:val="hybridMultilevel"/>
    <w:tmpl w:val="9140AE80"/>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15:restartNumberingAfterBreak="0">
    <w:nsid w:val="567479B1"/>
    <w:multiLevelType w:val="hybridMultilevel"/>
    <w:tmpl w:val="3CD8B4E4"/>
    <w:lvl w:ilvl="0" w:tplc="C0F4DB40">
      <w:start w:val="1"/>
      <w:numFmt w:val="decimal"/>
      <w:lvlText w:val="%1."/>
      <w:lvlJc w:val="left"/>
      <w:pPr>
        <w:tabs>
          <w:tab w:val="num" w:pos="360"/>
        </w:tabs>
        <w:ind w:left="360" w:hanging="360"/>
      </w:pPr>
      <w:rPr>
        <w:rFonts w:hint="default"/>
      </w:rPr>
    </w:lvl>
    <w:lvl w:ilvl="1" w:tplc="FCB4339A">
      <w:start w:val="1"/>
      <w:numFmt w:val="decimal"/>
      <w:lvlText w:val="%2."/>
      <w:lvlJc w:val="left"/>
      <w:pPr>
        <w:tabs>
          <w:tab w:val="num" w:pos="360"/>
        </w:tabs>
        <w:ind w:left="360" w:hanging="360"/>
      </w:pPr>
      <w:rPr>
        <w:rFonts w:ascii="Palatino Linotype" w:eastAsiaTheme="minorHAnsi" w:hAnsi="Palatino Linotype" w:cstheme="minorBidi"/>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572B53F0"/>
    <w:multiLevelType w:val="hybridMultilevel"/>
    <w:tmpl w:val="C00C37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7A347CA"/>
    <w:multiLevelType w:val="hybridMultilevel"/>
    <w:tmpl w:val="9D009D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F47FB6"/>
    <w:multiLevelType w:val="hybridMultilevel"/>
    <w:tmpl w:val="622A70C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0" w15:restartNumberingAfterBreak="0">
    <w:nsid w:val="58C66EB3"/>
    <w:multiLevelType w:val="hybridMultilevel"/>
    <w:tmpl w:val="FEDA74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9962742"/>
    <w:multiLevelType w:val="hybridMultilevel"/>
    <w:tmpl w:val="79D44F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9AF4BA4"/>
    <w:multiLevelType w:val="hybridMultilevel"/>
    <w:tmpl w:val="44921732"/>
    <w:lvl w:ilvl="0" w:tplc="04090003">
      <w:start w:val="1"/>
      <w:numFmt w:val="bullet"/>
      <w:lvlText w:val="o"/>
      <w:lvlJc w:val="left"/>
      <w:pPr>
        <w:ind w:left="3240" w:hanging="360"/>
      </w:pPr>
      <w:rPr>
        <w:rFonts w:ascii="Courier New" w:hAnsi="Courier New" w:cs="Courier New"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15:restartNumberingAfterBreak="0">
    <w:nsid w:val="5B297E2B"/>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EE1172"/>
    <w:multiLevelType w:val="hybridMultilevel"/>
    <w:tmpl w:val="0BCAA9E2"/>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15:restartNumberingAfterBreak="0">
    <w:nsid w:val="5C7409B8"/>
    <w:multiLevelType w:val="hybridMultilevel"/>
    <w:tmpl w:val="8FBE0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884572"/>
    <w:multiLevelType w:val="hybridMultilevel"/>
    <w:tmpl w:val="94144BCA"/>
    <w:lvl w:ilvl="0" w:tplc="1AFA53F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1F95986"/>
    <w:multiLevelType w:val="hybridMultilevel"/>
    <w:tmpl w:val="6E9CE6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3359B4"/>
    <w:multiLevelType w:val="hybridMultilevel"/>
    <w:tmpl w:val="39BC3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34F22F7"/>
    <w:multiLevelType w:val="hybridMultilevel"/>
    <w:tmpl w:val="858CC17A"/>
    <w:lvl w:ilvl="0" w:tplc="0409001B">
      <w:start w:val="1"/>
      <w:numFmt w:val="lowerRoman"/>
      <w:lvlText w:val="%1."/>
      <w:lvlJc w:val="righ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47C2269"/>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270D32"/>
    <w:multiLevelType w:val="hybridMultilevel"/>
    <w:tmpl w:val="3418DFCA"/>
    <w:lvl w:ilvl="0" w:tplc="EFA2D550">
      <w:start w:val="1"/>
      <w:numFmt w:val="decimal"/>
      <w:lvlText w:val="%1."/>
      <w:lvlJc w:val="left"/>
      <w:pPr>
        <w:tabs>
          <w:tab w:val="num" w:pos="360"/>
        </w:tabs>
        <w:ind w:left="360" w:hanging="360"/>
      </w:pPr>
      <w:rPr>
        <w:rFonts w:ascii="Palatino Linotype" w:eastAsiaTheme="minorHAnsi" w:hAnsi="Palatino Linotype" w:cstheme="min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75E4B6F"/>
    <w:multiLevelType w:val="hybridMultilevel"/>
    <w:tmpl w:val="57E0B7D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962B1B"/>
    <w:multiLevelType w:val="multilevel"/>
    <w:tmpl w:val="B798EFAC"/>
    <w:lvl w:ilvl="0">
      <w:start w:val="1"/>
      <w:numFmt w:val="bullet"/>
      <w:lvlText w:val=""/>
      <w:lvlJc w:val="left"/>
      <w:pPr>
        <w:ind w:left="720" w:firstLine="360"/>
      </w:pPr>
      <w:rPr>
        <w:rFonts w:ascii="Symbol" w:hAnsi="Symbol" w:hint="default"/>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4" w15:restartNumberingAfterBreak="0">
    <w:nsid w:val="682F0FFC"/>
    <w:multiLevelType w:val="hybridMultilevel"/>
    <w:tmpl w:val="EAFA14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457D36"/>
    <w:multiLevelType w:val="hybridMultilevel"/>
    <w:tmpl w:val="EAE60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92340AC"/>
    <w:multiLevelType w:val="hybridMultilevel"/>
    <w:tmpl w:val="1158C2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5374F7"/>
    <w:multiLevelType w:val="hybridMultilevel"/>
    <w:tmpl w:val="E77C002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E545EA"/>
    <w:multiLevelType w:val="hybridMultilevel"/>
    <w:tmpl w:val="CF86ED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A2F6078"/>
    <w:multiLevelType w:val="hybridMultilevel"/>
    <w:tmpl w:val="4502BACE"/>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15:restartNumberingAfterBreak="0">
    <w:nsid w:val="6C8F0835"/>
    <w:multiLevelType w:val="hybridMultilevel"/>
    <w:tmpl w:val="BB66A830"/>
    <w:lvl w:ilvl="0" w:tplc="B20E499C">
      <w:start w:val="1"/>
      <w:numFmt w:val="decimal"/>
      <w:lvlText w:val="%1."/>
      <w:lvlJc w:val="left"/>
      <w:pPr>
        <w:tabs>
          <w:tab w:val="num" w:pos="360"/>
        </w:tabs>
        <w:ind w:left="360" w:hanging="360"/>
      </w:pPr>
      <w:rPr>
        <w:rFonts w:ascii="Palatino Linotype" w:eastAsiaTheme="minorHAnsi" w:hAnsi="Palatino Linotype" w:cstheme="min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8359CA"/>
    <w:multiLevelType w:val="hybridMultilevel"/>
    <w:tmpl w:val="1BDAE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010669F"/>
    <w:multiLevelType w:val="hybridMultilevel"/>
    <w:tmpl w:val="57BA04F6"/>
    <w:lvl w:ilvl="0" w:tplc="0409001B">
      <w:start w:val="1"/>
      <w:numFmt w:val="lowerRoman"/>
      <w:lvlText w:val="%1."/>
      <w:lvlJc w:val="righ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2C133D7"/>
    <w:multiLevelType w:val="hybridMultilevel"/>
    <w:tmpl w:val="D6D40B68"/>
    <w:lvl w:ilvl="0" w:tplc="9B36EC6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154C5C"/>
    <w:multiLevelType w:val="hybridMultilevel"/>
    <w:tmpl w:val="53CAF30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1E61E0"/>
    <w:multiLevelType w:val="hybridMultilevel"/>
    <w:tmpl w:val="99222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5C37980"/>
    <w:multiLevelType w:val="hybridMultilevel"/>
    <w:tmpl w:val="EE584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6560013"/>
    <w:multiLevelType w:val="hybridMultilevel"/>
    <w:tmpl w:val="2CC4BD2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6B312C"/>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314A2D"/>
    <w:multiLevelType w:val="hybridMultilevel"/>
    <w:tmpl w:val="B76C20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7164D0"/>
    <w:multiLevelType w:val="hybridMultilevel"/>
    <w:tmpl w:val="F3D25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8C31CF6"/>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46529A"/>
    <w:multiLevelType w:val="hybridMultilevel"/>
    <w:tmpl w:val="5792F2A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9065E3"/>
    <w:multiLevelType w:val="hybridMultilevel"/>
    <w:tmpl w:val="1158C2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1951CB"/>
    <w:multiLevelType w:val="hybridMultilevel"/>
    <w:tmpl w:val="69927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B6D6073"/>
    <w:multiLevelType w:val="hybridMultilevel"/>
    <w:tmpl w:val="459E3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BCD4041"/>
    <w:multiLevelType w:val="hybridMultilevel"/>
    <w:tmpl w:val="6E1A3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477C45"/>
    <w:multiLevelType w:val="hybridMultilevel"/>
    <w:tmpl w:val="523410D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977717"/>
    <w:multiLevelType w:val="hybridMultilevel"/>
    <w:tmpl w:val="A612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2200D7"/>
    <w:multiLevelType w:val="hybridMultilevel"/>
    <w:tmpl w:val="75362D94"/>
    <w:lvl w:ilvl="0" w:tplc="08366642">
      <w:start w:val="1"/>
      <w:numFmt w:val="decimal"/>
      <w:lvlText w:val="%1."/>
      <w:lvlJc w:val="left"/>
      <w:pPr>
        <w:tabs>
          <w:tab w:val="num" w:pos="360"/>
        </w:tabs>
        <w:ind w:left="360" w:hanging="360"/>
      </w:pPr>
      <w:rPr>
        <w:rFonts w:ascii="Palatino Linotype" w:eastAsia="Times New Roman" w:hAnsi="Palatino Linotype"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9"/>
  </w:num>
  <w:num w:numId="2">
    <w:abstractNumId w:val="42"/>
  </w:num>
  <w:num w:numId="3">
    <w:abstractNumId w:val="90"/>
  </w:num>
  <w:num w:numId="4">
    <w:abstractNumId w:val="81"/>
  </w:num>
  <w:num w:numId="5">
    <w:abstractNumId w:val="47"/>
  </w:num>
  <w:num w:numId="6">
    <w:abstractNumId w:val="66"/>
  </w:num>
  <w:num w:numId="7">
    <w:abstractNumId w:val="79"/>
  </w:num>
  <w:num w:numId="8">
    <w:abstractNumId w:val="33"/>
  </w:num>
  <w:num w:numId="9">
    <w:abstractNumId w:val="2"/>
  </w:num>
  <w:num w:numId="10">
    <w:abstractNumId w:val="14"/>
  </w:num>
  <w:num w:numId="11">
    <w:abstractNumId w:val="96"/>
  </w:num>
  <w:num w:numId="12">
    <w:abstractNumId w:val="95"/>
  </w:num>
  <w:num w:numId="13">
    <w:abstractNumId w:val="91"/>
  </w:num>
  <w:num w:numId="14">
    <w:abstractNumId w:val="48"/>
  </w:num>
  <w:num w:numId="15">
    <w:abstractNumId w:val="70"/>
  </w:num>
  <w:num w:numId="16">
    <w:abstractNumId w:val="53"/>
  </w:num>
  <w:num w:numId="17">
    <w:abstractNumId w:val="24"/>
  </w:num>
  <w:num w:numId="18">
    <w:abstractNumId w:val="57"/>
  </w:num>
  <w:num w:numId="19">
    <w:abstractNumId w:val="71"/>
  </w:num>
  <w:num w:numId="20">
    <w:abstractNumId w:val="45"/>
  </w:num>
  <w:num w:numId="21">
    <w:abstractNumId w:val="75"/>
  </w:num>
  <w:num w:numId="22">
    <w:abstractNumId w:val="23"/>
  </w:num>
  <w:num w:numId="23">
    <w:abstractNumId w:val="31"/>
  </w:num>
  <w:num w:numId="24">
    <w:abstractNumId w:val="27"/>
  </w:num>
  <w:num w:numId="25">
    <w:abstractNumId w:val="67"/>
  </w:num>
  <w:num w:numId="26">
    <w:abstractNumId w:val="51"/>
  </w:num>
  <w:num w:numId="27">
    <w:abstractNumId w:val="105"/>
  </w:num>
  <w:num w:numId="28">
    <w:abstractNumId w:val="4"/>
  </w:num>
  <w:num w:numId="29">
    <w:abstractNumId w:val="49"/>
  </w:num>
  <w:num w:numId="30">
    <w:abstractNumId w:val="50"/>
  </w:num>
  <w:num w:numId="31">
    <w:abstractNumId w:val="64"/>
  </w:num>
  <w:num w:numId="32">
    <w:abstractNumId w:val="0"/>
  </w:num>
  <w:num w:numId="33">
    <w:abstractNumId w:val="55"/>
  </w:num>
  <w:num w:numId="34">
    <w:abstractNumId w:val="85"/>
  </w:num>
  <w:num w:numId="35">
    <w:abstractNumId w:val="104"/>
  </w:num>
  <w:num w:numId="36">
    <w:abstractNumId w:val="8"/>
  </w:num>
  <w:num w:numId="37">
    <w:abstractNumId w:val="40"/>
  </w:num>
  <w:num w:numId="38">
    <w:abstractNumId w:val="78"/>
  </w:num>
  <w:num w:numId="39">
    <w:abstractNumId w:val="100"/>
  </w:num>
  <w:num w:numId="40">
    <w:abstractNumId w:val="52"/>
  </w:num>
  <w:num w:numId="41">
    <w:abstractNumId w:val="35"/>
  </w:num>
  <w:num w:numId="42">
    <w:abstractNumId w:val="13"/>
  </w:num>
  <w:num w:numId="43">
    <w:abstractNumId w:val="30"/>
  </w:num>
  <w:num w:numId="44">
    <w:abstractNumId w:val="77"/>
  </w:num>
  <w:num w:numId="45">
    <w:abstractNumId w:val="59"/>
  </w:num>
  <w:num w:numId="46">
    <w:abstractNumId w:val="101"/>
  </w:num>
  <w:num w:numId="47">
    <w:abstractNumId w:val="22"/>
  </w:num>
  <w:num w:numId="48">
    <w:abstractNumId w:val="106"/>
  </w:num>
  <w:num w:numId="49">
    <w:abstractNumId w:val="98"/>
  </w:num>
  <w:num w:numId="50">
    <w:abstractNumId w:val="80"/>
  </w:num>
  <w:num w:numId="51">
    <w:abstractNumId w:val="73"/>
  </w:num>
  <w:num w:numId="52">
    <w:abstractNumId w:val="108"/>
  </w:num>
  <w:num w:numId="53">
    <w:abstractNumId w:val="44"/>
  </w:num>
  <w:num w:numId="54">
    <w:abstractNumId w:val="37"/>
  </w:num>
  <w:num w:numId="55">
    <w:abstractNumId w:val="9"/>
  </w:num>
  <w:num w:numId="56">
    <w:abstractNumId w:val="103"/>
  </w:num>
  <w:num w:numId="57">
    <w:abstractNumId w:val="15"/>
  </w:num>
  <w:num w:numId="58">
    <w:abstractNumId w:val="84"/>
  </w:num>
  <w:num w:numId="59">
    <w:abstractNumId w:val="86"/>
  </w:num>
  <w:num w:numId="60">
    <w:abstractNumId w:val="38"/>
  </w:num>
  <w:num w:numId="61">
    <w:abstractNumId w:val="18"/>
  </w:num>
  <w:num w:numId="62">
    <w:abstractNumId w:val="63"/>
  </w:num>
  <w:num w:numId="63">
    <w:abstractNumId w:val="107"/>
  </w:num>
  <w:num w:numId="64">
    <w:abstractNumId w:val="87"/>
  </w:num>
  <w:num w:numId="65">
    <w:abstractNumId w:val="6"/>
  </w:num>
  <w:num w:numId="66">
    <w:abstractNumId w:val="5"/>
  </w:num>
  <w:num w:numId="67">
    <w:abstractNumId w:val="41"/>
  </w:num>
  <w:num w:numId="68">
    <w:abstractNumId w:val="92"/>
  </w:num>
  <w:num w:numId="69">
    <w:abstractNumId w:val="102"/>
  </w:num>
  <w:num w:numId="70">
    <w:abstractNumId w:val="61"/>
  </w:num>
  <w:num w:numId="71">
    <w:abstractNumId w:val="29"/>
  </w:num>
  <w:num w:numId="72">
    <w:abstractNumId w:val="34"/>
  </w:num>
  <w:num w:numId="73">
    <w:abstractNumId w:val="25"/>
  </w:num>
  <w:num w:numId="74">
    <w:abstractNumId w:val="60"/>
  </w:num>
  <w:num w:numId="75">
    <w:abstractNumId w:val="97"/>
  </w:num>
  <w:num w:numId="76">
    <w:abstractNumId w:val="83"/>
  </w:num>
  <w:num w:numId="77">
    <w:abstractNumId w:val="56"/>
  </w:num>
  <w:num w:numId="78">
    <w:abstractNumId w:val="39"/>
  </w:num>
  <w:num w:numId="79">
    <w:abstractNumId w:val="36"/>
  </w:num>
  <w:num w:numId="80">
    <w:abstractNumId w:val="94"/>
  </w:num>
  <w:num w:numId="81">
    <w:abstractNumId w:val="20"/>
  </w:num>
  <w:num w:numId="82">
    <w:abstractNumId w:val="7"/>
  </w:num>
  <w:num w:numId="83">
    <w:abstractNumId w:val="99"/>
  </w:num>
  <w:num w:numId="84">
    <w:abstractNumId w:val="17"/>
  </w:num>
  <w:num w:numId="85">
    <w:abstractNumId w:val="76"/>
  </w:num>
  <w:num w:numId="86">
    <w:abstractNumId w:val="68"/>
  </w:num>
  <w:num w:numId="87">
    <w:abstractNumId w:val="62"/>
  </w:num>
  <w:num w:numId="88">
    <w:abstractNumId w:val="54"/>
  </w:num>
  <w:num w:numId="89">
    <w:abstractNumId w:val="11"/>
  </w:num>
  <w:num w:numId="90">
    <w:abstractNumId w:val="82"/>
  </w:num>
  <w:num w:numId="91">
    <w:abstractNumId w:val="32"/>
  </w:num>
  <w:num w:numId="92">
    <w:abstractNumId w:val="46"/>
  </w:num>
  <w:num w:numId="93">
    <w:abstractNumId w:val="28"/>
  </w:num>
  <w:num w:numId="94">
    <w:abstractNumId w:val="21"/>
  </w:num>
  <w:num w:numId="95">
    <w:abstractNumId w:val="72"/>
  </w:num>
  <w:num w:numId="96">
    <w:abstractNumId w:val="69"/>
  </w:num>
  <w:num w:numId="97">
    <w:abstractNumId w:val="89"/>
  </w:num>
  <w:num w:numId="98">
    <w:abstractNumId w:val="65"/>
  </w:num>
  <w:num w:numId="99">
    <w:abstractNumId w:val="74"/>
  </w:num>
  <w:num w:numId="100">
    <w:abstractNumId w:val="58"/>
  </w:num>
  <w:num w:numId="101">
    <w:abstractNumId w:val="3"/>
  </w:num>
  <w:num w:numId="102">
    <w:abstractNumId w:val="1"/>
  </w:num>
  <w:num w:numId="103">
    <w:abstractNumId w:val="19"/>
  </w:num>
  <w:num w:numId="104">
    <w:abstractNumId w:val="88"/>
  </w:num>
  <w:num w:numId="105">
    <w:abstractNumId w:val="16"/>
  </w:num>
  <w:num w:numId="106">
    <w:abstractNumId w:val="12"/>
  </w:num>
  <w:num w:numId="107">
    <w:abstractNumId w:val="43"/>
  </w:num>
  <w:num w:numId="108">
    <w:abstractNumId w:val="93"/>
  </w:num>
  <w:num w:numId="109">
    <w:abstractNumId w:val="10"/>
  </w:num>
  <w:num w:numId="110">
    <w:abstractNumId w:val="2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19"/>
    <w:rsid w:val="00006C49"/>
    <w:rsid w:val="00011300"/>
    <w:rsid w:val="00020B1B"/>
    <w:rsid w:val="00020B5B"/>
    <w:rsid w:val="0003780B"/>
    <w:rsid w:val="00054216"/>
    <w:rsid w:val="000620C6"/>
    <w:rsid w:val="00063A46"/>
    <w:rsid w:val="0006688C"/>
    <w:rsid w:val="00072EF9"/>
    <w:rsid w:val="00075B43"/>
    <w:rsid w:val="00077035"/>
    <w:rsid w:val="00077C33"/>
    <w:rsid w:val="00082ABE"/>
    <w:rsid w:val="000834E1"/>
    <w:rsid w:val="00085061"/>
    <w:rsid w:val="00090D52"/>
    <w:rsid w:val="00090FA0"/>
    <w:rsid w:val="000911FB"/>
    <w:rsid w:val="000927D8"/>
    <w:rsid w:val="00093A8C"/>
    <w:rsid w:val="0009439F"/>
    <w:rsid w:val="00094A60"/>
    <w:rsid w:val="00095F79"/>
    <w:rsid w:val="000A5ED9"/>
    <w:rsid w:val="000A723F"/>
    <w:rsid w:val="000A74A5"/>
    <w:rsid w:val="000B4AFF"/>
    <w:rsid w:val="000B6ED0"/>
    <w:rsid w:val="000C346D"/>
    <w:rsid w:val="000D053E"/>
    <w:rsid w:val="000D1CD2"/>
    <w:rsid w:val="000D7D9D"/>
    <w:rsid w:val="000F1FE0"/>
    <w:rsid w:val="000F47E0"/>
    <w:rsid w:val="00100564"/>
    <w:rsid w:val="00107B7E"/>
    <w:rsid w:val="001144A8"/>
    <w:rsid w:val="001145A6"/>
    <w:rsid w:val="0011517A"/>
    <w:rsid w:val="00117C8B"/>
    <w:rsid w:val="00121C1A"/>
    <w:rsid w:val="001223C1"/>
    <w:rsid w:val="00122E02"/>
    <w:rsid w:val="00125CEF"/>
    <w:rsid w:val="00127241"/>
    <w:rsid w:val="001307A9"/>
    <w:rsid w:val="00132444"/>
    <w:rsid w:val="00132DF7"/>
    <w:rsid w:val="00137A4E"/>
    <w:rsid w:val="00142B4D"/>
    <w:rsid w:val="001470AE"/>
    <w:rsid w:val="0015070A"/>
    <w:rsid w:val="0015114F"/>
    <w:rsid w:val="00152108"/>
    <w:rsid w:val="001576F5"/>
    <w:rsid w:val="00162978"/>
    <w:rsid w:val="001629C7"/>
    <w:rsid w:val="00163A5D"/>
    <w:rsid w:val="00182436"/>
    <w:rsid w:val="00184E42"/>
    <w:rsid w:val="00185E09"/>
    <w:rsid w:val="001905C2"/>
    <w:rsid w:val="00192668"/>
    <w:rsid w:val="001935FF"/>
    <w:rsid w:val="001A4CF1"/>
    <w:rsid w:val="001A7A34"/>
    <w:rsid w:val="001B55BE"/>
    <w:rsid w:val="001B59E9"/>
    <w:rsid w:val="001C447B"/>
    <w:rsid w:val="001C7863"/>
    <w:rsid w:val="001D1ACA"/>
    <w:rsid w:val="001D1C68"/>
    <w:rsid w:val="001D27D4"/>
    <w:rsid w:val="001E0EB3"/>
    <w:rsid w:val="001E14B8"/>
    <w:rsid w:val="001E1CE9"/>
    <w:rsid w:val="001E4538"/>
    <w:rsid w:val="001E70F9"/>
    <w:rsid w:val="001F4A25"/>
    <w:rsid w:val="001F4ACA"/>
    <w:rsid w:val="001F6891"/>
    <w:rsid w:val="0020238B"/>
    <w:rsid w:val="00204740"/>
    <w:rsid w:val="0020773B"/>
    <w:rsid w:val="002153B2"/>
    <w:rsid w:val="0021689E"/>
    <w:rsid w:val="002245A3"/>
    <w:rsid w:val="0022516D"/>
    <w:rsid w:val="002260E9"/>
    <w:rsid w:val="00231D3C"/>
    <w:rsid w:val="002431F8"/>
    <w:rsid w:val="00246592"/>
    <w:rsid w:val="00252CBF"/>
    <w:rsid w:val="00253FD3"/>
    <w:rsid w:val="00254235"/>
    <w:rsid w:val="002568CE"/>
    <w:rsid w:val="00262460"/>
    <w:rsid w:val="0027207E"/>
    <w:rsid w:val="002750AF"/>
    <w:rsid w:val="0027749D"/>
    <w:rsid w:val="002805DD"/>
    <w:rsid w:val="002815FC"/>
    <w:rsid w:val="00282B8E"/>
    <w:rsid w:val="00287A70"/>
    <w:rsid w:val="00287AF5"/>
    <w:rsid w:val="00290A7B"/>
    <w:rsid w:val="00292BFF"/>
    <w:rsid w:val="002A2A6C"/>
    <w:rsid w:val="002A3EFB"/>
    <w:rsid w:val="002B3C3A"/>
    <w:rsid w:val="002B63A1"/>
    <w:rsid w:val="002B6FD2"/>
    <w:rsid w:val="002C08CE"/>
    <w:rsid w:val="002C4322"/>
    <w:rsid w:val="002C589D"/>
    <w:rsid w:val="002C7177"/>
    <w:rsid w:val="002E1235"/>
    <w:rsid w:val="002E24EB"/>
    <w:rsid w:val="002E4F63"/>
    <w:rsid w:val="002E5051"/>
    <w:rsid w:val="002F3E40"/>
    <w:rsid w:val="002F43BD"/>
    <w:rsid w:val="002F5068"/>
    <w:rsid w:val="00302034"/>
    <w:rsid w:val="00302882"/>
    <w:rsid w:val="00304F54"/>
    <w:rsid w:val="00307D1B"/>
    <w:rsid w:val="0031087E"/>
    <w:rsid w:val="003109C9"/>
    <w:rsid w:val="00313EBA"/>
    <w:rsid w:val="003302E6"/>
    <w:rsid w:val="0033073F"/>
    <w:rsid w:val="003314FD"/>
    <w:rsid w:val="00333A54"/>
    <w:rsid w:val="00333BBE"/>
    <w:rsid w:val="00335652"/>
    <w:rsid w:val="00336EBD"/>
    <w:rsid w:val="0034118C"/>
    <w:rsid w:val="00342A30"/>
    <w:rsid w:val="0035770F"/>
    <w:rsid w:val="00357E22"/>
    <w:rsid w:val="003618E9"/>
    <w:rsid w:val="00364EC3"/>
    <w:rsid w:val="00364FCA"/>
    <w:rsid w:val="00367D97"/>
    <w:rsid w:val="00371E7B"/>
    <w:rsid w:val="00372EDC"/>
    <w:rsid w:val="00380300"/>
    <w:rsid w:val="00383108"/>
    <w:rsid w:val="00390D76"/>
    <w:rsid w:val="00397835"/>
    <w:rsid w:val="003B26F2"/>
    <w:rsid w:val="003B2A38"/>
    <w:rsid w:val="003B7165"/>
    <w:rsid w:val="003C1237"/>
    <w:rsid w:val="003C1D23"/>
    <w:rsid w:val="003C1DE6"/>
    <w:rsid w:val="003C23FA"/>
    <w:rsid w:val="003C2DE1"/>
    <w:rsid w:val="003C4EA0"/>
    <w:rsid w:val="003C5481"/>
    <w:rsid w:val="003C5773"/>
    <w:rsid w:val="003C79D3"/>
    <w:rsid w:val="003D2EE0"/>
    <w:rsid w:val="003D3D67"/>
    <w:rsid w:val="003F37B4"/>
    <w:rsid w:val="003F4EDB"/>
    <w:rsid w:val="00406252"/>
    <w:rsid w:val="00406ADC"/>
    <w:rsid w:val="00406FC6"/>
    <w:rsid w:val="0041347A"/>
    <w:rsid w:val="00413F54"/>
    <w:rsid w:val="00420520"/>
    <w:rsid w:val="004206DC"/>
    <w:rsid w:val="00421098"/>
    <w:rsid w:val="00423AF4"/>
    <w:rsid w:val="00426089"/>
    <w:rsid w:val="004430FF"/>
    <w:rsid w:val="00443AF4"/>
    <w:rsid w:val="00445457"/>
    <w:rsid w:val="00446DFB"/>
    <w:rsid w:val="004508DD"/>
    <w:rsid w:val="004515B9"/>
    <w:rsid w:val="00465AE0"/>
    <w:rsid w:val="00473B9A"/>
    <w:rsid w:val="00475840"/>
    <w:rsid w:val="004807F8"/>
    <w:rsid w:val="0048378B"/>
    <w:rsid w:val="00485396"/>
    <w:rsid w:val="0049501B"/>
    <w:rsid w:val="0049674F"/>
    <w:rsid w:val="00497E00"/>
    <w:rsid w:val="004B2A2B"/>
    <w:rsid w:val="004B3303"/>
    <w:rsid w:val="004C4214"/>
    <w:rsid w:val="004D32F0"/>
    <w:rsid w:val="004D53B1"/>
    <w:rsid w:val="004D6F97"/>
    <w:rsid w:val="004D7F65"/>
    <w:rsid w:val="004E0AC3"/>
    <w:rsid w:val="004E6C4D"/>
    <w:rsid w:val="004E6FA3"/>
    <w:rsid w:val="004F0760"/>
    <w:rsid w:val="004F0F69"/>
    <w:rsid w:val="004F432F"/>
    <w:rsid w:val="00501958"/>
    <w:rsid w:val="00502C23"/>
    <w:rsid w:val="005034D8"/>
    <w:rsid w:val="0050395F"/>
    <w:rsid w:val="005045FB"/>
    <w:rsid w:val="005245B5"/>
    <w:rsid w:val="00524973"/>
    <w:rsid w:val="00537349"/>
    <w:rsid w:val="0054205E"/>
    <w:rsid w:val="00545BE9"/>
    <w:rsid w:val="00561797"/>
    <w:rsid w:val="00562E17"/>
    <w:rsid w:val="0056410C"/>
    <w:rsid w:val="005662AD"/>
    <w:rsid w:val="00570B58"/>
    <w:rsid w:val="00571EC5"/>
    <w:rsid w:val="00575749"/>
    <w:rsid w:val="00575840"/>
    <w:rsid w:val="00577EC1"/>
    <w:rsid w:val="005850E5"/>
    <w:rsid w:val="00587476"/>
    <w:rsid w:val="005915C3"/>
    <w:rsid w:val="005921F8"/>
    <w:rsid w:val="00597C04"/>
    <w:rsid w:val="005B1438"/>
    <w:rsid w:val="005B22B0"/>
    <w:rsid w:val="005B32B0"/>
    <w:rsid w:val="005B6699"/>
    <w:rsid w:val="005C2B94"/>
    <w:rsid w:val="005D05BE"/>
    <w:rsid w:val="005D46D3"/>
    <w:rsid w:val="005D732E"/>
    <w:rsid w:val="005E3ABB"/>
    <w:rsid w:val="005E7799"/>
    <w:rsid w:val="005F1B70"/>
    <w:rsid w:val="006000C1"/>
    <w:rsid w:val="006038F8"/>
    <w:rsid w:val="00605B93"/>
    <w:rsid w:val="006220B9"/>
    <w:rsid w:val="006271C4"/>
    <w:rsid w:val="00640977"/>
    <w:rsid w:val="00644CB8"/>
    <w:rsid w:val="006519E4"/>
    <w:rsid w:val="00654554"/>
    <w:rsid w:val="00655A7D"/>
    <w:rsid w:val="00656944"/>
    <w:rsid w:val="00657A64"/>
    <w:rsid w:val="0066022E"/>
    <w:rsid w:val="006656C9"/>
    <w:rsid w:val="00670F05"/>
    <w:rsid w:val="006764F9"/>
    <w:rsid w:val="006769DA"/>
    <w:rsid w:val="00677EB4"/>
    <w:rsid w:val="00681860"/>
    <w:rsid w:val="00685C23"/>
    <w:rsid w:val="0069002C"/>
    <w:rsid w:val="00691B57"/>
    <w:rsid w:val="00691F14"/>
    <w:rsid w:val="00695609"/>
    <w:rsid w:val="0069768C"/>
    <w:rsid w:val="006A2BD7"/>
    <w:rsid w:val="006A2E37"/>
    <w:rsid w:val="006A5670"/>
    <w:rsid w:val="006B105F"/>
    <w:rsid w:val="006B3949"/>
    <w:rsid w:val="006B788F"/>
    <w:rsid w:val="006B7919"/>
    <w:rsid w:val="006C176B"/>
    <w:rsid w:val="006C2B72"/>
    <w:rsid w:val="006C4261"/>
    <w:rsid w:val="006D07A7"/>
    <w:rsid w:val="006D2422"/>
    <w:rsid w:val="006D362A"/>
    <w:rsid w:val="006E24E6"/>
    <w:rsid w:val="006E302F"/>
    <w:rsid w:val="006E3D17"/>
    <w:rsid w:val="007003A6"/>
    <w:rsid w:val="00700A75"/>
    <w:rsid w:val="00704217"/>
    <w:rsid w:val="00705C1C"/>
    <w:rsid w:val="007124CB"/>
    <w:rsid w:val="00722864"/>
    <w:rsid w:val="00726027"/>
    <w:rsid w:val="00727E2C"/>
    <w:rsid w:val="00744D32"/>
    <w:rsid w:val="0074590C"/>
    <w:rsid w:val="007476A5"/>
    <w:rsid w:val="007509E0"/>
    <w:rsid w:val="00755A85"/>
    <w:rsid w:val="00756E35"/>
    <w:rsid w:val="00757F2B"/>
    <w:rsid w:val="00760771"/>
    <w:rsid w:val="00762066"/>
    <w:rsid w:val="007677C6"/>
    <w:rsid w:val="00767D31"/>
    <w:rsid w:val="00770A2F"/>
    <w:rsid w:val="007712F1"/>
    <w:rsid w:val="00780708"/>
    <w:rsid w:val="00784ABC"/>
    <w:rsid w:val="00785569"/>
    <w:rsid w:val="00785F19"/>
    <w:rsid w:val="00787FD0"/>
    <w:rsid w:val="0079391C"/>
    <w:rsid w:val="00793972"/>
    <w:rsid w:val="00794F5A"/>
    <w:rsid w:val="00797284"/>
    <w:rsid w:val="007A1969"/>
    <w:rsid w:val="007A3743"/>
    <w:rsid w:val="007A7943"/>
    <w:rsid w:val="007C1456"/>
    <w:rsid w:val="007D1647"/>
    <w:rsid w:val="007D50FF"/>
    <w:rsid w:val="007D52B3"/>
    <w:rsid w:val="007D5C6F"/>
    <w:rsid w:val="007E055A"/>
    <w:rsid w:val="007E204F"/>
    <w:rsid w:val="007F5DD3"/>
    <w:rsid w:val="0080135C"/>
    <w:rsid w:val="0080747B"/>
    <w:rsid w:val="008100E1"/>
    <w:rsid w:val="00824D5B"/>
    <w:rsid w:val="008256DF"/>
    <w:rsid w:val="00825D01"/>
    <w:rsid w:val="00834762"/>
    <w:rsid w:val="00834865"/>
    <w:rsid w:val="008358C0"/>
    <w:rsid w:val="0083798A"/>
    <w:rsid w:val="00840B7E"/>
    <w:rsid w:val="00841238"/>
    <w:rsid w:val="0084430D"/>
    <w:rsid w:val="0085601C"/>
    <w:rsid w:val="008619D2"/>
    <w:rsid w:val="0087441E"/>
    <w:rsid w:val="008766F0"/>
    <w:rsid w:val="00887485"/>
    <w:rsid w:val="008937A1"/>
    <w:rsid w:val="008A14EB"/>
    <w:rsid w:val="008A3717"/>
    <w:rsid w:val="008A3E93"/>
    <w:rsid w:val="008A6DC5"/>
    <w:rsid w:val="008A7FFB"/>
    <w:rsid w:val="008C49EC"/>
    <w:rsid w:val="008C4AB6"/>
    <w:rsid w:val="008C646C"/>
    <w:rsid w:val="008C76BA"/>
    <w:rsid w:val="008D08B9"/>
    <w:rsid w:val="008D69D5"/>
    <w:rsid w:val="008D70FF"/>
    <w:rsid w:val="008E0DBF"/>
    <w:rsid w:val="008E635B"/>
    <w:rsid w:val="008E70C7"/>
    <w:rsid w:val="008F12F5"/>
    <w:rsid w:val="008F5824"/>
    <w:rsid w:val="008F6205"/>
    <w:rsid w:val="00903142"/>
    <w:rsid w:val="00911D63"/>
    <w:rsid w:val="00920A58"/>
    <w:rsid w:val="009254B7"/>
    <w:rsid w:val="009276B5"/>
    <w:rsid w:val="0093097F"/>
    <w:rsid w:val="0093106B"/>
    <w:rsid w:val="009336BE"/>
    <w:rsid w:val="00933F45"/>
    <w:rsid w:val="00940518"/>
    <w:rsid w:val="00941196"/>
    <w:rsid w:val="00941612"/>
    <w:rsid w:val="009450E1"/>
    <w:rsid w:val="009524C4"/>
    <w:rsid w:val="00957D0F"/>
    <w:rsid w:val="00960FC2"/>
    <w:rsid w:val="00963891"/>
    <w:rsid w:val="00977773"/>
    <w:rsid w:val="00977C03"/>
    <w:rsid w:val="009803C6"/>
    <w:rsid w:val="009A022C"/>
    <w:rsid w:val="009A02B8"/>
    <w:rsid w:val="009A1B20"/>
    <w:rsid w:val="009A2028"/>
    <w:rsid w:val="009A60A0"/>
    <w:rsid w:val="009B3FA5"/>
    <w:rsid w:val="009B6C30"/>
    <w:rsid w:val="009B7B37"/>
    <w:rsid w:val="009C2AD6"/>
    <w:rsid w:val="009D4045"/>
    <w:rsid w:val="009D576F"/>
    <w:rsid w:val="009E4683"/>
    <w:rsid w:val="009E5F44"/>
    <w:rsid w:val="009F7490"/>
    <w:rsid w:val="00A02B9C"/>
    <w:rsid w:val="00A04642"/>
    <w:rsid w:val="00A073EF"/>
    <w:rsid w:val="00A102B6"/>
    <w:rsid w:val="00A10874"/>
    <w:rsid w:val="00A12963"/>
    <w:rsid w:val="00A12AA4"/>
    <w:rsid w:val="00A17F2E"/>
    <w:rsid w:val="00A24D76"/>
    <w:rsid w:val="00A26A13"/>
    <w:rsid w:val="00A33FA4"/>
    <w:rsid w:val="00A4234F"/>
    <w:rsid w:val="00A47F0D"/>
    <w:rsid w:val="00A524C5"/>
    <w:rsid w:val="00A547AC"/>
    <w:rsid w:val="00A5726F"/>
    <w:rsid w:val="00A603BC"/>
    <w:rsid w:val="00A67734"/>
    <w:rsid w:val="00A74C6C"/>
    <w:rsid w:val="00A76D36"/>
    <w:rsid w:val="00A76F8E"/>
    <w:rsid w:val="00A8110F"/>
    <w:rsid w:val="00A82EBE"/>
    <w:rsid w:val="00A83D44"/>
    <w:rsid w:val="00A86A68"/>
    <w:rsid w:val="00A91B27"/>
    <w:rsid w:val="00A92388"/>
    <w:rsid w:val="00A9423F"/>
    <w:rsid w:val="00AA1318"/>
    <w:rsid w:val="00AA4DDB"/>
    <w:rsid w:val="00AB2049"/>
    <w:rsid w:val="00AB4AD4"/>
    <w:rsid w:val="00AB546B"/>
    <w:rsid w:val="00AC7953"/>
    <w:rsid w:val="00AD79D9"/>
    <w:rsid w:val="00AE2BF2"/>
    <w:rsid w:val="00AE392B"/>
    <w:rsid w:val="00AE3E17"/>
    <w:rsid w:val="00AE4D39"/>
    <w:rsid w:val="00AE7EBD"/>
    <w:rsid w:val="00AF261C"/>
    <w:rsid w:val="00AF28B6"/>
    <w:rsid w:val="00B00B1F"/>
    <w:rsid w:val="00B21FE9"/>
    <w:rsid w:val="00B2381A"/>
    <w:rsid w:val="00B238BA"/>
    <w:rsid w:val="00B24FE6"/>
    <w:rsid w:val="00B376CC"/>
    <w:rsid w:val="00B44EF4"/>
    <w:rsid w:val="00B50359"/>
    <w:rsid w:val="00B51A2E"/>
    <w:rsid w:val="00B5323C"/>
    <w:rsid w:val="00B543F4"/>
    <w:rsid w:val="00B5768E"/>
    <w:rsid w:val="00B57796"/>
    <w:rsid w:val="00B6615B"/>
    <w:rsid w:val="00B7186D"/>
    <w:rsid w:val="00B806AE"/>
    <w:rsid w:val="00B82B9A"/>
    <w:rsid w:val="00B83D37"/>
    <w:rsid w:val="00B85E45"/>
    <w:rsid w:val="00BA0B23"/>
    <w:rsid w:val="00BA3CD5"/>
    <w:rsid w:val="00BA42C7"/>
    <w:rsid w:val="00BA5257"/>
    <w:rsid w:val="00BA74A2"/>
    <w:rsid w:val="00BB14A3"/>
    <w:rsid w:val="00BB20AD"/>
    <w:rsid w:val="00BB3F3C"/>
    <w:rsid w:val="00BC3241"/>
    <w:rsid w:val="00BC5524"/>
    <w:rsid w:val="00BC5791"/>
    <w:rsid w:val="00BD0DC7"/>
    <w:rsid w:val="00BD4405"/>
    <w:rsid w:val="00BD464B"/>
    <w:rsid w:val="00BD69D0"/>
    <w:rsid w:val="00BD7E73"/>
    <w:rsid w:val="00BE30FA"/>
    <w:rsid w:val="00BF181D"/>
    <w:rsid w:val="00BF5687"/>
    <w:rsid w:val="00C00091"/>
    <w:rsid w:val="00C0330C"/>
    <w:rsid w:val="00C0542F"/>
    <w:rsid w:val="00C12D2C"/>
    <w:rsid w:val="00C1310F"/>
    <w:rsid w:val="00C136B4"/>
    <w:rsid w:val="00C35439"/>
    <w:rsid w:val="00C358F9"/>
    <w:rsid w:val="00C37346"/>
    <w:rsid w:val="00C404B5"/>
    <w:rsid w:val="00C40C6F"/>
    <w:rsid w:val="00C4200C"/>
    <w:rsid w:val="00C449B4"/>
    <w:rsid w:val="00C45362"/>
    <w:rsid w:val="00C52308"/>
    <w:rsid w:val="00C635C7"/>
    <w:rsid w:val="00C656A8"/>
    <w:rsid w:val="00C65E8A"/>
    <w:rsid w:val="00C66505"/>
    <w:rsid w:val="00C70C9D"/>
    <w:rsid w:val="00C750DC"/>
    <w:rsid w:val="00C7593D"/>
    <w:rsid w:val="00C86306"/>
    <w:rsid w:val="00C93800"/>
    <w:rsid w:val="00C9549F"/>
    <w:rsid w:val="00C96288"/>
    <w:rsid w:val="00CA2C7F"/>
    <w:rsid w:val="00CA3D0E"/>
    <w:rsid w:val="00CA50A1"/>
    <w:rsid w:val="00CA51D2"/>
    <w:rsid w:val="00CA7098"/>
    <w:rsid w:val="00CB3EBC"/>
    <w:rsid w:val="00CB764B"/>
    <w:rsid w:val="00CC3319"/>
    <w:rsid w:val="00CC3A38"/>
    <w:rsid w:val="00CC67DF"/>
    <w:rsid w:val="00CC74AF"/>
    <w:rsid w:val="00CD5245"/>
    <w:rsid w:val="00CF3A83"/>
    <w:rsid w:val="00CF4555"/>
    <w:rsid w:val="00D02EBD"/>
    <w:rsid w:val="00D047AD"/>
    <w:rsid w:val="00D069ED"/>
    <w:rsid w:val="00D11DCB"/>
    <w:rsid w:val="00D133EF"/>
    <w:rsid w:val="00D15F00"/>
    <w:rsid w:val="00D20369"/>
    <w:rsid w:val="00D253D9"/>
    <w:rsid w:val="00D31A2D"/>
    <w:rsid w:val="00D33EDA"/>
    <w:rsid w:val="00D4046A"/>
    <w:rsid w:val="00D4150B"/>
    <w:rsid w:val="00D5080C"/>
    <w:rsid w:val="00D51372"/>
    <w:rsid w:val="00D525BE"/>
    <w:rsid w:val="00D569F7"/>
    <w:rsid w:val="00D572AF"/>
    <w:rsid w:val="00D61804"/>
    <w:rsid w:val="00D7038E"/>
    <w:rsid w:val="00D707E2"/>
    <w:rsid w:val="00D719F5"/>
    <w:rsid w:val="00D81E21"/>
    <w:rsid w:val="00D86430"/>
    <w:rsid w:val="00D86FAB"/>
    <w:rsid w:val="00D9048F"/>
    <w:rsid w:val="00D91040"/>
    <w:rsid w:val="00D91321"/>
    <w:rsid w:val="00D96C74"/>
    <w:rsid w:val="00D97BCC"/>
    <w:rsid w:val="00DB15FC"/>
    <w:rsid w:val="00DB54C7"/>
    <w:rsid w:val="00DC3C92"/>
    <w:rsid w:val="00DC4DDC"/>
    <w:rsid w:val="00DC795E"/>
    <w:rsid w:val="00DD04B8"/>
    <w:rsid w:val="00DE0B04"/>
    <w:rsid w:val="00DE1986"/>
    <w:rsid w:val="00DE57A8"/>
    <w:rsid w:val="00DE7930"/>
    <w:rsid w:val="00DF1DDA"/>
    <w:rsid w:val="00E019F9"/>
    <w:rsid w:val="00E03519"/>
    <w:rsid w:val="00E10359"/>
    <w:rsid w:val="00E13E12"/>
    <w:rsid w:val="00E169B7"/>
    <w:rsid w:val="00E21FB8"/>
    <w:rsid w:val="00E22190"/>
    <w:rsid w:val="00E233D9"/>
    <w:rsid w:val="00E32C30"/>
    <w:rsid w:val="00E3414F"/>
    <w:rsid w:val="00E42552"/>
    <w:rsid w:val="00E4419A"/>
    <w:rsid w:val="00E4492D"/>
    <w:rsid w:val="00E60BA2"/>
    <w:rsid w:val="00E655D7"/>
    <w:rsid w:val="00E676C4"/>
    <w:rsid w:val="00E902B4"/>
    <w:rsid w:val="00E949A0"/>
    <w:rsid w:val="00E97866"/>
    <w:rsid w:val="00EA5B7D"/>
    <w:rsid w:val="00EA6D60"/>
    <w:rsid w:val="00EA7131"/>
    <w:rsid w:val="00EB719F"/>
    <w:rsid w:val="00EB7536"/>
    <w:rsid w:val="00EC668C"/>
    <w:rsid w:val="00ED3CF8"/>
    <w:rsid w:val="00ED66C3"/>
    <w:rsid w:val="00EE01D4"/>
    <w:rsid w:val="00EE42D9"/>
    <w:rsid w:val="00EF1E87"/>
    <w:rsid w:val="00EF2E59"/>
    <w:rsid w:val="00EF6F31"/>
    <w:rsid w:val="00F0384E"/>
    <w:rsid w:val="00F12E75"/>
    <w:rsid w:val="00F17FD5"/>
    <w:rsid w:val="00F21671"/>
    <w:rsid w:val="00F31F57"/>
    <w:rsid w:val="00F36295"/>
    <w:rsid w:val="00F36924"/>
    <w:rsid w:val="00F37D70"/>
    <w:rsid w:val="00F42C7F"/>
    <w:rsid w:val="00F4742A"/>
    <w:rsid w:val="00F52875"/>
    <w:rsid w:val="00F549F3"/>
    <w:rsid w:val="00F609B8"/>
    <w:rsid w:val="00F624F4"/>
    <w:rsid w:val="00F630A6"/>
    <w:rsid w:val="00F63E92"/>
    <w:rsid w:val="00F719F5"/>
    <w:rsid w:val="00F73154"/>
    <w:rsid w:val="00F734A1"/>
    <w:rsid w:val="00F74733"/>
    <w:rsid w:val="00F7576A"/>
    <w:rsid w:val="00F8766D"/>
    <w:rsid w:val="00F87E04"/>
    <w:rsid w:val="00F91453"/>
    <w:rsid w:val="00F930BF"/>
    <w:rsid w:val="00F94B94"/>
    <w:rsid w:val="00F95A1D"/>
    <w:rsid w:val="00FA55F2"/>
    <w:rsid w:val="00FB2AB2"/>
    <w:rsid w:val="00FB2DDA"/>
    <w:rsid w:val="00FC0012"/>
    <w:rsid w:val="00FC22ED"/>
    <w:rsid w:val="00FC31FC"/>
    <w:rsid w:val="00FC6C91"/>
    <w:rsid w:val="00FD1640"/>
    <w:rsid w:val="00FD6158"/>
    <w:rsid w:val="00FD7B33"/>
    <w:rsid w:val="00FE0A50"/>
    <w:rsid w:val="00FE21D6"/>
    <w:rsid w:val="00FE614D"/>
    <w:rsid w:val="00FF4BCE"/>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04FB0"/>
  <w15:chartTrackingRefBased/>
  <w15:docId w15:val="{68A964C2-B618-4FAC-9325-04FBE8E3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615B"/>
    <w:pPr>
      <w:keepNext/>
      <w:spacing w:before="240" w:after="60" w:line="240" w:lineRule="auto"/>
      <w:jc w:val="center"/>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E10359"/>
    <w:pPr>
      <w:keepNext/>
      <w:keepLines/>
      <w:spacing w:before="40" w:after="0"/>
      <w:outlineLvl w:val="2"/>
    </w:pPr>
    <w:rPr>
      <w:rFonts w:asciiTheme="majorHAnsi" w:eastAsiaTheme="majorEastAsia" w:hAnsiTheme="majorHAnsi" w:cstheme="majorBidi"/>
      <w:color w:val="10343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19"/>
    <w:pPr>
      <w:ind w:left="720"/>
      <w:contextualSpacing/>
    </w:pPr>
  </w:style>
  <w:style w:type="paragraph" w:styleId="Header">
    <w:name w:val="header"/>
    <w:basedOn w:val="Normal"/>
    <w:link w:val="HeaderChar"/>
    <w:rsid w:val="006B79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7919"/>
    <w:rPr>
      <w:rFonts w:ascii="Times New Roman" w:eastAsia="Times New Roman" w:hAnsi="Times New Roman" w:cs="Times New Roman"/>
      <w:sz w:val="24"/>
      <w:szCs w:val="24"/>
    </w:rPr>
  </w:style>
  <w:style w:type="paragraph" w:styleId="BodyText">
    <w:name w:val="Body Text"/>
    <w:basedOn w:val="Normal"/>
    <w:link w:val="BodyTextChar"/>
    <w:rsid w:val="0074590C"/>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74590C"/>
    <w:rPr>
      <w:rFonts w:ascii="Times New Roman" w:eastAsia="MS Mincho" w:hAnsi="Times New Roman" w:cs="Times New Roman"/>
      <w:sz w:val="24"/>
      <w:szCs w:val="24"/>
    </w:rPr>
  </w:style>
  <w:style w:type="paragraph" w:styleId="BodyTextIndent3">
    <w:name w:val="Body Text Indent 3"/>
    <w:basedOn w:val="Normal"/>
    <w:link w:val="BodyTextIndent3Char"/>
    <w:uiPriority w:val="99"/>
    <w:semiHidden/>
    <w:unhideWhenUsed/>
    <w:rsid w:val="004454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5457"/>
    <w:rPr>
      <w:sz w:val="16"/>
      <w:szCs w:val="16"/>
    </w:rPr>
  </w:style>
  <w:style w:type="paragraph" w:styleId="BodyText3">
    <w:name w:val="Body Text 3"/>
    <w:basedOn w:val="Normal"/>
    <w:link w:val="BodyText3Char"/>
    <w:uiPriority w:val="99"/>
    <w:unhideWhenUsed/>
    <w:rsid w:val="00C96288"/>
    <w:pPr>
      <w:spacing w:after="120"/>
    </w:pPr>
    <w:rPr>
      <w:sz w:val="16"/>
      <w:szCs w:val="16"/>
    </w:rPr>
  </w:style>
  <w:style w:type="character" w:customStyle="1" w:styleId="BodyText3Char">
    <w:name w:val="Body Text 3 Char"/>
    <w:basedOn w:val="DefaultParagraphFont"/>
    <w:link w:val="BodyText3"/>
    <w:uiPriority w:val="99"/>
    <w:rsid w:val="00C96288"/>
    <w:rPr>
      <w:sz w:val="16"/>
      <w:szCs w:val="16"/>
    </w:rPr>
  </w:style>
  <w:style w:type="paragraph" w:styleId="BlockText">
    <w:name w:val="Block Text"/>
    <w:basedOn w:val="Normal"/>
    <w:rsid w:val="00C96288"/>
    <w:pPr>
      <w:tabs>
        <w:tab w:val="left" w:pos="-1440"/>
        <w:tab w:val="left" w:pos="-720"/>
        <w:tab w:val="left" w:pos="1092"/>
        <w:tab w:val="left" w:pos="1630"/>
        <w:tab w:val="right" w:pos="8400"/>
      </w:tabs>
      <w:spacing w:after="0" w:line="240" w:lineRule="auto"/>
      <w:ind w:left="720" w:right="698"/>
    </w:pPr>
    <w:rPr>
      <w:rFonts w:ascii="Times New Roman" w:eastAsia="Times New Roman" w:hAnsi="Times New Roman" w:cs="Times New Roman"/>
      <w:b/>
      <w:bCs/>
      <w:i/>
      <w:iCs/>
      <w:szCs w:val="24"/>
    </w:rPr>
  </w:style>
  <w:style w:type="table" w:styleId="TableGrid">
    <w:name w:val="Table Grid"/>
    <w:basedOn w:val="TableNormal"/>
    <w:uiPriority w:val="39"/>
    <w:rsid w:val="00D0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B93"/>
  </w:style>
  <w:style w:type="character" w:styleId="CommentReference">
    <w:name w:val="annotation reference"/>
    <w:basedOn w:val="DefaultParagraphFont"/>
    <w:uiPriority w:val="99"/>
    <w:semiHidden/>
    <w:unhideWhenUsed/>
    <w:rsid w:val="000C346D"/>
    <w:rPr>
      <w:sz w:val="16"/>
      <w:szCs w:val="16"/>
    </w:rPr>
  </w:style>
  <w:style w:type="paragraph" w:styleId="CommentText">
    <w:name w:val="annotation text"/>
    <w:basedOn w:val="Normal"/>
    <w:link w:val="CommentTextChar"/>
    <w:uiPriority w:val="99"/>
    <w:semiHidden/>
    <w:unhideWhenUsed/>
    <w:rsid w:val="000C346D"/>
    <w:pPr>
      <w:spacing w:line="240" w:lineRule="auto"/>
    </w:pPr>
    <w:rPr>
      <w:sz w:val="20"/>
      <w:szCs w:val="20"/>
    </w:rPr>
  </w:style>
  <w:style w:type="character" w:customStyle="1" w:styleId="CommentTextChar">
    <w:name w:val="Comment Text Char"/>
    <w:basedOn w:val="DefaultParagraphFont"/>
    <w:link w:val="CommentText"/>
    <w:uiPriority w:val="99"/>
    <w:semiHidden/>
    <w:rsid w:val="000C346D"/>
    <w:rPr>
      <w:sz w:val="20"/>
      <w:szCs w:val="20"/>
    </w:rPr>
  </w:style>
  <w:style w:type="paragraph" w:styleId="CommentSubject">
    <w:name w:val="annotation subject"/>
    <w:basedOn w:val="CommentText"/>
    <w:next w:val="CommentText"/>
    <w:link w:val="CommentSubjectChar"/>
    <w:uiPriority w:val="99"/>
    <w:semiHidden/>
    <w:unhideWhenUsed/>
    <w:rsid w:val="000C346D"/>
    <w:rPr>
      <w:b/>
      <w:bCs/>
    </w:rPr>
  </w:style>
  <w:style w:type="character" w:customStyle="1" w:styleId="CommentSubjectChar">
    <w:name w:val="Comment Subject Char"/>
    <w:basedOn w:val="CommentTextChar"/>
    <w:link w:val="CommentSubject"/>
    <w:uiPriority w:val="99"/>
    <w:semiHidden/>
    <w:rsid w:val="000C346D"/>
    <w:rPr>
      <w:b/>
      <w:bCs/>
      <w:sz w:val="20"/>
      <w:szCs w:val="20"/>
    </w:rPr>
  </w:style>
  <w:style w:type="paragraph" w:styleId="NoSpacing">
    <w:name w:val="No Spacing"/>
    <w:link w:val="NoSpacingChar"/>
    <w:uiPriority w:val="1"/>
    <w:qFormat/>
    <w:rsid w:val="001F4A25"/>
    <w:pPr>
      <w:spacing w:after="0" w:line="240" w:lineRule="auto"/>
    </w:pPr>
    <w:rPr>
      <w:rFonts w:eastAsiaTheme="minorEastAsia"/>
    </w:rPr>
  </w:style>
  <w:style w:type="character" w:customStyle="1" w:styleId="NoSpacingChar">
    <w:name w:val="No Spacing Char"/>
    <w:basedOn w:val="DefaultParagraphFont"/>
    <w:link w:val="NoSpacing"/>
    <w:uiPriority w:val="1"/>
    <w:rsid w:val="001F4A25"/>
    <w:rPr>
      <w:rFonts w:eastAsiaTheme="minorEastAsia"/>
    </w:rPr>
  </w:style>
  <w:style w:type="paragraph" w:styleId="Caption">
    <w:name w:val="caption"/>
    <w:basedOn w:val="Normal"/>
    <w:next w:val="Normal"/>
    <w:qFormat/>
    <w:rsid w:val="00420520"/>
    <w:pPr>
      <w:spacing w:after="0" w:line="240" w:lineRule="auto"/>
      <w:jc w:val="center"/>
    </w:pPr>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B6615B"/>
    <w:rPr>
      <w:rFonts w:ascii="Arial" w:eastAsia="Times New Roman" w:hAnsi="Arial" w:cs="Arial"/>
      <w:b/>
      <w:bCs/>
      <w:kern w:val="32"/>
      <w:sz w:val="32"/>
      <w:szCs w:val="32"/>
    </w:rPr>
  </w:style>
  <w:style w:type="paragraph" w:styleId="Title">
    <w:name w:val="Title"/>
    <w:basedOn w:val="Normal"/>
    <w:link w:val="TitleChar"/>
    <w:qFormat/>
    <w:rsid w:val="003B2A38"/>
    <w:pPr>
      <w:spacing w:after="18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3B2A3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E10359"/>
    <w:rPr>
      <w:rFonts w:asciiTheme="majorHAnsi" w:eastAsiaTheme="majorEastAsia" w:hAnsiTheme="majorHAnsi" w:cstheme="majorBidi"/>
      <w:color w:val="103433" w:themeColor="accent1" w:themeShade="7F"/>
      <w:sz w:val="24"/>
      <w:szCs w:val="24"/>
    </w:rPr>
  </w:style>
  <w:style w:type="character" w:styleId="Hyperlink">
    <w:name w:val="Hyperlink"/>
    <w:uiPriority w:val="99"/>
    <w:unhideWhenUsed/>
    <w:rsid w:val="00020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68">
      <w:bodyDiv w:val="1"/>
      <w:marLeft w:val="0"/>
      <w:marRight w:val="0"/>
      <w:marTop w:val="0"/>
      <w:marBottom w:val="0"/>
      <w:divBdr>
        <w:top w:val="none" w:sz="0" w:space="0" w:color="auto"/>
        <w:left w:val="none" w:sz="0" w:space="0" w:color="auto"/>
        <w:bottom w:val="none" w:sz="0" w:space="0" w:color="auto"/>
        <w:right w:val="none" w:sz="0" w:space="0" w:color="auto"/>
      </w:divBdr>
    </w:div>
    <w:div w:id="476846467">
      <w:bodyDiv w:val="1"/>
      <w:marLeft w:val="0"/>
      <w:marRight w:val="0"/>
      <w:marTop w:val="0"/>
      <w:marBottom w:val="0"/>
      <w:divBdr>
        <w:top w:val="none" w:sz="0" w:space="0" w:color="auto"/>
        <w:left w:val="none" w:sz="0" w:space="0" w:color="auto"/>
        <w:bottom w:val="none" w:sz="0" w:space="0" w:color="auto"/>
        <w:right w:val="none" w:sz="0" w:space="0" w:color="auto"/>
      </w:divBdr>
    </w:div>
    <w:div w:id="590748308">
      <w:bodyDiv w:val="1"/>
      <w:marLeft w:val="0"/>
      <w:marRight w:val="0"/>
      <w:marTop w:val="0"/>
      <w:marBottom w:val="0"/>
      <w:divBdr>
        <w:top w:val="none" w:sz="0" w:space="0" w:color="auto"/>
        <w:left w:val="none" w:sz="0" w:space="0" w:color="auto"/>
        <w:bottom w:val="none" w:sz="0" w:space="0" w:color="auto"/>
        <w:right w:val="none" w:sz="0" w:space="0" w:color="auto"/>
      </w:divBdr>
    </w:div>
    <w:div w:id="861089153">
      <w:bodyDiv w:val="1"/>
      <w:marLeft w:val="0"/>
      <w:marRight w:val="0"/>
      <w:marTop w:val="0"/>
      <w:marBottom w:val="0"/>
      <w:divBdr>
        <w:top w:val="none" w:sz="0" w:space="0" w:color="auto"/>
        <w:left w:val="none" w:sz="0" w:space="0" w:color="auto"/>
        <w:bottom w:val="none" w:sz="0" w:space="0" w:color="auto"/>
        <w:right w:val="none" w:sz="0" w:space="0" w:color="auto"/>
      </w:divBdr>
    </w:div>
    <w:div w:id="869537165">
      <w:bodyDiv w:val="1"/>
      <w:marLeft w:val="0"/>
      <w:marRight w:val="0"/>
      <w:marTop w:val="0"/>
      <w:marBottom w:val="0"/>
      <w:divBdr>
        <w:top w:val="none" w:sz="0" w:space="0" w:color="auto"/>
        <w:left w:val="none" w:sz="0" w:space="0" w:color="auto"/>
        <w:bottom w:val="none" w:sz="0" w:space="0" w:color="auto"/>
        <w:right w:val="none" w:sz="0" w:space="0" w:color="auto"/>
      </w:divBdr>
    </w:div>
    <w:div w:id="1041977778">
      <w:bodyDiv w:val="1"/>
      <w:marLeft w:val="0"/>
      <w:marRight w:val="0"/>
      <w:marTop w:val="0"/>
      <w:marBottom w:val="0"/>
      <w:divBdr>
        <w:top w:val="none" w:sz="0" w:space="0" w:color="auto"/>
        <w:left w:val="none" w:sz="0" w:space="0" w:color="auto"/>
        <w:bottom w:val="none" w:sz="0" w:space="0" w:color="auto"/>
        <w:right w:val="none" w:sz="0" w:space="0" w:color="auto"/>
      </w:divBdr>
    </w:div>
    <w:div w:id="1137333986">
      <w:bodyDiv w:val="1"/>
      <w:marLeft w:val="0"/>
      <w:marRight w:val="0"/>
      <w:marTop w:val="0"/>
      <w:marBottom w:val="0"/>
      <w:divBdr>
        <w:top w:val="none" w:sz="0" w:space="0" w:color="auto"/>
        <w:left w:val="none" w:sz="0" w:space="0" w:color="auto"/>
        <w:bottom w:val="none" w:sz="0" w:space="0" w:color="auto"/>
        <w:right w:val="none" w:sz="0" w:space="0" w:color="auto"/>
      </w:divBdr>
    </w:div>
    <w:div w:id="1174880556">
      <w:bodyDiv w:val="1"/>
      <w:marLeft w:val="0"/>
      <w:marRight w:val="0"/>
      <w:marTop w:val="0"/>
      <w:marBottom w:val="0"/>
      <w:divBdr>
        <w:top w:val="none" w:sz="0" w:space="0" w:color="auto"/>
        <w:left w:val="none" w:sz="0" w:space="0" w:color="auto"/>
        <w:bottom w:val="none" w:sz="0" w:space="0" w:color="auto"/>
        <w:right w:val="none" w:sz="0" w:space="0" w:color="auto"/>
      </w:divBdr>
    </w:div>
    <w:div w:id="1289235887">
      <w:bodyDiv w:val="1"/>
      <w:marLeft w:val="0"/>
      <w:marRight w:val="0"/>
      <w:marTop w:val="0"/>
      <w:marBottom w:val="0"/>
      <w:divBdr>
        <w:top w:val="none" w:sz="0" w:space="0" w:color="auto"/>
        <w:left w:val="none" w:sz="0" w:space="0" w:color="auto"/>
        <w:bottom w:val="none" w:sz="0" w:space="0" w:color="auto"/>
        <w:right w:val="none" w:sz="0" w:space="0" w:color="auto"/>
      </w:divBdr>
    </w:div>
    <w:div w:id="1307974927">
      <w:bodyDiv w:val="1"/>
      <w:marLeft w:val="0"/>
      <w:marRight w:val="0"/>
      <w:marTop w:val="0"/>
      <w:marBottom w:val="0"/>
      <w:divBdr>
        <w:top w:val="none" w:sz="0" w:space="0" w:color="auto"/>
        <w:left w:val="none" w:sz="0" w:space="0" w:color="auto"/>
        <w:bottom w:val="none" w:sz="0" w:space="0" w:color="auto"/>
        <w:right w:val="none" w:sz="0" w:space="0" w:color="auto"/>
      </w:divBdr>
    </w:div>
    <w:div w:id="1518423233">
      <w:bodyDiv w:val="1"/>
      <w:marLeft w:val="0"/>
      <w:marRight w:val="0"/>
      <w:marTop w:val="0"/>
      <w:marBottom w:val="0"/>
      <w:divBdr>
        <w:top w:val="none" w:sz="0" w:space="0" w:color="auto"/>
        <w:left w:val="none" w:sz="0" w:space="0" w:color="auto"/>
        <w:bottom w:val="none" w:sz="0" w:space="0" w:color="auto"/>
        <w:right w:val="none" w:sz="0" w:space="0" w:color="auto"/>
      </w:divBdr>
    </w:div>
    <w:div w:id="1621764534">
      <w:bodyDiv w:val="1"/>
      <w:marLeft w:val="0"/>
      <w:marRight w:val="0"/>
      <w:marTop w:val="0"/>
      <w:marBottom w:val="0"/>
      <w:divBdr>
        <w:top w:val="none" w:sz="0" w:space="0" w:color="auto"/>
        <w:left w:val="none" w:sz="0" w:space="0" w:color="auto"/>
        <w:bottom w:val="none" w:sz="0" w:space="0" w:color="auto"/>
        <w:right w:val="none" w:sz="0" w:space="0" w:color="auto"/>
      </w:divBdr>
    </w:div>
    <w:div w:id="1758478853">
      <w:bodyDiv w:val="1"/>
      <w:marLeft w:val="0"/>
      <w:marRight w:val="0"/>
      <w:marTop w:val="0"/>
      <w:marBottom w:val="0"/>
      <w:divBdr>
        <w:top w:val="none" w:sz="0" w:space="0" w:color="auto"/>
        <w:left w:val="none" w:sz="0" w:space="0" w:color="auto"/>
        <w:bottom w:val="none" w:sz="0" w:space="0" w:color="auto"/>
        <w:right w:val="none" w:sz="0" w:space="0" w:color="auto"/>
      </w:divBdr>
    </w:div>
    <w:div w:id="17752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sasw.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216968"/>
      </a:accent1>
      <a:accent2>
        <a:srgbClr val="216968"/>
      </a:accent2>
      <a:accent3>
        <a:srgbClr val="A5A5A5"/>
      </a:accent3>
      <a:accent4>
        <a:srgbClr val="FFC000"/>
      </a:accent4>
      <a:accent5>
        <a:srgbClr val="5B9BD5"/>
      </a:accent5>
      <a:accent6>
        <a:srgbClr val="21696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standards for membership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96EFF-81C2-4CB6-B4AE-57C42ECD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12264</Words>
  <Characters>69907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 June 2021</dc:creator>
  <cp:keywords/>
  <dc:description/>
  <cp:lastModifiedBy>Allison Rose</cp:lastModifiedBy>
  <cp:revision>41</cp:revision>
  <cp:lastPrinted>2021-05-24T18:47:00Z</cp:lastPrinted>
  <dcterms:created xsi:type="dcterms:W3CDTF">2021-07-29T18:24:00Z</dcterms:created>
  <dcterms:modified xsi:type="dcterms:W3CDTF">2021-09-03T14:06:00Z</dcterms:modified>
</cp:coreProperties>
</file>