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293" w:rsidRDefault="00F75293" w:rsidP="00B76BBC">
      <w:pPr>
        <w:spacing w:after="0" w:line="240" w:lineRule="auto"/>
        <w:jc w:val="center"/>
        <w:rPr>
          <w:rFonts w:cstheme="minorHAnsi"/>
          <w:b/>
          <w:color w:val="4472C4" w:themeColor="accent1"/>
        </w:rPr>
      </w:pPr>
    </w:p>
    <w:p w:rsidR="00B76BBC" w:rsidRPr="00B76BBC" w:rsidRDefault="00B76BBC" w:rsidP="00B76BBC">
      <w:pPr>
        <w:spacing w:after="0" w:line="240" w:lineRule="auto"/>
        <w:jc w:val="center"/>
        <w:rPr>
          <w:rFonts w:cstheme="minorHAnsi"/>
          <w:color w:val="4472C4" w:themeColor="accent1"/>
        </w:rPr>
      </w:pPr>
      <w:r w:rsidRPr="00B76BBC">
        <w:rPr>
          <w:rFonts w:cstheme="minorHAnsi"/>
          <w:b/>
          <w:color w:val="4472C4" w:themeColor="accent1"/>
        </w:rPr>
        <w:t>Deputy Commissioner of Parking I</w:t>
      </w:r>
    </w:p>
    <w:p w:rsidR="00B76BBC" w:rsidRPr="00B76BBC" w:rsidRDefault="00B76BBC" w:rsidP="00B76BBC">
      <w:pPr>
        <w:spacing w:after="0" w:line="240" w:lineRule="auto"/>
        <w:jc w:val="center"/>
        <w:rPr>
          <w:rFonts w:cstheme="minorHAnsi"/>
          <w:color w:val="4472C4" w:themeColor="accent1"/>
        </w:rPr>
      </w:pPr>
      <w:r w:rsidRPr="00B76BBC">
        <w:rPr>
          <w:rFonts w:cstheme="minorHAnsi"/>
          <w:i/>
          <w:color w:val="4472C4" w:themeColor="accent1"/>
        </w:rPr>
        <w:t>City of White Plains, New York</w:t>
      </w:r>
    </w:p>
    <w:p w:rsidR="00B76BBC" w:rsidRPr="00B76BBC" w:rsidRDefault="00B76BBC" w:rsidP="00B76BBC">
      <w:pPr>
        <w:spacing w:after="0" w:line="240" w:lineRule="auto"/>
        <w:jc w:val="center"/>
        <w:rPr>
          <w:rFonts w:cstheme="minorHAnsi"/>
          <w:b/>
          <w:color w:val="4472C4" w:themeColor="accent1"/>
        </w:rPr>
      </w:pPr>
      <w:r w:rsidRPr="00B76BBC">
        <w:rPr>
          <w:rFonts w:cstheme="minorHAnsi"/>
          <w:b/>
          <w:color w:val="4472C4" w:themeColor="accent1"/>
        </w:rPr>
        <w:t>Salary: $</w:t>
      </w:r>
      <w:r w:rsidR="00E12BCD">
        <w:rPr>
          <w:rFonts w:cstheme="minorHAnsi"/>
          <w:b/>
          <w:color w:val="4472C4" w:themeColor="accent1"/>
        </w:rPr>
        <w:t>165</w:t>
      </w:r>
      <w:r w:rsidRPr="00B76BBC">
        <w:rPr>
          <w:rFonts w:cstheme="minorHAnsi"/>
          <w:b/>
          <w:color w:val="4472C4" w:themeColor="accent1"/>
        </w:rPr>
        <w:t>,000</w:t>
      </w:r>
    </w:p>
    <w:p w:rsidR="00B76BBC" w:rsidRPr="00B76BBC" w:rsidRDefault="00B76BBC" w:rsidP="00B76BBC">
      <w:pPr>
        <w:spacing w:after="0" w:line="240" w:lineRule="auto"/>
        <w:jc w:val="center"/>
        <w:rPr>
          <w:rFonts w:cstheme="minorHAnsi"/>
          <w:color w:val="4472C4" w:themeColor="accent1"/>
        </w:rPr>
      </w:pPr>
    </w:p>
    <w:p w:rsidR="00B76BBC" w:rsidRPr="00B76BBC" w:rsidRDefault="00B76BBC" w:rsidP="00B76BBC">
      <w:pPr>
        <w:spacing w:after="0" w:line="240" w:lineRule="auto"/>
        <w:jc w:val="center"/>
        <w:rPr>
          <w:rFonts w:cstheme="minorHAnsi"/>
        </w:rPr>
      </w:pPr>
      <w:r w:rsidRPr="00B76BBC">
        <w:rPr>
          <w:rFonts w:cstheme="minorHAnsi"/>
        </w:rPr>
        <w:t>Senior municipal leadership opportunity overseeing parking operations, enforcement, and revenue programs.</w:t>
      </w:r>
    </w:p>
    <w:p w:rsidR="00B76BBC" w:rsidRPr="00B76BBC" w:rsidRDefault="00B76BBC" w:rsidP="00B76BBC">
      <w:pPr>
        <w:spacing w:after="0" w:line="240" w:lineRule="auto"/>
        <w:rPr>
          <w:rFonts w:cstheme="minorHAnsi"/>
        </w:rPr>
      </w:pPr>
    </w:p>
    <w:p w:rsidR="00B76BBC" w:rsidRPr="00B76BBC" w:rsidRDefault="00B76BBC" w:rsidP="00B76BBC">
      <w:pPr>
        <w:spacing w:after="0" w:line="240" w:lineRule="auto"/>
        <w:rPr>
          <w:rFonts w:cstheme="minorHAnsi"/>
        </w:rPr>
      </w:pPr>
      <w:r w:rsidRPr="00B76BBC">
        <w:rPr>
          <w:rFonts w:cstheme="minorHAnsi"/>
        </w:rPr>
        <w:t>The City of White Plains is seeking an experienced and strategic professional to serve as Deputy Commissioner of Parking I.  This senior leadership position assists in directing the operations, administration, and strategic initiatives of the Parking Department and plays a key role in ensuring efficient and effective parking services throughout the City.  Working closely with the Commissioner of Parking, the Deputy Commissioner helps oversee daily operations, revenue management, technology initiatives, and long-term planning while supervising a large departmental staff.</w:t>
      </w:r>
    </w:p>
    <w:p w:rsidR="00B76BBC" w:rsidRPr="00B76BBC" w:rsidRDefault="00B76BBC" w:rsidP="00B76BBC">
      <w:pPr>
        <w:spacing w:after="0" w:line="240" w:lineRule="auto"/>
        <w:rPr>
          <w:rFonts w:cstheme="minorHAnsi"/>
        </w:rPr>
      </w:pPr>
    </w:p>
    <w:p w:rsidR="00B76BBC" w:rsidRPr="00B76BBC" w:rsidRDefault="00B76BBC" w:rsidP="00B76BBC">
      <w:pPr>
        <w:pStyle w:val="Heading1"/>
        <w:spacing w:before="0" w:line="240" w:lineRule="auto"/>
        <w:rPr>
          <w:rFonts w:asciiTheme="minorHAnsi" w:hAnsiTheme="minorHAnsi" w:cstheme="minorHAnsi"/>
          <w:color w:val="4472C4" w:themeColor="accent1"/>
          <w:sz w:val="22"/>
          <w:szCs w:val="22"/>
        </w:rPr>
      </w:pPr>
      <w:r w:rsidRPr="00B76BBC">
        <w:rPr>
          <w:rFonts w:asciiTheme="minorHAnsi" w:hAnsiTheme="minorHAnsi" w:cstheme="minorHAnsi"/>
          <w:color w:val="4472C4" w:themeColor="accent1"/>
          <w:sz w:val="22"/>
          <w:szCs w:val="22"/>
        </w:rPr>
        <w:t>Position Overview</w:t>
      </w:r>
    </w:p>
    <w:p w:rsidR="00B76BBC" w:rsidRPr="00B76BBC" w:rsidRDefault="00B76BBC" w:rsidP="00B76BBC">
      <w:pPr>
        <w:spacing w:after="0" w:line="240" w:lineRule="auto"/>
        <w:rPr>
          <w:rFonts w:cstheme="minorHAnsi"/>
        </w:rPr>
      </w:pPr>
      <w:r w:rsidRPr="00B76BBC">
        <w:rPr>
          <w:rFonts w:cstheme="minorHAnsi"/>
        </w:rPr>
        <w:t>Under the general direction</w:t>
      </w:r>
      <w:r w:rsidR="004501C7">
        <w:rPr>
          <w:rFonts w:cstheme="minorHAnsi"/>
        </w:rPr>
        <w:t xml:space="preserve">, </w:t>
      </w:r>
      <w:r w:rsidRPr="00B76BBC">
        <w:rPr>
          <w:rFonts w:cstheme="minorHAnsi"/>
        </w:rPr>
        <w:t>the Deputy Commissioner</w:t>
      </w:r>
      <w:r w:rsidR="004501C7">
        <w:rPr>
          <w:rFonts w:cstheme="minorHAnsi"/>
        </w:rPr>
        <w:t xml:space="preserve"> </w:t>
      </w:r>
      <w:r w:rsidRPr="00B76BBC">
        <w:rPr>
          <w:rFonts w:cstheme="minorHAnsi"/>
        </w:rPr>
        <w:t>assists in managing the operational and administrative functions of the Parking Department.</w:t>
      </w:r>
    </w:p>
    <w:p w:rsidR="00B76BBC" w:rsidRPr="00B76BBC" w:rsidRDefault="00B76BBC" w:rsidP="00B76BBC">
      <w:pPr>
        <w:spacing w:after="0" w:line="240" w:lineRule="auto"/>
        <w:rPr>
          <w:rFonts w:cstheme="minorHAnsi"/>
        </w:rPr>
      </w:pPr>
      <w:r w:rsidRPr="00B76BBC">
        <w:rPr>
          <w:rFonts w:cstheme="minorHAnsi"/>
        </w:rPr>
        <w:t>Responsibilities include oversight of parking operations, enforcement, revenue collection, permit programs, technology systems, and special or capital projects.</w:t>
      </w:r>
    </w:p>
    <w:p w:rsidR="00B76BBC" w:rsidRPr="00B76BBC" w:rsidRDefault="00B76BBC" w:rsidP="00B76BBC">
      <w:pPr>
        <w:spacing w:after="0" w:line="240" w:lineRule="auto"/>
        <w:rPr>
          <w:rFonts w:cstheme="minorHAnsi"/>
        </w:rPr>
      </w:pPr>
      <w:r w:rsidRPr="00B76BBC">
        <w:rPr>
          <w:rFonts w:cstheme="minorHAnsi"/>
        </w:rPr>
        <w:t>The position also supports staff supervision, budget administration, and policy implementation</w:t>
      </w:r>
      <w:r w:rsidR="004501C7">
        <w:rPr>
          <w:rFonts w:cstheme="minorHAnsi"/>
        </w:rPr>
        <w:t>.</w:t>
      </w:r>
      <w:r w:rsidRPr="00B76BBC">
        <w:rPr>
          <w:rFonts w:cstheme="minorHAnsi"/>
        </w:rPr>
        <w:t xml:space="preserve"> The Deputy Commissioner works collaboratively with City departments and community stakeholders to ensure efficient, responsive, and innovative parking services.</w:t>
      </w:r>
    </w:p>
    <w:p w:rsidR="00B76BBC" w:rsidRPr="00B76BBC" w:rsidRDefault="00B76BBC" w:rsidP="00B76BBC">
      <w:pPr>
        <w:spacing w:after="0" w:line="240" w:lineRule="auto"/>
        <w:rPr>
          <w:rFonts w:cstheme="minorHAnsi"/>
        </w:rPr>
      </w:pPr>
    </w:p>
    <w:p w:rsidR="00B76BBC" w:rsidRPr="00B76BBC" w:rsidRDefault="00AD3DF3" w:rsidP="00B76BBC">
      <w:pPr>
        <w:spacing w:after="0" w:line="240" w:lineRule="auto"/>
        <w:rPr>
          <w:rFonts w:cstheme="minorHAnsi"/>
          <w:b/>
          <w:color w:val="4472C4" w:themeColor="accent1"/>
        </w:rPr>
      </w:pPr>
      <w:r>
        <w:rPr>
          <w:rFonts w:cstheme="minorHAnsi"/>
          <w:b/>
          <w:color w:val="4472C4" w:themeColor="accent1"/>
        </w:rPr>
        <w:t xml:space="preserve">Desirable </w:t>
      </w:r>
      <w:r w:rsidR="00B76BBC" w:rsidRPr="00B76BBC">
        <w:rPr>
          <w:rFonts w:cstheme="minorHAnsi"/>
          <w:b/>
          <w:color w:val="4472C4" w:themeColor="accent1"/>
        </w:rPr>
        <w:t>Education and Experience</w:t>
      </w:r>
    </w:p>
    <w:p w:rsidR="00B76BBC" w:rsidRPr="00B76BBC" w:rsidRDefault="00B76BBC" w:rsidP="00B76BBC">
      <w:pPr>
        <w:pStyle w:val="ListBullet"/>
        <w:spacing w:after="0" w:line="240" w:lineRule="auto"/>
        <w:ind w:left="187" w:hanging="187"/>
        <w:rPr>
          <w:rFonts w:cstheme="minorHAnsi"/>
        </w:rPr>
      </w:pPr>
      <w:r w:rsidRPr="00B76BBC">
        <w:rPr>
          <w:rFonts w:cstheme="minorHAnsi"/>
        </w:rPr>
        <w:t xml:space="preserve">Bachelor’s degree in engineering, architecture, finance, management, business </w:t>
      </w:r>
      <w:r w:rsidR="004501C7">
        <w:rPr>
          <w:rFonts w:cstheme="minorHAnsi"/>
        </w:rPr>
        <w:t>a</w:t>
      </w:r>
      <w:r w:rsidRPr="00B76BBC">
        <w:rPr>
          <w:rFonts w:cstheme="minorHAnsi"/>
        </w:rPr>
        <w:t>dministration, or a related field.</w:t>
      </w:r>
    </w:p>
    <w:p w:rsidR="00B76BBC" w:rsidRPr="00B76BBC" w:rsidRDefault="00B76BBC" w:rsidP="00B76BBC">
      <w:pPr>
        <w:pStyle w:val="ListBullet"/>
        <w:spacing w:after="0" w:line="240" w:lineRule="auto"/>
        <w:ind w:left="187" w:hanging="187"/>
        <w:rPr>
          <w:rFonts w:cstheme="minorHAnsi"/>
        </w:rPr>
      </w:pPr>
      <w:r w:rsidRPr="00B76BBC">
        <w:rPr>
          <w:rFonts w:cstheme="minorHAnsi"/>
        </w:rPr>
        <w:t xml:space="preserve">Minimum of six (6) years of experience in parking operations, facilities </w:t>
      </w:r>
      <w:r w:rsidR="004501C7">
        <w:rPr>
          <w:rFonts w:cstheme="minorHAnsi"/>
        </w:rPr>
        <w:t>operations</w:t>
      </w:r>
      <w:r w:rsidRPr="00B76BBC">
        <w:rPr>
          <w:rFonts w:cstheme="minorHAnsi"/>
        </w:rPr>
        <w:t>, enforcement, or a related field.</w:t>
      </w:r>
    </w:p>
    <w:p w:rsidR="00B76BBC" w:rsidRPr="00B76BBC" w:rsidRDefault="00B76BBC" w:rsidP="00B76BBC">
      <w:pPr>
        <w:pStyle w:val="ListBullet"/>
        <w:spacing w:after="0" w:line="240" w:lineRule="auto"/>
        <w:ind w:left="187" w:hanging="187"/>
        <w:rPr>
          <w:rFonts w:cstheme="minorHAnsi"/>
        </w:rPr>
      </w:pPr>
      <w:r w:rsidRPr="00B76BBC">
        <w:rPr>
          <w:rFonts w:cstheme="minorHAnsi"/>
        </w:rPr>
        <w:t xml:space="preserve">At least four (4) years of supervisory or management experience overseeing staff and </w:t>
      </w:r>
      <w:r w:rsidR="004501C7">
        <w:rPr>
          <w:rFonts w:cstheme="minorHAnsi"/>
        </w:rPr>
        <w:t>o</w:t>
      </w:r>
      <w:r w:rsidRPr="00B76BBC">
        <w:rPr>
          <w:rFonts w:cstheme="minorHAnsi"/>
        </w:rPr>
        <w:t>perations.</w:t>
      </w:r>
    </w:p>
    <w:p w:rsidR="00B76BBC" w:rsidRPr="00B76BBC" w:rsidRDefault="004501C7" w:rsidP="004501C7">
      <w:pPr>
        <w:pStyle w:val="ListBullet"/>
        <w:numPr>
          <w:ilvl w:val="0"/>
          <w:numId w:val="0"/>
        </w:numPr>
        <w:spacing w:after="0" w:line="240" w:lineRule="auto"/>
        <w:ind w:left="187"/>
        <w:rPr>
          <w:rFonts w:cstheme="minorHAnsi"/>
        </w:rPr>
      </w:pPr>
      <w:r>
        <w:rPr>
          <w:rFonts w:cstheme="minorHAnsi"/>
        </w:rPr>
        <w:t xml:space="preserve">NOTE: </w:t>
      </w:r>
      <w:r w:rsidR="00B76BBC" w:rsidRPr="00B76BBC">
        <w:rPr>
          <w:rFonts w:cstheme="minorHAnsi"/>
        </w:rPr>
        <w:t xml:space="preserve">A Master’s degree </w:t>
      </w:r>
      <w:bookmarkStart w:id="0" w:name="_GoBack"/>
      <w:bookmarkEnd w:id="0"/>
      <w:r w:rsidR="00B76BBC" w:rsidRPr="00B76BBC">
        <w:rPr>
          <w:rFonts w:cstheme="minorHAnsi"/>
        </w:rPr>
        <w:t>may substitute for one year of the required experience.</w:t>
      </w:r>
    </w:p>
    <w:p w:rsidR="00B76BBC" w:rsidRPr="00B76BBC" w:rsidRDefault="00B76BBC" w:rsidP="00B76BBC">
      <w:pPr>
        <w:pStyle w:val="ListBullet"/>
        <w:numPr>
          <w:ilvl w:val="0"/>
          <w:numId w:val="0"/>
        </w:numPr>
        <w:spacing w:after="0" w:line="240" w:lineRule="auto"/>
        <w:ind w:left="360" w:hanging="360"/>
        <w:rPr>
          <w:rFonts w:cstheme="minorHAnsi"/>
        </w:rPr>
      </w:pPr>
    </w:p>
    <w:p w:rsidR="00B76BBC" w:rsidRPr="00B76BBC" w:rsidRDefault="00B76BBC" w:rsidP="00B76BBC">
      <w:pPr>
        <w:pStyle w:val="Heading1"/>
        <w:spacing w:before="0" w:line="240" w:lineRule="auto"/>
        <w:rPr>
          <w:rFonts w:asciiTheme="minorHAnsi" w:hAnsiTheme="minorHAnsi" w:cstheme="minorHAnsi"/>
          <w:color w:val="4472C4" w:themeColor="accent1"/>
          <w:sz w:val="22"/>
          <w:szCs w:val="22"/>
        </w:rPr>
      </w:pPr>
      <w:bookmarkStart w:id="1" w:name="_Hlk224210866"/>
      <w:r w:rsidRPr="00B76BBC">
        <w:rPr>
          <w:rFonts w:asciiTheme="minorHAnsi" w:hAnsiTheme="minorHAnsi" w:cstheme="minorHAnsi"/>
          <w:color w:val="4472C4" w:themeColor="accent1"/>
          <w:sz w:val="22"/>
          <w:szCs w:val="22"/>
        </w:rPr>
        <w:t>How to Apply</w:t>
      </w:r>
    </w:p>
    <w:p w:rsidR="00B76BBC" w:rsidRPr="00B76BBC" w:rsidRDefault="00B76BBC" w:rsidP="00B76BBC">
      <w:pPr>
        <w:spacing w:after="0" w:line="240" w:lineRule="auto"/>
        <w:rPr>
          <w:rFonts w:cstheme="minorHAnsi"/>
        </w:rPr>
      </w:pPr>
      <w:r w:rsidRPr="00B76BBC">
        <w:rPr>
          <w:rFonts w:cstheme="minorHAnsi"/>
        </w:rPr>
        <w:t xml:space="preserve">Interested candidates should submit a cover letter and résumé detailing their qualifications and experience to </w:t>
      </w:r>
      <w:hyperlink r:id="rId5" w:history="1">
        <w:r w:rsidRPr="00B76BBC">
          <w:rPr>
            <w:rStyle w:val="Hyperlink"/>
            <w:rFonts w:cstheme="minorHAnsi"/>
            <w:color w:val="4472C4" w:themeColor="accent1"/>
          </w:rPr>
          <w:t>klivingston@whiteplainsny.gov</w:t>
        </w:r>
      </w:hyperlink>
      <w:r w:rsidRPr="00B76BBC">
        <w:rPr>
          <w:rFonts w:cstheme="minorHAnsi"/>
          <w:color w:val="4472C4" w:themeColor="accent1"/>
        </w:rPr>
        <w:t xml:space="preserve">. </w:t>
      </w:r>
      <w:r w:rsidRPr="00B76BBC">
        <w:rPr>
          <w:rFonts w:cstheme="minorHAnsi"/>
        </w:rPr>
        <w:t>Additional documentation may be required to verify education and professional credentials.</w:t>
      </w:r>
    </w:p>
    <w:p w:rsidR="00B76BBC" w:rsidRPr="00B76BBC" w:rsidRDefault="00B76BBC" w:rsidP="00B76BBC">
      <w:pPr>
        <w:spacing w:after="0" w:line="240" w:lineRule="auto"/>
        <w:rPr>
          <w:rFonts w:cstheme="minorHAnsi"/>
        </w:rPr>
      </w:pPr>
    </w:p>
    <w:p w:rsidR="00B76BBC" w:rsidRPr="00B76BBC" w:rsidRDefault="00B76BBC" w:rsidP="00B76BBC">
      <w:pPr>
        <w:spacing w:after="0" w:line="240" w:lineRule="auto"/>
        <w:rPr>
          <w:rFonts w:cstheme="minorHAnsi"/>
        </w:rPr>
      </w:pPr>
      <w:r w:rsidRPr="00B76BBC">
        <w:rPr>
          <w:rFonts w:cstheme="minorHAnsi"/>
        </w:rPr>
        <w:t>The City of White Plains is an Equal Opportunity Employer and encourages applications from qualified individuals of all backgrounds.</w:t>
      </w:r>
      <w:bookmarkEnd w:id="1"/>
    </w:p>
    <w:p w:rsidR="005247FF" w:rsidRPr="00B76BBC" w:rsidRDefault="005247FF">
      <w:pPr>
        <w:rPr>
          <w:rFonts w:cstheme="minorHAnsi"/>
        </w:rPr>
      </w:pPr>
    </w:p>
    <w:sectPr w:rsidR="005247FF" w:rsidRPr="00B76BBC" w:rsidSect="00CE7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2C0DC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BC"/>
    <w:rsid w:val="00422798"/>
    <w:rsid w:val="004501C7"/>
    <w:rsid w:val="005247FF"/>
    <w:rsid w:val="00AD3DF3"/>
    <w:rsid w:val="00B76BBC"/>
    <w:rsid w:val="00CE7841"/>
    <w:rsid w:val="00E12BCD"/>
    <w:rsid w:val="00F7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00CA"/>
  <w15:chartTrackingRefBased/>
  <w15:docId w15:val="{5F3EDC8A-A94C-49E3-B3A3-6C515785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BBC"/>
    <w:pPr>
      <w:spacing w:after="200" w:line="276" w:lineRule="auto"/>
    </w:pPr>
    <w:rPr>
      <w:rFonts w:eastAsiaTheme="minorEastAsia"/>
    </w:rPr>
  </w:style>
  <w:style w:type="paragraph" w:styleId="Heading1">
    <w:name w:val="heading 1"/>
    <w:basedOn w:val="Normal"/>
    <w:next w:val="Normal"/>
    <w:link w:val="Heading1Char"/>
    <w:uiPriority w:val="9"/>
    <w:qFormat/>
    <w:rsid w:val="00B76BB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BC"/>
    <w:rPr>
      <w:rFonts w:asciiTheme="majorHAnsi" w:eastAsiaTheme="majorEastAsia" w:hAnsiTheme="majorHAnsi" w:cstheme="majorBidi"/>
      <w:b/>
      <w:bCs/>
      <w:color w:val="2F5496" w:themeColor="accent1" w:themeShade="BF"/>
      <w:sz w:val="28"/>
      <w:szCs w:val="28"/>
    </w:rPr>
  </w:style>
  <w:style w:type="paragraph" w:styleId="ListBullet">
    <w:name w:val="List Bullet"/>
    <w:basedOn w:val="Normal"/>
    <w:uiPriority w:val="99"/>
    <w:unhideWhenUsed/>
    <w:rsid w:val="00B76BBC"/>
    <w:pPr>
      <w:numPr>
        <w:numId w:val="1"/>
      </w:numPr>
      <w:contextualSpacing/>
    </w:pPr>
  </w:style>
  <w:style w:type="character" w:styleId="Hyperlink">
    <w:name w:val="Hyperlink"/>
    <w:basedOn w:val="DefaultParagraphFont"/>
    <w:uiPriority w:val="99"/>
    <w:unhideWhenUsed/>
    <w:rsid w:val="00B76B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ivingston@whiteplains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White Plains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Jackson</dc:creator>
  <cp:keywords/>
  <dc:description/>
  <cp:lastModifiedBy>Stephanie Jackson</cp:lastModifiedBy>
  <cp:revision>5</cp:revision>
  <cp:lastPrinted>2026-03-12T17:12:00Z</cp:lastPrinted>
  <dcterms:created xsi:type="dcterms:W3CDTF">2026-03-12T16:41:00Z</dcterms:created>
  <dcterms:modified xsi:type="dcterms:W3CDTF">2026-03-12T19:18:00Z</dcterms:modified>
</cp:coreProperties>
</file>