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66023" w:rsidR="00397DDA" w:rsidP="00397DDA" w:rsidRDefault="00397DDA" w14:paraId="6EB0BA2C" w14:textId="7774EC43">
      <w:pPr>
        <w:spacing w:after="0"/>
        <w:jc w:val="center"/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</w:rPr>
      </w:pPr>
      <w:r w:rsidRPr="1CCD4E4A" w:rsidR="00397DD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BOMA INTERNATIONAL </w:t>
      </w:r>
      <w:r w:rsidRPr="1CCD4E4A" w:rsidR="44A61ED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BOMA 360 PERFORMANCE PROGRAM COUNCIL</w:t>
      </w:r>
    </w:p>
    <w:p w:rsidR="19163EDA" w:rsidP="6CAC90E2" w:rsidRDefault="19163EDA" w14:paraId="2AEBBCE9" w14:textId="3B96F00C">
      <w:pPr>
        <w:spacing w:after="0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  <w:r w:rsidRPr="6CAC90E2" w:rsidR="00397DD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APPLICATION FOR MEMBERSHIP</w:t>
      </w:r>
    </w:p>
    <w:p w:rsidR="6CAC90E2" w:rsidP="6CAC90E2" w:rsidRDefault="6CAC90E2" w14:paraId="2E2BBBBC" w14:textId="572FE4C1">
      <w:pPr>
        <w:spacing w:after="0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B607D5" w:rsidR="00397DDA" w:rsidP="19163EDA" w:rsidRDefault="00133E56" w14:paraId="60568E81" w14:textId="6A8AA1BE">
      <w:pPr>
        <w:pStyle w:val="Normal"/>
        <w:spacing w:after="0"/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</w:rPr>
      </w:pPr>
      <w:r w:rsidRPr="1CCD4E4A" w:rsidR="4DFA99B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BOMA 360 </w:t>
      </w:r>
      <w:r w:rsidRPr="1CCD4E4A" w:rsidR="3581D19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Performance</w:t>
      </w:r>
      <w:r w:rsidRPr="1CCD4E4A" w:rsidR="4DFA99B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Program Council</w:t>
      </w:r>
      <w:r w:rsidRPr="1CCD4E4A" w:rsidR="00397DD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Mission Statement</w:t>
      </w:r>
      <w:r w:rsidRPr="1CCD4E4A" w:rsidR="00B607D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:</w:t>
      </w:r>
      <w:r w:rsidRPr="1CCD4E4A" w:rsidR="00133E5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</w:p>
    <w:p w:rsidR="3BAF0E03" w:rsidP="1CCD4E4A" w:rsidRDefault="3BAF0E03" w14:paraId="179B5057" w14:textId="4A431EBB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1CCD4E4A" w:rsidR="3BAF0E0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Oversee the BOMA 360 Performance Program’s operation, reviews and approve applications, and confer the designation on successful applications.</w:t>
      </w:r>
    </w:p>
    <w:p w:rsidR="19163EDA" w:rsidP="19163EDA" w:rsidRDefault="19163EDA" w14:paraId="30AAF345" w14:textId="5D76C4A9">
      <w:pPr>
        <w:pStyle w:val="Normal"/>
        <w:spacing w:after="0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540E66C1" w:rsidP="6CAC90E2" w:rsidRDefault="540E66C1" w14:paraId="4D0C0B18" w14:textId="63F83071">
      <w:pPr>
        <w:spacing w:after="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AC90E2" w:rsidR="540E66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term of service will be </w:t>
      </w:r>
      <w:r w:rsidRPr="6CAC90E2" w:rsidR="79D0C4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either two or </w:t>
      </w:r>
      <w:r w:rsidRPr="6CAC90E2" w:rsidR="540E66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three years, beginning at the conclusion of the annual conference in the </w:t>
      </w:r>
      <w:r w:rsidRPr="6CAC90E2" w:rsidR="540E66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starting</w:t>
      </w:r>
      <w:r w:rsidRPr="6CAC90E2" w:rsidR="540E66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year. Terms will conclude at the end of the annual conference held in the final year of service. If a member leaves the council before the end of their term and is replaced, the new member’s first </w:t>
      </w:r>
      <w:r w:rsidRPr="6CAC90E2" w:rsidR="540E66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term</w:t>
      </w:r>
      <w:r w:rsidRPr="6CAC90E2" w:rsidR="540E66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year will conclude at the end of the annual conference in the year they begin service.</w:t>
      </w:r>
    </w:p>
    <w:p w:rsidR="540E66C1" w:rsidP="6CAC90E2" w:rsidRDefault="540E66C1" w14:paraId="05C17FC9" w14:textId="1B9FF71B">
      <w:pPr>
        <w:spacing w:after="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AC90E2" w:rsidR="540E66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540E66C1" w:rsidP="6CAC90E2" w:rsidRDefault="540E66C1" w14:paraId="08970169" w14:textId="34CE11AF">
      <w:pPr>
        <w:spacing w:after="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AC90E2" w:rsidR="540E66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Applications are accepted on a rolling basis throughout the year. To account for potential mid-term vacancies, a waitlist of qualified applicants will be </w:t>
      </w:r>
      <w:r w:rsidRPr="6CAC90E2" w:rsidR="540E66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maintained</w:t>
      </w:r>
      <w:r w:rsidRPr="6CAC90E2" w:rsidR="540E66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Priority for filling vacancies will be given to individuals from the same region as the departing member, when possible. Announcements of new or replacement Co</w:t>
      </w:r>
      <w:r w:rsidRPr="6CAC90E2" w:rsidR="14CC4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uncil </w:t>
      </w:r>
      <w:r w:rsidRPr="6CAC90E2" w:rsidR="540E66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members will be made as needed.</w:t>
      </w:r>
    </w:p>
    <w:p w:rsidR="6CAC90E2" w:rsidP="6CAC90E2" w:rsidRDefault="6CAC90E2" w14:paraId="7A669956" w14:textId="06DA1679">
      <w:pPr>
        <w:pStyle w:val="Normal"/>
        <w:spacing w:after="0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19163EDA" w:rsidP="19163EDA" w:rsidRDefault="19163EDA" w14:paraId="32750CF7" w14:textId="4097C87B">
      <w:pPr>
        <w:pStyle w:val="Normal"/>
        <w:spacing w:after="0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00F05375" w:rsidP="19163EDA" w:rsidRDefault="00F05375" w14:paraId="00E3988F" w14:textId="4EB1D266">
      <w:pPr>
        <w:pStyle w:val="Normal"/>
        <w:spacing w:after="0"/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</w:rPr>
      </w:pPr>
      <w:r w:rsidRPr="19163EDA" w:rsidR="00F0537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Membership Distribution</w:t>
      </w:r>
    </w:p>
    <w:p w:rsidR="0032000C" w:rsidP="19163EDA" w:rsidRDefault="0032000C" w14:paraId="3661C28A" w14:textId="1FE665EA">
      <w:pPr>
        <w:pStyle w:val="Normal"/>
        <w:spacing w:after="0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CAC90E2" w:rsidR="275A933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Twelve </w:t>
      </w:r>
      <w:r w:rsidRPr="6CAC90E2" w:rsidR="0032000C">
        <w:rPr>
          <w:rFonts w:ascii="Calibri" w:hAnsi="Calibri" w:eastAsia="Calibri" w:cs="Calibri"/>
          <w:b w:val="1"/>
          <w:bCs w:val="1"/>
          <w:sz w:val="22"/>
          <w:szCs w:val="22"/>
        </w:rPr>
        <w:t>(1</w:t>
      </w:r>
      <w:r w:rsidRPr="6CAC90E2" w:rsidR="72C747EB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6CAC90E2" w:rsidR="0032000C">
        <w:rPr>
          <w:rFonts w:ascii="Calibri" w:hAnsi="Calibri" w:eastAsia="Calibri" w:cs="Calibri"/>
          <w:b w:val="1"/>
          <w:bCs w:val="1"/>
          <w:sz w:val="22"/>
          <w:szCs w:val="22"/>
        </w:rPr>
        <w:t>)</w:t>
      </w:r>
      <w:r w:rsidRPr="6CAC90E2" w:rsidR="0032000C">
        <w:rPr>
          <w:rFonts w:ascii="Calibri" w:hAnsi="Calibri" w:eastAsia="Calibri" w:cs="Calibri"/>
          <w:sz w:val="22"/>
          <w:szCs w:val="22"/>
        </w:rPr>
        <w:t xml:space="preserve"> </w:t>
      </w:r>
      <w:r w:rsidRPr="6CAC90E2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Co</w:t>
      </w:r>
      <w:r w:rsidRPr="6CAC90E2" w:rsidR="65D61C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uncil</w:t>
      </w:r>
      <w:r w:rsidRPr="6CAC90E2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Members, distributed among the following:</w:t>
      </w:r>
    </w:p>
    <w:p w:rsidR="0032000C" w:rsidP="19163EDA" w:rsidRDefault="0032000C" w14:paraId="1B8D2564" w14:textId="62987431">
      <w:pPr>
        <w:pStyle w:val="Normal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CAC90E2" w:rsidR="0032000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T</w:t>
      </w:r>
      <w:r w:rsidRPr="6CAC90E2" w:rsidR="4846B8E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wo </w:t>
      </w:r>
      <w:r w:rsidRPr="6CAC90E2" w:rsidR="0032000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(</w:t>
      </w:r>
      <w:r w:rsidRPr="6CAC90E2" w:rsidR="7C4DA1B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6CAC90E2" w:rsidR="0032000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)</w:t>
      </w:r>
      <w:r w:rsidRPr="6CAC90E2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Co</w:t>
      </w:r>
      <w:r w:rsidRPr="6CAC90E2" w:rsidR="7D3C72C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uncil</w:t>
      </w:r>
      <w:r w:rsidRPr="6CAC90E2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Leadership Members</w:t>
      </w:r>
      <w:r w:rsidRPr="6CAC90E2" w:rsidR="001E380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with vertical ascension </w:t>
      </w:r>
      <w:r w:rsidRPr="6CAC90E2" w:rsidR="00592E6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from </w:t>
      </w:r>
      <w:r w:rsidRPr="6CAC90E2" w:rsidR="00592E6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Vice-Chair (year </w:t>
      </w:r>
      <w:r w:rsidRPr="6CAC90E2" w:rsidR="14A7F22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1</w:t>
      </w:r>
      <w:r w:rsidRPr="6CAC90E2" w:rsidR="00592E6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) to </w:t>
      </w:r>
      <w:r w:rsidRPr="6CAC90E2" w:rsidR="001E380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Chair</w:t>
      </w:r>
      <w:r w:rsidRPr="6CAC90E2" w:rsidR="00592E6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(year</w:t>
      </w:r>
      <w:r w:rsidRPr="6CAC90E2" w:rsidR="2048487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6CAC90E2" w:rsidR="3EF7D7E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2</w:t>
      </w:r>
      <w:r w:rsidRPr="6CAC90E2" w:rsidR="00592E6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)</w:t>
      </w:r>
      <w:r w:rsidRPr="6CAC90E2" w:rsidR="009D6FA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="0032000C" w:rsidP="19163EDA" w:rsidRDefault="0032000C" w14:paraId="5BD6F798" w14:textId="0D50A9FC">
      <w:pPr>
        <w:pStyle w:val="ListParagraph"/>
        <w:numPr>
          <w:ilvl w:val="0"/>
          <w:numId w:val="6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>Chair</w:t>
      </w:r>
    </w:p>
    <w:p w:rsidR="0032000C" w:rsidP="19163EDA" w:rsidRDefault="0032000C" w14:paraId="14150D9C" w14:textId="6123F794">
      <w:pPr>
        <w:pStyle w:val="ListParagraph"/>
        <w:numPr>
          <w:ilvl w:val="0"/>
          <w:numId w:val="6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First Vice-Chair</w:t>
      </w:r>
    </w:p>
    <w:p w:rsidR="0032000C" w:rsidP="00397DDA" w:rsidRDefault="0032000C" w14:paraId="30BE6B47" w14:textId="567D7F10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32000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Ten (10)</w:t>
      </w: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Regular </w:t>
      </w: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</w:t>
      </w:r>
      <w:r w:rsidRPr="1CCD4E4A" w:rsidR="2E9A246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ouncil </w:t>
      </w: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</w:t>
      </w: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embers </w:t>
      </w:r>
    </w:p>
    <w:p w:rsidR="0032000C" w:rsidP="19163EDA" w:rsidRDefault="0032000C" w14:paraId="4FCB6B2D" w14:textId="10549DCE">
      <w:pPr>
        <w:pStyle w:val="ListParagraph"/>
        <w:numPr>
          <w:ilvl w:val="0"/>
          <w:numId w:val="7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One member from each </w:t>
      </w:r>
      <w:r w:rsidR="00953EF6">
        <w:rPr>
          <w:rFonts w:ascii="Calibri" w:hAnsi="Calibri" w:eastAsia="Calibri" w:cs="Calibri"/>
          <w:color w:val="000000" w:themeColor="text1"/>
          <w:sz w:val="22"/>
          <w:szCs w:val="22"/>
        </w:rPr>
        <w:t>of</w:t>
      </w: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the BOMA Regions</w:t>
      </w:r>
    </w:p>
    <w:p w:rsidR="0032000C" w:rsidP="19163EDA" w:rsidRDefault="0032000C" w14:paraId="340F294D" w14:textId="22071CEF">
      <w:pPr>
        <w:pStyle w:val="ListParagraph"/>
        <w:numPr>
          <w:ilvl w:val="1"/>
          <w:numId w:val="7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>Mid-Atlantic</w:t>
      </w:r>
    </w:p>
    <w:p w:rsidR="0032000C" w:rsidP="19163EDA" w:rsidRDefault="0032000C" w14:paraId="72CA18B4" w14:textId="64BA2DE9">
      <w:pPr>
        <w:pStyle w:val="ListParagraph"/>
        <w:numPr>
          <w:ilvl w:val="1"/>
          <w:numId w:val="7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>Southern</w:t>
      </w:r>
    </w:p>
    <w:p w:rsidR="0032000C" w:rsidP="19163EDA" w:rsidRDefault="0032000C" w14:paraId="3372DC1E" w14:textId="74041D28">
      <w:pPr>
        <w:pStyle w:val="ListParagraph"/>
        <w:numPr>
          <w:ilvl w:val="1"/>
          <w:numId w:val="7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>Southwest</w:t>
      </w:r>
    </w:p>
    <w:p w:rsidR="0032000C" w:rsidP="19163EDA" w:rsidRDefault="0032000C" w14:paraId="07587E2F" w14:textId="45F0E0C8">
      <w:pPr>
        <w:pStyle w:val="ListParagraph"/>
        <w:numPr>
          <w:ilvl w:val="1"/>
          <w:numId w:val="7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>North Central</w:t>
      </w:r>
    </w:p>
    <w:p w:rsidR="0032000C" w:rsidP="19163EDA" w:rsidRDefault="0032000C" w14:paraId="3500BC4F" w14:textId="73B7C64F">
      <w:pPr>
        <w:pStyle w:val="ListParagraph"/>
        <w:numPr>
          <w:ilvl w:val="1"/>
          <w:numId w:val="7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>Midwest Northern</w:t>
      </w:r>
    </w:p>
    <w:p w:rsidR="0032000C" w:rsidP="19163EDA" w:rsidRDefault="0032000C" w14:paraId="63AB7819" w14:textId="18764E49">
      <w:pPr>
        <w:pStyle w:val="ListParagraph"/>
        <w:numPr>
          <w:ilvl w:val="1"/>
          <w:numId w:val="7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>Pacific Northwest</w:t>
      </w:r>
    </w:p>
    <w:p w:rsidR="0032000C" w:rsidP="19163EDA" w:rsidRDefault="0032000C" w14:paraId="34B94EB2" w14:textId="08F37CBD">
      <w:pPr>
        <w:pStyle w:val="ListParagraph"/>
        <w:numPr>
          <w:ilvl w:val="1"/>
          <w:numId w:val="7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>Pacific Southwest</w:t>
      </w:r>
    </w:p>
    <w:p w:rsidR="0032000C" w:rsidP="19163EDA" w:rsidRDefault="0032000C" w14:paraId="5DB538F6" w14:textId="56608D58">
      <w:pPr>
        <w:pStyle w:val="ListParagraph"/>
        <w:numPr>
          <w:ilvl w:val="0"/>
          <w:numId w:val="7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4E53BACD">
        <w:rPr>
          <w:rFonts w:ascii="Calibri" w:hAnsi="Calibri" w:eastAsia="Calibri" w:cs="Calibri"/>
          <w:sz w:val="22"/>
          <w:szCs w:val="22"/>
        </w:rPr>
        <w:t xml:space="preserve">A </w:t>
      </w: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member from Canada</w:t>
      </w:r>
    </w:p>
    <w:p w:rsidR="0032000C" w:rsidP="19163EDA" w:rsidRDefault="0032000C" w14:paraId="1539FA5E" w14:textId="4EED8C88">
      <w:pPr>
        <w:pStyle w:val="ListParagraph"/>
        <w:numPr>
          <w:ilvl w:val="0"/>
          <w:numId w:val="7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2A5B722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 </w:t>
      </w: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member from the International BOMA community (other than Canada)</w:t>
      </w:r>
    </w:p>
    <w:p w:rsidR="0032000C" w:rsidP="19163EDA" w:rsidRDefault="0032000C" w14:paraId="51D74288" w14:textId="343F6359">
      <w:pPr>
        <w:pStyle w:val="ListParagraph"/>
        <w:numPr>
          <w:ilvl w:val="0"/>
          <w:numId w:val="7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>One BAE</w:t>
      </w:r>
    </w:p>
    <w:p w:rsidR="001E3805" w:rsidP="00397DDA" w:rsidRDefault="001E3805" w14:paraId="0966D25A" w14:textId="285E5E88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rFonts w:ascii="Calibri" w:hAnsi="Calibri" w:eastAsia="Calibri" w:cs="Calibri"/>
          <w:color w:val="000000" w:themeColor="text1"/>
          <w:sz w:val="22"/>
          <w:szCs w:val="22"/>
        </w:rPr>
        <w:tab/>
      </w:r>
    </w:p>
    <w:p w:rsidR="0032000C" w:rsidP="00397DDA" w:rsidRDefault="0032000C" w14:paraId="6CB7460C" w14:textId="77777777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rFonts w:ascii="Calibri" w:hAnsi="Calibri" w:eastAsia="Calibri" w:cs="Calibri"/>
          <w:color w:val="000000" w:themeColor="text1"/>
          <w:sz w:val="22"/>
          <w:szCs w:val="22"/>
        </w:rPr>
        <w:t>Committee Liaisons</w:t>
      </w:r>
    </w:p>
    <w:p w:rsidR="0032000C" w:rsidP="19163EDA" w:rsidRDefault="0032000C" w14:paraId="2AF10EE6" w14:textId="77777777">
      <w:pPr>
        <w:pStyle w:val="ListParagraph"/>
        <w:numPr>
          <w:ilvl w:val="0"/>
          <w:numId w:val="8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>BOMA International Staff</w:t>
      </w:r>
    </w:p>
    <w:p w:rsidR="0032000C" w:rsidP="19163EDA" w:rsidRDefault="0032000C" w14:paraId="597874B5" w14:textId="4ADCEE60">
      <w:pPr>
        <w:pStyle w:val="ListParagraph"/>
        <w:numPr>
          <w:ilvl w:val="1"/>
          <w:numId w:val="8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="0032000C">
        <w:rPr>
          <w:rFonts w:ascii="Calibri" w:hAnsi="Calibri" w:eastAsia="Calibri" w:cs="Calibri"/>
          <w:color w:val="000000" w:themeColor="text1"/>
          <w:sz w:val="22"/>
          <w:szCs w:val="22"/>
        </w:rPr>
        <w:t>Vice President of Association Services</w:t>
      </w:r>
    </w:p>
    <w:p w:rsidR="0032000C" w:rsidP="19163EDA" w:rsidRDefault="0032000C" w14:paraId="1D03541D" w14:textId="77777777">
      <w:pPr>
        <w:pStyle w:val="ListParagraph"/>
        <w:numPr>
          <w:ilvl w:val="1"/>
          <w:numId w:val="8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3200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Director of Association Services</w:t>
      </w:r>
    </w:p>
    <w:p w:rsidR="1CCD4E4A" w:rsidP="1CCD4E4A" w:rsidRDefault="1CCD4E4A" w14:paraId="2EA82026" w14:textId="405B853A">
      <w:pPr>
        <w:spacing w:after="0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00397DDA" w:rsidP="1CCD4E4A" w:rsidRDefault="00397DDA" w14:paraId="6D44CE40" w14:textId="3F5E769C">
      <w:pPr>
        <w:suppressLineNumbers w:val="0"/>
        <w:bidi w:val="0"/>
        <w:spacing w:before="0" w:beforeAutospacing="off" w:after="0" w:afterAutospacing="off" w:line="279" w:lineRule="auto"/>
        <w:ind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6CAC90E2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The C</w:t>
      </w:r>
      <w:r w:rsidRPr="6CAC90E2" w:rsidR="1F0DB4D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ouncil </w:t>
      </w:r>
      <w:r w:rsidRPr="6CAC90E2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Leadership reserves the right to </w:t>
      </w:r>
      <w:r w:rsidRPr="6CAC90E2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modify</w:t>
      </w:r>
      <w:r w:rsidRPr="6CAC90E2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the membership distribution pending results of </w:t>
      </w:r>
      <w:r w:rsidRPr="6CAC90E2" w:rsidR="3E8A2C6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the application</w:t>
      </w:r>
      <w:r w:rsidRPr="6CAC90E2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6CAC90E2" w:rsidR="45F2CBE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process.</w:t>
      </w:r>
    </w:p>
    <w:p w:rsidR="6CAC90E2" w:rsidP="6CAC90E2" w:rsidRDefault="6CAC90E2" w14:paraId="0531C539" w14:textId="52CEF7A5">
      <w:pPr>
        <w:suppressLineNumbers w:val="0"/>
        <w:bidi w:val="0"/>
        <w:spacing w:before="0" w:beforeAutospacing="off" w:after="0" w:afterAutospacing="off" w:line="279" w:lineRule="auto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00397DDA" w:rsidP="1CCD4E4A" w:rsidRDefault="00397DDA" w14:paraId="01D05A79" w14:textId="1C15EFA5">
      <w:pPr>
        <w:suppressLineNumbers w:val="0"/>
        <w:spacing w:before="0" w:beforeAutospacing="off" w:after="0" w:afterAutospacing="off" w:line="279" w:lineRule="auto"/>
        <w:ind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1CCD4E4A" w:rsidR="12113FF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Core Attributes</w:t>
      </w:r>
    </w:p>
    <w:p w:rsidR="00397DDA" w:rsidP="1CCD4E4A" w:rsidRDefault="00397DDA" w14:paraId="50DC1F66" w14:textId="54C22E1C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</w:t>
      </w:r>
      <w:r w:rsidRPr="1CCD4E4A" w:rsidR="1CF06B9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ouncil 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Members shall</w:t>
      </w:r>
    </w:p>
    <w:p w:rsidRPr="00E66023" w:rsidR="00397DDA" w:rsidP="19163EDA" w:rsidRDefault="00397DDA" w14:paraId="3DF27FAD" w14:textId="3FB93207">
      <w:pPr>
        <w:pStyle w:val="ListParagraph"/>
        <w:numPr>
          <w:ilvl w:val="0"/>
          <w:numId w:val="9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Demonstrate adequate knowledge of the </w:t>
      </w:r>
      <w:r w:rsidRPr="1CCD4E4A" w:rsidR="24A4246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BOMA 360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1CCD4E4A" w:rsidR="00835D9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program and 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process</w:t>
      </w:r>
      <w:r w:rsidRPr="1CCD4E4A" w:rsidR="351CD5A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Pr="00E66023" w:rsidR="00397DDA" w:rsidP="19163EDA" w:rsidRDefault="00835D91" w14:paraId="5918CC53" w14:textId="5DA43A4D">
      <w:pPr>
        <w:pStyle w:val="ListParagraph"/>
        <w:numPr>
          <w:ilvl w:val="0"/>
          <w:numId w:val="9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835D9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Participate actively in the work of the </w:t>
      </w:r>
      <w:r w:rsidRPr="1CCD4E4A" w:rsidR="3918748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Council.</w:t>
      </w:r>
    </w:p>
    <w:p w:rsidRPr="00E66023" w:rsidR="00397DDA" w:rsidP="19163EDA" w:rsidRDefault="00E66023" w14:paraId="46CD81D8" w14:textId="373AFBB3">
      <w:pPr>
        <w:pStyle w:val="ListParagraph"/>
        <w:numPr>
          <w:ilvl w:val="0"/>
          <w:numId w:val="9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Be a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vailable to 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participate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in C</w:t>
      </w:r>
      <w:r w:rsidRPr="1CCD4E4A" w:rsidR="60FE554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ouncil 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calls and in-person meetings as scheduled</w:t>
      </w:r>
      <w:r w:rsidRPr="1CCD4E4A" w:rsidR="39D658A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Pr="00E66023" w:rsidR="00397DDA" w:rsidP="19163EDA" w:rsidRDefault="00397DDA" w14:paraId="5BEAD951" w14:textId="4496F899">
      <w:pPr>
        <w:pStyle w:val="ListParagraph"/>
        <w:numPr>
          <w:ilvl w:val="0"/>
          <w:numId w:val="9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Accept and volunteer for tasks related to the work including sub-committee work 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for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the annual revision of the </w:t>
      </w:r>
      <w:r w:rsidRPr="1CCD4E4A" w:rsidR="4DEB0D1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BOMA 360 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Criteria Sets</w:t>
      </w:r>
      <w:r w:rsidRPr="1CCD4E4A" w:rsidR="40B96AA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Pr="00E66023" w:rsidR="00397DDA" w:rsidP="19163EDA" w:rsidRDefault="00397DDA" w14:paraId="7C9AC1BB" w14:textId="2C4D7C8E">
      <w:pPr>
        <w:pStyle w:val="ListParagraph"/>
        <w:numPr>
          <w:ilvl w:val="0"/>
          <w:numId w:val="9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Respec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t 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the confidentiality of the C</w:t>
      </w:r>
      <w:r w:rsidRPr="1CCD4E4A" w:rsidR="53328B6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ouncil’s 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business information and discussions</w:t>
      </w:r>
      <w:r w:rsidRPr="1CCD4E4A" w:rsidR="56E5518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Pr="00E66023" w:rsidR="00397DDA" w:rsidP="19163EDA" w:rsidRDefault="00397DDA" w14:paraId="7FB378A0" w14:textId="07E314E3">
      <w:pPr>
        <w:pStyle w:val="ListParagraph"/>
        <w:numPr>
          <w:ilvl w:val="0"/>
          <w:numId w:val="9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Listen to, 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respect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and encourage the expression of opinion by other C</w:t>
      </w:r>
      <w:r w:rsidRPr="1CCD4E4A" w:rsidR="42D5535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ouncil 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members.</w:t>
      </w:r>
    </w:p>
    <w:p w:rsidRPr="00E66023" w:rsidR="00397DDA" w:rsidP="19163EDA" w:rsidRDefault="00835D91" w14:paraId="0D32E571" w14:textId="6E027FD2">
      <w:pPr>
        <w:pStyle w:val="ListParagraph"/>
        <w:numPr>
          <w:ilvl w:val="0"/>
          <w:numId w:val="9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835D9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Focus on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the long-term viability of the </w:t>
      </w:r>
      <w:r w:rsidRPr="1CCD4E4A" w:rsidR="5713CC4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BOMA 360 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program</w:t>
      </w:r>
      <w:r w:rsidRPr="1CCD4E4A" w:rsidR="033A6D6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Pr="00E66023" w:rsidR="00E66023" w:rsidP="19163EDA" w:rsidRDefault="00E66023" w14:paraId="3F7A49DB" w14:textId="5AA7CE8E">
      <w:pPr>
        <w:pStyle w:val="ListParagraph"/>
        <w:numPr>
          <w:ilvl w:val="0"/>
          <w:numId w:val="9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Relay relevant information to local </w:t>
      </w:r>
      <w:r w:rsidRPr="1CCD4E4A" w:rsidR="1428CBC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BAEs 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or regional </w:t>
      </w:r>
      <w:r w:rsidRPr="1CCD4E4A" w:rsidR="5B98AE6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administrator 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or other interested parties 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to 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facilitate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1CCD4E4A" w:rsidR="11CB8EB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the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1CCD4E4A" w:rsidR="11CB8EB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BOMA 360 Performance P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rogram</w:t>
      </w:r>
      <w:r w:rsidRPr="1CCD4E4A" w:rsidR="3231E61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Pr="00E66023" w:rsidR="00397DDA" w:rsidP="19163EDA" w:rsidRDefault="00397DDA" w14:paraId="68E5F8DE" w14:textId="151CA678">
      <w:pPr>
        <w:pStyle w:val="ListParagraph"/>
        <w:numPr>
          <w:ilvl w:val="0"/>
          <w:numId w:val="9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Contribute to the overall effectiveness of the Mission and future of the</w:t>
      </w:r>
      <w:r w:rsidRPr="1CCD4E4A" w:rsidR="40035C5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BOMA 360 Performance</w:t>
      </w:r>
      <w:r w:rsidRPr="1CCD4E4A" w:rsidR="00397DD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Program.</w:t>
      </w:r>
    </w:p>
    <w:p w:rsidR="19163EDA" w:rsidP="19163EDA" w:rsidRDefault="19163EDA" w14:paraId="4110137F" w14:textId="553E099E">
      <w:pPr>
        <w:pStyle w:val="Normal"/>
        <w:spacing w:after="0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Pr="00B607D5" w:rsidR="00F05375" w:rsidP="19163EDA" w:rsidRDefault="006331E5" w14:paraId="2A4C7733" w14:textId="280EC03D">
      <w:pPr>
        <w:pStyle w:val="Normal"/>
        <w:spacing w:after="0"/>
        <w:jc w:val="center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19163EDA" w:rsidR="000C220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**APPLICATION NEXT PAGE**</w:t>
      </w:r>
    </w:p>
    <w:p w:rsidRPr="00B607D5" w:rsidR="00F05375" w:rsidP="19163EDA" w:rsidRDefault="006331E5" w14:paraId="1DD182D5" w14:textId="4E003E74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B607D5" w:rsidR="00F05375" w:rsidP="19163EDA" w:rsidRDefault="006331E5" w14:paraId="4BA1AE0C" w14:textId="25A9A614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B607D5" w:rsidR="00F05375" w:rsidP="19163EDA" w:rsidRDefault="006331E5" w14:paraId="5B7CC947" w14:textId="7AEEF0F4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B607D5" w:rsidR="00F05375" w:rsidP="19163EDA" w:rsidRDefault="006331E5" w14:paraId="5C724190" w14:textId="5780BE75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B607D5" w:rsidR="00F05375" w:rsidP="19163EDA" w:rsidRDefault="006331E5" w14:paraId="00AFD6C2" w14:textId="55EB4166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B607D5" w:rsidR="00F05375" w:rsidP="19163EDA" w:rsidRDefault="006331E5" w14:paraId="1736CFF7" w14:textId="134C6E8F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B607D5" w:rsidR="00F05375" w:rsidP="19163EDA" w:rsidRDefault="006331E5" w14:paraId="4A4B5095" w14:textId="3C6979BC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B607D5" w:rsidR="00F05375" w:rsidP="19163EDA" w:rsidRDefault="006331E5" w14:paraId="134B86FF" w14:textId="3CF7713E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1CCD4E4A" w:rsidP="1CCD4E4A" w:rsidRDefault="1CCD4E4A" w14:paraId="036D1764" w14:textId="38C04626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1CCD4E4A" w:rsidP="1CCD4E4A" w:rsidRDefault="1CCD4E4A" w14:paraId="408E40C5" w14:textId="0AEDAC5F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1CCD4E4A" w:rsidP="1CCD4E4A" w:rsidRDefault="1CCD4E4A" w14:paraId="1D122287" w14:textId="10662443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1CCD4E4A" w:rsidP="1CCD4E4A" w:rsidRDefault="1CCD4E4A" w14:paraId="42250F05" w14:textId="62373640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1CCD4E4A" w:rsidP="1CCD4E4A" w:rsidRDefault="1CCD4E4A" w14:paraId="6DA92DC1" w14:textId="4A1B713A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1CCD4E4A" w:rsidP="1CCD4E4A" w:rsidRDefault="1CCD4E4A" w14:paraId="2835533F" w14:textId="14EC8564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1CCD4E4A" w:rsidP="1CCD4E4A" w:rsidRDefault="1CCD4E4A" w14:paraId="4452D53D" w14:textId="66D301DC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1CCD4E4A" w:rsidP="1CCD4E4A" w:rsidRDefault="1CCD4E4A" w14:paraId="43FBE51B" w14:textId="5CFC56B2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1CCD4E4A" w:rsidP="1CCD4E4A" w:rsidRDefault="1CCD4E4A" w14:paraId="45119C40" w14:textId="01740EB2">
      <w:pPr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6CAC90E2" w:rsidP="6CAC90E2" w:rsidRDefault="6CAC90E2" w14:paraId="735D9623" w14:textId="3AD3F038">
      <w:pPr>
        <w:pStyle w:val="Normal"/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Pr="00B607D5" w:rsidR="00F05375" w:rsidP="19163EDA" w:rsidRDefault="006331E5" w14:paraId="3A361701" w14:textId="260DC468">
      <w:pPr>
        <w:pStyle w:val="Normal"/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/>
          <w:sz w:val="22"/>
          <w:szCs w:val="22"/>
        </w:rPr>
      </w:pPr>
      <w:r w:rsidRPr="6CAC90E2" w:rsidR="6D4915C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BOMA 360 COUNCIL</w:t>
      </w:r>
      <w:r w:rsidRPr="6CAC90E2" w:rsidR="00F0537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6CAC90E2" w:rsidR="00F0537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APPLICATION</w:t>
      </w:r>
    </w:p>
    <w:p w:rsidR="6CAC90E2" w:rsidP="6CAC90E2" w:rsidRDefault="6CAC90E2" w14:paraId="42669E21" w14:textId="0E8597B1">
      <w:pPr>
        <w:pStyle w:val="Normal"/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085"/>
      </w:tblGrid>
      <w:tr w:rsidR="6CAC90E2" w:rsidTr="6CAC90E2" w14:paraId="647DBF83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6CAC90E2" w:rsidP="6CAC90E2" w:rsidRDefault="6CAC90E2" w14:paraId="69969E49" w14:textId="0D093397">
            <w:pPr>
              <w:spacing w:line="27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AC90E2" w:rsidR="6CAC90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Name</w:t>
            </w:r>
          </w:p>
        </w:tc>
        <w:tc>
          <w:tcPr>
            <w:tcW w:w="8085" w:type="dxa"/>
            <w:tcMar>
              <w:left w:w="105" w:type="dxa"/>
              <w:right w:w="105" w:type="dxa"/>
            </w:tcMar>
            <w:vAlign w:val="top"/>
          </w:tcPr>
          <w:p w:rsidR="6CAC90E2" w:rsidP="6CAC90E2" w:rsidRDefault="6CAC90E2" w14:paraId="15775027" w14:textId="50BA0C8C">
            <w:pPr>
              <w:spacing w:line="27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AC90E2" w:rsidTr="6CAC90E2" w14:paraId="2A396898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6CAC90E2" w:rsidP="6CAC90E2" w:rsidRDefault="6CAC90E2" w14:paraId="48E8EA80" w14:textId="1B571258">
            <w:pPr>
              <w:spacing w:line="27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AC90E2" w:rsidR="6CAC90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8085" w:type="dxa"/>
            <w:tcMar>
              <w:left w:w="105" w:type="dxa"/>
              <w:right w:w="105" w:type="dxa"/>
            </w:tcMar>
            <w:vAlign w:val="top"/>
          </w:tcPr>
          <w:p w:rsidR="6CAC90E2" w:rsidP="6CAC90E2" w:rsidRDefault="6CAC90E2" w14:paraId="2A74FEEB" w14:textId="555899BA">
            <w:pPr>
              <w:spacing w:line="27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AC90E2" w:rsidTr="6CAC90E2" w14:paraId="0E4D0380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6CAC90E2" w:rsidP="6CAC90E2" w:rsidRDefault="6CAC90E2" w14:paraId="479832E3" w14:textId="6138F6C8">
            <w:pPr>
              <w:spacing w:line="27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AC90E2" w:rsidR="6CAC90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Title/Position</w:t>
            </w:r>
          </w:p>
        </w:tc>
        <w:tc>
          <w:tcPr>
            <w:tcW w:w="8085" w:type="dxa"/>
            <w:tcMar>
              <w:left w:w="105" w:type="dxa"/>
              <w:right w:w="105" w:type="dxa"/>
            </w:tcMar>
            <w:vAlign w:val="top"/>
          </w:tcPr>
          <w:p w:rsidR="6CAC90E2" w:rsidP="6CAC90E2" w:rsidRDefault="6CAC90E2" w14:paraId="044A7D63" w14:textId="316825BA">
            <w:pPr>
              <w:spacing w:line="27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AC90E2" w:rsidTr="6CAC90E2" w14:paraId="72AB6DAD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6CAC90E2" w:rsidP="6CAC90E2" w:rsidRDefault="6CAC90E2" w14:paraId="5957A809" w14:textId="62295E44">
            <w:pPr>
              <w:spacing w:line="27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AC90E2" w:rsidR="6CAC90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Company</w:t>
            </w:r>
          </w:p>
        </w:tc>
        <w:tc>
          <w:tcPr>
            <w:tcW w:w="8085" w:type="dxa"/>
            <w:tcMar>
              <w:left w:w="105" w:type="dxa"/>
              <w:right w:w="105" w:type="dxa"/>
            </w:tcMar>
            <w:vAlign w:val="top"/>
          </w:tcPr>
          <w:p w:rsidR="6CAC90E2" w:rsidP="6CAC90E2" w:rsidRDefault="6CAC90E2" w14:paraId="7F680365" w14:textId="237CE4C3">
            <w:pPr>
              <w:spacing w:line="27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AC90E2" w:rsidTr="6CAC90E2" w14:paraId="5D0ECA44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6CAC90E2" w:rsidP="6CAC90E2" w:rsidRDefault="6CAC90E2" w14:paraId="6B668579" w14:textId="77CF6255">
            <w:pPr>
              <w:spacing w:line="27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AC90E2" w:rsidR="6CAC90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BOMA Local:</w:t>
            </w:r>
          </w:p>
        </w:tc>
        <w:tc>
          <w:tcPr>
            <w:tcW w:w="8085" w:type="dxa"/>
            <w:tcMar>
              <w:left w:w="105" w:type="dxa"/>
              <w:right w:w="105" w:type="dxa"/>
            </w:tcMar>
            <w:vAlign w:val="top"/>
          </w:tcPr>
          <w:p w:rsidR="6CAC90E2" w:rsidP="6CAC90E2" w:rsidRDefault="6CAC90E2" w14:paraId="2F122343" w14:textId="2DDCD604">
            <w:pPr>
              <w:spacing w:line="27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AC90E2" w:rsidTr="6CAC90E2" w14:paraId="21E6ED1D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6CAC90E2" w:rsidP="6CAC90E2" w:rsidRDefault="6CAC90E2" w14:paraId="005BCD20" w14:textId="569AB621">
            <w:pPr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AC90E2" w:rsidR="6CAC90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BOMA Region:</w:t>
            </w:r>
          </w:p>
        </w:tc>
        <w:tc>
          <w:tcPr>
            <w:tcW w:w="8085" w:type="dxa"/>
            <w:tcMar>
              <w:left w:w="105" w:type="dxa"/>
              <w:right w:w="105" w:type="dxa"/>
            </w:tcMar>
            <w:vAlign w:val="top"/>
          </w:tcPr>
          <w:p w:rsidR="6CAC90E2" w:rsidP="6CAC90E2" w:rsidRDefault="6CAC90E2" w14:paraId="2CE1CFCF" w14:textId="4BF92140">
            <w:pPr>
              <w:spacing w:line="27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AC90E2" w:rsidTr="6CAC90E2" w14:paraId="43A3AB7F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6CAC90E2" w:rsidP="6CAC90E2" w:rsidRDefault="6CAC90E2" w14:paraId="069BAFA7" w14:textId="39E74FE3">
            <w:pPr>
              <w:spacing w:line="27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CAC90E2" w:rsidR="6CAC90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BOMA Experience (Total Years and Description)</w:t>
            </w:r>
          </w:p>
        </w:tc>
        <w:tc>
          <w:tcPr>
            <w:tcW w:w="8085" w:type="dxa"/>
            <w:tcMar>
              <w:left w:w="105" w:type="dxa"/>
              <w:right w:w="105" w:type="dxa"/>
            </w:tcMar>
            <w:vAlign w:val="top"/>
          </w:tcPr>
          <w:p w:rsidR="6CAC90E2" w:rsidP="6CAC90E2" w:rsidRDefault="6CAC90E2" w14:paraId="43461630" w14:textId="199BD1BA">
            <w:pPr>
              <w:spacing w:line="27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6CAC90E2" w:rsidP="6CAC90E2" w:rsidRDefault="6CAC90E2" w14:paraId="0363B350" w14:textId="3D002885">
      <w:pPr>
        <w:pStyle w:val="Normal"/>
        <w:spacing w:after="0" w:line="259" w:lineRule="auto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</w:p>
    <w:p w:rsidR="00F05375" w:rsidP="0044381F" w:rsidRDefault="00F05375" w14:paraId="6EF5794B" w14:textId="1A8EFB79">
      <w:pPr>
        <w:pStyle w:val="ListParagraph"/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Style w:val="TableGrid"/>
        <w:tblW w:w="10125" w:type="dxa"/>
        <w:tblInd w:w="-95" w:type="dxa"/>
        <w:tblLook w:val="04A0" w:firstRow="1" w:lastRow="0" w:firstColumn="1" w:lastColumn="0" w:noHBand="0" w:noVBand="1"/>
      </w:tblPr>
      <w:tblGrid>
        <w:gridCol w:w="1965"/>
        <w:gridCol w:w="2010"/>
        <w:gridCol w:w="1890"/>
        <w:gridCol w:w="1985"/>
        <w:gridCol w:w="2275"/>
      </w:tblGrid>
      <w:tr w:rsidR="00871892" w:rsidTr="2AEFA184" w14:paraId="468E4D79" w14:textId="77777777">
        <w:tc>
          <w:tcPr>
            <w:tcW w:w="1965" w:type="dxa"/>
            <w:tcMar/>
          </w:tcPr>
          <w:p w:rsidR="00871892" w:rsidP="00F05375" w:rsidRDefault="00871892" w14:paraId="43E8892B" w14:textId="06424C79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AEFA184" w:rsidR="0CE81A3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BOMA </w:t>
            </w:r>
            <w:r w:rsidRPr="2AEFA184" w:rsidR="3557BF3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3</w:t>
            </w:r>
            <w:r w:rsidRPr="2AEFA184" w:rsidR="0CE81A3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60 </w:t>
            </w:r>
            <w:r w:rsidRPr="2AEFA184" w:rsidR="4E89BA9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Experience</w:t>
            </w:r>
          </w:p>
        </w:tc>
        <w:tc>
          <w:tcPr>
            <w:tcW w:w="2010" w:type="dxa"/>
            <w:tcMar/>
          </w:tcPr>
          <w:p w:rsidR="00871892" w:rsidP="00871892" w:rsidRDefault="00871892" w14:paraId="4AE312C8" w14:textId="7EFE5D52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Applicant</w:t>
            </w:r>
          </w:p>
        </w:tc>
        <w:tc>
          <w:tcPr>
            <w:tcW w:w="1890" w:type="dxa"/>
            <w:tcMar/>
          </w:tcPr>
          <w:p w:rsidR="00871892" w:rsidP="1CCD4E4A" w:rsidRDefault="00871892" w14:paraId="04546C89" w14:textId="2E44867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1CCD4E4A" w:rsidR="5F7B124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Reviewer</w:t>
            </w:r>
          </w:p>
        </w:tc>
        <w:tc>
          <w:tcPr>
            <w:tcW w:w="1985" w:type="dxa"/>
            <w:tcMar/>
          </w:tcPr>
          <w:p w:rsidR="00871892" w:rsidP="00871892" w:rsidRDefault="00871892" w14:paraId="35D46A22" w14:textId="320EC4FA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Administrator</w:t>
            </w:r>
          </w:p>
        </w:tc>
        <w:tc>
          <w:tcPr>
            <w:tcW w:w="2275" w:type="dxa"/>
            <w:tcMar/>
          </w:tcPr>
          <w:p w:rsidR="00871892" w:rsidP="00871892" w:rsidRDefault="00871892" w14:paraId="30F87431" w14:textId="76483045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BAE</w:t>
            </w:r>
          </w:p>
        </w:tc>
      </w:tr>
      <w:tr w:rsidR="00871892" w:rsidTr="2AEFA184" w14:paraId="69F33E50" w14:textId="77777777">
        <w:tc>
          <w:tcPr>
            <w:tcW w:w="1965" w:type="dxa"/>
            <w:tcMar/>
          </w:tcPr>
          <w:p w:rsidR="00871892" w:rsidP="00F05375" w:rsidRDefault="00871892" w14:paraId="5C3EF458" w14:textId="4715C4FA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Total # Years</w:t>
            </w:r>
          </w:p>
        </w:tc>
        <w:tc>
          <w:tcPr>
            <w:tcW w:w="2010" w:type="dxa"/>
            <w:tcMar/>
          </w:tcPr>
          <w:p w:rsidR="00871892" w:rsidP="00871892" w:rsidRDefault="00871892" w14:paraId="7630C88E" w14:textId="77777777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Mar/>
          </w:tcPr>
          <w:p w:rsidR="00871892" w:rsidP="00871892" w:rsidRDefault="00871892" w14:paraId="488AE1B4" w14:textId="77777777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Mar/>
          </w:tcPr>
          <w:p w:rsidR="00871892" w:rsidP="00871892" w:rsidRDefault="00871892" w14:paraId="13018272" w14:textId="77777777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5" w:type="dxa"/>
            <w:tcMar/>
          </w:tcPr>
          <w:p w:rsidR="00871892" w:rsidP="00871892" w:rsidRDefault="00871892" w14:paraId="3BF610E7" w14:textId="77777777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="00F05375" w:rsidP="00F05375" w:rsidRDefault="00F05375" w14:paraId="779465BC" w14:textId="77777777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Style w:val="TableGrid"/>
        <w:tblW w:w="10108" w:type="dxa"/>
        <w:tblInd w:w="-95" w:type="dxa"/>
        <w:tblLook w:val="04A0" w:firstRow="1" w:lastRow="0" w:firstColumn="1" w:lastColumn="0" w:noHBand="0" w:noVBand="1"/>
      </w:tblPr>
      <w:tblGrid>
        <w:gridCol w:w="3211"/>
        <w:gridCol w:w="3390"/>
        <w:gridCol w:w="3507"/>
      </w:tblGrid>
      <w:tr w:rsidR="00871892" w:rsidTr="6CAC90E2" w14:paraId="69C41B6E" w14:textId="77777777">
        <w:tc>
          <w:tcPr>
            <w:tcW w:w="3211" w:type="dxa"/>
            <w:tcMar/>
          </w:tcPr>
          <w:p w:rsidR="00871892" w:rsidP="00871892" w:rsidRDefault="00871892" w14:paraId="58931461" w14:textId="35821FB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CCD4E4A" w:rsidR="4E89BA9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</w:t>
            </w:r>
            <w:r w:rsidRPr="1CCD4E4A" w:rsidR="34DDAE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ouncil </w:t>
            </w:r>
            <w:r w:rsidRPr="1CCD4E4A" w:rsidR="4E89BA9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Term Preference</w:t>
            </w:r>
          </w:p>
        </w:tc>
        <w:tc>
          <w:tcPr>
            <w:tcW w:w="3390" w:type="dxa"/>
            <w:tcMar/>
          </w:tcPr>
          <w:p w:rsidR="00871892" w:rsidP="00871892" w:rsidRDefault="00871892" w14:paraId="1D81BD1C" w14:textId="0F7DEEA1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6CAC90E2" w:rsidR="57DC776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Two</w:t>
            </w:r>
            <w:r w:rsidRPr="6CAC90E2" w:rsidR="05F6DD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Year Term</w:t>
            </w:r>
          </w:p>
        </w:tc>
        <w:tc>
          <w:tcPr>
            <w:tcW w:w="3507" w:type="dxa"/>
            <w:tcMar/>
          </w:tcPr>
          <w:p w:rsidR="00871892" w:rsidP="00871892" w:rsidRDefault="00871892" w14:paraId="154095EB" w14:textId="39AE74E6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6CAC90E2" w:rsidR="05F6DD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</w:t>
            </w:r>
            <w:r w:rsidRPr="6CAC90E2" w:rsidR="21D2768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hree</w:t>
            </w:r>
            <w:r w:rsidRPr="6CAC90E2" w:rsidR="05F6DD9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Year Term</w:t>
            </w:r>
          </w:p>
        </w:tc>
      </w:tr>
      <w:tr w:rsidR="00871892" w:rsidTr="6CAC90E2" w14:paraId="2C8BF443" w14:textId="77777777">
        <w:tc>
          <w:tcPr>
            <w:tcW w:w="3211" w:type="dxa"/>
            <w:tcMar/>
          </w:tcPr>
          <w:p w:rsidR="00871892" w:rsidP="00871892" w:rsidRDefault="00871892" w14:paraId="1108395F" w14:textId="5C2313B4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rFonts w:ascii="Calibri" w:hAnsi="Calibri" w:eastAsia="Calibri" w:cs="Calibri"/>
              <w:color w:val="000000" w:themeColor="text1"/>
              <w:sz w:val="22"/>
              <w:szCs w:val="22"/>
            </w:rPr>
            <w:id w:val="134837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90" w:type="dxa"/>
                <w:tcMar/>
              </w:tcPr>
              <w:p w:rsidR="00871892" w:rsidP="00B607D5" w:rsidRDefault="00B607D5" w14:paraId="038DB181" w14:textId="28207F13">
                <w:pPr>
                  <w:jc w:val="center"/>
                  <w:rPr>
                    <w:rFonts w:ascii="Calibri" w:hAnsi="Calibri" w:eastAsia="Calibri" w:cs="Calibri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  <w:sdtEndPr>
            <w:rPr>
              <w:rFonts w:ascii="Calibri" w:hAnsi="Calibri" w:eastAsia="Calibri" w:cs="Calibri"/>
              <w:color w:val="000000" w:themeColor="text1" w:themeTint="FF" w:themeShade="FF"/>
              <w:sz w:val="22"/>
              <w:szCs w:val="22"/>
            </w:rPr>
          </w:sdtEndPr>
        </w:sdt>
        <w:sdt>
          <w:sdtPr>
            <w:rPr>
              <w:rFonts w:ascii="Calibri" w:hAnsi="Calibri" w:eastAsia="Calibri" w:cs="Calibri"/>
              <w:color w:val="000000" w:themeColor="text1"/>
              <w:sz w:val="22"/>
              <w:szCs w:val="22"/>
            </w:rPr>
            <w:id w:val="43541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7" w:type="dxa"/>
                <w:tcMar/>
              </w:tcPr>
              <w:p w:rsidR="00871892" w:rsidP="00B607D5" w:rsidRDefault="00B607D5" w14:paraId="6DDF59FB" w14:textId="1D314CAE">
                <w:pPr>
                  <w:jc w:val="center"/>
                  <w:rPr>
                    <w:rFonts w:ascii="Calibri" w:hAnsi="Calibri" w:eastAsia="Calibri" w:cs="Calibri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</w:rPr>
                  <w:t>☐</w:t>
                </w:r>
              </w:p>
            </w:tc>
          </w:sdtContent>
          <w:sdtEndPr>
            <w:rPr>
              <w:rFonts w:ascii="Calibri" w:hAnsi="Calibri" w:eastAsia="Calibri" w:cs="Calibri"/>
              <w:color w:val="000000" w:themeColor="text1" w:themeTint="FF" w:themeShade="FF"/>
              <w:sz w:val="22"/>
              <w:szCs w:val="22"/>
            </w:rPr>
          </w:sdtEndPr>
        </w:sdt>
      </w:tr>
    </w:tbl>
    <w:p w:rsidR="00F05375" w:rsidP="00F05375" w:rsidRDefault="00F05375" w14:paraId="738E805F" w14:textId="77777777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Style w:val="TableGrid"/>
        <w:tblW w:w="10005" w:type="dxa"/>
        <w:tblLook w:val="04A0" w:firstRow="1" w:lastRow="0" w:firstColumn="1" w:lastColumn="0" w:noHBand="0" w:noVBand="1"/>
      </w:tblPr>
      <w:tblGrid>
        <w:gridCol w:w="10005"/>
      </w:tblGrid>
      <w:tr w:rsidR="0028138A" w:rsidTr="1CCD4E4A" w14:paraId="52EAB355" w14:textId="77777777">
        <w:tc>
          <w:tcPr>
            <w:tcW w:w="10005" w:type="dxa"/>
            <w:tcMar/>
          </w:tcPr>
          <w:p w:rsidR="0028138A" w:rsidP="0028138A" w:rsidRDefault="0028138A" w14:paraId="48648262" w14:textId="2622208A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CCD4E4A" w:rsidR="234D845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Provide a short statement describing why you would like to be a member of the </w:t>
            </w:r>
            <w:r w:rsidRPr="1CCD4E4A" w:rsidR="0C54D49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BOMA 360 Council</w:t>
            </w:r>
          </w:p>
        </w:tc>
      </w:tr>
      <w:tr w:rsidR="0028138A" w:rsidTr="1CCD4E4A" w14:paraId="4B57DFA9" w14:textId="77777777">
        <w:trPr>
          <w:trHeight w:val="1665"/>
        </w:trPr>
        <w:tc>
          <w:tcPr>
            <w:tcW w:w="10005" w:type="dxa"/>
            <w:tcMar/>
          </w:tcPr>
          <w:p w:rsidR="0028138A" w:rsidP="00F05375" w:rsidRDefault="0028138A" w14:paraId="2AC7BAD9" w14:textId="7777777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="00F05375" w:rsidP="00F05375" w:rsidRDefault="00F05375" w14:paraId="347042AB" w14:textId="77777777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Style w:val="TableGrid"/>
        <w:tblW w:w="10020" w:type="dxa"/>
        <w:tblLook w:val="04A0" w:firstRow="1" w:lastRow="0" w:firstColumn="1" w:lastColumn="0" w:noHBand="0" w:noVBand="1"/>
      </w:tblPr>
      <w:tblGrid>
        <w:gridCol w:w="10020"/>
      </w:tblGrid>
      <w:tr w:rsidR="008F1B6F" w:rsidTr="19163EDA" w14:paraId="026F401D" w14:textId="28C6FADF">
        <w:tc>
          <w:tcPr>
            <w:tcW w:w="10020" w:type="dxa"/>
            <w:tcMar/>
          </w:tcPr>
          <w:p w:rsidR="008F1B6F" w:rsidP="0028138A" w:rsidRDefault="008F1B6F" w14:paraId="31D98FD2" w14:textId="50D89A64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Is your employer willing to support your attendance at one international meeting per year (Winter Business Meeting and/or BOMA International Conference and Expo</w:t>
            </w:r>
            <w:r w:rsidR="00F15807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? </w:t>
            </w:r>
          </w:p>
        </w:tc>
      </w:tr>
      <w:tr w:rsidR="008F1B6F" w:rsidTr="19163EDA" w14:paraId="23674CB5" w14:textId="48EF05BB">
        <w:tc>
          <w:tcPr>
            <w:tcW w:w="10020" w:type="dxa"/>
            <w:tcMar/>
          </w:tcPr>
          <w:p w:rsidRPr="00CF5061" w:rsidR="008F1B6F" w:rsidP="00CF5061" w:rsidRDefault="00CF5061" w14:paraId="0E245897" w14:textId="7FE6DAC3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CF5061">
              <w:rPr>
                <w:rFonts w:ascii="Calibri" w:hAnsi="Calibri" w:eastAsia="MS Gothic" w:cs="Calibri"/>
                <w:color w:val="000000" w:themeColor="text1"/>
                <w:sz w:val="22"/>
                <w:szCs w:val="22"/>
              </w:rPr>
              <w:t xml:space="preserve">YES  </w:t>
            </w:r>
            <w:sdt>
              <w:sdtPr>
                <w:rPr>
                  <w:rFonts w:ascii="Calibri" w:hAnsi="Calibri" w:eastAsia="MS Gothic" w:cs="Calibri"/>
                  <w:color w:val="000000" w:themeColor="text1"/>
                  <w:sz w:val="22"/>
                  <w:szCs w:val="22"/>
                </w:rPr>
                <w:id w:val="-174101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CF5061">
              <w:rPr>
                <w:rFonts w:ascii="Calibri" w:hAnsi="Calibri" w:eastAsia="MS Gothic" w:cs="Calibri"/>
                <w:color w:val="000000" w:themeColor="text1"/>
                <w:sz w:val="22"/>
                <w:szCs w:val="22"/>
              </w:rPr>
              <w:t xml:space="preserve">               NO</w:t>
            </w:r>
            <w:r>
              <w:rPr>
                <w:rFonts w:ascii="Calibri" w:hAnsi="Calibri" w:eastAsia="MS Gothic" w:cs="Calibri"/>
                <w:color w:val="000000" w:themeColor="text1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eastAsia="MS Gothic" w:cs="Calibri"/>
                  <w:color w:val="000000" w:themeColor="text1"/>
                  <w:sz w:val="22"/>
                  <w:szCs w:val="22"/>
                </w:rPr>
                <w:id w:val="129934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Calibri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F05375" w:rsidP="00397DDA" w:rsidRDefault="00F05375" w14:paraId="7DC8C56B" w14:textId="77777777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F05375" w:rsidP="00397DDA" w:rsidRDefault="00F05375" w14:paraId="5C9107A2" w14:textId="06AB4C3B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CD4E4A" w:rsidR="00F0537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 have read the Core Attributes and agree to the duties as outlined</w:t>
      </w:r>
      <w:r w:rsidRPr="1CCD4E4A" w:rsidR="004558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</w:t>
      </w:r>
      <w:r w:rsidRPr="1CCD4E4A" w:rsidR="000C220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and I am </w:t>
      </w:r>
      <w:r w:rsidRPr="1CCD4E4A" w:rsidR="000C220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submitting</w:t>
      </w:r>
      <w:r w:rsidRPr="1CCD4E4A" w:rsidR="000C220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my application for consideration for the </w:t>
      </w:r>
      <w:r w:rsidRPr="1CCD4E4A" w:rsidR="7CE5BDF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BOMA 360 Council</w:t>
      </w:r>
      <w:r w:rsidRPr="1CCD4E4A" w:rsidR="00E660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 </w:t>
      </w:r>
    </w:p>
    <w:p w:rsidR="00F05375" w:rsidP="00397DDA" w:rsidRDefault="00F05375" w14:paraId="72F79C46" w14:textId="77777777">
      <w:p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Style w:val="TableGrid"/>
        <w:tblW w:w="10030" w:type="dxa"/>
        <w:tblLook w:val="04A0" w:firstRow="1" w:lastRow="0" w:firstColumn="1" w:lastColumn="0" w:noHBand="0" w:noVBand="1"/>
      </w:tblPr>
      <w:tblGrid>
        <w:gridCol w:w="1795"/>
        <w:gridCol w:w="8235"/>
      </w:tblGrid>
      <w:tr w:rsidR="00CF5061" w:rsidTr="19163EDA" w14:paraId="55147631" w14:textId="77777777">
        <w:trPr>
          <w:trHeight w:val="413"/>
        </w:trPr>
        <w:tc>
          <w:tcPr>
            <w:tcW w:w="1795" w:type="dxa"/>
            <w:tcMar/>
          </w:tcPr>
          <w:p w:rsidR="00CF5061" w:rsidP="00397DDA" w:rsidRDefault="00CF5061" w14:paraId="35CC2C62" w14:textId="6D3D57E2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8235" w:type="dxa"/>
            <w:tcMar/>
          </w:tcPr>
          <w:p w:rsidR="00CF5061" w:rsidP="00397DDA" w:rsidRDefault="00CF5061" w14:paraId="74CF704F" w14:textId="7777777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00CF5061" w:rsidTr="19163EDA" w14:paraId="04BC0805" w14:textId="77777777">
        <w:tc>
          <w:tcPr>
            <w:tcW w:w="1795" w:type="dxa"/>
            <w:tcMar/>
          </w:tcPr>
          <w:p w:rsidR="00CF5061" w:rsidP="00397DDA" w:rsidRDefault="00CF5061" w14:paraId="79099D11" w14:textId="0EC7AAC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8235" w:type="dxa"/>
            <w:tcMar/>
          </w:tcPr>
          <w:p w:rsidR="00CF5061" w:rsidP="00397DDA" w:rsidRDefault="00CF5061" w14:paraId="00DBA0FF" w14:textId="7777777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00CF5061" w:rsidTr="19163EDA" w14:paraId="0E5D5647" w14:textId="77777777">
        <w:tc>
          <w:tcPr>
            <w:tcW w:w="1795" w:type="dxa"/>
            <w:tcMar/>
          </w:tcPr>
          <w:p w:rsidR="00CF5061" w:rsidP="00397DDA" w:rsidRDefault="00CF5061" w14:paraId="4FBAA89A" w14:textId="36468441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8235" w:type="dxa"/>
            <w:tcMar/>
          </w:tcPr>
          <w:p w:rsidR="00CF5061" w:rsidP="00397DDA" w:rsidRDefault="00CF5061" w14:paraId="46E305AB" w14:textId="7777777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="00397DDA" w:rsidP="00A14160" w:rsidRDefault="00397DDA" w14:paraId="36CC389D" w14:textId="7305F961">
      <w:pPr>
        <w:spacing w:line="259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C588B" w:rsidTr="008C588B" w14:paraId="09D9D5D2" w14:textId="77777777">
        <w:tc>
          <w:tcPr>
            <w:tcW w:w="10070" w:type="dxa"/>
          </w:tcPr>
          <w:p w:rsidR="008C588B" w:rsidP="008C588B" w:rsidRDefault="008C588B" w14:paraId="122AAA74" w14:textId="10BC0392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Return Application to Kliti Nuri, Director of Association Services: </w:t>
            </w:r>
            <w:hyperlink w:history="1" r:id="rId8">
              <w:r w:rsidRPr="00EB7B83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knuri@boma.org</w:t>
              </w:r>
            </w:hyperlink>
          </w:p>
        </w:tc>
      </w:tr>
    </w:tbl>
    <w:p w:rsidR="008C588B" w:rsidP="007D08B6" w:rsidRDefault="008C588B" w14:paraId="019E71AA" w14:textId="77777777">
      <w:pPr>
        <w:spacing w:line="259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sectPr w:rsidR="008C588B" w:rsidSect="007D08B6">
      <w:headerReference w:type="default" r:id="rId9"/>
      <w:pgSz w:w="12240" w:h="15840" w:orient="portrait"/>
      <w:pgMar w:top="1440" w:right="1080" w:bottom="720" w:left="1080" w:header="0" w:footer="1094" w:gutter="0"/>
      <w:pgNumType w:start="1"/>
      <w:cols w:space="720"/>
      <w:docGrid w:linePitch="326"/>
      <w:footerReference w:type="default" r:id="Rabd22d07ac3d46d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7070" w:rsidP="00125F4F" w:rsidRDefault="00777070" w14:paraId="552ED3FE" w14:textId="77777777">
      <w:pPr>
        <w:spacing w:after="0" w:line="240" w:lineRule="auto"/>
      </w:pPr>
      <w:r>
        <w:separator/>
      </w:r>
    </w:p>
  </w:endnote>
  <w:endnote w:type="continuationSeparator" w:id="0">
    <w:p w:rsidR="00777070" w:rsidP="00125F4F" w:rsidRDefault="00777070" w14:paraId="6E047E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9163EDA" w:rsidTr="19163EDA" w14:paraId="7A6C02FB">
      <w:trPr>
        <w:trHeight w:val="300"/>
      </w:trPr>
      <w:tc>
        <w:tcPr>
          <w:tcW w:w="3360" w:type="dxa"/>
          <w:tcMar/>
        </w:tcPr>
        <w:p w:rsidR="19163EDA" w:rsidP="19163EDA" w:rsidRDefault="19163EDA" w14:paraId="091B134D" w14:textId="1B6CFED1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19163EDA" w:rsidP="19163EDA" w:rsidRDefault="19163EDA" w14:paraId="4B74056F" w14:textId="1694DA75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19163EDA" w:rsidP="19163EDA" w:rsidRDefault="19163EDA" w14:paraId="37662B70" w14:textId="10134C7D">
          <w:pPr>
            <w:pStyle w:val="Header"/>
            <w:bidi w:val="0"/>
            <w:ind w:right="-115"/>
            <w:jc w:val="right"/>
          </w:pPr>
        </w:p>
      </w:tc>
    </w:tr>
  </w:tbl>
  <w:p w:rsidR="19163EDA" w:rsidP="19163EDA" w:rsidRDefault="19163EDA" w14:paraId="23D69E03" w14:textId="020E2B2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7070" w:rsidP="00125F4F" w:rsidRDefault="00777070" w14:paraId="3F2132F5" w14:textId="77777777">
      <w:pPr>
        <w:spacing w:after="0" w:line="240" w:lineRule="auto"/>
      </w:pPr>
      <w:r>
        <w:separator/>
      </w:r>
    </w:p>
  </w:footnote>
  <w:footnote w:type="continuationSeparator" w:id="0">
    <w:p w:rsidR="00777070" w:rsidP="00125F4F" w:rsidRDefault="00777070" w14:paraId="35FF1F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p w:rsidR="00125F4F" w:rsidP="1CCD4E4A" w:rsidRDefault="00125F4F" w14:paraId="27BB5ED8" w14:textId="4DBC5F86">
    <w:pPr>
      <w:jc w:val="center"/>
    </w:pPr>
    <w:r w:rsidR="1CCD4E4A">
      <w:drawing>
        <wp:inline wp14:editId="07080236" wp14:anchorId="723C7FD6">
          <wp:extent cx="1668404" cy="980751"/>
          <wp:effectExtent l="0" t="0" r="0" b="0"/>
          <wp:docPr id="131749098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d1df18697f1427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404" cy="980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5F4F" w:rsidP="00125F4F" w:rsidRDefault="00125F4F" w14:paraId="69C934E3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6df11c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0b2aa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87f34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67cd2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CD39B3"/>
    <w:multiLevelType w:val="hybridMultilevel"/>
    <w:tmpl w:val="D8DADC18"/>
    <w:lvl w:ilvl="0" w:tplc="1C2E64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858B5"/>
    <w:multiLevelType w:val="hybridMultilevel"/>
    <w:tmpl w:val="61DEFCA2"/>
    <w:lvl w:ilvl="0" w:tplc="55F630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0AFF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B6F5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4287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BCC1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C05F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38D5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9005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5A79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2011BB"/>
    <w:multiLevelType w:val="hybridMultilevel"/>
    <w:tmpl w:val="DFE26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77D21"/>
    <w:multiLevelType w:val="hybridMultilevel"/>
    <w:tmpl w:val="3B709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116CC"/>
    <w:multiLevelType w:val="multilevel"/>
    <w:tmpl w:val="BE7AFD90"/>
    <w:lvl w:ilvl="0">
      <w:start w:val="1"/>
      <w:numFmt w:val="decimal"/>
      <w:lvlText w:val="%1."/>
      <w:lvlJc w:val="left"/>
      <w:pPr>
        <w:ind w:left="638" w:hanging="334"/>
      </w:pPr>
      <w:rPr>
        <w:spacing w:val="-1"/>
        <w:w w:val="105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63" w:hanging="421"/>
      </w:pPr>
      <w:rPr>
        <w:spacing w:val="-1"/>
        <w:w w:val="109"/>
        <w:lang w:val="en-US" w:eastAsia="en-US" w:bidi="ar-SA"/>
      </w:rPr>
    </w:lvl>
    <w:lvl w:ilvl="2">
      <w:numFmt w:val="bullet"/>
      <w:lvlText w:val="•"/>
      <w:lvlJc w:val="left"/>
      <w:pPr>
        <w:ind w:left="1080" w:hanging="421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115" w:hanging="421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150" w:hanging="421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185" w:hanging="421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220" w:hanging="421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255" w:hanging="421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290" w:hanging="421"/>
      </w:pPr>
      <w:rPr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412503765">
    <w:abstractNumId w:val="1"/>
  </w:num>
  <w:num w:numId="2" w16cid:durableId="5651506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22295458">
    <w:abstractNumId w:val="3"/>
  </w:num>
  <w:num w:numId="4" w16cid:durableId="1590887921">
    <w:abstractNumId w:val="0"/>
  </w:num>
  <w:num w:numId="5" w16cid:durableId="103693308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DA"/>
    <w:rsid w:val="000C2208"/>
    <w:rsid w:val="001226F3"/>
    <w:rsid w:val="00125F4F"/>
    <w:rsid w:val="00133E56"/>
    <w:rsid w:val="00180AFE"/>
    <w:rsid w:val="001E3805"/>
    <w:rsid w:val="00210CB6"/>
    <w:rsid w:val="002112DC"/>
    <w:rsid w:val="0028138A"/>
    <w:rsid w:val="0032000C"/>
    <w:rsid w:val="00397DDA"/>
    <w:rsid w:val="0044381F"/>
    <w:rsid w:val="004558D6"/>
    <w:rsid w:val="00553787"/>
    <w:rsid w:val="005635C4"/>
    <w:rsid w:val="00592E61"/>
    <w:rsid w:val="0060649C"/>
    <w:rsid w:val="006331E5"/>
    <w:rsid w:val="00777070"/>
    <w:rsid w:val="00784040"/>
    <w:rsid w:val="007D08B6"/>
    <w:rsid w:val="00835D91"/>
    <w:rsid w:val="00871892"/>
    <w:rsid w:val="008A1F7A"/>
    <w:rsid w:val="008C588B"/>
    <w:rsid w:val="008F1B6F"/>
    <w:rsid w:val="009216A5"/>
    <w:rsid w:val="00953EF6"/>
    <w:rsid w:val="00965D28"/>
    <w:rsid w:val="0097532B"/>
    <w:rsid w:val="00977B40"/>
    <w:rsid w:val="009D6FAA"/>
    <w:rsid w:val="00A14160"/>
    <w:rsid w:val="00B607D5"/>
    <w:rsid w:val="00B80202"/>
    <w:rsid w:val="00BA5A04"/>
    <w:rsid w:val="00CA5475"/>
    <w:rsid w:val="00CF5061"/>
    <w:rsid w:val="00D04B7E"/>
    <w:rsid w:val="00D66398"/>
    <w:rsid w:val="00E0762F"/>
    <w:rsid w:val="00E66023"/>
    <w:rsid w:val="00F05375"/>
    <w:rsid w:val="00F15807"/>
    <w:rsid w:val="00F3091A"/>
    <w:rsid w:val="00F37B64"/>
    <w:rsid w:val="00F52D4B"/>
    <w:rsid w:val="0113CB93"/>
    <w:rsid w:val="01FD06AB"/>
    <w:rsid w:val="033A6D6D"/>
    <w:rsid w:val="05F6DD94"/>
    <w:rsid w:val="0613B600"/>
    <w:rsid w:val="0641BCB7"/>
    <w:rsid w:val="07355BD6"/>
    <w:rsid w:val="07E06CDE"/>
    <w:rsid w:val="0837136E"/>
    <w:rsid w:val="0C54D49C"/>
    <w:rsid w:val="0CE81A3E"/>
    <w:rsid w:val="0F6F599E"/>
    <w:rsid w:val="0F6F599E"/>
    <w:rsid w:val="103074B9"/>
    <w:rsid w:val="110916EA"/>
    <w:rsid w:val="11CB8EBE"/>
    <w:rsid w:val="12113FF8"/>
    <w:rsid w:val="1428CBCB"/>
    <w:rsid w:val="146F2370"/>
    <w:rsid w:val="14A7F22C"/>
    <w:rsid w:val="14CC4C85"/>
    <w:rsid w:val="16BF823B"/>
    <w:rsid w:val="180C95B8"/>
    <w:rsid w:val="19163EDA"/>
    <w:rsid w:val="199FCE77"/>
    <w:rsid w:val="1B165913"/>
    <w:rsid w:val="1CCD4E4A"/>
    <w:rsid w:val="1CF06B97"/>
    <w:rsid w:val="1E312584"/>
    <w:rsid w:val="1F0DB4DF"/>
    <w:rsid w:val="2048487D"/>
    <w:rsid w:val="21D27687"/>
    <w:rsid w:val="234D8454"/>
    <w:rsid w:val="24A42462"/>
    <w:rsid w:val="275A9338"/>
    <w:rsid w:val="275FED0F"/>
    <w:rsid w:val="2933D0A1"/>
    <w:rsid w:val="299390B4"/>
    <w:rsid w:val="2A5B7221"/>
    <w:rsid w:val="2AEFA184"/>
    <w:rsid w:val="2DCAA6E6"/>
    <w:rsid w:val="2E3DA524"/>
    <w:rsid w:val="2E9A246B"/>
    <w:rsid w:val="2EA8AF96"/>
    <w:rsid w:val="2EB2F163"/>
    <w:rsid w:val="30EF5128"/>
    <w:rsid w:val="31F3FA47"/>
    <w:rsid w:val="3231E610"/>
    <w:rsid w:val="34DDAE72"/>
    <w:rsid w:val="351CD5A0"/>
    <w:rsid w:val="3557BF38"/>
    <w:rsid w:val="3581D191"/>
    <w:rsid w:val="35BB056B"/>
    <w:rsid w:val="35F49C06"/>
    <w:rsid w:val="37B64E99"/>
    <w:rsid w:val="39187482"/>
    <w:rsid w:val="39D658AE"/>
    <w:rsid w:val="3BAF0E03"/>
    <w:rsid w:val="3C5C55A2"/>
    <w:rsid w:val="3E8A2C6F"/>
    <w:rsid w:val="3EF7D7ED"/>
    <w:rsid w:val="40035C5D"/>
    <w:rsid w:val="40A04386"/>
    <w:rsid w:val="40B96AAA"/>
    <w:rsid w:val="413CBF94"/>
    <w:rsid w:val="42D55351"/>
    <w:rsid w:val="44A61EDE"/>
    <w:rsid w:val="45F2CBE6"/>
    <w:rsid w:val="4846B8ED"/>
    <w:rsid w:val="48773D83"/>
    <w:rsid w:val="490B4E61"/>
    <w:rsid w:val="49F8C8EF"/>
    <w:rsid w:val="4D1F7F43"/>
    <w:rsid w:val="4DEB0D1D"/>
    <w:rsid w:val="4DFA99B8"/>
    <w:rsid w:val="4E3E03E7"/>
    <w:rsid w:val="4E53BACD"/>
    <w:rsid w:val="4E89BA92"/>
    <w:rsid w:val="4FF7957B"/>
    <w:rsid w:val="53328B61"/>
    <w:rsid w:val="53F4C8A7"/>
    <w:rsid w:val="540E66C1"/>
    <w:rsid w:val="5427C31E"/>
    <w:rsid w:val="56E5518F"/>
    <w:rsid w:val="5713CC4F"/>
    <w:rsid w:val="57DC776B"/>
    <w:rsid w:val="58054414"/>
    <w:rsid w:val="5B98AE61"/>
    <w:rsid w:val="5C5B7AD4"/>
    <w:rsid w:val="5D21141E"/>
    <w:rsid w:val="5F7B124E"/>
    <w:rsid w:val="60FE5544"/>
    <w:rsid w:val="610F352A"/>
    <w:rsid w:val="6246A770"/>
    <w:rsid w:val="6357ABDA"/>
    <w:rsid w:val="64BE73CB"/>
    <w:rsid w:val="65D61C53"/>
    <w:rsid w:val="667904D9"/>
    <w:rsid w:val="66960C65"/>
    <w:rsid w:val="66EDDF2E"/>
    <w:rsid w:val="672283EF"/>
    <w:rsid w:val="678AF3C5"/>
    <w:rsid w:val="694785D7"/>
    <w:rsid w:val="69B41EAF"/>
    <w:rsid w:val="6CAC90E2"/>
    <w:rsid w:val="6D4915C9"/>
    <w:rsid w:val="729A1DA5"/>
    <w:rsid w:val="72C747EB"/>
    <w:rsid w:val="74702386"/>
    <w:rsid w:val="76560ABD"/>
    <w:rsid w:val="778742A1"/>
    <w:rsid w:val="7802FBC1"/>
    <w:rsid w:val="79A7257A"/>
    <w:rsid w:val="79D0C441"/>
    <w:rsid w:val="7C4DA1B3"/>
    <w:rsid w:val="7CE483BF"/>
    <w:rsid w:val="7CE5BDFA"/>
    <w:rsid w:val="7D3C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75F7E"/>
  <w15:chartTrackingRefBased/>
  <w15:docId w15:val="{C67AEDE3-71E1-48F5-A4CE-66803076C3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7DDA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97DDA"/>
    <w:pPr>
      <w:widowControl w:val="0"/>
      <w:autoSpaceDE w:val="0"/>
      <w:autoSpaceDN w:val="0"/>
      <w:spacing w:after="0" w:line="240" w:lineRule="auto"/>
      <w:ind w:left="645" w:hanging="339"/>
      <w:outlineLvl w:val="0"/>
    </w:pPr>
    <w:rPr>
      <w:rFonts w:ascii="Arial" w:hAnsi="Arial" w:eastAsia="Arial" w:cs="Arial"/>
      <w:b/>
      <w:bCs/>
      <w:sz w:val="21"/>
      <w:szCs w:val="21"/>
      <w:lang w:eastAsia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97DDA"/>
    <w:pPr>
      <w:widowControl w:val="0"/>
      <w:autoSpaceDE w:val="0"/>
      <w:autoSpaceDN w:val="0"/>
      <w:spacing w:after="0" w:line="240" w:lineRule="auto"/>
      <w:ind w:left="2945"/>
      <w:outlineLvl w:val="1"/>
    </w:pPr>
    <w:rPr>
      <w:rFonts w:ascii="Arial" w:hAnsi="Arial" w:eastAsia="Arial" w:cs="Arial"/>
      <w:b/>
      <w:bCs/>
      <w:sz w:val="20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97DDA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397DDA"/>
    <w:rPr>
      <w:rFonts w:ascii="Arial" w:hAnsi="Arial" w:eastAsia="Arial" w:cs="Arial"/>
      <w:b/>
      <w:bCs/>
      <w:kern w:val="0"/>
      <w:sz w:val="21"/>
      <w:szCs w:val="21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97DDA"/>
    <w:rPr>
      <w:rFonts w:ascii="Arial" w:hAnsi="Arial" w:eastAsia="Arial" w:cs="Arial"/>
      <w:b/>
      <w:bCs/>
      <w:kern w:val="0"/>
      <w:sz w:val="20"/>
      <w:szCs w:val="2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DDA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0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97DDA"/>
    <w:rPr>
      <w:rFonts w:ascii="Arial" w:hAnsi="Arial" w:eastAsia="Arial" w:cs="Arial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97DDA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0"/>
      <w:szCs w:val="20"/>
      <w:lang w:eastAsia="en-US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397DDA"/>
    <w:rPr>
      <w:rFonts w:ascii="Arial" w:hAnsi="Arial" w:eastAsia="Arial" w:cs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97DDA"/>
    <w:rPr>
      <w:sz w:val="16"/>
      <w:szCs w:val="16"/>
    </w:rPr>
  </w:style>
  <w:style w:type="table" w:styleId="TableGrid">
    <w:name w:val="Table Grid"/>
    <w:basedOn w:val="TableNormal"/>
    <w:uiPriority w:val="39"/>
    <w:rsid w:val="004438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25F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5F4F"/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5F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25F4F"/>
    <w:rPr>
      <w:rFonts w:eastAsiaTheme="minorEastAsia"/>
      <w:kern w:val="0"/>
      <w:sz w:val="24"/>
      <w:szCs w:val="24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8C5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nuri@boma.org" TargetMode="Externa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Relationship Type="http://schemas.openxmlformats.org/officeDocument/2006/relationships/footer" Target="footer.xml" Id="Rabd22d07ac3d46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2d1df18697f142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B317A8B1E6A47B4269A8AE95B4ADC" ma:contentTypeVersion="18" ma:contentTypeDescription="Create a new document." ma:contentTypeScope="" ma:versionID="7c4a86a89b81068e5f38ccc50e5ee362">
  <xsd:schema xmlns:xsd="http://www.w3.org/2001/XMLSchema" xmlns:xs="http://www.w3.org/2001/XMLSchema" xmlns:p="http://schemas.microsoft.com/office/2006/metadata/properties" xmlns:ns2="e9e801c9-0e94-4b81-8151-ee91f05b4239" xmlns:ns3="7d265ab9-888f-4300-a345-e80197fddbb7" targetNamespace="http://schemas.microsoft.com/office/2006/metadata/properties" ma:root="true" ma:fieldsID="1cd2eea37a332cb6b35d3cd1e2dff5da" ns2:_="" ns3:_="">
    <xsd:import namespace="e9e801c9-0e94-4b81-8151-ee91f05b4239"/>
    <xsd:import namespace="7d265ab9-888f-4300-a345-e80197fdd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801c9-0e94-4b81-8151-ee91f05b4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133c88-c254-437a-b06c-1501b9e45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65ab9-888f-4300-a345-e80197fdd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49a0c9-0327-4cb7-95c5-a4157123ba9c}" ma:internalName="TaxCatchAll" ma:showField="CatchAllData" ma:web="7d265ab9-888f-4300-a345-e80197fdd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265ab9-888f-4300-a345-e80197fddbb7" xsi:nil="true"/>
    <lcf76f155ced4ddcb4097134ff3c332f xmlns="e9e801c9-0e94-4b81-8151-ee91f05b4239">
      <Terms xmlns="http://schemas.microsoft.com/office/infopath/2007/PartnerControls"/>
    </lcf76f155ced4ddcb4097134ff3c332f>
    <MediaLengthInSeconds xmlns="e9e801c9-0e94-4b81-8151-ee91f05b4239" xsi:nil="true"/>
  </documentManagement>
</p:properties>
</file>

<file path=customXml/itemProps1.xml><?xml version="1.0" encoding="utf-8"?>
<ds:datastoreItem xmlns:ds="http://schemas.openxmlformats.org/officeDocument/2006/customXml" ds:itemID="{3726E669-9247-4B4A-A45E-257B30265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AC0DC8-5F8E-4DE1-BD12-72BB9E153887}"/>
</file>

<file path=customXml/itemProps3.xml><?xml version="1.0" encoding="utf-8"?>
<ds:datastoreItem xmlns:ds="http://schemas.openxmlformats.org/officeDocument/2006/customXml" ds:itemID="{304F3D15-D990-4FCC-8A67-1676B8EA365D}"/>
</file>

<file path=customXml/itemProps4.xml><?xml version="1.0" encoding="utf-8"?>
<ds:datastoreItem xmlns:ds="http://schemas.openxmlformats.org/officeDocument/2006/customXml" ds:itemID="{ABCC6F10-12C8-4895-A2F7-BCCD5FECF7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Hammer</dc:creator>
  <cp:keywords/>
  <dc:description/>
  <cp:lastModifiedBy>Kliti Nuri</cp:lastModifiedBy>
  <cp:revision>12</cp:revision>
  <cp:lastPrinted>2024-07-25T21:29:00Z</cp:lastPrinted>
  <dcterms:created xsi:type="dcterms:W3CDTF">2024-07-26T13:43:00Z</dcterms:created>
  <dcterms:modified xsi:type="dcterms:W3CDTF">2025-07-07T18:57:51Z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0x010100919B317A8B1E6A47B4269A8AE95B4ADC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