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82FDD" w14:textId="77777777" w:rsidR="00FE2D24" w:rsidRDefault="00FE2D24">
      <w:pPr>
        <w:pStyle w:val="CM19"/>
        <w:spacing w:after="370" w:line="373" w:lineRule="atLeast"/>
        <w:jc w:val="center"/>
        <w:rPr>
          <w:rFonts w:ascii="Times New Roman" w:hAnsi="Times New Roman" w:cs="Times New Roman"/>
          <w:b/>
          <w:color w:val="000000"/>
          <w:sz w:val="32"/>
          <w:szCs w:val="32"/>
          <w:u w:val="single"/>
        </w:rPr>
      </w:pPr>
    </w:p>
    <w:p w14:paraId="53B7B83B" w14:textId="77777777" w:rsidR="00FE2D24" w:rsidRDefault="00FE2D24">
      <w:pPr>
        <w:pStyle w:val="CM19"/>
        <w:spacing w:after="370" w:line="373" w:lineRule="atLeast"/>
        <w:jc w:val="center"/>
        <w:rPr>
          <w:rFonts w:ascii="Times New Roman" w:hAnsi="Times New Roman" w:cs="Times New Roman"/>
          <w:b/>
          <w:color w:val="000000"/>
          <w:sz w:val="32"/>
          <w:szCs w:val="32"/>
          <w:u w:val="single"/>
        </w:rPr>
      </w:pPr>
    </w:p>
    <w:p w14:paraId="516FC76D" w14:textId="77777777" w:rsidR="00FE2D24" w:rsidRDefault="00FE2D24">
      <w:pPr>
        <w:pStyle w:val="CM19"/>
        <w:spacing w:after="370" w:line="373" w:lineRule="atLeast"/>
        <w:jc w:val="center"/>
        <w:rPr>
          <w:rFonts w:ascii="Times New Roman" w:hAnsi="Times New Roman" w:cs="Times New Roman"/>
          <w:b/>
          <w:color w:val="000000"/>
          <w:sz w:val="32"/>
          <w:szCs w:val="32"/>
          <w:u w:val="single"/>
        </w:rPr>
      </w:pPr>
    </w:p>
    <w:p w14:paraId="3C064DD7" w14:textId="77777777" w:rsidR="00FE2D24" w:rsidRDefault="00FE2D24">
      <w:pPr>
        <w:pStyle w:val="CM19"/>
        <w:spacing w:after="370" w:line="373" w:lineRule="atLeast"/>
        <w:jc w:val="center"/>
        <w:rPr>
          <w:rFonts w:ascii="Times New Roman" w:hAnsi="Times New Roman" w:cs="Times New Roman"/>
          <w:b/>
          <w:color w:val="000000"/>
          <w:sz w:val="32"/>
          <w:szCs w:val="32"/>
          <w:u w:val="single"/>
        </w:rPr>
      </w:pPr>
    </w:p>
    <w:p w14:paraId="63CB0FA3" w14:textId="77777777" w:rsidR="00FE2D24" w:rsidRDefault="00FE2D24">
      <w:pPr>
        <w:pStyle w:val="CM19"/>
        <w:spacing w:after="370" w:line="373" w:lineRule="atLeast"/>
        <w:jc w:val="center"/>
        <w:rPr>
          <w:rFonts w:ascii="Times New Roman" w:hAnsi="Times New Roman" w:cs="Times New Roman"/>
          <w:b/>
          <w:color w:val="000000"/>
          <w:sz w:val="32"/>
          <w:szCs w:val="32"/>
          <w:u w:val="single"/>
        </w:rPr>
      </w:pPr>
    </w:p>
    <w:p w14:paraId="2BC6628D" w14:textId="58E4FD02" w:rsidR="00DA5B35" w:rsidRPr="00F061EA" w:rsidRDefault="00FE2D24">
      <w:pPr>
        <w:pStyle w:val="CM19"/>
        <w:spacing w:after="370" w:line="373" w:lineRule="atLeast"/>
        <w:jc w:val="center"/>
        <w:rPr>
          <w:rFonts w:ascii="Times New Roman" w:hAnsi="Times New Roman" w:cs="Times New Roman"/>
          <w:b/>
          <w:color w:val="000000"/>
          <w:sz w:val="32"/>
          <w:szCs w:val="32"/>
          <w:u w:val="single"/>
        </w:rPr>
      </w:pPr>
      <w:r>
        <w:rPr>
          <w:rFonts w:ascii="Times New Roman" w:hAnsi="Times New Roman" w:cs="Times New Roman"/>
          <w:b/>
          <w:color w:val="000000"/>
          <w:sz w:val="32"/>
          <w:szCs w:val="32"/>
          <w:u w:val="single"/>
        </w:rPr>
        <w:t>[Utility Name Here]</w:t>
      </w:r>
    </w:p>
    <w:p w14:paraId="74BF8DDE" w14:textId="77777777" w:rsidR="00DA5B35" w:rsidRPr="00F061EA" w:rsidRDefault="00981591">
      <w:pPr>
        <w:pStyle w:val="Default"/>
        <w:rPr>
          <w:rFonts w:ascii="Times New Roman" w:hAnsi="Times New Roman" w:cs="Times New Roman"/>
          <w:b/>
          <w:sz w:val="32"/>
          <w:szCs w:val="32"/>
        </w:rPr>
      </w:pPr>
      <w:r w:rsidRPr="00981591">
        <w:rPr>
          <w:rFonts w:ascii="Times New Roman" w:hAnsi="Times New Roman" w:cs="Times New Roman"/>
          <w:b/>
          <w:sz w:val="32"/>
          <w:szCs w:val="32"/>
        </w:rPr>
        <w:t xml:space="preserve"> </w:t>
      </w:r>
    </w:p>
    <w:p w14:paraId="73B264E6" w14:textId="77777777" w:rsidR="00DA5B35" w:rsidRPr="00F061EA" w:rsidRDefault="00981591">
      <w:pPr>
        <w:pStyle w:val="CM1"/>
        <w:spacing w:after="1685"/>
        <w:jc w:val="center"/>
        <w:rPr>
          <w:rFonts w:ascii="Times New Roman" w:hAnsi="Times New Roman" w:cs="Times New Roman"/>
          <w:b/>
          <w:color w:val="000000"/>
          <w:sz w:val="32"/>
          <w:szCs w:val="32"/>
        </w:rPr>
      </w:pPr>
      <w:r w:rsidRPr="00981591">
        <w:rPr>
          <w:rFonts w:ascii="Times New Roman" w:hAnsi="Times New Roman" w:cs="Times New Roman"/>
          <w:b/>
          <w:color w:val="000000"/>
          <w:sz w:val="32"/>
          <w:szCs w:val="32"/>
          <w:u w:val="single"/>
        </w:rPr>
        <w:t xml:space="preserve">GREASE TRAP AND GREASE INTERCEPTOR STANDARDS </w:t>
      </w:r>
    </w:p>
    <w:p w14:paraId="5396A818" w14:textId="77777777" w:rsidR="00677E5A" w:rsidRPr="006B4663" w:rsidRDefault="00677E5A">
      <w:pPr>
        <w:rPr>
          <w:rFonts w:ascii="Arial" w:hAnsi="Arial" w:cs="Arial"/>
          <w:color w:val="000000"/>
          <w:u w:val="single"/>
        </w:rPr>
      </w:pPr>
    </w:p>
    <w:p w14:paraId="55BB86EC" w14:textId="77777777" w:rsidR="00677E5A" w:rsidRPr="006B4663" w:rsidRDefault="00677E5A">
      <w:pPr>
        <w:rPr>
          <w:rFonts w:ascii="Arial" w:hAnsi="Arial" w:cs="Arial"/>
          <w:color w:val="000000"/>
        </w:rPr>
      </w:pPr>
      <w:r w:rsidRPr="006B4663">
        <w:rPr>
          <w:rFonts w:ascii="Arial" w:hAnsi="Arial" w:cs="Arial"/>
          <w:color w:val="000000"/>
        </w:rPr>
        <w:br w:type="page"/>
      </w:r>
    </w:p>
    <w:p w14:paraId="1633DC49" w14:textId="77777777" w:rsidR="005705C9" w:rsidRDefault="005705C9">
      <w:pPr>
        <w:pStyle w:val="CM2"/>
        <w:rPr>
          <w:rFonts w:ascii="Arial" w:hAnsi="Arial" w:cs="Arial"/>
          <w:b/>
          <w:color w:val="000000"/>
          <w:sz w:val="22"/>
          <w:szCs w:val="22"/>
          <w:u w:val="single"/>
        </w:rPr>
      </w:pPr>
    </w:p>
    <w:p w14:paraId="5E969A1C" w14:textId="77777777" w:rsidR="005705C9" w:rsidRDefault="00981591">
      <w:pPr>
        <w:pStyle w:val="CM2"/>
        <w:rPr>
          <w:rFonts w:ascii="Times New Roman" w:hAnsi="Times New Roman" w:cs="Times New Roman"/>
          <w:b/>
          <w:color w:val="000000"/>
          <w:sz w:val="26"/>
          <w:szCs w:val="26"/>
        </w:rPr>
      </w:pPr>
      <w:r w:rsidRPr="00981591">
        <w:rPr>
          <w:rFonts w:ascii="Times New Roman" w:hAnsi="Times New Roman" w:cs="Times New Roman"/>
          <w:b/>
          <w:color w:val="000000"/>
          <w:sz w:val="26"/>
          <w:szCs w:val="26"/>
        </w:rPr>
        <w:t>Table of Contents:</w:t>
      </w:r>
    </w:p>
    <w:p w14:paraId="52A309D9" w14:textId="77777777" w:rsidR="00605E75" w:rsidRDefault="00000000" w:rsidP="00677E5A">
      <w:pPr>
        <w:pStyle w:val="Default"/>
        <w:rPr>
          <w:rFonts w:ascii="Arial" w:hAnsi="Arial" w:cs="Arial"/>
          <w:b/>
          <w:sz w:val="22"/>
          <w:szCs w:val="22"/>
          <w:u w:val="single"/>
        </w:rPr>
      </w:pPr>
      <w:r>
        <w:rPr>
          <w:rFonts w:ascii="Arial" w:hAnsi="Arial" w:cs="Arial"/>
          <w:b/>
          <w:sz w:val="22"/>
          <w:szCs w:val="22"/>
          <w:u w:val="single"/>
        </w:rPr>
        <w:pict w14:anchorId="52ED7993">
          <v:rect id="_x0000_i1025" style="width:0;height:1.5pt" o:hralign="center" o:hrstd="t" o:hr="t" fillcolor="#a0a0a0" stroked="f"/>
        </w:pict>
      </w:r>
    </w:p>
    <w:p w14:paraId="53BDB654" w14:textId="77777777" w:rsidR="00677E5A" w:rsidRPr="006B4663" w:rsidRDefault="00677E5A" w:rsidP="00677E5A">
      <w:pPr>
        <w:pStyle w:val="Default"/>
        <w:rPr>
          <w:rFonts w:ascii="Arial" w:hAnsi="Arial" w:cs="Arial"/>
        </w:rPr>
      </w:pPr>
    </w:p>
    <w:p w14:paraId="30088EF5" w14:textId="77777777" w:rsidR="005705C9" w:rsidRDefault="00981591">
      <w:pPr>
        <w:pStyle w:val="CM2"/>
        <w:ind w:left="360"/>
        <w:rPr>
          <w:rFonts w:ascii="Times New Roman" w:hAnsi="Times New Roman" w:cs="Times New Roman"/>
          <w:color w:val="000000"/>
        </w:rPr>
      </w:pPr>
      <w:r w:rsidRPr="00981591">
        <w:rPr>
          <w:rFonts w:ascii="Times New Roman" w:hAnsi="Times New Roman" w:cs="Times New Roman"/>
          <w:color w:val="000000"/>
        </w:rPr>
        <w:t xml:space="preserve">Preface </w:t>
      </w:r>
      <w:r w:rsidRPr="00981591">
        <w:rPr>
          <w:rFonts w:ascii="Times New Roman" w:hAnsi="Times New Roman" w:cs="Times New Roman"/>
          <w:color w:val="000000"/>
        </w:rPr>
        <w:tab/>
      </w:r>
      <w:r w:rsidRPr="00981591">
        <w:rPr>
          <w:rFonts w:ascii="Times New Roman" w:hAnsi="Times New Roman" w:cs="Times New Roman"/>
          <w:color w:val="000000"/>
        </w:rPr>
        <w:tab/>
      </w:r>
      <w:r w:rsidRPr="00981591">
        <w:rPr>
          <w:rFonts w:ascii="Times New Roman" w:hAnsi="Times New Roman" w:cs="Times New Roman"/>
          <w:color w:val="000000"/>
        </w:rPr>
        <w:tab/>
      </w:r>
      <w:r w:rsidRPr="00981591">
        <w:rPr>
          <w:rFonts w:ascii="Times New Roman" w:hAnsi="Times New Roman" w:cs="Times New Roman"/>
          <w:color w:val="000000"/>
        </w:rPr>
        <w:tab/>
      </w:r>
      <w:r w:rsidRPr="00981591">
        <w:rPr>
          <w:rFonts w:ascii="Times New Roman" w:hAnsi="Times New Roman" w:cs="Times New Roman"/>
          <w:color w:val="000000"/>
        </w:rPr>
        <w:tab/>
      </w:r>
      <w:r w:rsidRPr="00981591">
        <w:rPr>
          <w:rFonts w:ascii="Times New Roman" w:hAnsi="Times New Roman" w:cs="Times New Roman"/>
          <w:color w:val="000000"/>
        </w:rPr>
        <w:tab/>
      </w:r>
      <w:r w:rsidRPr="00981591">
        <w:rPr>
          <w:rFonts w:ascii="Times New Roman" w:hAnsi="Times New Roman" w:cs="Times New Roman"/>
          <w:color w:val="000000"/>
        </w:rPr>
        <w:tab/>
      </w:r>
      <w:r w:rsidRPr="00981591">
        <w:rPr>
          <w:rFonts w:ascii="Times New Roman" w:hAnsi="Times New Roman" w:cs="Times New Roman"/>
          <w:color w:val="000000"/>
        </w:rPr>
        <w:tab/>
      </w:r>
      <w:r w:rsidRPr="00981591">
        <w:rPr>
          <w:rFonts w:ascii="Times New Roman" w:hAnsi="Times New Roman" w:cs="Times New Roman"/>
          <w:color w:val="000000"/>
        </w:rPr>
        <w:tab/>
      </w:r>
    </w:p>
    <w:p w14:paraId="536109B2" w14:textId="77777777" w:rsidR="00677E5A" w:rsidRPr="004D7BD1" w:rsidRDefault="00677E5A" w:rsidP="00677E5A">
      <w:pPr>
        <w:pStyle w:val="Default"/>
        <w:rPr>
          <w:rFonts w:ascii="Times New Roman" w:hAnsi="Times New Roman" w:cs="Times New Roman"/>
        </w:rPr>
      </w:pPr>
    </w:p>
    <w:p w14:paraId="4CBDD073" w14:textId="77777777" w:rsidR="005705C9" w:rsidRDefault="00981591">
      <w:pPr>
        <w:pStyle w:val="CM20"/>
        <w:ind w:left="360"/>
        <w:rPr>
          <w:rFonts w:ascii="Times New Roman" w:hAnsi="Times New Roman" w:cs="Times New Roman"/>
          <w:color w:val="000000"/>
        </w:rPr>
      </w:pPr>
      <w:r w:rsidRPr="00981591">
        <w:rPr>
          <w:rFonts w:ascii="Times New Roman" w:hAnsi="Times New Roman" w:cs="Times New Roman"/>
          <w:color w:val="000000"/>
        </w:rPr>
        <w:t>1.0</w:t>
      </w:r>
      <w:r w:rsidRPr="00981591">
        <w:rPr>
          <w:rFonts w:ascii="Times New Roman" w:hAnsi="Times New Roman" w:cs="Times New Roman"/>
          <w:color w:val="000000"/>
        </w:rPr>
        <w:tab/>
        <w:t xml:space="preserve">Definitions  </w:t>
      </w:r>
      <w:r w:rsidRPr="00981591">
        <w:rPr>
          <w:rFonts w:ascii="Times New Roman" w:hAnsi="Times New Roman" w:cs="Times New Roman"/>
          <w:color w:val="000000"/>
        </w:rPr>
        <w:tab/>
      </w:r>
    </w:p>
    <w:p w14:paraId="28F29D00" w14:textId="77777777" w:rsidR="005705C9" w:rsidRDefault="005705C9">
      <w:pPr>
        <w:pStyle w:val="CM20"/>
        <w:ind w:left="720" w:firstLine="4320"/>
        <w:rPr>
          <w:rFonts w:ascii="Times New Roman" w:hAnsi="Times New Roman" w:cs="Times New Roman"/>
          <w:color w:val="000000"/>
        </w:rPr>
      </w:pPr>
    </w:p>
    <w:p w14:paraId="7E7DDEF0" w14:textId="77777777" w:rsidR="005705C9" w:rsidRDefault="00981591">
      <w:pPr>
        <w:pStyle w:val="CM20"/>
        <w:ind w:left="360" w:right="117"/>
        <w:rPr>
          <w:rFonts w:ascii="Times New Roman" w:hAnsi="Times New Roman" w:cs="Times New Roman"/>
          <w:color w:val="000000"/>
        </w:rPr>
      </w:pPr>
      <w:r w:rsidRPr="00981591">
        <w:rPr>
          <w:rFonts w:ascii="Times New Roman" w:hAnsi="Times New Roman" w:cs="Times New Roman"/>
          <w:color w:val="000000"/>
        </w:rPr>
        <w:t>2.0</w:t>
      </w:r>
      <w:r w:rsidRPr="00981591">
        <w:rPr>
          <w:rFonts w:ascii="Times New Roman" w:hAnsi="Times New Roman" w:cs="Times New Roman"/>
          <w:color w:val="000000"/>
        </w:rPr>
        <w:tab/>
        <w:t xml:space="preserve">General Requirements </w:t>
      </w:r>
    </w:p>
    <w:p w14:paraId="3DDEAA81" w14:textId="77777777" w:rsidR="005705C9" w:rsidRDefault="005705C9">
      <w:pPr>
        <w:pStyle w:val="CM20"/>
        <w:ind w:right="117" w:firstLine="4320"/>
        <w:rPr>
          <w:rFonts w:ascii="Times New Roman" w:hAnsi="Times New Roman" w:cs="Times New Roman"/>
          <w:color w:val="000000"/>
        </w:rPr>
      </w:pPr>
    </w:p>
    <w:p w14:paraId="223FE085" w14:textId="77777777" w:rsidR="005705C9" w:rsidRDefault="00981591">
      <w:pPr>
        <w:pStyle w:val="CM21"/>
        <w:ind w:left="360"/>
        <w:jc w:val="both"/>
        <w:rPr>
          <w:rFonts w:ascii="Times New Roman" w:hAnsi="Times New Roman" w:cs="Times New Roman"/>
          <w:color w:val="000000"/>
        </w:rPr>
      </w:pPr>
      <w:r w:rsidRPr="00981591">
        <w:rPr>
          <w:rFonts w:ascii="Times New Roman" w:hAnsi="Times New Roman" w:cs="Times New Roman"/>
          <w:color w:val="000000"/>
        </w:rPr>
        <w:t>3.0</w:t>
      </w:r>
      <w:r w:rsidRPr="00981591">
        <w:rPr>
          <w:rFonts w:ascii="Times New Roman" w:hAnsi="Times New Roman" w:cs="Times New Roman"/>
          <w:color w:val="000000"/>
        </w:rPr>
        <w:tab/>
        <w:t xml:space="preserve">Construction Standards </w:t>
      </w:r>
    </w:p>
    <w:p w14:paraId="07951700" w14:textId="77777777" w:rsidR="006E77BE" w:rsidRPr="004D7BD1" w:rsidRDefault="006E77BE">
      <w:pPr>
        <w:pStyle w:val="Default"/>
        <w:rPr>
          <w:rFonts w:ascii="Times New Roman" w:hAnsi="Times New Roman" w:cs="Times New Roman"/>
        </w:rPr>
      </w:pPr>
    </w:p>
    <w:p w14:paraId="7DA015D1" w14:textId="77777777" w:rsidR="005705C9" w:rsidRDefault="00981591">
      <w:pPr>
        <w:pStyle w:val="CM21"/>
        <w:spacing w:after="257"/>
        <w:ind w:right="97" w:firstLine="720"/>
        <w:rPr>
          <w:rFonts w:ascii="Times New Roman" w:hAnsi="Times New Roman" w:cs="Times New Roman"/>
          <w:color w:val="000000"/>
        </w:rPr>
      </w:pPr>
      <w:r w:rsidRPr="00981591">
        <w:rPr>
          <w:rFonts w:ascii="Times New Roman" w:hAnsi="Times New Roman" w:cs="Times New Roman"/>
          <w:color w:val="000000"/>
        </w:rPr>
        <w:t xml:space="preserve">a)  New Food Service Establishments  </w:t>
      </w:r>
      <w:r w:rsidRPr="00981591">
        <w:rPr>
          <w:rFonts w:ascii="Times New Roman" w:hAnsi="Times New Roman" w:cs="Times New Roman"/>
          <w:color w:val="000000"/>
        </w:rPr>
        <w:tab/>
      </w:r>
      <w:r w:rsidRPr="00981591">
        <w:rPr>
          <w:rFonts w:ascii="Times New Roman" w:hAnsi="Times New Roman" w:cs="Times New Roman"/>
          <w:color w:val="000000"/>
        </w:rPr>
        <w:tab/>
      </w:r>
      <w:r w:rsidRPr="00981591">
        <w:rPr>
          <w:rFonts w:ascii="Times New Roman" w:hAnsi="Times New Roman" w:cs="Times New Roman"/>
          <w:color w:val="000000"/>
        </w:rPr>
        <w:tab/>
      </w:r>
      <w:r w:rsidRPr="00981591">
        <w:rPr>
          <w:rFonts w:ascii="Times New Roman" w:hAnsi="Times New Roman" w:cs="Times New Roman"/>
          <w:color w:val="000000"/>
        </w:rPr>
        <w:tab/>
      </w:r>
    </w:p>
    <w:p w14:paraId="0171E353" w14:textId="77777777" w:rsidR="005705C9" w:rsidRDefault="00981591">
      <w:pPr>
        <w:pStyle w:val="CM21"/>
        <w:spacing w:after="257"/>
        <w:ind w:right="97" w:firstLine="720"/>
        <w:rPr>
          <w:rFonts w:ascii="Times New Roman" w:hAnsi="Times New Roman" w:cs="Times New Roman"/>
          <w:color w:val="000000"/>
        </w:rPr>
      </w:pPr>
      <w:r w:rsidRPr="00981591">
        <w:rPr>
          <w:rFonts w:ascii="Times New Roman" w:hAnsi="Times New Roman" w:cs="Times New Roman"/>
          <w:color w:val="000000"/>
        </w:rPr>
        <w:t xml:space="preserve">b)  Existing Food Service Establishments  </w:t>
      </w:r>
      <w:r w:rsidRPr="00981591">
        <w:rPr>
          <w:rFonts w:ascii="Times New Roman" w:hAnsi="Times New Roman" w:cs="Times New Roman"/>
          <w:color w:val="000000"/>
        </w:rPr>
        <w:tab/>
      </w:r>
      <w:r w:rsidRPr="00981591">
        <w:rPr>
          <w:rFonts w:ascii="Times New Roman" w:hAnsi="Times New Roman" w:cs="Times New Roman"/>
          <w:color w:val="000000"/>
        </w:rPr>
        <w:tab/>
      </w:r>
      <w:r w:rsidRPr="00981591">
        <w:rPr>
          <w:rFonts w:ascii="Times New Roman" w:hAnsi="Times New Roman" w:cs="Times New Roman"/>
          <w:color w:val="000000"/>
        </w:rPr>
        <w:tab/>
      </w:r>
      <w:r w:rsidRPr="00981591">
        <w:rPr>
          <w:rFonts w:ascii="Times New Roman" w:hAnsi="Times New Roman" w:cs="Times New Roman"/>
          <w:color w:val="000000"/>
        </w:rPr>
        <w:tab/>
      </w:r>
    </w:p>
    <w:p w14:paraId="092A85F4" w14:textId="77777777" w:rsidR="005705C9" w:rsidRDefault="00981591">
      <w:pPr>
        <w:pStyle w:val="CM20"/>
        <w:ind w:left="360"/>
        <w:rPr>
          <w:rFonts w:ascii="Times New Roman" w:hAnsi="Times New Roman" w:cs="Times New Roman"/>
          <w:color w:val="000000"/>
        </w:rPr>
      </w:pPr>
      <w:r w:rsidRPr="00981591">
        <w:rPr>
          <w:rFonts w:ascii="Times New Roman" w:hAnsi="Times New Roman" w:cs="Times New Roman"/>
          <w:color w:val="000000"/>
        </w:rPr>
        <w:t>4.0</w:t>
      </w:r>
      <w:r w:rsidRPr="00981591">
        <w:rPr>
          <w:rFonts w:ascii="Times New Roman" w:hAnsi="Times New Roman" w:cs="Times New Roman"/>
          <w:color w:val="000000"/>
        </w:rPr>
        <w:tab/>
        <w:t>Grease Handling Facility Maintenance and Operation</w:t>
      </w:r>
      <w:r w:rsidRPr="00981591">
        <w:rPr>
          <w:rFonts w:ascii="Times New Roman" w:hAnsi="Times New Roman" w:cs="Times New Roman"/>
          <w:color w:val="000000"/>
        </w:rPr>
        <w:tab/>
      </w:r>
    </w:p>
    <w:p w14:paraId="3F6187DB" w14:textId="77777777" w:rsidR="005705C9" w:rsidRDefault="005705C9">
      <w:pPr>
        <w:pStyle w:val="CM20"/>
        <w:ind w:firstLine="720"/>
        <w:rPr>
          <w:rFonts w:ascii="Times New Roman" w:hAnsi="Times New Roman" w:cs="Times New Roman"/>
          <w:color w:val="000000"/>
        </w:rPr>
      </w:pPr>
    </w:p>
    <w:p w14:paraId="1BA5B3F7" w14:textId="77777777" w:rsidR="005705C9" w:rsidRDefault="00981591">
      <w:pPr>
        <w:pStyle w:val="CM20"/>
        <w:ind w:left="360"/>
        <w:rPr>
          <w:rFonts w:ascii="Times New Roman" w:hAnsi="Times New Roman" w:cs="Times New Roman"/>
          <w:color w:val="000000"/>
        </w:rPr>
      </w:pPr>
      <w:r w:rsidRPr="00981591">
        <w:rPr>
          <w:rFonts w:ascii="Times New Roman" w:hAnsi="Times New Roman" w:cs="Times New Roman"/>
          <w:color w:val="000000"/>
        </w:rPr>
        <w:t>5.0</w:t>
      </w:r>
      <w:r w:rsidRPr="00981591">
        <w:rPr>
          <w:rFonts w:ascii="Times New Roman" w:hAnsi="Times New Roman" w:cs="Times New Roman"/>
          <w:color w:val="000000"/>
        </w:rPr>
        <w:tab/>
        <w:t xml:space="preserve">Enforcement  </w:t>
      </w:r>
      <w:r w:rsidRPr="00981591">
        <w:rPr>
          <w:rFonts w:ascii="Times New Roman" w:hAnsi="Times New Roman" w:cs="Times New Roman"/>
          <w:color w:val="000000"/>
        </w:rPr>
        <w:tab/>
      </w:r>
    </w:p>
    <w:p w14:paraId="3EF5CCF8" w14:textId="77777777" w:rsidR="005705C9" w:rsidRDefault="005705C9">
      <w:pPr>
        <w:pStyle w:val="CM20"/>
        <w:ind w:firstLine="4320"/>
        <w:rPr>
          <w:rFonts w:ascii="Times New Roman" w:hAnsi="Times New Roman" w:cs="Times New Roman"/>
          <w:color w:val="000000"/>
        </w:rPr>
      </w:pPr>
    </w:p>
    <w:p w14:paraId="76C50F72" w14:textId="77777777" w:rsidR="005705C9" w:rsidRDefault="00981591">
      <w:pPr>
        <w:pStyle w:val="CM2"/>
        <w:spacing w:after="5502"/>
        <w:ind w:left="360"/>
        <w:rPr>
          <w:rFonts w:ascii="Times New Roman" w:hAnsi="Times New Roman" w:cs="Times New Roman"/>
          <w:color w:val="000000"/>
        </w:rPr>
      </w:pPr>
      <w:r w:rsidRPr="00981591">
        <w:rPr>
          <w:rFonts w:ascii="Times New Roman" w:hAnsi="Times New Roman" w:cs="Times New Roman"/>
          <w:color w:val="000000"/>
        </w:rPr>
        <w:t>6.0</w:t>
      </w:r>
      <w:r w:rsidRPr="00981591">
        <w:rPr>
          <w:rFonts w:ascii="Times New Roman" w:hAnsi="Times New Roman" w:cs="Times New Roman"/>
          <w:color w:val="000000"/>
        </w:rPr>
        <w:tab/>
        <w:t>Attachments</w:t>
      </w:r>
    </w:p>
    <w:p w14:paraId="00EE81F4" w14:textId="77777777" w:rsidR="00677E5A" w:rsidRPr="006B4663" w:rsidRDefault="00677E5A">
      <w:pPr>
        <w:rPr>
          <w:rFonts w:ascii="Arial" w:hAnsi="Arial" w:cs="Arial"/>
          <w:color w:val="000000"/>
        </w:rPr>
      </w:pPr>
      <w:r w:rsidRPr="006B4663">
        <w:rPr>
          <w:rFonts w:ascii="Arial" w:hAnsi="Arial" w:cs="Arial"/>
          <w:color w:val="000000"/>
        </w:rPr>
        <w:br w:type="page"/>
      </w:r>
    </w:p>
    <w:p w14:paraId="58FC12BB" w14:textId="77777777" w:rsidR="005705C9" w:rsidRDefault="005705C9">
      <w:pPr>
        <w:pStyle w:val="CM2"/>
        <w:ind w:left="720"/>
        <w:rPr>
          <w:rFonts w:ascii="Arial" w:hAnsi="Arial" w:cs="Arial"/>
          <w:b/>
          <w:color w:val="000000"/>
        </w:rPr>
      </w:pPr>
    </w:p>
    <w:p w14:paraId="59676667" w14:textId="77777777" w:rsidR="00677E5A" w:rsidRPr="00BB76A0" w:rsidRDefault="00981591" w:rsidP="00D73613">
      <w:pPr>
        <w:pStyle w:val="Default"/>
        <w:rPr>
          <w:rFonts w:ascii="Times New Roman" w:hAnsi="Times New Roman" w:cs="Times New Roman"/>
          <w:b/>
          <w:sz w:val="26"/>
          <w:szCs w:val="26"/>
        </w:rPr>
      </w:pPr>
      <w:r w:rsidRPr="00981591">
        <w:rPr>
          <w:rFonts w:ascii="Times New Roman" w:hAnsi="Times New Roman" w:cs="Times New Roman"/>
          <w:b/>
          <w:sz w:val="26"/>
          <w:szCs w:val="26"/>
        </w:rPr>
        <w:t>PREFACE</w:t>
      </w:r>
    </w:p>
    <w:p w14:paraId="6ED053E2" w14:textId="77777777" w:rsidR="00932691" w:rsidRPr="006B4663" w:rsidRDefault="00932691" w:rsidP="00D73613">
      <w:pPr>
        <w:pStyle w:val="Default"/>
        <w:rPr>
          <w:rFonts w:ascii="Arial" w:hAnsi="Arial" w:cs="Arial"/>
        </w:rPr>
      </w:pPr>
    </w:p>
    <w:p w14:paraId="4E7FC285" w14:textId="20F30E6B" w:rsidR="005705C9" w:rsidRDefault="00FE2D24" w:rsidP="00FE2D24">
      <w:pPr>
        <w:pStyle w:val="Default"/>
        <w:spacing w:after="240" w:line="300" w:lineRule="auto"/>
        <w:rPr>
          <w:rFonts w:ascii="Times New Roman" w:hAnsi="Times New Roman" w:cs="Times New Roman"/>
        </w:rPr>
      </w:pPr>
      <w:r w:rsidRPr="00981591">
        <w:rPr>
          <w:rFonts w:ascii="Times New Roman" w:eastAsia="Times New Roman" w:hAnsi="Times New Roman" w:cs="Times New Roman"/>
        </w:rPr>
        <w:t xml:space="preserve">Wastewater discharges containing high concentrations of oil and grease from food service facilities are the main cause of blockages and overflows in the </w:t>
      </w:r>
      <w:r w:rsidR="002B7B6F">
        <w:rPr>
          <w:rFonts w:ascii="Times New Roman" w:eastAsia="Times New Roman" w:hAnsi="Times New Roman" w:cs="Times New Roman"/>
        </w:rPr>
        <w:t>Utility</w:t>
      </w:r>
      <w:r w:rsidRPr="00981591">
        <w:rPr>
          <w:rFonts w:ascii="Times New Roman" w:eastAsia="Times New Roman" w:hAnsi="Times New Roman" w:cs="Times New Roman"/>
        </w:rPr>
        <w:t>'s wastewater collection system.  Overflows of wastewater into the stormwater collection system and natural bodies of water could be greatly reduced by controlling the discharge of oil and grease into the wastewater collection system.</w:t>
      </w:r>
      <w:r>
        <w:rPr>
          <w:rFonts w:ascii="Times New Roman" w:eastAsia="Times New Roman" w:hAnsi="Times New Roman" w:cs="Times New Roman"/>
        </w:rPr>
        <w:t xml:space="preserve">  </w:t>
      </w:r>
      <w:r w:rsidR="00981591" w:rsidRPr="00981591">
        <w:rPr>
          <w:rFonts w:ascii="Times New Roman" w:hAnsi="Times New Roman" w:cs="Times New Roman"/>
        </w:rPr>
        <w:t xml:space="preserve">It is the intent of these </w:t>
      </w:r>
      <w:r>
        <w:rPr>
          <w:rFonts w:ascii="Times New Roman" w:hAnsi="Times New Roman" w:cs="Times New Roman"/>
        </w:rPr>
        <w:t>[</w:t>
      </w:r>
      <w:r w:rsidRPr="00FE2D24">
        <w:rPr>
          <w:rFonts w:ascii="Times New Roman" w:hAnsi="Times New Roman" w:cs="Times New Roman"/>
          <w:b/>
          <w:bCs/>
          <w:i/>
          <w:iCs/>
        </w:rPr>
        <w:t>Utility Name Here</w:t>
      </w:r>
      <w:r>
        <w:rPr>
          <w:rFonts w:ascii="Times New Roman" w:hAnsi="Times New Roman" w:cs="Times New Roman"/>
          <w:b/>
          <w:bCs/>
        </w:rPr>
        <w:t xml:space="preserve">] </w:t>
      </w:r>
      <w:r w:rsidR="00981591" w:rsidRPr="00981591">
        <w:rPr>
          <w:rFonts w:ascii="Times New Roman" w:hAnsi="Times New Roman" w:cs="Times New Roman"/>
          <w:i/>
        </w:rPr>
        <w:t>Grease Trap and Grease Interceptor Standards</w:t>
      </w:r>
      <w:r w:rsidR="00981591" w:rsidRPr="00981591">
        <w:rPr>
          <w:rFonts w:ascii="Times New Roman" w:hAnsi="Times New Roman" w:cs="Times New Roman"/>
        </w:rPr>
        <w:t xml:space="preserve"> (Standards) to provide the specifications for grease trap location, design, installation, construction, operation, </w:t>
      </w:r>
      <w:proofErr w:type="gramStart"/>
      <w:r w:rsidR="00981591" w:rsidRPr="00981591">
        <w:rPr>
          <w:rFonts w:ascii="Times New Roman" w:hAnsi="Times New Roman" w:cs="Times New Roman"/>
        </w:rPr>
        <w:t>inspection</w:t>
      </w:r>
      <w:proofErr w:type="gramEnd"/>
      <w:r w:rsidR="00981591" w:rsidRPr="00981591">
        <w:rPr>
          <w:rFonts w:ascii="Times New Roman" w:hAnsi="Times New Roman" w:cs="Times New Roman"/>
        </w:rPr>
        <w:t xml:space="preserve"> and maintenance</w:t>
      </w:r>
      <w:r>
        <w:rPr>
          <w:rFonts w:ascii="Times New Roman" w:hAnsi="Times New Roman" w:cs="Times New Roman"/>
        </w:rPr>
        <w:t xml:space="preserve">.  </w:t>
      </w:r>
    </w:p>
    <w:p w14:paraId="05999131" w14:textId="77777777" w:rsidR="00A1195C" w:rsidRPr="00A1195C" w:rsidRDefault="00A1195C" w:rsidP="00D73613">
      <w:pPr>
        <w:pStyle w:val="Default"/>
      </w:pPr>
    </w:p>
    <w:p w14:paraId="6F63B02F" w14:textId="77777777" w:rsidR="00DA5B35" w:rsidRPr="00BB76A0" w:rsidRDefault="005705C9" w:rsidP="00D73613">
      <w:pPr>
        <w:pStyle w:val="CM21"/>
        <w:spacing w:after="257" w:line="258" w:lineRule="atLeast"/>
        <w:rPr>
          <w:rFonts w:ascii="Times New Roman" w:hAnsi="Times New Roman" w:cs="Times New Roman"/>
          <w:b/>
          <w:color w:val="000000"/>
          <w:sz w:val="26"/>
          <w:szCs w:val="26"/>
        </w:rPr>
      </w:pPr>
      <w:proofErr w:type="gramStart"/>
      <w:r>
        <w:rPr>
          <w:rFonts w:ascii="Times New Roman" w:hAnsi="Times New Roman" w:cs="Times New Roman"/>
          <w:b/>
          <w:color w:val="000000"/>
          <w:sz w:val="26"/>
          <w:szCs w:val="26"/>
        </w:rPr>
        <w:t>1.</w:t>
      </w:r>
      <w:r w:rsidR="00981591" w:rsidRPr="00981591">
        <w:rPr>
          <w:rFonts w:ascii="Times New Roman" w:hAnsi="Times New Roman" w:cs="Times New Roman"/>
          <w:b/>
          <w:color w:val="000000"/>
          <w:sz w:val="26"/>
          <w:szCs w:val="26"/>
        </w:rPr>
        <w:t>0  DEFINITIONS</w:t>
      </w:r>
      <w:proofErr w:type="gramEnd"/>
      <w:r w:rsidR="00981591" w:rsidRPr="00981591">
        <w:rPr>
          <w:rFonts w:ascii="Times New Roman" w:hAnsi="Times New Roman" w:cs="Times New Roman"/>
          <w:b/>
          <w:color w:val="000000"/>
          <w:sz w:val="26"/>
          <w:szCs w:val="26"/>
        </w:rPr>
        <w:t xml:space="preserve"> </w:t>
      </w:r>
    </w:p>
    <w:p w14:paraId="4470FB94" w14:textId="77777777" w:rsidR="005705C9" w:rsidRDefault="00981591" w:rsidP="00D73613">
      <w:pPr>
        <w:pStyle w:val="CM21"/>
        <w:spacing w:after="257"/>
        <w:rPr>
          <w:rFonts w:ascii="Times New Roman" w:hAnsi="Times New Roman" w:cs="Times New Roman"/>
          <w:color w:val="000000"/>
        </w:rPr>
      </w:pPr>
      <w:r w:rsidRPr="00981591">
        <w:rPr>
          <w:rFonts w:ascii="Times New Roman" w:hAnsi="Times New Roman" w:cs="Times New Roman"/>
          <w:color w:val="000000"/>
        </w:rPr>
        <w:t>a)</w:t>
      </w:r>
      <w:r w:rsidRPr="00981591">
        <w:rPr>
          <w:rFonts w:ascii="Times New Roman" w:hAnsi="Times New Roman" w:cs="Times New Roman"/>
          <w:color w:val="000000"/>
        </w:rPr>
        <w:tab/>
      </w:r>
      <w:r w:rsidRPr="005705C9">
        <w:rPr>
          <w:rFonts w:ascii="Times New Roman" w:hAnsi="Times New Roman" w:cs="Times New Roman"/>
          <w:b/>
          <w:color w:val="000000"/>
        </w:rPr>
        <w:t xml:space="preserve">Food Service Establishment </w:t>
      </w:r>
    </w:p>
    <w:p w14:paraId="3D7036D4" w14:textId="6EE7BD61" w:rsidR="005705C9" w:rsidRDefault="00981591" w:rsidP="00D73613">
      <w:pPr>
        <w:pStyle w:val="Default"/>
        <w:spacing w:after="240" w:line="300" w:lineRule="auto"/>
        <w:ind w:left="720"/>
        <w:rPr>
          <w:rFonts w:ascii="Times New Roman" w:hAnsi="Times New Roman" w:cs="Times New Roman"/>
        </w:rPr>
      </w:pPr>
      <w:r w:rsidRPr="00981591">
        <w:rPr>
          <w:rFonts w:ascii="Times New Roman" w:hAnsi="Times New Roman" w:cs="Times New Roman"/>
        </w:rPr>
        <w:t xml:space="preserve">Any commercial facility discharging kitchen or food preparation wastewater including restaurants, motels, hotels, cafeterias, hospitals, schools, bars, etc. and any other facility that would require a grease trap installation by virtue of its operation.  Such definition normally includes any establishment required to have a State of Florida food service license. </w:t>
      </w:r>
    </w:p>
    <w:p w14:paraId="14F44998" w14:textId="77777777" w:rsidR="005705C9" w:rsidRDefault="005705C9" w:rsidP="00D73613">
      <w:pPr>
        <w:pStyle w:val="Default"/>
        <w:rPr>
          <w:rFonts w:ascii="Times New Roman" w:hAnsi="Times New Roman" w:cs="Times New Roman"/>
        </w:rPr>
      </w:pPr>
    </w:p>
    <w:p w14:paraId="7AB8193E" w14:textId="77777777" w:rsidR="00DC754B" w:rsidRPr="00BB76A0" w:rsidRDefault="00981591" w:rsidP="00D73613">
      <w:pPr>
        <w:pStyle w:val="Default"/>
        <w:rPr>
          <w:rFonts w:ascii="Times New Roman" w:hAnsi="Times New Roman" w:cs="Times New Roman"/>
          <w:szCs w:val="22"/>
        </w:rPr>
      </w:pPr>
      <w:r w:rsidRPr="00981591">
        <w:rPr>
          <w:rFonts w:ascii="Times New Roman" w:hAnsi="Times New Roman" w:cs="Times New Roman"/>
          <w:szCs w:val="22"/>
        </w:rPr>
        <w:t>b)</w:t>
      </w:r>
      <w:r w:rsidRPr="00981591">
        <w:rPr>
          <w:rFonts w:ascii="Times New Roman" w:hAnsi="Times New Roman" w:cs="Times New Roman"/>
          <w:szCs w:val="22"/>
        </w:rPr>
        <w:tab/>
      </w:r>
      <w:r w:rsidRPr="005705C9">
        <w:rPr>
          <w:rFonts w:ascii="Times New Roman" w:hAnsi="Times New Roman" w:cs="Times New Roman"/>
          <w:b/>
          <w:szCs w:val="22"/>
        </w:rPr>
        <w:t>Grease Trap/Grease Interceptor</w:t>
      </w:r>
    </w:p>
    <w:p w14:paraId="03AD553D" w14:textId="77777777" w:rsidR="006E77BE" w:rsidRPr="00BB76A0" w:rsidRDefault="006E77BE" w:rsidP="00D73613">
      <w:pPr>
        <w:pStyle w:val="Default"/>
        <w:rPr>
          <w:rFonts w:ascii="Times New Roman" w:hAnsi="Times New Roman" w:cs="Times New Roman"/>
          <w:szCs w:val="22"/>
        </w:rPr>
      </w:pPr>
    </w:p>
    <w:p w14:paraId="2BABC66D" w14:textId="77777777" w:rsidR="005705C9" w:rsidRDefault="00981591" w:rsidP="00D73613">
      <w:pPr>
        <w:pStyle w:val="CM20"/>
        <w:spacing w:after="240" w:line="300" w:lineRule="auto"/>
        <w:ind w:left="720"/>
        <w:rPr>
          <w:rFonts w:ascii="Times New Roman" w:hAnsi="Times New Roman" w:cs="Times New Roman"/>
          <w:color w:val="000000"/>
          <w:szCs w:val="22"/>
        </w:rPr>
      </w:pPr>
      <w:r w:rsidRPr="00981591">
        <w:rPr>
          <w:rFonts w:ascii="Times New Roman" w:hAnsi="Times New Roman" w:cs="Times New Roman"/>
          <w:color w:val="000000"/>
          <w:szCs w:val="22"/>
        </w:rPr>
        <w:t xml:space="preserve">A device that is utilized to affect the separation of grease and oils in wastewater effluents from food service establishments.  Such traps or interceptors may be of the outdoor underground type normally referred to as large grease interceptors, or the "under-the-counter" package units normally referred to as the smaller grease traps. However, for the purposes of this Standard, the words "trap" and "interceptor" are generally used interchangeably. </w:t>
      </w:r>
    </w:p>
    <w:p w14:paraId="77E7FF16" w14:textId="77777777" w:rsidR="00F91C12" w:rsidRPr="00BB76A0" w:rsidRDefault="00F91C12" w:rsidP="00D73613">
      <w:pPr>
        <w:pStyle w:val="Default"/>
        <w:rPr>
          <w:rFonts w:ascii="Times New Roman" w:hAnsi="Times New Roman" w:cs="Times New Roman"/>
          <w:sz w:val="22"/>
          <w:szCs w:val="22"/>
        </w:rPr>
      </w:pPr>
    </w:p>
    <w:p w14:paraId="1A31F7BD" w14:textId="77777777" w:rsidR="00DC754B" w:rsidRPr="00BB76A0" w:rsidRDefault="00981591" w:rsidP="00D73613">
      <w:pPr>
        <w:pStyle w:val="Default"/>
        <w:rPr>
          <w:rFonts w:ascii="Times New Roman" w:hAnsi="Times New Roman" w:cs="Times New Roman"/>
          <w:szCs w:val="22"/>
        </w:rPr>
      </w:pPr>
      <w:r w:rsidRPr="00981591">
        <w:rPr>
          <w:rFonts w:ascii="Times New Roman" w:hAnsi="Times New Roman" w:cs="Times New Roman"/>
          <w:szCs w:val="22"/>
        </w:rPr>
        <w:t>c)</w:t>
      </w:r>
      <w:r w:rsidRPr="00981591">
        <w:rPr>
          <w:rFonts w:ascii="Times New Roman" w:hAnsi="Times New Roman" w:cs="Times New Roman"/>
          <w:szCs w:val="22"/>
        </w:rPr>
        <w:tab/>
      </w:r>
      <w:r w:rsidRPr="005705C9">
        <w:rPr>
          <w:rFonts w:ascii="Times New Roman" w:hAnsi="Times New Roman" w:cs="Times New Roman"/>
          <w:b/>
          <w:szCs w:val="22"/>
        </w:rPr>
        <w:t>Grease Handling</w:t>
      </w:r>
    </w:p>
    <w:p w14:paraId="09F9D42C" w14:textId="77777777" w:rsidR="008D27A3" w:rsidRPr="00BB76A0" w:rsidRDefault="008D27A3" w:rsidP="00D73613">
      <w:pPr>
        <w:pStyle w:val="Default"/>
        <w:rPr>
          <w:rFonts w:ascii="Times New Roman" w:hAnsi="Times New Roman" w:cs="Times New Roman"/>
          <w:szCs w:val="22"/>
        </w:rPr>
      </w:pPr>
    </w:p>
    <w:p w14:paraId="504D4C8A" w14:textId="77777777" w:rsidR="005705C9" w:rsidRDefault="00981591" w:rsidP="00D73613">
      <w:pPr>
        <w:pStyle w:val="Default"/>
        <w:spacing w:after="240" w:line="300" w:lineRule="auto"/>
        <w:ind w:left="720"/>
        <w:rPr>
          <w:rFonts w:ascii="Times New Roman" w:hAnsi="Times New Roman" w:cs="Times New Roman"/>
          <w:szCs w:val="22"/>
        </w:rPr>
      </w:pPr>
      <w:r w:rsidRPr="00981591">
        <w:rPr>
          <w:rFonts w:ascii="Times New Roman" w:hAnsi="Times New Roman" w:cs="Times New Roman"/>
        </w:rPr>
        <w:t>The physical structures, piping and equipment used to collect and separate grease.  Grease Handling refers to the entire grease trap or interceptor system used by a Food Service Establishment.</w:t>
      </w:r>
    </w:p>
    <w:p w14:paraId="407E1895" w14:textId="77777777" w:rsidR="005705C9" w:rsidRDefault="005705C9" w:rsidP="00D73613">
      <w:pPr>
        <w:pStyle w:val="Default"/>
        <w:rPr>
          <w:rFonts w:ascii="Times New Roman" w:hAnsi="Times New Roman" w:cs="Times New Roman"/>
          <w:sz w:val="22"/>
          <w:szCs w:val="22"/>
        </w:rPr>
      </w:pPr>
    </w:p>
    <w:p w14:paraId="4081ECC9" w14:textId="77777777" w:rsidR="005705C9" w:rsidRDefault="00981591" w:rsidP="00D73613">
      <w:pPr>
        <w:pStyle w:val="Default"/>
        <w:rPr>
          <w:rFonts w:ascii="Times New Roman" w:hAnsi="Times New Roman" w:cs="Times New Roman"/>
          <w:szCs w:val="22"/>
        </w:rPr>
      </w:pPr>
      <w:r w:rsidRPr="00981591">
        <w:rPr>
          <w:rFonts w:ascii="Times New Roman" w:hAnsi="Times New Roman" w:cs="Times New Roman"/>
        </w:rPr>
        <w:t xml:space="preserve">d) </w:t>
      </w:r>
      <w:r w:rsidRPr="00981591">
        <w:rPr>
          <w:rFonts w:ascii="Times New Roman" w:hAnsi="Times New Roman" w:cs="Times New Roman"/>
        </w:rPr>
        <w:tab/>
      </w:r>
      <w:r w:rsidRPr="005705C9">
        <w:rPr>
          <w:rFonts w:ascii="Times New Roman" w:hAnsi="Times New Roman" w:cs="Times New Roman"/>
          <w:b/>
        </w:rPr>
        <w:t>Food Service Seats</w:t>
      </w:r>
      <w:r w:rsidRPr="00981591">
        <w:rPr>
          <w:rFonts w:ascii="Times New Roman" w:hAnsi="Times New Roman" w:cs="Times New Roman"/>
          <w:szCs w:val="22"/>
        </w:rPr>
        <w:t xml:space="preserve"> </w:t>
      </w:r>
    </w:p>
    <w:p w14:paraId="5365C0FF" w14:textId="77777777" w:rsidR="005705C9" w:rsidRDefault="005705C9" w:rsidP="00D73613">
      <w:pPr>
        <w:pStyle w:val="Default"/>
        <w:ind w:left="720"/>
        <w:rPr>
          <w:rFonts w:ascii="Times New Roman" w:hAnsi="Times New Roman" w:cs="Times New Roman"/>
          <w:szCs w:val="22"/>
        </w:rPr>
      </w:pPr>
    </w:p>
    <w:p w14:paraId="01A9D8A6" w14:textId="77777777" w:rsidR="005705C9" w:rsidRDefault="00981591" w:rsidP="00D73613">
      <w:pPr>
        <w:pStyle w:val="Default"/>
        <w:spacing w:after="240" w:line="300" w:lineRule="auto"/>
        <w:ind w:left="720"/>
        <w:rPr>
          <w:rFonts w:ascii="Times New Roman" w:hAnsi="Times New Roman" w:cs="Times New Roman"/>
          <w:szCs w:val="22"/>
        </w:rPr>
      </w:pPr>
      <w:r w:rsidRPr="00981591">
        <w:rPr>
          <w:rFonts w:ascii="Times New Roman" w:hAnsi="Times New Roman" w:cs="Times New Roman"/>
        </w:rPr>
        <w:t>The maximum number of physical seats and locations within the Food Service Establishment that will be available to customers for the consumption of food and beverages.</w:t>
      </w:r>
    </w:p>
    <w:p w14:paraId="6BE8FBE5" w14:textId="77777777" w:rsidR="005705C9" w:rsidRPr="005705C9" w:rsidRDefault="00981591" w:rsidP="00D73613">
      <w:pPr>
        <w:pStyle w:val="Default"/>
        <w:rPr>
          <w:rFonts w:ascii="Times New Roman" w:hAnsi="Times New Roman" w:cs="Times New Roman"/>
          <w:b/>
          <w:szCs w:val="22"/>
        </w:rPr>
      </w:pPr>
      <w:r w:rsidRPr="00981591">
        <w:rPr>
          <w:rFonts w:ascii="Times New Roman" w:hAnsi="Times New Roman" w:cs="Times New Roman"/>
          <w:szCs w:val="22"/>
        </w:rPr>
        <w:t>e)</w:t>
      </w:r>
      <w:r w:rsidRPr="00981591">
        <w:rPr>
          <w:rFonts w:ascii="Times New Roman" w:hAnsi="Times New Roman" w:cs="Times New Roman"/>
          <w:szCs w:val="22"/>
        </w:rPr>
        <w:tab/>
      </w:r>
      <w:r w:rsidRPr="005705C9">
        <w:rPr>
          <w:rFonts w:ascii="Times New Roman" w:hAnsi="Times New Roman" w:cs="Times New Roman"/>
          <w:b/>
          <w:szCs w:val="22"/>
        </w:rPr>
        <w:t>Grease</w:t>
      </w:r>
    </w:p>
    <w:p w14:paraId="641464BF" w14:textId="77777777" w:rsidR="006E77BE" w:rsidRPr="00BB76A0" w:rsidRDefault="00981591" w:rsidP="00D73613">
      <w:pPr>
        <w:pStyle w:val="Default"/>
        <w:rPr>
          <w:rFonts w:ascii="Times New Roman" w:hAnsi="Times New Roman" w:cs="Times New Roman"/>
          <w:szCs w:val="22"/>
        </w:rPr>
      </w:pPr>
      <w:r w:rsidRPr="00981591">
        <w:rPr>
          <w:rFonts w:ascii="Times New Roman" w:hAnsi="Times New Roman" w:cs="Times New Roman"/>
          <w:szCs w:val="22"/>
        </w:rPr>
        <w:tab/>
      </w:r>
    </w:p>
    <w:p w14:paraId="7D69CF9F" w14:textId="77777777" w:rsidR="00DC754B" w:rsidRPr="00BB76A0" w:rsidRDefault="00981591" w:rsidP="00D73613">
      <w:pPr>
        <w:pStyle w:val="Default"/>
        <w:ind w:firstLine="720"/>
        <w:rPr>
          <w:rFonts w:ascii="Times New Roman" w:hAnsi="Times New Roman" w:cs="Times New Roman"/>
          <w:szCs w:val="22"/>
        </w:rPr>
      </w:pPr>
      <w:r w:rsidRPr="00981591">
        <w:rPr>
          <w:rFonts w:ascii="Times New Roman" w:hAnsi="Times New Roman" w:cs="Times New Roman"/>
        </w:rPr>
        <w:t>A liquid or solid material composed mainly of fats or oils from animal or vegetable sources.</w:t>
      </w:r>
    </w:p>
    <w:p w14:paraId="5F4EF79A" w14:textId="77777777" w:rsidR="005705C9" w:rsidRDefault="005705C9" w:rsidP="00D73613">
      <w:pPr>
        <w:pStyle w:val="Default"/>
        <w:ind w:firstLine="720"/>
        <w:rPr>
          <w:rFonts w:ascii="Times New Roman" w:hAnsi="Times New Roman" w:cs="Times New Roman"/>
          <w:szCs w:val="22"/>
        </w:rPr>
      </w:pPr>
    </w:p>
    <w:p w14:paraId="737DBE10" w14:textId="77777777" w:rsidR="005705C9" w:rsidRPr="005705C9" w:rsidRDefault="00981591" w:rsidP="00D73613">
      <w:pPr>
        <w:pStyle w:val="Default"/>
        <w:rPr>
          <w:rFonts w:ascii="Times New Roman" w:hAnsi="Times New Roman" w:cs="Times New Roman"/>
          <w:b/>
          <w:szCs w:val="22"/>
        </w:rPr>
      </w:pPr>
      <w:r w:rsidRPr="00981591">
        <w:rPr>
          <w:rFonts w:ascii="Times New Roman" w:hAnsi="Times New Roman" w:cs="Times New Roman"/>
          <w:szCs w:val="22"/>
        </w:rPr>
        <w:t>f)</w:t>
      </w:r>
      <w:r w:rsidRPr="00981591">
        <w:rPr>
          <w:rFonts w:ascii="Times New Roman" w:hAnsi="Times New Roman" w:cs="Times New Roman"/>
          <w:szCs w:val="22"/>
        </w:rPr>
        <w:tab/>
      </w:r>
      <w:r w:rsidRPr="005705C9">
        <w:rPr>
          <w:rFonts w:ascii="Times New Roman" w:hAnsi="Times New Roman" w:cs="Times New Roman"/>
          <w:b/>
          <w:szCs w:val="22"/>
        </w:rPr>
        <w:t>Grease Interceptor</w:t>
      </w:r>
    </w:p>
    <w:p w14:paraId="39F153F7" w14:textId="77777777" w:rsidR="005705C9" w:rsidRDefault="005705C9" w:rsidP="00D73613">
      <w:pPr>
        <w:pStyle w:val="Default"/>
        <w:ind w:firstLine="720"/>
        <w:rPr>
          <w:rFonts w:ascii="Times New Roman" w:hAnsi="Times New Roman" w:cs="Times New Roman"/>
          <w:szCs w:val="22"/>
        </w:rPr>
      </w:pPr>
    </w:p>
    <w:p w14:paraId="7A2EF0C9" w14:textId="77777777" w:rsidR="005705C9" w:rsidRDefault="00981591" w:rsidP="00D73613">
      <w:pPr>
        <w:pStyle w:val="Default"/>
        <w:spacing w:after="240" w:line="300" w:lineRule="auto"/>
        <w:ind w:left="720" w:hanging="720"/>
        <w:rPr>
          <w:rFonts w:ascii="Times New Roman" w:hAnsi="Times New Roman" w:cs="Times New Roman"/>
          <w:szCs w:val="22"/>
        </w:rPr>
      </w:pPr>
      <w:r w:rsidRPr="00981591">
        <w:rPr>
          <w:rFonts w:ascii="Times New Roman" w:hAnsi="Times New Roman" w:cs="Times New Roman"/>
          <w:szCs w:val="22"/>
        </w:rPr>
        <w:tab/>
      </w:r>
      <w:r w:rsidRPr="00981591">
        <w:rPr>
          <w:rFonts w:ascii="Times New Roman" w:eastAsia="Times New Roman" w:hAnsi="Times New Roman" w:cs="Times New Roman"/>
          <w:szCs w:val="22"/>
        </w:rPr>
        <w:t>A device, usually located underground and outside of a food service facility, designed to collect, contain, and remove food wastes and grease from the waste</w:t>
      </w:r>
      <w:r w:rsidRPr="00981591">
        <w:rPr>
          <w:rFonts w:ascii="Times New Roman" w:hAnsi="Times New Roman" w:cs="Times New Roman"/>
          <w:szCs w:val="22"/>
        </w:rPr>
        <w:t>-</w:t>
      </w:r>
      <w:r w:rsidRPr="00981591">
        <w:rPr>
          <w:rFonts w:ascii="Times New Roman" w:eastAsia="Times New Roman" w:hAnsi="Times New Roman" w:cs="Times New Roman"/>
          <w:szCs w:val="22"/>
        </w:rPr>
        <w:t>stream while allowing the remaining wastewater to be discharged to the wastewater collection system by gravity.</w:t>
      </w:r>
    </w:p>
    <w:p w14:paraId="75D848DA" w14:textId="77777777" w:rsidR="006E77BE" w:rsidRPr="00BB76A0" w:rsidRDefault="00981591" w:rsidP="00D73613">
      <w:pPr>
        <w:pStyle w:val="Default"/>
        <w:ind w:left="720" w:hanging="720"/>
        <w:rPr>
          <w:rFonts w:ascii="Times New Roman" w:hAnsi="Times New Roman" w:cs="Times New Roman"/>
          <w:szCs w:val="22"/>
        </w:rPr>
      </w:pPr>
      <w:r w:rsidRPr="00981591">
        <w:rPr>
          <w:rFonts w:ascii="Times New Roman" w:hAnsi="Times New Roman" w:cs="Times New Roman"/>
        </w:rPr>
        <w:t xml:space="preserve">    </w:t>
      </w:r>
    </w:p>
    <w:p w14:paraId="056FBA86" w14:textId="77777777" w:rsidR="00DC754B" w:rsidRPr="00BB76A0" w:rsidRDefault="00981591" w:rsidP="00D73613">
      <w:pPr>
        <w:pStyle w:val="Default"/>
        <w:ind w:left="720" w:hanging="720"/>
        <w:rPr>
          <w:rFonts w:ascii="Times New Roman" w:hAnsi="Times New Roman" w:cs="Times New Roman"/>
          <w:szCs w:val="22"/>
        </w:rPr>
      </w:pPr>
      <w:r w:rsidRPr="00981591">
        <w:rPr>
          <w:rFonts w:ascii="Times New Roman" w:hAnsi="Times New Roman" w:cs="Times New Roman"/>
          <w:szCs w:val="22"/>
        </w:rPr>
        <w:t>g)</w:t>
      </w:r>
      <w:r w:rsidRPr="00981591">
        <w:rPr>
          <w:rFonts w:ascii="Times New Roman" w:hAnsi="Times New Roman" w:cs="Times New Roman"/>
          <w:szCs w:val="22"/>
        </w:rPr>
        <w:tab/>
      </w:r>
      <w:r w:rsidRPr="005705C9">
        <w:rPr>
          <w:rFonts w:ascii="Times New Roman" w:hAnsi="Times New Roman" w:cs="Times New Roman"/>
          <w:b/>
          <w:szCs w:val="22"/>
        </w:rPr>
        <w:t>Grease Trap</w:t>
      </w:r>
    </w:p>
    <w:p w14:paraId="2A536CBD" w14:textId="77777777" w:rsidR="00DC754B" w:rsidRPr="00BB76A0" w:rsidRDefault="00DC754B" w:rsidP="00D73613">
      <w:pPr>
        <w:pStyle w:val="Default"/>
        <w:ind w:left="720" w:hanging="720"/>
        <w:rPr>
          <w:rFonts w:ascii="Times New Roman" w:hAnsi="Times New Roman" w:cs="Times New Roman"/>
          <w:szCs w:val="22"/>
        </w:rPr>
      </w:pPr>
    </w:p>
    <w:p w14:paraId="5D7F6221" w14:textId="77777777" w:rsidR="005705C9" w:rsidRDefault="00981591" w:rsidP="00D73613">
      <w:pPr>
        <w:autoSpaceDE w:val="0"/>
        <w:autoSpaceDN w:val="0"/>
        <w:adjustRightInd w:val="0"/>
        <w:spacing w:after="240" w:line="300" w:lineRule="auto"/>
        <w:ind w:left="720" w:hanging="720"/>
        <w:rPr>
          <w:rFonts w:ascii="Times New Roman" w:eastAsia="Times New Roman" w:hAnsi="Times New Roman" w:cs="Times New Roman"/>
          <w:sz w:val="24"/>
        </w:rPr>
      </w:pPr>
      <w:r w:rsidRPr="00981591">
        <w:rPr>
          <w:rFonts w:ascii="Times New Roman" w:hAnsi="Times New Roman" w:cs="Times New Roman"/>
          <w:sz w:val="24"/>
        </w:rPr>
        <w:tab/>
      </w:r>
      <w:r w:rsidRPr="00981591">
        <w:rPr>
          <w:rFonts w:ascii="Times New Roman" w:eastAsia="Times New Roman" w:hAnsi="Times New Roman" w:cs="Times New Roman"/>
          <w:sz w:val="24"/>
        </w:rPr>
        <w:t xml:space="preserve">A device, usually located inside the building and under a sink of a food service facility designed to collect, contain, and remove food wastes and grease from the </w:t>
      </w:r>
      <w:proofErr w:type="spellStart"/>
      <w:r w:rsidRPr="00981591">
        <w:rPr>
          <w:rFonts w:ascii="Times New Roman" w:eastAsia="Times New Roman" w:hAnsi="Times New Roman" w:cs="Times New Roman"/>
          <w:sz w:val="24"/>
        </w:rPr>
        <w:t>wastestream</w:t>
      </w:r>
      <w:proofErr w:type="spellEnd"/>
      <w:r w:rsidRPr="00981591">
        <w:rPr>
          <w:rFonts w:ascii="Times New Roman" w:eastAsia="Times New Roman" w:hAnsi="Times New Roman" w:cs="Times New Roman"/>
          <w:sz w:val="24"/>
        </w:rPr>
        <w:t xml:space="preserve"> while allowing the remaining wastewater to be discharged to the wastewater collection system by gravity.</w:t>
      </w:r>
    </w:p>
    <w:p w14:paraId="7AE47329" w14:textId="77777777" w:rsidR="00DC754B" w:rsidRPr="00BB76A0" w:rsidRDefault="00981591" w:rsidP="00D73613">
      <w:pPr>
        <w:autoSpaceDE w:val="0"/>
        <w:autoSpaceDN w:val="0"/>
        <w:adjustRightInd w:val="0"/>
        <w:ind w:left="720" w:hanging="720"/>
        <w:rPr>
          <w:rFonts w:ascii="Times New Roman" w:eastAsia="Times New Roman" w:hAnsi="Times New Roman" w:cs="Times New Roman"/>
          <w:sz w:val="24"/>
        </w:rPr>
      </w:pPr>
      <w:r w:rsidRPr="00981591">
        <w:rPr>
          <w:rFonts w:ascii="Times New Roman" w:eastAsia="Times New Roman" w:hAnsi="Times New Roman" w:cs="Times New Roman"/>
          <w:sz w:val="24"/>
        </w:rPr>
        <w:t>h)</w:t>
      </w:r>
      <w:r w:rsidRPr="00981591">
        <w:rPr>
          <w:rFonts w:ascii="Times New Roman" w:eastAsia="Times New Roman" w:hAnsi="Times New Roman" w:cs="Times New Roman"/>
          <w:sz w:val="24"/>
        </w:rPr>
        <w:tab/>
      </w:r>
      <w:r w:rsidRPr="005705C9">
        <w:rPr>
          <w:rFonts w:ascii="Times New Roman" w:eastAsia="Times New Roman" w:hAnsi="Times New Roman" w:cs="Times New Roman"/>
          <w:b/>
          <w:sz w:val="24"/>
        </w:rPr>
        <w:t>Captured Material</w:t>
      </w:r>
    </w:p>
    <w:p w14:paraId="2922F0AB" w14:textId="77777777" w:rsidR="006E77BE" w:rsidRPr="00BB76A0" w:rsidRDefault="00981591" w:rsidP="00D73613">
      <w:pPr>
        <w:pStyle w:val="Default"/>
        <w:rPr>
          <w:rFonts w:ascii="Times New Roman" w:hAnsi="Times New Roman" w:cs="Times New Roman"/>
          <w:szCs w:val="22"/>
        </w:rPr>
      </w:pPr>
      <w:r w:rsidRPr="00981591">
        <w:rPr>
          <w:rFonts w:ascii="Times New Roman" w:hAnsi="Times New Roman" w:cs="Times New Roman"/>
        </w:rPr>
        <w:t xml:space="preserve">  </w:t>
      </w:r>
      <w:r w:rsidRPr="00981591">
        <w:rPr>
          <w:rFonts w:ascii="Times New Roman" w:hAnsi="Times New Roman" w:cs="Times New Roman"/>
          <w:szCs w:val="22"/>
        </w:rPr>
        <w:tab/>
        <w:t>Any grease, fats or organic matter captured and retained in the Grease Handling Facilities</w:t>
      </w:r>
    </w:p>
    <w:p w14:paraId="3C77A4DE" w14:textId="77777777" w:rsidR="001F2AA5" w:rsidRPr="00BB76A0" w:rsidRDefault="001F2AA5" w:rsidP="00D73613">
      <w:pPr>
        <w:pStyle w:val="Default"/>
        <w:rPr>
          <w:rFonts w:ascii="Times New Roman" w:hAnsi="Times New Roman" w:cs="Times New Roman"/>
          <w:szCs w:val="22"/>
        </w:rPr>
      </w:pPr>
    </w:p>
    <w:p w14:paraId="54FC9CD5" w14:textId="77777777" w:rsidR="006E77BE" w:rsidRPr="005705C9" w:rsidRDefault="00981591" w:rsidP="00D73613">
      <w:pPr>
        <w:pStyle w:val="Default"/>
        <w:rPr>
          <w:rFonts w:ascii="Times New Roman" w:hAnsi="Times New Roman" w:cs="Times New Roman"/>
          <w:b/>
          <w:szCs w:val="22"/>
        </w:rPr>
      </w:pPr>
      <w:proofErr w:type="spellStart"/>
      <w:r w:rsidRPr="00981591">
        <w:rPr>
          <w:rFonts w:ascii="Times New Roman" w:hAnsi="Times New Roman" w:cs="Times New Roman"/>
        </w:rPr>
        <w:t>i</w:t>
      </w:r>
      <w:proofErr w:type="spellEnd"/>
      <w:r w:rsidRPr="00981591">
        <w:rPr>
          <w:rFonts w:ascii="Times New Roman" w:hAnsi="Times New Roman" w:cs="Times New Roman"/>
        </w:rPr>
        <w:t>)</w:t>
      </w:r>
      <w:r w:rsidRPr="00981591">
        <w:rPr>
          <w:rFonts w:ascii="Times New Roman" w:hAnsi="Times New Roman" w:cs="Times New Roman"/>
          <w:szCs w:val="22"/>
        </w:rPr>
        <w:tab/>
      </w:r>
      <w:r w:rsidRPr="005705C9">
        <w:rPr>
          <w:rFonts w:ascii="Times New Roman" w:hAnsi="Times New Roman" w:cs="Times New Roman"/>
          <w:b/>
          <w:szCs w:val="22"/>
        </w:rPr>
        <w:t>Owner</w:t>
      </w:r>
    </w:p>
    <w:p w14:paraId="7A197C74" w14:textId="77777777" w:rsidR="00DC754B" w:rsidRPr="00BB76A0" w:rsidRDefault="00DC754B" w:rsidP="00D73613">
      <w:pPr>
        <w:pStyle w:val="Default"/>
        <w:rPr>
          <w:rFonts w:ascii="Times New Roman" w:hAnsi="Times New Roman" w:cs="Times New Roman"/>
          <w:szCs w:val="22"/>
        </w:rPr>
      </w:pPr>
    </w:p>
    <w:p w14:paraId="3EC86F9E" w14:textId="77777777" w:rsidR="005705C9" w:rsidRDefault="00981591" w:rsidP="00D73613">
      <w:pPr>
        <w:pStyle w:val="Default"/>
        <w:spacing w:after="240" w:line="300" w:lineRule="auto"/>
        <w:ind w:left="720"/>
        <w:rPr>
          <w:rFonts w:ascii="Arial" w:hAnsi="Arial" w:cs="Arial"/>
          <w:szCs w:val="22"/>
        </w:rPr>
        <w:sectPr w:rsidR="005705C9" w:rsidSect="00A278E7">
          <w:headerReference w:type="default" r:id="rId8"/>
          <w:pgSz w:w="12240" w:h="16340"/>
          <w:pgMar w:top="1872" w:right="864" w:bottom="1080" w:left="1210" w:header="720" w:footer="720" w:gutter="0"/>
          <w:pgNumType w:start="1"/>
          <w:cols w:space="720"/>
          <w:noEndnote/>
          <w:docGrid w:linePitch="299"/>
        </w:sectPr>
      </w:pPr>
      <w:r w:rsidRPr="00981591">
        <w:rPr>
          <w:rFonts w:ascii="Times New Roman" w:hAnsi="Times New Roman" w:cs="Times New Roman"/>
          <w:szCs w:val="22"/>
        </w:rPr>
        <w:t>The legal owner(s) of the structure in which the Food Service Establishment is located and/or the operator(s) of the Food Service Establishment</w:t>
      </w:r>
      <w:r w:rsidR="004D7BD1">
        <w:rPr>
          <w:rFonts w:ascii="Times New Roman" w:hAnsi="Times New Roman" w:cs="Times New Roman"/>
          <w:szCs w:val="22"/>
        </w:rPr>
        <w:t>.</w:t>
      </w:r>
      <w:r w:rsidRPr="00981591">
        <w:rPr>
          <w:rFonts w:ascii="Times New Roman" w:hAnsi="Times New Roman" w:cs="Times New Roman"/>
          <w:szCs w:val="22"/>
        </w:rPr>
        <w:tab/>
      </w:r>
    </w:p>
    <w:p w14:paraId="2A6ED572" w14:textId="77777777" w:rsidR="00665F43" w:rsidRDefault="00665F43" w:rsidP="00D73613">
      <w:pPr>
        <w:rPr>
          <w:rFonts w:ascii="Arial" w:hAnsi="Arial" w:cs="Arial"/>
          <w:color w:val="000000"/>
        </w:rPr>
      </w:pPr>
      <w:r>
        <w:rPr>
          <w:rFonts w:ascii="Arial" w:hAnsi="Arial" w:cs="Arial"/>
          <w:color w:val="000000"/>
        </w:rPr>
        <w:br w:type="page"/>
      </w:r>
    </w:p>
    <w:p w14:paraId="78FF301B" w14:textId="77777777" w:rsidR="006E77BE" w:rsidRDefault="00EE6331" w:rsidP="00D73613">
      <w:pPr>
        <w:spacing w:line="240" w:lineRule="auto"/>
        <w:rPr>
          <w:rFonts w:ascii="Arial" w:hAnsi="Arial" w:cs="Arial"/>
          <w:color w:val="000000"/>
        </w:rPr>
      </w:pPr>
      <w:r w:rsidRPr="00EE6331">
        <w:rPr>
          <w:rFonts w:ascii="Arial" w:hAnsi="Arial" w:cs="Arial"/>
          <w:color w:val="000000"/>
        </w:rPr>
        <w:tab/>
      </w:r>
    </w:p>
    <w:p w14:paraId="70E576C3" w14:textId="77777777" w:rsidR="00DA5B35" w:rsidRPr="00BB76A0" w:rsidRDefault="005705C9" w:rsidP="00D73613">
      <w:pPr>
        <w:pStyle w:val="CM21"/>
        <w:spacing w:after="257" w:line="258" w:lineRule="atLeast"/>
        <w:rPr>
          <w:rFonts w:ascii="Times New Roman" w:hAnsi="Times New Roman" w:cs="Times New Roman"/>
          <w:b/>
          <w:color w:val="000000"/>
          <w:sz w:val="26"/>
          <w:szCs w:val="26"/>
        </w:rPr>
      </w:pPr>
      <w:proofErr w:type="gramStart"/>
      <w:r>
        <w:rPr>
          <w:rFonts w:ascii="Times New Roman" w:hAnsi="Times New Roman" w:cs="Times New Roman"/>
          <w:b/>
          <w:color w:val="000000"/>
          <w:sz w:val="26"/>
          <w:szCs w:val="26"/>
        </w:rPr>
        <w:t>2.</w:t>
      </w:r>
      <w:r w:rsidR="00981591" w:rsidRPr="00981591">
        <w:rPr>
          <w:rFonts w:ascii="Times New Roman" w:hAnsi="Times New Roman" w:cs="Times New Roman"/>
          <w:b/>
          <w:color w:val="000000"/>
          <w:sz w:val="26"/>
          <w:szCs w:val="26"/>
        </w:rPr>
        <w:t>0  GENERAL</w:t>
      </w:r>
      <w:proofErr w:type="gramEnd"/>
      <w:r w:rsidR="00981591" w:rsidRPr="00981591">
        <w:rPr>
          <w:rFonts w:ascii="Times New Roman" w:hAnsi="Times New Roman" w:cs="Times New Roman"/>
          <w:b/>
          <w:color w:val="000000"/>
          <w:sz w:val="26"/>
          <w:szCs w:val="26"/>
        </w:rPr>
        <w:t xml:space="preserve"> REQUIREMENTS </w:t>
      </w:r>
    </w:p>
    <w:p w14:paraId="2E0A19E4" w14:textId="1355BEF4" w:rsidR="005705C9" w:rsidRDefault="00981591" w:rsidP="00D73613">
      <w:pPr>
        <w:pStyle w:val="CM21"/>
        <w:spacing w:after="240" w:line="300" w:lineRule="auto"/>
        <w:rPr>
          <w:rFonts w:ascii="Times New Roman" w:hAnsi="Times New Roman" w:cs="Arial"/>
          <w:color w:val="000000"/>
          <w:szCs w:val="22"/>
        </w:rPr>
      </w:pPr>
      <w:r w:rsidRPr="00981591">
        <w:rPr>
          <w:rFonts w:ascii="Times New Roman" w:hAnsi="Times New Roman" w:cs="Arial"/>
          <w:color w:val="000000"/>
          <w:szCs w:val="22"/>
        </w:rPr>
        <w:t xml:space="preserve">The following administrative, operational, and other general requirements are applicable to </w:t>
      </w:r>
      <w:r w:rsidRPr="00981591">
        <w:rPr>
          <w:rFonts w:ascii="Times New Roman" w:hAnsi="Times New Roman" w:cs="Arial"/>
          <w:b/>
          <w:color w:val="000000"/>
          <w:szCs w:val="22"/>
          <w:u w:val="single"/>
        </w:rPr>
        <w:t>all</w:t>
      </w:r>
      <w:r w:rsidRPr="00981591">
        <w:rPr>
          <w:rFonts w:ascii="Times New Roman" w:hAnsi="Times New Roman" w:cs="Arial"/>
          <w:b/>
          <w:color w:val="000000"/>
          <w:szCs w:val="22"/>
        </w:rPr>
        <w:t xml:space="preserve"> </w:t>
      </w:r>
      <w:r w:rsidRPr="00981591">
        <w:rPr>
          <w:rFonts w:ascii="Times New Roman" w:hAnsi="Times New Roman" w:cs="Arial"/>
          <w:color w:val="000000"/>
          <w:szCs w:val="22"/>
        </w:rPr>
        <w:t xml:space="preserve">food service establishments, new or existing.  </w:t>
      </w:r>
      <w:proofErr w:type="gramStart"/>
      <w:r w:rsidRPr="00981591">
        <w:rPr>
          <w:rFonts w:ascii="Times New Roman" w:hAnsi="Times New Roman" w:cs="Arial"/>
          <w:color w:val="000000"/>
          <w:szCs w:val="22"/>
        </w:rPr>
        <w:t>Particular requirements</w:t>
      </w:r>
      <w:proofErr w:type="gramEnd"/>
      <w:r w:rsidRPr="00981591">
        <w:rPr>
          <w:rFonts w:ascii="Times New Roman" w:hAnsi="Times New Roman" w:cs="Arial"/>
          <w:color w:val="000000"/>
          <w:szCs w:val="22"/>
        </w:rPr>
        <w:t xml:space="preserve"> for Grease Trap/Interceptor construction, specifically pertaining to both new and existing food service establishments, can be found in Section </w:t>
      </w:r>
      <w:r w:rsidR="00BA04D8">
        <w:rPr>
          <w:rFonts w:ascii="Times New Roman" w:hAnsi="Times New Roman" w:cs="Arial"/>
          <w:color w:val="000000"/>
          <w:szCs w:val="22"/>
        </w:rPr>
        <w:t>4</w:t>
      </w:r>
      <w:r w:rsidRPr="00981591">
        <w:rPr>
          <w:rFonts w:ascii="Times New Roman" w:hAnsi="Times New Roman" w:cs="Arial"/>
          <w:color w:val="000000"/>
          <w:szCs w:val="22"/>
        </w:rPr>
        <w:t xml:space="preserve"> of this Standard. </w:t>
      </w:r>
    </w:p>
    <w:p w14:paraId="54900DD4" w14:textId="0903B677" w:rsidR="005705C9" w:rsidRDefault="00981591" w:rsidP="00D73613">
      <w:pPr>
        <w:pStyle w:val="Default"/>
        <w:spacing w:after="240" w:line="300" w:lineRule="auto"/>
        <w:ind w:left="720" w:hanging="720"/>
        <w:rPr>
          <w:rFonts w:ascii="Times New Roman" w:hAnsi="Times New Roman" w:cs="Times New Roman"/>
        </w:rPr>
      </w:pPr>
      <w:r w:rsidRPr="00981591">
        <w:rPr>
          <w:rFonts w:ascii="Times New Roman" w:hAnsi="Times New Roman" w:cs="Times New Roman"/>
        </w:rPr>
        <w:t>a)</w:t>
      </w:r>
      <w:r w:rsidRPr="00981591">
        <w:rPr>
          <w:rFonts w:ascii="Times New Roman" w:hAnsi="Times New Roman" w:cs="Times New Roman"/>
        </w:rPr>
        <w:tab/>
        <w:t xml:space="preserve">All food service establishments in </w:t>
      </w:r>
      <w:r w:rsidR="00764235">
        <w:rPr>
          <w:rFonts w:ascii="Times New Roman" w:hAnsi="Times New Roman" w:cs="Times New Roman"/>
          <w:b/>
          <w:bCs/>
        </w:rPr>
        <w:t>[Utility Name Here]</w:t>
      </w:r>
      <w:r w:rsidR="00764235">
        <w:rPr>
          <w:rFonts w:ascii="Times New Roman" w:hAnsi="Times New Roman" w:cs="Times New Roman"/>
        </w:rPr>
        <w:t>’s w</w:t>
      </w:r>
      <w:r w:rsidRPr="00981591">
        <w:rPr>
          <w:rFonts w:ascii="Times New Roman" w:hAnsi="Times New Roman" w:cs="Times New Roman"/>
        </w:rPr>
        <w:t xml:space="preserve">astewater service area shall have Grease Handling Facilities approved by </w:t>
      </w:r>
      <w:r w:rsidR="00764235">
        <w:rPr>
          <w:rFonts w:ascii="Times New Roman" w:hAnsi="Times New Roman" w:cs="Times New Roman"/>
        </w:rPr>
        <w:t>the Utility</w:t>
      </w:r>
      <w:r w:rsidRPr="00981591">
        <w:rPr>
          <w:rFonts w:ascii="Times New Roman" w:hAnsi="Times New Roman" w:cs="Times New Roman"/>
        </w:rPr>
        <w:t xml:space="preserve"> and that are in conformance with these Standards. Establishments whose Grease Handling Facilities are not in accordance with these Standards shall be given a compliance schedule with a deadline to complete installation of a Grease Trap or Interceptor (whichever is deemed necessary by the </w:t>
      </w:r>
      <w:r w:rsidR="00764235">
        <w:rPr>
          <w:rFonts w:ascii="Times New Roman" w:hAnsi="Times New Roman" w:cs="Times New Roman"/>
        </w:rPr>
        <w:t>Utility</w:t>
      </w:r>
      <w:r w:rsidRPr="00981591">
        <w:rPr>
          <w:rFonts w:ascii="Times New Roman" w:hAnsi="Times New Roman" w:cs="Times New Roman"/>
        </w:rPr>
        <w:t xml:space="preserve"> and/or these Standards within 3 months from the date of </w:t>
      </w:r>
      <w:r w:rsidR="00764235">
        <w:rPr>
          <w:rFonts w:ascii="Times New Roman" w:hAnsi="Times New Roman" w:cs="Times New Roman"/>
        </w:rPr>
        <w:t>the Utility’s</w:t>
      </w:r>
      <w:r w:rsidRPr="00981591">
        <w:rPr>
          <w:rFonts w:ascii="Times New Roman" w:hAnsi="Times New Roman" w:cs="Times New Roman"/>
        </w:rPr>
        <w:t xml:space="preserve"> official written notification that grease handling is required.</w:t>
      </w:r>
    </w:p>
    <w:p w14:paraId="356F5B3A" w14:textId="77777777" w:rsidR="006E77BE" w:rsidRPr="003D615C" w:rsidRDefault="006E77BE" w:rsidP="00D73613">
      <w:pPr>
        <w:pStyle w:val="Default"/>
        <w:ind w:left="360"/>
        <w:rPr>
          <w:rFonts w:ascii="Times New Roman" w:hAnsi="Times New Roman" w:cs="Times New Roman"/>
        </w:rPr>
      </w:pPr>
    </w:p>
    <w:p w14:paraId="0C0B986A" w14:textId="77777777" w:rsidR="005705C9" w:rsidRDefault="00981591" w:rsidP="00D73613">
      <w:pPr>
        <w:pStyle w:val="Default"/>
        <w:rPr>
          <w:rFonts w:ascii="Times New Roman" w:hAnsi="Times New Roman" w:cs="Times New Roman"/>
        </w:rPr>
      </w:pPr>
      <w:r w:rsidRPr="00981591">
        <w:rPr>
          <w:rFonts w:ascii="Times New Roman" w:hAnsi="Times New Roman" w:cs="Times New Roman"/>
        </w:rPr>
        <w:t xml:space="preserve">b) </w:t>
      </w:r>
      <w:r w:rsidRPr="00981591">
        <w:rPr>
          <w:rFonts w:ascii="Times New Roman" w:hAnsi="Times New Roman" w:cs="Times New Roman"/>
        </w:rPr>
        <w:tab/>
        <w:t>Grease Handling Facilities will be required as outlined in Table 1 below:</w:t>
      </w:r>
    </w:p>
    <w:p w14:paraId="33E2D3E7" w14:textId="77777777" w:rsidR="006E77BE" w:rsidRDefault="006E77BE">
      <w:pPr>
        <w:pStyle w:val="Default"/>
        <w:ind w:left="360"/>
        <w:rPr>
          <w:rFonts w:ascii="Arial" w:hAnsi="Arial" w:cs="Arial"/>
          <w:sz w:val="22"/>
          <w:szCs w:val="22"/>
        </w:rPr>
      </w:pPr>
    </w:p>
    <w:p w14:paraId="1FE82401" w14:textId="77777777" w:rsidR="006E77BE" w:rsidRPr="003D615C" w:rsidRDefault="00981591">
      <w:pPr>
        <w:pStyle w:val="Default"/>
        <w:ind w:left="804"/>
        <w:jc w:val="center"/>
        <w:rPr>
          <w:rFonts w:ascii="Times New Roman" w:hAnsi="Times New Roman" w:cs="Arial"/>
          <w:b/>
          <w:szCs w:val="22"/>
        </w:rPr>
      </w:pPr>
      <w:r w:rsidRPr="00981591">
        <w:rPr>
          <w:rFonts w:ascii="Times New Roman" w:hAnsi="Times New Roman" w:cs="Arial"/>
          <w:b/>
          <w:szCs w:val="22"/>
        </w:rPr>
        <w:t>Table 1</w:t>
      </w:r>
    </w:p>
    <w:tbl>
      <w:tblPr>
        <w:tblStyle w:val="TableGrid"/>
        <w:tblW w:w="0" w:type="auto"/>
        <w:tblInd w:w="288" w:type="dxa"/>
        <w:tblLook w:val="04A0" w:firstRow="1" w:lastRow="0" w:firstColumn="1" w:lastColumn="0" w:noHBand="0" w:noVBand="1"/>
      </w:tblPr>
      <w:tblGrid>
        <w:gridCol w:w="3883"/>
        <w:gridCol w:w="2251"/>
        <w:gridCol w:w="2176"/>
        <w:gridCol w:w="1558"/>
      </w:tblGrid>
      <w:tr w:rsidR="005C6823" w:rsidRPr="003D615C" w14:paraId="53A9320E" w14:textId="77777777" w:rsidTr="005C6823">
        <w:trPr>
          <w:trHeight w:val="566"/>
        </w:trPr>
        <w:tc>
          <w:tcPr>
            <w:tcW w:w="4320" w:type="dxa"/>
            <w:shd w:val="clear" w:color="auto" w:fill="F2F2F2" w:themeFill="background1" w:themeFillShade="F2"/>
          </w:tcPr>
          <w:p w14:paraId="27BA0119" w14:textId="77777777" w:rsidR="005C6823" w:rsidRPr="003D615C" w:rsidRDefault="00981591" w:rsidP="005C6823">
            <w:pPr>
              <w:pStyle w:val="Default"/>
              <w:jc w:val="center"/>
              <w:rPr>
                <w:rFonts w:ascii="Times New Roman" w:hAnsi="Times New Roman" w:cs="Arial"/>
                <w:b/>
                <w:szCs w:val="22"/>
              </w:rPr>
            </w:pPr>
            <w:r w:rsidRPr="00981591">
              <w:rPr>
                <w:rFonts w:ascii="Times New Roman" w:hAnsi="Times New Roman" w:cs="Arial"/>
                <w:b/>
                <w:szCs w:val="22"/>
              </w:rPr>
              <w:t>Category</w:t>
            </w:r>
          </w:p>
        </w:tc>
        <w:tc>
          <w:tcPr>
            <w:tcW w:w="2430" w:type="dxa"/>
            <w:shd w:val="clear" w:color="auto" w:fill="F2F2F2" w:themeFill="background1" w:themeFillShade="F2"/>
          </w:tcPr>
          <w:p w14:paraId="25C8E18B" w14:textId="77777777" w:rsidR="005C6823" w:rsidRPr="003D615C" w:rsidRDefault="00981591" w:rsidP="005C6823">
            <w:pPr>
              <w:pStyle w:val="Default"/>
              <w:jc w:val="center"/>
              <w:rPr>
                <w:rFonts w:ascii="Times New Roman" w:hAnsi="Times New Roman" w:cs="Arial"/>
                <w:b/>
                <w:szCs w:val="22"/>
              </w:rPr>
            </w:pPr>
            <w:r w:rsidRPr="00981591">
              <w:rPr>
                <w:rFonts w:ascii="Times New Roman" w:hAnsi="Times New Roman" w:cs="Arial"/>
                <w:b/>
                <w:szCs w:val="22"/>
              </w:rPr>
              <w:t>No Trap or Interceptor Required</w:t>
            </w:r>
          </w:p>
        </w:tc>
        <w:tc>
          <w:tcPr>
            <w:tcW w:w="2340" w:type="dxa"/>
            <w:shd w:val="clear" w:color="auto" w:fill="F2F2F2" w:themeFill="background1" w:themeFillShade="F2"/>
          </w:tcPr>
          <w:p w14:paraId="26815396" w14:textId="77777777" w:rsidR="005C6823" w:rsidRPr="003D615C" w:rsidRDefault="00981591" w:rsidP="005C6823">
            <w:pPr>
              <w:pStyle w:val="Default"/>
              <w:jc w:val="center"/>
              <w:rPr>
                <w:rFonts w:ascii="Times New Roman" w:hAnsi="Times New Roman" w:cs="Arial"/>
                <w:b/>
                <w:szCs w:val="22"/>
              </w:rPr>
            </w:pPr>
            <w:r w:rsidRPr="00981591">
              <w:rPr>
                <w:rFonts w:ascii="Times New Roman" w:hAnsi="Times New Roman" w:cs="Arial"/>
                <w:b/>
                <w:szCs w:val="22"/>
              </w:rPr>
              <w:t>Grease Interceptor Required</w:t>
            </w:r>
          </w:p>
        </w:tc>
        <w:tc>
          <w:tcPr>
            <w:tcW w:w="1638" w:type="dxa"/>
            <w:shd w:val="clear" w:color="auto" w:fill="F2F2F2" w:themeFill="background1" w:themeFillShade="F2"/>
          </w:tcPr>
          <w:p w14:paraId="4A705CE9" w14:textId="77777777" w:rsidR="005C6823" w:rsidRPr="003D615C" w:rsidRDefault="00981591" w:rsidP="005C6823">
            <w:pPr>
              <w:pStyle w:val="Default"/>
              <w:jc w:val="center"/>
              <w:rPr>
                <w:rFonts w:ascii="Times New Roman" w:hAnsi="Times New Roman" w:cs="Arial"/>
                <w:b/>
                <w:szCs w:val="22"/>
              </w:rPr>
            </w:pPr>
            <w:r w:rsidRPr="00981591">
              <w:rPr>
                <w:rFonts w:ascii="Times New Roman" w:hAnsi="Times New Roman" w:cs="Arial"/>
                <w:b/>
                <w:szCs w:val="22"/>
              </w:rPr>
              <w:t>Grease Trap Required</w:t>
            </w:r>
          </w:p>
        </w:tc>
      </w:tr>
      <w:tr w:rsidR="005C6823" w:rsidRPr="003D615C" w14:paraId="714464D6" w14:textId="77777777" w:rsidTr="005C6823">
        <w:tc>
          <w:tcPr>
            <w:tcW w:w="4320" w:type="dxa"/>
          </w:tcPr>
          <w:p w14:paraId="1CF23401" w14:textId="77777777" w:rsidR="005C6823" w:rsidRPr="003D615C" w:rsidRDefault="00981591" w:rsidP="005C6823">
            <w:pPr>
              <w:pStyle w:val="Default"/>
              <w:rPr>
                <w:rFonts w:ascii="Times New Roman" w:hAnsi="Times New Roman" w:cs="Arial"/>
                <w:szCs w:val="22"/>
              </w:rPr>
            </w:pPr>
            <w:r w:rsidRPr="00981591">
              <w:rPr>
                <w:rFonts w:ascii="Times New Roman" w:hAnsi="Times New Roman" w:cs="Arial"/>
                <w:szCs w:val="22"/>
              </w:rPr>
              <w:t>New Construction, under 300 gpd</w:t>
            </w:r>
          </w:p>
        </w:tc>
        <w:tc>
          <w:tcPr>
            <w:tcW w:w="2430" w:type="dxa"/>
          </w:tcPr>
          <w:p w14:paraId="12C1D9F1" w14:textId="77777777" w:rsidR="005C6823" w:rsidRPr="003D615C" w:rsidRDefault="00981591" w:rsidP="005C6823">
            <w:pPr>
              <w:pStyle w:val="Default"/>
              <w:jc w:val="center"/>
              <w:rPr>
                <w:rFonts w:ascii="Times New Roman" w:hAnsi="Times New Roman" w:cs="Arial"/>
                <w:b/>
                <w:szCs w:val="22"/>
              </w:rPr>
            </w:pPr>
            <w:r w:rsidRPr="00981591">
              <w:rPr>
                <w:rFonts w:ascii="Times New Roman" w:hAnsi="Times New Roman" w:cs="Arial"/>
                <w:b/>
                <w:szCs w:val="22"/>
              </w:rPr>
              <w:t>X</w:t>
            </w:r>
          </w:p>
        </w:tc>
        <w:tc>
          <w:tcPr>
            <w:tcW w:w="2340" w:type="dxa"/>
          </w:tcPr>
          <w:p w14:paraId="31D2A248" w14:textId="77777777" w:rsidR="005C6823" w:rsidRPr="003D615C" w:rsidRDefault="005C6823" w:rsidP="005C6823">
            <w:pPr>
              <w:pStyle w:val="Default"/>
              <w:rPr>
                <w:rFonts w:ascii="Times New Roman" w:hAnsi="Times New Roman" w:cs="Arial"/>
                <w:szCs w:val="22"/>
              </w:rPr>
            </w:pPr>
          </w:p>
        </w:tc>
        <w:tc>
          <w:tcPr>
            <w:tcW w:w="1638" w:type="dxa"/>
          </w:tcPr>
          <w:p w14:paraId="78A872AE" w14:textId="77777777" w:rsidR="005C6823" w:rsidRPr="003D615C" w:rsidRDefault="005C6823" w:rsidP="005C6823">
            <w:pPr>
              <w:pStyle w:val="Default"/>
              <w:rPr>
                <w:rFonts w:ascii="Times New Roman" w:hAnsi="Times New Roman" w:cs="Arial"/>
                <w:szCs w:val="22"/>
              </w:rPr>
            </w:pPr>
          </w:p>
        </w:tc>
      </w:tr>
      <w:tr w:rsidR="005C6823" w:rsidRPr="003D615C" w14:paraId="74D15665" w14:textId="77777777" w:rsidTr="005C6823">
        <w:tc>
          <w:tcPr>
            <w:tcW w:w="4320" w:type="dxa"/>
          </w:tcPr>
          <w:p w14:paraId="67DD47AC" w14:textId="77777777" w:rsidR="005C6823" w:rsidRPr="003D615C" w:rsidRDefault="00981591" w:rsidP="005C6823">
            <w:pPr>
              <w:pStyle w:val="Default"/>
              <w:rPr>
                <w:rFonts w:ascii="Times New Roman" w:hAnsi="Times New Roman" w:cs="Arial"/>
                <w:szCs w:val="22"/>
              </w:rPr>
            </w:pPr>
            <w:r w:rsidRPr="00981591">
              <w:rPr>
                <w:rFonts w:ascii="Times New Roman" w:hAnsi="Times New Roman" w:cs="Arial"/>
                <w:szCs w:val="22"/>
              </w:rPr>
              <w:t xml:space="preserve">New Construction, under 600 gpd (Note 1) </w:t>
            </w:r>
          </w:p>
        </w:tc>
        <w:tc>
          <w:tcPr>
            <w:tcW w:w="2430" w:type="dxa"/>
          </w:tcPr>
          <w:p w14:paraId="2F137AE9" w14:textId="77777777" w:rsidR="005C6823" w:rsidRPr="003D615C" w:rsidRDefault="005C6823" w:rsidP="005C6823">
            <w:pPr>
              <w:pStyle w:val="Default"/>
              <w:rPr>
                <w:rFonts w:ascii="Times New Roman" w:hAnsi="Times New Roman" w:cs="Arial"/>
                <w:szCs w:val="22"/>
              </w:rPr>
            </w:pPr>
          </w:p>
        </w:tc>
        <w:tc>
          <w:tcPr>
            <w:tcW w:w="2340" w:type="dxa"/>
          </w:tcPr>
          <w:p w14:paraId="195F05ED" w14:textId="77777777" w:rsidR="005C6823" w:rsidRPr="003D615C" w:rsidRDefault="00981591" w:rsidP="001E7DDA">
            <w:pPr>
              <w:pStyle w:val="Default"/>
              <w:jc w:val="center"/>
              <w:rPr>
                <w:rFonts w:ascii="Times New Roman" w:hAnsi="Times New Roman" w:cs="Arial"/>
                <w:szCs w:val="22"/>
              </w:rPr>
            </w:pPr>
            <w:r w:rsidRPr="00981591">
              <w:rPr>
                <w:rFonts w:ascii="Times New Roman" w:hAnsi="Times New Roman" w:cs="Arial"/>
                <w:b/>
                <w:szCs w:val="22"/>
              </w:rPr>
              <w:t>X</w:t>
            </w:r>
          </w:p>
        </w:tc>
        <w:tc>
          <w:tcPr>
            <w:tcW w:w="1638" w:type="dxa"/>
          </w:tcPr>
          <w:p w14:paraId="6D73214C" w14:textId="77777777" w:rsidR="005C6823" w:rsidRPr="003D615C" w:rsidRDefault="00981591" w:rsidP="001E7DDA">
            <w:pPr>
              <w:pStyle w:val="Default"/>
              <w:jc w:val="center"/>
              <w:rPr>
                <w:rFonts w:ascii="Times New Roman" w:hAnsi="Times New Roman" w:cs="Arial"/>
                <w:szCs w:val="22"/>
              </w:rPr>
            </w:pPr>
            <w:r w:rsidRPr="00981591">
              <w:rPr>
                <w:rFonts w:ascii="Times New Roman" w:hAnsi="Times New Roman" w:cs="Arial"/>
                <w:b/>
                <w:szCs w:val="22"/>
              </w:rPr>
              <w:t>X</w:t>
            </w:r>
          </w:p>
        </w:tc>
      </w:tr>
      <w:tr w:rsidR="005C6823" w:rsidRPr="003D615C" w14:paraId="177151DA" w14:textId="77777777" w:rsidTr="005C6823">
        <w:tc>
          <w:tcPr>
            <w:tcW w:w="4320" w:type="dxa"/>
          </w:tcPr>
          <w:p w14:paraId="1DEC4F37" w14:textId="77777777" w:rsidR="005C6823" w:rsidRPr="003D615C" w:rsidRDefault="00981591" w:rsidP="005C6823">
            <w:pPr>
              <w:pStyle w:val="Default"/>
              <w:rPr>
                <w:rFonts w:ascii="Times New Roman" w:hAnsi="Times New Roman" w:cs="Arial"/>
                <w:szCs w:val="22"/>
              </w:rPr>
            </w:pPr>
            <w:r w:rsidRPr="00981591">
              <w:rPr>
                <w:rFonts w:ascii="Times New Roman" w:hAnsi="Times New Roman" w:cs="Arial"/>
                <w:szCs w:val="22"/>
              </w:rPr>
              <w:t>New Construction, over 600 gpd</w:t>
            </w:r>
          </w:p>
        </w:tc>
        <w:tc>
          <w:tcPr>
            <w:tcW w:w="2430" w:type="dxa"/>
          </w:tcPr>
          <w:p w14:paraId="0DA7A176" w14:textId="77777777" w:rsidR="005C6823" w:rsidRPr="003D615C" w:rsidRDefault="005C6823" w:rsidP="005C6823">
            <w:pPr>
              <w:pStyle w:val="Default"/>
              <w:rPr>
                <w:rFonts w:ascii="Times New Roman" w:hAnsi="Times New Roman" w:cs="Arial"/>
                <w:szCs w:val="22"/>
              </w:rPr>
            </w:pPr>
          </w:p>
        </w:tc>
        <w:tc>
          <w:tcPr>
            <w:tcW w:w="2340" w:type="dxa"/>
          </w:tcPr>
          <w:p w14:paraId="72E9F359" w14:textId="77777777" w:rsidR="005C6823" w:rsidRPr="003D615C" w:rsidRDefault="00981591" w:rsidP="001E7DDA">
            <w:pPr>
              <w:pStyle w:val="Default"/>
              <w:jc w:val="center"/>
              <w:rPr>
                <w:rFonts w:ascii="Times New Roman" w:hAnsi="Times New Roman" w:cs="Arial"/>
                <w:szCs w:val="22"/>
              </w:rPr>
            </w:pPr>
            <w:r w:rsidRPr="00981591">
              <w:rPr>
                <w:rFonts w:ascii="Times New Roman" w:hAnsi="Times New Roman" w:cs="Arial"/>
                <w:b/>
                <w:szCs w:val="22"/>
              </w:rPr>
              <w:t>X</w:t>
            </w:r>
          </w:p>
        </w:tc>
        <w:tc>
          <w:tcPr>
            <w:tcW w:w="1638" w:type="dxa"/>
          </w:tcPr>
          <w:p w14:paraId="1429821D" w14:textId="77777777" w:rsidR="005C6823" w:rsidRPr="003D615C" w:rsidRDefault="005C6823" w:rsidP="001E7DDA">
            <w:pPr>
              <w:pStyle w:val="Default"/>
              <w:jc w:val="center"/>
              <w:rPr>
                <w:rFonts w:ascii="Times New Roman" w:hAnsi="Times New Roman" w:cs="Arial"/>
                <w:szCs w:val="22"/>
              </w:rPr>
            </w:pPr>
          </w:p>
        </w:tc>
      </w:tr>
      <w:tr w:rsidR="005C6823" w:rsidRPr="003D615C" w14:paraId="3711AEE4" w14:textId="77777777" w:rsidTr="005C6823">
        <w:tc>
          <w:tcPr>
            <w:tcW w:w="4320" w:type="dxa"/>
          </w:tcPr>
          <w:p w14:paraId="715DDE53" w14:textId="77777777" w:rsidR="005C6823" w:rsidRPr="003D615C" w:rsidRDefault="00981591" w:rsidP="005C6823">
            <w:pPr>
              <w:pStyle w:val="Default"/>
              <w:rPr>
                <w:rFonts w:ascii="Times New Roman" w:hAnsi="Times New Roman" w:cs="Arial"/>
                <w:szCs w:val="22"/>
              </w:rPr>
            </w:pPr>
            <w:r w:rsidRPr="00981591">
              <w:rPr>
                <w:rFonts w:ascii="Times New Roman" w:hAnsi="Times New Roman" w:cs="Arial"/>
                <w:szCs w:val="22"/>
              </w:rPr>
              <w:t>Redevelopment, under 300 gpd</w:t>
            </w:r>
          </w:p>
        </w:tc>
        <w:tc>
          <w:tcPr>
            <w:tcW w:w="2430" w:type="dxa"/>
          </w:tcPr>
          <w:p w14:paraId="392716F4" w14:textId="77777777" w:rsidR="005C6823" w:rsidRPr="003D615C" w:rsidRDefault="00981591" w:rsidP="001E7DDA">
            <w:pPr>
              <w:pStyle w:val="Default"/>
              <w:jc w:val="center"/>
              <w:rPr>
                <w:rFonts w:ascii="Times New Roman" w:hAnsi="Times New Roman" w:cs="Arial"/>
                <w:szCs w:val="22"/>
              </w:rPr>
            </w:pPr>
            <w:r w:rsidRPr="00981591">
              <w:rPr>
                <w:rFonts w:ascii="Times New Roman" w:hAnsi="Times New Roman" w:cs="Arial"/>
                <w:b/>
                <w:szCs w:val="22"/>
              </w:rPr>
              <w:t>X</w:t>
            </w:r>
          </w:p>
        </w:tc>
        <w:tc>
          <w:tcPr>
            <w:tcW w:w="2340" w:type="dxa"/>
          </w:tcPr>
          <w:p w14:paraId="2BA871C6" w14:textId="77777777" w:rsidR="005C6823" w:rsidRPr="003D615C" w:rsidRDefault="005C6823" w:rsidP="001E7DDA">
            <w:pPr>
              <w:pStyle w:val="Default"/>
              <w:jc w:val="center"/>
              <w:rPr>
                <w:rFonts w:ascii="Times New Roman" w:hAnsi="Times New Roman" w:cs="Arial"/>
                <w:szCs w:val="22"/>
              </w:rPr>
            </w:pPr>
          </w:p>
        </w:tc>
        <w:tc>
          <w:tcPr>
            <w:tcW w:w="1638" w:type="dxa"/>
          </w:tcPr>
          <w:p w14:paraId="78217851" w14:textId="77777777" w:rsidR="005C6823" w:rsidRPr="003D615C" w:rsidRDefault="005C6823" w:rsidP="001E7DDA">
            <w:pPr>
              <w:pStyle w:val="Default"/>
              <w:jc w:val="center"/>
              <w:rPr>
                <w:rFonts w:ascii="Times New Roman" w:hAnsi="Times New Roman" w:cs="Arial"/>
                <w:szCs w:val="22"/>
              </w:rPr>
            </w:pPr>
          </w:p>
        </w:tc>
      </w:tr>
      <w:tr w:rsidR="005C6823" w:rsidRPr="003D615C" w14:paraId="39B74E55" w14:textId="77777777" w:rsidTr="005C6823">
        <w:tc>
          <w:tcPr>
            <w:tcW w:w="4320" w:type="dxa"/>
          </w:tcPr>
          <w:p w14:paraId="3C6F3739" w14:textId="77777777" w:rsidR="005C6823" w:rsidRPr="003D615C" w:rsidRDefault="00981591" w:rsidP="005C6823">
            <w:pPr>
              <w:pStyle w:val="Default"/>
              <w:rPr>
                <w:rFonts w:ascii="Times New Roman" w:hAnsi="Times New Roman" w:cs="Arial"/>
                <w:szCs w:val="22"/>
              </w:rPr>
            </w:pPr>
            <w:r w:rsidRPr="00981591">
              <w:rPr>
                <w:rFonts w:ascii="Times New Roman" w:hAnsi="Times New Roman" w:cs="Arial"/>
                <w:szCs w:val="22"/>
              </w:rPr>
              <w:t>Redevelopment, under 600 gpd (Note 1)</w:t>
            </w:r>
          </w:p>
        </w:tc>
        <w:tc>
          <w:tcPr>
            <w:tcW w:w="2430" w:type="dxa"/>
          </w:tcPr>
          <w:p w14:paraId="11A649BF" w14:textId="77777777" w:rsidR="005C6823" w:rsidRPr="003D615C" w:rsidRDefault="005C6823" w:rsidP="005C6823">
            <w:pPr>
              <w:pStyle w:val="Default"/>
              <w:rPr>
                <w:rFonts w:ascii="Times New Roman" w:hAnsi="Times New Roman" w:cs="Arial"/>
                <w:szCs w:val="22"/>
              </w:rPr>
            </w:pPr>
          </w:p>
        </w:tc>
        <w:tc>
          <w:tcPr>
            <w:tcW w:w="2340" w:type="dxa"/>
          </w:tcPr>
          <w:p w14:paraId="3367D52B" w14:textId="77777777" w:rsidR="005C6823" w:rsidRPr="003D615C" w:rsidRDefault="00981591" w:rsidP="001E7DDA">
            <w:pPr>
              <w:pStyle w:val="Default"/>
              <w:jc w:val="center"/>
              <w:rPr>
                <w:rFonts w:ascii="Times New Roman" w:hAnsi="Times New Roman" w:cs="Arial"/>
                <w:szCs w:val="22"/>
              </w:rPr>
            </w:pPr>
            <w:r w:rsidRPr="00981591">
              <w:rPr>
                <w:rFonts w:ascii="Times New Roman" w:hAnsi="Times New Roman" w:cs="Arial"/>
                <w:b/>
                <w:szCs w:val="22"/>
              </w:rPr>
              <w:t>X</w:t>
            </w:r>
          </w:p>
        </w:tc>
        <w:tc>
          <w:tcPr>
            <w:tcW w:w="1638" w:type="dxa"/>
          </w:tcPr>
          <w:p w14:paraId="31698F9D" w14:textId="77777777" w:rsidR="005C6823" w:rsidRPr="003D615C" w:rsidRDefault="00981591" w:rsidP="001E7DDA">
            <w:pPr>
              <w:pStyle w:val="Default"/>
              <w:jc w:val="center"/>
              <w:rPr>
                <w:rFonts w:ascii="Times New Roman" w:hAnsi="Times New Roman" w:cs="Arial"/>
                <w:szCs w:val="22"/>
              </w:rPr>
            </w:pPr>
            <w:r w:rsidRPr="00981591">
              <w:rPr>
                <w:rFonts w:ascii="Times New Roman" w:hAnsi="Times New Roman" w:cs="Arial"/>
                <w:b/>
                <w:szCs w:val="22"/>
              </w:rPr>
              <w:t>X</w:t>
            </w:r>
          </w:p>
        </w:tc>
      </w:tr>
      <w:tr w:rsidR="005C6823" w:rsidRPr="003D615C" w14:paraId="625DC44D" w14:textId="77777777" w:rsidTr="005C6823">
        <w:tc>
          <w:tcPr>
            <w:tcW w:w="4320" w:type="dxa"/>
          </w:tcPr>
          <w:p w14:paraId="4844D39E" w14:textId="77777777" w:rsidR="005C6823" w:rsidRPr="003D615C" w:rsidRDefault="00981591" w:rsidP="005C6823">
            <w:pPr>
              <w:pStyle w:val="Default"/>
              <w:rPr>
                <w:rFonts w:ascii="Times New Roman" w:hAnsi="Times New Roman" w:cs="Arial"/>
                <w:szCs w:val="22"/>
              </w:rPr>
            </w:pPr>
            <w:r w:rsidRPr="00981591">
              <w:rPr>
                <w:rFonts w:ascii="Times New Roman" w:hAnsi="Times New Roman" w:cs="Arial"/>
                <w:szCs w:val="22"/>
              </w:rPr>
              <w:t>Redevelopment, over 600 gpd (Note 2)</w:t>
            </w:r>
          </w:p>
        </w:tc>
        <w:tc>
          <w:tcPr>
            <w:tcW w:w="2430" w:type="dxa"/>
          </w:tcPr>
          <w:p w14:paraId="13772BD8" w14:textId="77777777" w:rsidR="005C6823" w:rsidRPr="003D615C" w:rsidRDefault="005C6823" w:rsidP="005C6823">
            <w:pPr>
              <w:pStyle w:val="Default"/>
              <w:rPr>
                <w:rFonts w:ascii="Times New Roman" w:hAnsi="Times New Roman" w:cs="Arial"/>
                <w:szCs w:val="22"/>
              </w:rPr>
            </w:pPr>
          </w:p>
        </w:tc>
        <w:tc>
          <w:tcPr>
            <w:tcW w:w="2340" w:type="dxa"/>
          </w:tcPr>
          <w:p w14:paraId="5DD9AFF8" w14:textId="77777777" w:rsidR="005C6823" w:rsidRPr="003D615C" w:rsidRDefault="00981591" w:rsidP="001E7DDA">
            <w:pPr>
              <w:pStyle w:val="Default"/>
              <w:jc w:val="center"/>
              <w:rPr>
                <w:rFonts w:ascii="Times New Roman" w:hAnsi="Times New Roman" w:cs="Arial"/>
                <w:szCs w:val="22"/>
              </w:rPr>
            </w:pPr>
            <w:r w:rsidRPr="00981591">
              <w:rPr>
                <w:rFonts w:ascii="Times New Roman" w:hAnsi="Times New Roman" w:cs="Arial"/>
                <w:b/>
                <w:szCs w:val="22"/>
              </w:rPr>
              <w:t>X</w:t>
            </w:r>
          </w:p>
        </w:tc>
        <w:tc>
          <w:tcPr>
            <w:tcW w:w="1638" w:type="dxa"/>
          </w:tcPr>
          <w:p w14:paraId="0340A745" w14:textId="77777777" w:rsidR="005C6823" w:rsidRPr="003D615C" w:rsidRDefault="00981591" w:rsidP="001E7DDA">
            <w:pPr>
              <w:pStyle w:val="Default"/>
              <w:jc w:val="center"/>
              <w:rPr>
                <w:rFonts w:ascii="Times New Roman" w:hAnsi="Times New Roman" w:cs="Arial"/>
                <w:szCs w:val="22"/>
              </w:rPr>
            </w:pPr>
            <w:r w:rsidRPr="00981591">
              <w:rPr>
                <w:rFonts w:ascii="Times New Roman" w:hAnsi="Times New Roman" w:cs="Arial"/>
                <w:b/>
                <w:szCs w:val="22"/>
              </w:rPr>
              <w:t>X</w:t>
            </w:r>
          </w:p>
        </w:tc>
      </w:tr>
    </w:tbl>
    <w:p w14:paraId="4240ADB1" w14:textId="77777777" w:rsidR="00F91C12" w:rsidRPr="003D615C" w:rsidRDefault="00F91C12" w:rsidP="005C6823">
      <w:pPr>
        <w:pStyle w:val="Default"/>
        <w:ind w:left="804"/>
        <w:rPr>
          <w:rFonts w:ascii="Times New Roman" w:hAnsi="Times New Roman" w:cs="Arial"/>
          <w:szCs w:val="22"/>
        </w:rPr>
      </w:pPr>
    </w:p>
    <w:p w14:paraId="46544979" w14:textId="3EE83028" w:rsidR="005705C9" w:rsidRDefault="00981591">
      <w:pPr>
        <w:pStyle w:val="Default"/>
        <w:spacing w:after="240" w:line="300" w:lineRule="auto"/>
        <w:ind w:left="804"/>
        <w:jc w:val="both"/>
        <w:rPr>
          <w:rFonts w:ascii="Times New Roman" w:hAnsi="Times New Roman" w:cs="Arial"/>
          <w:szCs w:val="22"/>
        </w:rPr>
      </w:pPr>
      <w:r w:rsidRPr="00981591">
        <w:rPr>
          <w:rFonts w:ascii="Times New Roman" w:hAnsi="Times New Roman" w:cs="Arial"/>
          <w:szCs w:val="22"/>
        </w:rPr>
        <w:t xml:space="preserve">Note 1 – Designation of Grease Trap or Grease Interceptor to be determined by the </w:t>
      </w:r>
      <w:proofErr w:type="gramStart"/>
      <w:r w:rsidR="00764235">
        <w:rPr>
          <w:rFonts w:ascii="Times New Roman" w:hAnsi="Times New Roman" w:cs="Arial"/>
          <w:szCs w:val="22"/>
        </w:rPr>
        <w:t>Utility</w:t>
      </w:r>
      <w:proofErr w:type="gramEnd"/>
    </w:p>
    <w:p w14:paraId="2A938F8F" w14:textId="55F809C3" w:rsidR="005705C9" w:rsidRDefault="00981591">
      <w:pPr>
        <w:pStyle w:val="Default"/>
        <w:spacing w:after="240" w:line="300" w:lineRule="auto"/>
        <w:ind w:left="1710" w:hanging="900"/>
        <w:jc w:val="both"/>
        <w:rPr>
          <w:rFonts w:ascii="Times New Roman" w:hAnsi="Times New Roman" w:cs="Arial"/>
          <w:szCs w:val="22"/>
        </w:rPr>
      </w:pPr>
      <w:r w:rsidRPr="00981591">
        <w:rPr>
          <w:rFonts w:ascii="Times New Roman" w:hAnsi="Times New Roman" w:cs="Arial"/>
          <w:szCs w:val="22"/>
        </w:rPr>
        <w:t xml:space="preserve">Note 2 – Grease Trap may be used where an interceptor may not be located due to site conditions and must be approved by the </w:t>
      </w:r>
      <w:r w:rsidR="00764235">
        <w:rPr>
          <w:rFonts w:ascii="Times New Roman" w:hAnsi="Times New Roman" w:cs="Arial"/>
          <w:szCs w:val="22"/>
        </w:rPr>
        <w:t>Utility</w:t>
      </w:r>
      <w:r w:rsidRPr="00981591">
        <w:rPr>
          <w:rFonts w:ascii="Times New Roman" w:hAnsi="Times New Roman" w:cs="Arial"/>
          <w:szCs w:val="22"/>
        </w:rPr>
        <w:t xml:space="preserve"> prior to </w:t>
      </w:r>
      <w:proofErr w:type="gramStart"/>
      <w:r w:rsidRPr="00981591">
        <w:rPr>
          <w:rFonts w:ascii="Times New Roman" w:hAnsi="Times New Roman" w:cs="Arial"/>
          <w:szCs w:val="22"/>
        </w:rPr>
        <w:t>installation</w:t>
      </w:r>
      <w:proofErr w:type="gramEnd"/>
    </w:p>
    <w:p w14:paraId="79F72A4D" w14:textId="77777777" w:rsidR="006E77BE" w:rsidRPr="003D615C" w:rsidRDefault="006E77BE">
      <w:pPr>
        <w:pStyle w:val="Default"/>
        <w:jc w:val="both"/>
        <w:rPr>
          <w:rFonts w:ascii="Times New Roman" w:hAnsi="Times New Roman" w:cs="Arial"/>
          <w:szCs w:val="22"/>
        </w:rPr>
      </w:pPr>
    </w:p>
    <w:p w14:paraId="1A1EC582" w14:textId="2358B171" w:rsidR="005705C9" w:rsidRDefault="00981591" w:rsidP="00D73613">
      <w:pPr>
        <w:pStyle w:val="Default"/>
        <w:spacing w:after="240" w:line="300" w:lineRule="auto"/>
        <w:ind w:left="720" w:hanging="720"/>
        <w:rPr>
          <w:rFonts w:ascii="Times New Roman" w:hAnsi="Times New Roman" w:cs="Arial"/>
          <w:szCs w:val="22"/>
        </w:rPr>
      </w:pPr>
      <w:r w:rsidRPr="00981591">
        <w:rPr>
          <w:rFonts w:ascii="Times New Roman" w:hAnsi="Times New Roman" w:cs="Arial"/>
          <w:szCs w:val="22"/>
        </w:rPr>
        <w:t xml:space="preserve">c) </w:t>
      </w:r>
      <w:r w:rsidRPr="00981591">
        <w:rPr>
          <w:rFonts w:ascii="Times New Roman" w:hAnsi="Times New Roman" w:cs="Arial"/>
          <w:szCs w:val="22"/>
        </w:rPr>
        <w:tab/>
        <w:t xml:space="preserve">All food service establishment Grease Handling Facilities and/or operations shall be subject to periodic review, evaluation, and inspection by </w:t>
      </w:r>
      <w:r w:rsidR="00764235">
        <w:rPr>
          <w:rFonts w:ascii="Times New Roman" w:hAnsi="Times New Roman" w:cs="Arial"/>
          <w:szCs w:val="22"/>
        </w:rPr>
        <w:t>Utility r</w:t>
      </w:r>
      <w:r w:rsidRPr="00981591">
        <w:rPr>
          <w:rFonts w:ascii="Times New Roman" w:hAnsi="Times New Roman" w:cs="Arial"/>
          <w:szCs w:val="22"/>
        </w:rPr>
        <w:t>epresentatives at any time. Results of inspections will be made available to Grease Handling Facility owners, with overall ratings assigned and recommendations for correction/improvement (if necessary) delineated. The owner, however, is ultimately responsible for the proper maintenance of any Grease Handling Facility.</w:t>
      </w:r>
    </w:p>
    <w:p w14:paraId="74DE04AD" w14:textId="77777777" w:rsidR="005705C9" w:rsidRDefault="005705C9">
      <w:pPr>
        <w:pStyle w:val="Default"/>
        <w:ind w:hanging="720"/>
        <w:jc w:val="both"/>
        <w:rPr>
          <w:rFonts w:ascii="Times New Roman" w:hAnsi="Times New Roman" w:cs="Arial"/>
          <w:szCs w:val="22"/>
        </w:rPr>
      </w:pPr>
    </w:p>
    <w:p w14:paraId="04665238" w14:textId="77777777" w:rsidR="005705C9" w:rsidRDefault="00981591" w:rsidP="00D73613">
      <w:pPr>
        <w:pStyle w:val="Default"/>
        <w:spacing w:after="120" w:line="300" w:lineRule="auto"/>
        <w:ind w:left="720" w:hanging="720"/>
        <w:rPr>
          <w:rFonts w:ascii="Times New Roman" w:hAnsi="Times New Roman" w:cs="Arial"/>
          <w:szCs w:val="22"/>
        </w:rPr>
      </w:pPr>
      <w:r w:rsidRPr="00981591">
        <w:rPr>
          <w:rFonts w:ascii="Times New Roman" w:hAnsi="Times New Roman" w:cs="Arial"/>
          <w:szCs w:val="22"/>
        </w:rPr>
        <w:t xml:space="preserve">d)      Violations of these </w:t>
      </w:r>
      <w:r w:rsidRPr="00981591">
        <w:rPr>
          <w:rFonts w:ascii="Times New Roman" w:hAnsi="Times New Roman" w:cs="Arial"/>
          <w:i/>
          <w:szCs w:val="22"/>
        </w:rPr>
        <w:t>Grease Trap and Grease Interceptor Standard</w:t>
      </w:r>
      <w:r w:rsidRPr="00981591">
        <w:rPr>
          <w:rFonts w:ascii="Times New Roman" w:hAnsi="Times New Roman" w:cs="Arial"/>
          <w:szCs w:val="22"/>
        </w:rPr>
        <w:t>s will be considered grounds</w:t>
      </w:r>
    </w:p>
    <w:p w14:paraId="646CDB13" w14:textId="77777777" w:rsidR="005705C9" w:rsidRDefault="00981591" w:rsidP="00D73613">
      <w:pPr>
        <w:pStyle w:val="Default"/>
        <w:spacing w:after="120" w:line="300" w:lineRule="auto"/>
        <w:ind w:left="720" w:hanging="720"/>
        <w:rPr>
          <w:rFonts w:ascii="Times New Roman" w:hAnsi="Times New Roman" w:cs="Arial"/>
          <w:szCs w:val="22"/>
        </w:rPr>
      </w:pPr>
      <w:r w:rsidRPr="00981591">
        <w:rPr>
          <w:rFonts w:ascii="Times New Roman" w:hAnsi="Times New Roman" w:cs="Arial"/>
          <w:szCs w:val="22"/>
        </w:rPr>
        <w:t xml:space="preserve">    </w:t>
      </w:r>
      <w:r w:rsidRPr="00981591">
        <w:rPr>
          <w:rFonts w:ascii="Times New Roman" w:hAnsi="Times New Roman" w:cs="Arial"/>
          <w:szCs w:val="22"/>
        </w:rPr>
        <w:tab/>
        <w:t xml:space="preserve"> for discontinuance of wastewater service. </w:t>
      </w:r>
    </w:p>
    <w:p w14:paraId="3F1D529A" w14:textId="77777777" w:rsidR="005705C9" w:rsidRDefault="005705C9" w:rsidP="00D73613">
      <w:pPr>
        <w:pStyle w:val="Default"/>
        <w:ind w:left="720" w:hanging="288"/>
        <w:rPr>
          <w:rFonts w:ascii="Times New Roman" w:hAnsi="Times New Roman" w:cs="Arial"/>
          <w:szCs w:val="22"/>
        </w:rPr>
      </w:pPr>
    </w:p>
    <w:p w14:paraId="62F6AA98" w14:textId="299075B5" w:rsidR="005705C9" w:rsidRDefault="00981591" w:rsidP="00D73613">
      <w:pPr>
        <w:pStyle w:val="Default"/>
        <w:spacing w:after="240" w:line="300" w:lineRule="auto"/>
        <w:ind w:left="720" w:hanging="720"/>
        <w:rPr>
          <w:rFonts w:ascii="Times New Roman" w:hAnsi="Times New Roman" w:cs="Arial"/>
          <w:szCs w:val="22"/>
        </w:rPr>
      </w:pPr>
      <w:r w:rsidRPr="00981591">
        <w:rPr>
          <w:rFonts w:ascii="Times New Roman" w:hAnsi="Times New Roman" w:cs="Arial"/>
          <w:szCs w:val="22"/>
        </w:rPr>
        <w:t xml:space="preserve">e)     Food service establishments whose operations cause or allow excessive grease to discharge or accumulate in the wastewater collection system are liable to the </w:t>
      </w:r>
      <w:r w:rsidR="002B7B6F">
        <w:rPr>
          <w:rFonts w:ascii="Times New Roman" w:hAnsi="Times New Roman" w:cs="Arial"/>
          <w:szCs w:val="22"/>
        </w:rPr>
        <w:t>Utility</w:t>
      </w:r>
      <w:r w:rsidRPr="00981591">
        <w:rPr>
          <w:rFonts w:ascii="Times New Roman" w:hAnsi="Times New Roman" w:cs="Arial"/>
          <w:szCs w:val="22"/>
        </w:rPr>
        <w:t xml:space="preserve"> for all costs related to service calls for line blockages, line cleanings, line and pump repairs, property damages, etc. including all labor, materials, equipment, and overhead. Failure to pay all service-related charges may be grounds for wastewater service discontinuance. </w:t>
      </w:r>
    </w:p>
    <w:p w14:paraId="2BFB8274" w14:textId="77777777" w:rsidR="005705C9" w:rsidRDefault="005705C9" w:rsidP="00D73613">
      <w:pPr>
        <w:pStyle w:val="Default"/>
        <w:ind w:hanging="720"/>
        <w:rPr>
          <w:rFonts w:ascii="Times New Roman" w:hAnsi="Times New Roman" w:cs="Arial"/>
          <w:szCs w:val="22"/>
        </w:rPr>
      </w:pPr>
    </w:p>
    <w:p w14:paraId="6AC871EE" w14:textId="3473EA57" w:rsidR="005705C9" w:rsidRDefault="00981591" w:rsidP="00D73613">
      <w:pPr>
        <w:pStyle w:val="CM21"/>
        <w:spacing w:after="240" w:line="300" w:lineRule="auto"/>
        <w:ind w:left="720" w:hanging="720"/>
        <w:rPr>
          <w:rFonts w:ascii="Times New Roman" w:hAnsi="Times New Roman" w:cs="Arial"/>
          <w:color w:val="000000"/>
          <w:szCs w:val="22"/>
        </w:rPr>
      </w:pPr>
      <w:r w:rsidRPr="00981591">
        <w:rPr>
          <w:rFonts w:ascii="Times New Roman" w:hAnsi="Times New Roman" w:cs="Arial"/>
          <w:color w:val="000000"/>
          <w:szCs w:val="22"/>
        </w:rPr>
        <w:t xml:space="preserve">f)     At the discretion of the </w:t>
      </w:r>
      <w:r w:rsidR="002B7B6F">
        <w:rPr>
          <w:rFonts w:ascii="Times New Roman" w:hAnsi="Times New Roman" w:cs="Arial"/>
          <w:color w:val="000000"/>
          <w:szCs w:val="22"/>
        </w:rPr>
        <w:t>Utility</w:t>
      </w:r>
      <w:r w:rsidRPr="00981591">
        <w:rPr>
          <w:rFonts w:ascii="Times New Roman" w:hAnsi="Times New Roman" w:cs="Arial"/>
          <w:color w:val="000000"/>
          <w:szCs w:val="22"/>
        </w:rPr>
        <w:t xml:space="preserve">, food service establishments will be required to submit periodic inspection reports of the Grease Handling Facilities to the </w:t>
      </w:r>
      <w:r w:rsidR="002B7B6F">
        <w:rPr>
          <w:rFonts w:ascii="Times New Roman" w:hAnsi="Times New Roman" w:cs="Arial"/>
          <w:color w:val="000000"/>
          <w:szCs w:val="22"/>
        </w:rPr>
        <w:t>Utility</w:t>
      </w:r>
      <w:r w:rsidRPr="00981591">
        <w:rPr>
          <w:rFonts w:ascii="Times New Roman" w:hAnsi="Times New Roman" w:cs="Arial"/>
          <w:color w:val="000000"/>
          <w:szCs w:val="22"/>
        </w:rPr>
        <w:t xml:space="preserve">. This includes, but is not limited to, maintenance contracts and/or records of grease removal frequencies for Grease Handling Facilities. </w:t>
      </w:r>
    </w:p>
    <w:p w14:paraId="26C7B6D7" w14:textId="77777777" w:rsidR="005705C9" w:rsidRDefault="005705C9" w:rsidP="00D73613">
      <w:pPr>
        <w:pStyle w:val="Default"/>
      </w:pPr>
    </w:p>
    <w:p w14:paraId="56BE27DA" w14:textId="264F54C1" w:rsidR="005705C9" w:rsidRDefault="00981591" w:rsidP="00D73613">
      <w:pPr>
        <w:pStyle w:val="Default"/>
        <w:spacing w:after="240" w:line="300" w:lineRule="auto"/>
        <w:ind w:left="720" w:hanging="720"/>
        <w:rPr>
          <w:rFonts w:ascii="Times New Roman" w:hAnsi="Times New Roman" w:cs="Arial"/>
          <w:szCs w:val="22"/>
        </w:rPr>
      </w:pPr>
      <w:r w:rsidRPr="00981591">
        <w:rPr>
          <w:rFonts w:ascii="Times New Roman" w:hAnsi="Times New Roman" w:cs="Arial"/>
          <w:szCs w:val="22"/>
        </w:rPr>
        <w:t xml:space="preserve">g)     At the discretion of the </w:t>
      </w:r>
      <w:r w:rsidR="002B7B6F">
        <w:rPr>
          <w:rFonts w:ascii="Times New Roman" w:hAnsi="Times New Roman" w:cs="Arial"/>
          <w:szCs w:val="22"/>
        </w:rPr>
        <w:t>Utility</w:t>
      </w:r>
      <w:r w:rsidRPr="00981591">
        <w:rPr>
          <w:rFonts w:ascii="Times New Roman" w:hAnsi="Times New Roman" w:cs="Arial"/>
          <w:szCs w:val="22"/>
        </w:rPr>
        <w:t xml:space="preserve">, the </w:t>
      </w:r>
      <w:r w:rsidR="002B7B6F">
        <w:rPr>
          <w:rFonts w:ascii="Times New Roman" w:hAnsi="Times New Roman" w:cs="Arial"/>
          <w:szCs w:val="22"/>
        </w:rPr>
        <w:t>Utility</w:t>
      </w:r>
      <w:r w:rsidRPr="00981591">
        <w:rPr>
          <w:rFonts w:ascii="Times New Roman" w:hAnsi="Times New Roman" w:cs="Arial"/>
          <w:szCs w:val="22"/>
        </w:rPr>
        <w:t xml:space="preserve"> may outsource the </w:t>
      </w:r>
      <w:r w:rsidR="002B7B6F">
        <w:rPr>
          <w:rFonts w:ascii="Times New Roman" w:hAnsi="Times New Roman" w:cs="Arial"/>
          <w:szCs w:val="22"/>
        </w:rPr>
        <w:t>Utility</w:t>
      </w:r>
      <w:r w:rsidRPr="00981591">
        <w:rPr>
          <w:rFonts w:ascii="Times New Roman" w:hAnsi="Times New Roman" w:cs="Arial"/>
          <w:szCs w:val="22"/>
        </w:rPr>
        <w:t>’s monitoring and inspection process as stipulated in these Standards.</w:t>
      </w:r>
    </w:p>
    <w:p w14:paraId="580BB68D" w14:textId="77777777" w:rsidR="005705C9" w:rsidRDefault="005705C9" w:rsidP="00D73613">
      <w:pPr>
        <w:pStyle w:val="Default"/>
        <w:ind w:left="720" w:hanging="288"/>
        <w:rPr>
          <w:rFonts w:ascii="Times New Roman" w:hAnsi="Times New Roman" w:cs="Arial"/>
          <w:szCs w:val="22"/>
        </w:rPr>
      </w:pPr>
    </w:p>
    <w:p w14:paraId="54672FB0" w14:textId="333A1C19" w:rsidR="005705C9" w:rsidRDefault="00981591" w:rsidP="00D73613">
      <w:pPr>
        <w:spacing w:after="240" w:line="300" w:lineRule="auto"/>
        <w:ind w:left="720" w:hanging="720"/>
        <w:rPr>
          <w:rFonts w:ascii="Times New Roman" w:hAnsi="Times New Roman" w:cs="Arial"/>
          <w:color w:val="000000"/>
          <w:sz w:val="24"/>
        </w:rPr>
      </w:pPr>
      <w:r w:rsidRPr="00981591">
        <w:rPr>
          <w:rFonts w:ascii="Times New Roman" w:hAnsi="Times New Roman" w:cs="Arial"/>
          <w:color w:val="000000"/>
          <w:sz w:val="24"/>
        </w:rPr>
        <w:t xml:space="preserve">h)     Any food service establishment whose effluent is suspected or perceived by the </w:t>
      </w:r>
      <w:r w:rsidR="002B7B6F">
        <w:rPr>
          <w:rFonts w:ascii="Times New Roman" w:hAnsi="Times New Roman" w:cs="Arial"/>
          <w:color w:val="000000"/>
          <w:sz w:val="24"/>
        </w:rPr>
        <w:t>Utility</w:t>
      </w:r>
      <w:r w:rsidRPr="00981591">
        <w:rPr>
          <w:rFonts w:ascii="Times New Roman" w:hAnsi="Times New Roman" w:cs="Arial"/>
          <w:color w:val="000000"/>
          <w:sz w:val="24"/>
        </w:rPr>
        <w:t xml:space="preserve"> to contain a concentration of greater than 100 mg/l of oil and grease may be required to routinely sample and have analyzed by a certified testing laboratory, their Grease Trap effluent, and will furnish a copy of the analysis to the </w:t>
      </w:r>
      <w:r w:rsidR="002B7B6F">
        <w:rPr>
          <w:rFonts w:ascii="Times New Roman" w:hAnsi="Times New Roman" w:cs="Arial"/>
          <w:color w:val="000000"/>
          <w:sz w:val="24"/>
        </w:rPr>
        <w:t>Utility</w:t>
      </w:r>
      <w:r w:rsidRPr="00981591">
        <w:rPr>
          <w:rFonts w:ascii="Times New Roman" w:hAnsi="Times New Roman" w:cs="Arial"/>
          <w:color w:val="000000"/>
          <w:sz w:val="24"/>
        </w:rPr>
        <w:t xml:space="preserve">. </w:t>
      </w:r>
    </w:p>
    <w:p w14:paraId="159D656E" w14:textId="77777777" w:rsidR="005705C9" w:rsidRDefault="005705C9" w:rsidP="00D73613">
      <w:pPr>
        <w:spacing w:after="0" w:line="240" w:lineRule="auto"/>
        <w:ind w:left="432" w:hanging="432"/>
        <w:rPr>
          <w:rFonts w:ascii="Times New Roman" w:hAnsi="Times New Roman" w:cs="Arial"/>
          <w:color w:val="000000"/>
          <w:sz w:val="24"/>
        </w:rPr>
      </w:pPr>
    </w:p>
    <w:p w14:paraId="5248F56A" w14:textId="77777777" w:rsidR="005705C9" w:rsidRDefault="00981591" w:rsidP="00D73613">
      <w:pPr>
        <w:pStyle w:val="Default"/>
        <w:spacing w:after="240" w:line="300" w:lineRule="auto"/>
        <w:ind w:left="720" w:hanging="720"/>
        <w:rPr>
          <w:rFonts w:ascii="Times New Roman" w:hAnsi="Times New Roman" w:cs="Arial"/>
          <w:szCs w:val="22"/>
        </w:rPr>
      </w:pPr>
      <w:proofErr w:type="spellStart"/>
      <w:r w:rsidRPr="00981591">
        <w:rPr>
          <w:rFonts w:ascii="Times New Roman" w:hAnsi="Times New Roman" w:cs="Arial"/>
          <w:szCs w:val="22"/>
        </w:rPr>
        <w:t>i</w:t>
      </w:r>
      <w:proofErr w:type="spellEnd"/>
      <w:r w:rsidRPr="00981591">
        <w:rPr>
          <w:rFonts w:ascii="Times New Roman" w:hAnsi="Times New Roman" w:cs="Arial"/>
          <w:szCs w:val="22"/>
        </w:rPr>
        <w:t xml:space="preserve">)      All Grease Traps/Interceptors shall be designed, </w:t>
      </w:r>
      <w:proofErr w:type="gramStart"/>
      <w:r w:rsidRPr="00981591">
        <w:rPr>
          <w:rFonts w:ascii="Times New Roman" w:hAnsi="Times New Roman" w:cs="Arial"/>
          <w:szCs w:val="22"/>
        </w:rPr>
        <w:t>installed</w:t>
      </w:r>
      <w:proofErr w:type="gramEnd"/>
      <w:r w:rsidRPr="00981591">
        <w:rPr>
          <w:rFonts w:ascii="Times New Roman" w:hAnsi="Times New Roman" w:cs="Arial"/>
          <w:szCs w:val="22"/>
        </w:rPr>
        <w:t xml:space="preserve"> and located in accordance with these   Standards in a location and in a manner that will allow for complete access for inspection, maintenance, cleaning and repair or replacement.</w:t>
      </w:r>
    </w:p>
    <w:p w14:paraId="53FBD626" w14:textId="77777777" w:rsidR="005705C9" w:rsidRDefault="005705C9" w:rsidP="00D73613">
      <w:pPr>
        <w:pStyle w:val="Default"/>
        <w:ind w:left="720" w:hanging="288"/>
        <w:rPr>
          <w:rFonts w:ascii="Times New Roman" w:hAnsi="Times New Roman" w:cs="Arial"/>
          <w:szCs w:val="22"/>
        </w:rPr>
      </w:pPr>
    </w:p>
    <w:p w14:paraId="7F534632" w14:textId="77777777" w:rsidR="005705C9" w:rsidRDefault="00981591" w:rsidP="00D73613">
      <w:pPr>
        <w:pStyle w:val="Default"/>
        <w:rPr>
          <w:rFonts w:ascii="Times New Roman" w:hAnsi="Times New Roman" w:cs="Arial"/>
          <w:szCs w:val="22"/>
        </w:rPr>
      </w:pPr>
      <w:r w:rsidRPr="00981591">
        <w:rPr>
          <w:rFonts w:ascii="Times New Roman" w:hAnsi="Times New Roman" w:cs="Arial"/>
          <w:szCs w:val="22"/>
        </w:rPr>
        <w:t xml:space="preserve">j)      All Grease Traps/Interceptors must be installed by state and locally licensed plumbing contractors. </w:t>
      </w:r>
    </w:p>
    <w:p w14:paraId="38B8D690" w14:textId="77777777" w:rsidR="005705C9" w:rsidRDefault="005705C9" w:rsidP="00D73613">
      <w:pPr>
        <w:pStyle w:val="Default"/>
        <w:ind w:left="720" w:hanging="288"/>
        <w:rPr>
          <w:rFonts w:ascii="Arial" w:hAnsi="Arial" w:cs="Arial"/>
          <w:sz w:val="22"/>
          <w:szCs w:val="22"/>
        </w:rPr>
      </w:pPr>
    </w:p>
    <w:p w14:paraId="260C2975" w14:textId="77777777" w:rsidR="00665F43" w:rsidRDefault="00665F43" w:rsidP="00D73613">
      <w:pPr>
        <w:pStyle w:val="Default"/>
        <w:spacing w:after="226"/>
        <w:rPr>
          <w:rFonts w:ascii="Times New Roman" w:hAnsi="Times New Roman" w:cs="Arial"/>
          <w:b/>
          <w:sz w:val="26"/>
        </w:rPr>
      </w:pPr>
    </w:p>
    <w:p w14:paraId="3B9F2A7F" w14:textId="77777777" w:rsidR="006E77BE" w:rsidRPr="003D615C" w:rsidRDefault="005705C9" w:rsidP="00D73613">
      <w:pPr>
        <w:pStyle w:val="Default"/>
        <w:spacing w:after="226"/>
        <w:rPr>
          <w:rFonts w:ascii="Times New Roman" w:hAnsi="Times New Roman" w:cs="Arial"/>
          <w:b/>
          <w:sz w:val="26"/>
        </w:rPr>
      </w:pPr>
      <w:proofErr w:type="gramStart"/>
      <w:r>
        <w:rPr>
          <w:rFonts w:ascii="Times New Roman" w:hAnsi="Times New Roman" w:cs="Arial"/>
          <w:b/>
          <w:sz w:val="26"/>
        </w:rPr>
        <w:t>3.</w:t>
      </w:r>
      <w:r w:rsidR="00981591" w:rsidRPr="00981591">
        <w:rPr>
          <w:rFonts w:ascii="Times New Roman" w:hAnsi="Times New Roman" w:cs="Arial"/>
          <w:b/>
          <w:sz w:val="26"/>
        </w:rPr>
        <w:t>0  CONSTRUCTION</w:t>
      </w:r>
      <w:proofErr w:type="gramEnd"/>
      <w:r w:rsidR="00981591" w:rsidRPr="00981591">
        <w:rPr>
          <w:rFonts w:ascii="Times New Roman" w:hAnsi="Times New Roman" w:cs="Arial"/>
          <w:b/>
          <w:sz w:val="26"/>
        </w:rPr>
        <w:t xml:space="preserve"> STANDARDS </w:t>
      </w:r>
    </w:p>
    <w:p w14:paraId="642E1E6E" w14:textId="77777777" w:rsidR="005705C9" w:rsidRDefault="00981591" w:rsidP="00D73613">
      <w:pPr>
        <w:pStyle w:val="Default"/>
        <w:rPr>
          <w:rFonts w:ascii="Times New Roman" w:hAnsi="Times New Roman" w:cs="Arial"/>
          <w:szCs w:val="22"/>
        </w:rPr>
      </w:pPr>
      <w:r w:rsidRPr="00981591">
        <w:rPr>
          <w:rFonts w:ascii="Times New Roman" w:hAnsi="Times New Roman" w:cs="Arial"/>
          <w:szCs w:val="22"/>
        </w:rPr>
        <w:t xml:space="preserve">a)   New Food Service Establishments </w:t>
      </w:r>
    </w:p>
    <w:p w14:paraId="58524910" w14:textId="77777777" w:rsidR="006E77BE" w:rsidRPr="003D615C" w:rsidRDefault="006E77BE" w:rsidP="00D73613">
      <w:pPr>
        <w:pStyle w:val="Default"/>
        <w:rPr>
          <w:rFonts w:ascii="Times New Roman" w:hAnsi="Times New Roman" w:cs="Arial"/>
          <w:szCs w:val="22"/>
        </w:rPr>
      </w:pPr>
    </w:p>
    <w:p w14:paraId="67C9C240" w14:textId="67FF9B54" w:rsidR="005705C9" w:rsidRDefault="00981591" w:rsidP="00D73613">
      <w:pPr>
        <w:pStyle w:val="CM21"/>
        <w:spacing w:after="240" w:line="300" w:lineRule="auto"/>
        <w:ind w:left="720" w:hanging="360"/>
        <w:rPr>
          <w:rFonts w:ascii="Times New Roman" w:hAnsi="Times New Roman" w:cs="Arial"/>
          <w:color w:val="000000"/>
          <w:szCs w:val="22"/>
        </w:rPr>
      </w:pPr>
      <w:r w:rsidRPr="00981591">
        <w:rPr>
          <w:rFonts w:ascii="Times New Roman" w:hAnsi="Times New Roman" w:cs="Arial"/>
          <w:color w:val="000000"/>
          <w:szCs w:val="22"/>
        </w:rPr>
        <w:t xml:space="preserve">1) </w:t>
      </w:r>
      <w:r w:rsidRPr="00981591">
        <w:rPr>
          <w:rFonts w:ascii="Times New Roman" w:hAnsi="Times New Roman" w:cs="Arial"/>
          <w:color w:val="000000"/>
          <w:szCs w:val="22"/>
        </w:rPr>
        <w:tab/>
        <w:t xml:space="preserve">All newly constructed (or newly located or relocated) Food Service Establishments shall be required to install a Grease Interceptor, approved in advance by the </w:t>
      </w:r>
      <w:r w:rsidR="002B7B6F">
        <w:rPr>
          <w:rFonts w:ascii="Times New Roman" w:hAnsi="Times New Roman" w:cs="Arial"/>
          <w:color w:val="000000"/>
          <w:szCs w:val="22"/>
        </w:rPr>
        <w:t>Utility</w:t>
      </w:r>
      <w:r w:rsidRPr="00981591">
        <w:rPr>
          <w:rFonts w:ascii="Times New Roman" w:hAnsi="Times New Roman" w:cs="Arial"/>
          <w:color w:val="000000"/>
          <w:szCs w:val="22"/>
        </w:rPr>
        <w:t>.  Grease Handling Facilities shall be sized at 20 gallons per food service seat, with no Interceptor less than 1,000 gallons total capacity.</w:t>
      </w:r>
    </w:p>
    <w:p w14:paraId="422E107A" w14:textId="02195852" w:rsidR="005705C9" w:rsidRDefault="00981591" w:rsidP="00D73613">
      <w:pPr>
        <w:pStyle w:val="CM21"/>
        <w:spacing w:after="240" w:line="300" w:lineRule="auto"/>
        <w:ind w:left="720" w:hanging="360"/>
        <w:rPr>
          <w:rFonts w:ascii="Times New Roman" w:hAnsi="Times New Roman" w:cs="Arial"/>
          <w:color w:val="000000"/>
          <w:szCs w:val="22"/>
        </w:rPr>
      </w:pPr>
      <w:r w:rsidRPr="00981591">
        <w:rPr>
          <w:rFonts w:ascii="Times New Roman" w:hAnsi="Times New Roman" w:cs="Arial"/>
          <w:color w:val="000000"/>
          <w:szCs w:val="22"/>
        </w:rPr>
        <w:t xml:space="preserve">2)  New food service establishments are to complete and submit to the </w:t>
      </w:r>
      <w:r w:rsidR="002B7B6F">
        <w:rPr>
          <w:rFonts w:ascii="Times New Roman" w:hAnsi="Times New Roman" w:cs="Arial"/>
          <w:color w:val="000000"/>
          <w:szCs w:val="22"/>
        </w:rPr>
        <w:t>Utility</w:t>
      </w:r>
      <w:r w:rsidRPr="00981591">
        <w:rPr>
          <w:rFonts w:ascii="Times New Roman" w:hAnsi="Times New Roman" w:cs="Arial"/>
          <w:color w:val="000000"/>
          <w:szCs w:val="22"/>
        </w:rPr>
        <w:t xml:space="preserve"> for approval and </w:t>
      </w:r>
      <w:r w:rsidRPr="00981591">
        <w:rPr>
          <w:rFonts w:ascii="Times New Roman" w:hAnsi="Times New Roman" w:cs="Arial"/>
          <w:b/>
          <w:color w:val="000000"/>
          <w:szCs w:val="22"/>
        </w:rPr>
        <w:t>prior to any Grease Handling Facility construction,</w:t>
      </w:r>
      <w:r w:rsidRPr="00981591">
        <w:rPr>
          <w:rFonts w:ascii="Times New Roman" w:hAnsi="Times New Roman" w:cs="Arial"/>
          <w:color w:val="000000"/>
          <w:szCs w:val="22"/>
        </w:rPr>
        <w:t xml:space="preserve"> an initial Grease Handling System application to install a Grease Trap or Grease Interceptor. The application shall include, at a </w:t>
      </w:r>
      <w:r w:rsidR="00B07631" w:rsidRPr="00981591">
        <w:rPr>
          <w:rFonts w:ascii="Times New Roman" w:hAnsi="Times New Roman" w:cs="Arial"/>
          <w:color w:val="000000"/>
          <w:szCs w:val="22"/>
        </w:rPr>
        <w:t>minimum,</w:t>
      </w:r>
      <w:r w:rsidRPr="00981591">
        <w:rPr>
          <w:rFonts w:ascii="Times New Roman" w:hAnsi="Times New Roman" w:cs="Arial"/>
          <w:color w:val="000000"/>
          <w:szCs w:val="22"/>
        </w:rPr>
        <w:t xml:space="preserve"> a description of the Food Service Establishment that documents the number of Food Service Seats, plans, specifications, piping diagrams, riser diagrams and calculations for review and approval by the </w:t>
      </w:r>
      <w:r w:rsidR="002B7B6F">
        <w:rPr>
          <w:rFonts w:ascii="Times New Roman" w:hAnsi="Times New Roman" w:cs="Arial"/>
          <w:color w:val="000000"/>
          <w:szCs w:val="22"/>
        </w:rPr>
        <w:t>Utility</w:t>
      </w:r>
      <w:r w:rsidRPr="00981591">
        <w:rPr>
          <w:rFonts w:ascii="Times New Roman" w:hAnsi="Times New Roman" w:cs="Arial"/>
          <w:color w:val="000000"/>
          <w:szCs w:val="22"/>
        </w:rPr>
        <w:t xml:space="preserve">. The Application Form is provided as </w:t>
      </w:r>
      <w:r w:rsidR="005705C9">
        <w:rPr>
          <w:rFonts w:ascii="Times New Roman" w:hAnsi="Times New Roman" w:cs="Arial"/>
          <w:color w:val="000000"/>
          <w:szCs w:val="22"/>
        </w:rPr>
        <w:t>“Grease Interceptor/Trap Permit Application.</w:t>
      </w:r>
    </w:p>
    <w:p w14:paraId="7C3B027E" w14:textId="305811DD" w:rsidR="005705C9" w:rsidRDefault="00981591" w:rsidP="00D73613">
      <w:pPr>
        <w:pStyle w:val="Default"/>
        <w:spacing w:after="240" w:line="300" w:lineRule="auto"/>
        <w:ind w:left="720" w:hanging="360"/>
        <w:rPr>
          <w:rFonts w:ascii="Times New Roman" w:hAnsi="Times New Roman" w:cs="Arial"/>
          <w:szCs w:val="22"/>
        </w:rPr>
      </w:pPr>
      <w:r w:rsidRPr="00981591">
        <w:rPr>
          <w:rFonts w:ascii="Times New Roman" w:hAnsi="Times New Roman" w:cs="Arial"/>
          <w:szCs w:val="22"/>
        </w:rPr>
        <w:t xml:space="preserve">3)  An approval letter from the </w:t>
      </w:r>
      <w:r w:rsidR="002B7B6F">
        <w:rPr>
          <w:rFonts w:ascii="Times New Roman" w:hAnsi="Times New Roman" w:cs="Arial"/>
          <w:szCs w:val="22"/>
        </w:rPr>
        <w:t>Utility</w:t>
      </w:r>
      <w:r w:rsidRPr="00981591">
        <w:rPr>
          <w:rFonts w:ascii="Times New Roman" w:hAnsi="Times New Roman" w:cs="Arial"/>
          <w:szCs w:val="22"/>
        </w:rPr>
        <w:t xml:space="preserve"> to connect a new, renovated, </w:t>
      </w:r>
      <w:proofErr w:type="gramStart"/>
      <w:r w:rsidRPr="00981591">
        <w:rPr>
          <w:rFonts w:ascii="Times New Roman" w:hAnsi="Times New Roman" w:cs="Arial"/>
          <w:szCs w:val="22"/>
        </w:rPr>
        <w:t>expanded</w:t>
      </w:r>
      <w:proofErr w:type="gramEnd"/>
      <w:r w:rsidRPr="00981591">
        <w:rPr>
          <w:rFonts w:ascii="Times New Roman" w:hAnsi="Times New Roman" w:cs="Arial"/>
          <w:szCs w:val="22"/>
        </w:rPr>
        <w:t xml:space="preserve"> or relocated Food Service   Establishment must be obtained by the owner(s) of the proposed Grease Handling Facility prior to construction and/or installation of such facilities. </w:t>
      </w:r>
    </w:p>
    <w:p w14:paraId="7EDB845F" w14:textId="1E4DDDEC" w:rsidR="005705C9" w:rsidRDefault="00981591" w:rsidP="00D73613">
      <w:pPr>
        <w:pStyle w:val="Default"/>
        <w:spacing w:after="240" w:line="300" w:lineRule="auto"/>
        <w:ind w:left="792" w:hanging="432"/>
        <w:rPr>
          <w:rFonts w:ascii="Times New Roman" w:hAnsi="Times New Roman" w:cs="Arial"/>
          <w:szCs w:val="22"/>
        </w:rPr>
      </w:pPr>
      <w:r w:rsidRPr="00981591">
        <w:rPr>
          <w:rFonts w:ascii="Times New Roman" w:hAnsi="Times New Roman" w:cs="Arial"/>
          <w:szCs w:val="22"/>
        </w:rPr>
        <w:t xml:space="preserve">4)  The construction and location criteria for Grease Interceptors shall be in accordance with Environmental Protection Agency (EPA) Guidance Document, </w:t>
      </w:r>
      <w:r w:rsidRPr="00981591">
        <w:rPr>
          <w:rFonts w:ascii="Times New Roman" w:hAnsi="Times New Roman" w:cs="Arial"/>
          <w:i/>
          <w:szCs w:val="22"/>
        </w:rPr>
        <w:t>"On-site Wastewater Treatment and Disposal Systems,</w:t>
      </w:r>
      <w:r w:rsidR="00B07631">
        <w:rPr>
          <w:rFonts w:ascii="Times New Roman" w:hAnsi="Times New Roman" w:cs="Arial"/>
          <w:i/>
          <w:szCs w:val="22"/>
        </w:rPr>
        <w:t xml:space="preserve"> 1980</w:t>
      </w:r>
      <w:r w:rsidRPr="00981591">
        <w:rPr>
          <w:rFonts w:ascii="Times New Roman" w:hAnsi="Times New Roman" w:cs="Arial"/>
          <w:i/>
          <w:szCs w:val="22"/>
        </w:rPr>
        <w:t>"</w:t>
      </w:r>
      <w:r w:rsidRPr="00981591">
        <w:rPr>
          <w:rFonts w:ascii="Times New Roman" w:hAnsi="Times New Roman" w:cs="Arial"/>
          <w:szCs w:val="22"/>
        </w:rPr>
        <w:t xml:space="preserve"> Chapter 8.  </w:t>
      </w:r>
    </w:p>
    <w:p w14:paraId="4672203B" w14:textId="77777777" w:rsidR="005705C9" w:rsidRDefault="00981591" w:rsidP="00D73613">
      <w:pPr>
        <w:pStyle w:val="Default"/>
        <w:spacing w:after="240" w:line="300" w:lineRule="auto"/>
        <w:ind w:left="360" w:hanging="360"/>
        <w:rPr>
          <w:rFonts w:ascii="Times New Roman" w:hAnsi="Times New Roman" w:cs="Arial"/>
          <w:szCs w:val="22"/>
        </w:rPr>
      </w:pPr>
      <w:r w:rsidRPr="00981591">
        <w:rPr>
          <w:rFonts w:ascii="Times New Roman" w:hAnsi="Times New Roman" w:cs="Arial"/>
          <w:szCs w:val="22"/>
        </w:rPr>
        <w:tab/>
      </w:r>
      <w:r w:rsidRPr="00981591">
        <w:rPr>
          <w:rFonts w:ascii="Times New Roman" w:hAnsi="Times New Roman" w:cs="Arial"/>
          <w:szCs w:val="22"/>
        </w:rPr>
        <w:tab/>
        <w:t>Grease Interceptors should be sized as follows:</w:t>
      </w:r>
    </w:p>
    <w:p w14:paraId="234B4AAE" w14:textId="77777777" w:rsidR="006E77BE" w:rsidRPr="003D615C" w:rsidRDefault="00981591" w:rsidP="00D73613">
      <w:pPr>
        <w:pStyle w:val="Heading1"/>
        <w:ind w:firstLine="720"/>
        <w:rPr>
          <w:rFonts w:ascii="Times New Roman" w:hAnsi="Times New Roman"/>
        </w:rPr>
      </w:pPr>
      <w:r w:rsidRPr="00981591">
        <w:rPr>
          <w:rFonts w:ascii="Times New Roman" w:hAnsi="Times New Roman"/>
        </w:rPr>
        <w:t>GI = SC x RT x SF x FF</w:t>
      </w:r>
    </w:p>
    <w:p w14:paraId="1A7CC77C" w14:textId="77777777" w:rsidR="006E77BE" w:rsidRPr="003D615C" w:rsidRDefault="006E77BE" w:rsidP="00D73613">
      <w:pPr>
        <w:pStyle w:val="Default"/>
        <w:rPr>
          <w:rFonts w:ascii="Times New Roman" w:hAnsi="Times New Roman"/>
        </w:rPr>
      </w:pPr>
    </w:p>
    <w:p w14:paraId="3FFDA475" w14:textId="77777777" w:rsidR="005705C9" w:rsidRDefault="00981591" w:rsidP="00D73613">
      <w:pPr>
        <w:pStyle w:val="Default"/>
        <w:spacing w:after="240"/>
        <w:rPr>
          <w:rFonts w:ascii="Times New Roman" w:hAnsi="Times New Roman"/>
        </w:rPr>
      </w:pPr>
      <w:r w:rsidRPr="00981591">
        <w:rPr>
          <w:rFonts w:ascii="Times New Roman" w:hAnsi="Times New Roman"/>
        </w:rPr>
        <w:tab/>
        <w:t>Where:</w:t>
      </w:r>
    </w:p>
    <w:p w14:paraId="009AF021" w14:textId="77777777" w:rsidR="005705C9" w:rsidRDefault="00981591" w:rsidP="00D73613">
      <w:pPr>
        <w:pStyle w:val="Default"/>
        <w:spacing w:line="360" w:lineRule="auto"/>
        <w:rPr>
          <w:rFonts w:ascii="Times New Roman" w:hAnsi="Times New Roman"/>
        </w:rPr>
      </w:pPr>
      <w:r w:rsidRPr="00981591">
        <w:rPr>
          <w:rFonts w:ascii="Times New Roman" w:hAnsi="Times New Roman"/>
        </w:rPr>
        <w:tab/>
        <w:t>GI = Grease Interceptor Volume in gallons</w:t>
      </w:r>
    </w:p>
    <w:p w14:paraId="52FACA60" w14:textId="77777777" w:rsidR="005705C9" w:rsidRDefault="00981591" w:rsidP="00D73613">
      <w:pPr>
        <w:pStyle w:val="Default"/>
        <w:spacing w:line="360" w:lineRule="auto"/>
        <w:rPr>
          <w:rFonts w:ascii="Times New Roman" w:hAnsi="Times New Roman"/>
        </w:rPr>
      </w:pPr>
      <w:r w:rsidRPr="00981591">
        <w:rPr>
          <w:rFonts w:ascii="Times New Roman" w:hAnsi="Times New Roman"/>
        </w:rPr>
        <w:tab/>
        <w:t>SC = Seating Capacity of Establishment, number of seats</w:t>
      </w:r>
    </w:p>
    <w:p w14:paraId="7A329B0A" w14:textId="77777777" w:rsidR="005705C9" w:rsidRDefault="00981591" w:rsidP="00D73613">
      <w:pPr>
        <w:pStyle w:val="Default"/>
        <w:spacing w:line="360" w:lineRule="auto"/>
        <w:rPr>
          <w:rFonts w:ascii="Times New Roman" w:hAnsi="Times New Roman"/>
        </w:rPr>
      </w:pPr>
      <w:r w:rsidRPr="00981591">
        <w:rPr>
          <w:rFonts w:ascii="Times New Roman" w:hAnsi="Times New Roman"/>
        </w:rPr>
        <w:tab/>
        <w:t>RT = Retention Time must be minimum of 2.5 hours</w:t>
      </w:r>
    </w:p>
    <w:p w14:paraId="0272D5F5" w14:textId="77777777" w:rsidR="005705C9" w:rsidRDefault="00981591" w:rsidP="00D73613">
      <w:pPr>
        <w:pStyle w:val="Default"/>
        <w:spacing w:line="360" w:lineRule="auto"/>
        <w:rPr>
          <w:rFonts w:ascii="Times New Roman" w:hAnsi="Times New Roman"/>
        </w:rPr>
      </w:pPr>
      <w:r w:rsidRPr="00981591">
        <w:rPr>
          <w:rFonts w:ascii="Times New Roman" w:hAnsi="Times New Roman"/>
        </w:rPr>
        <w:tab/>
        <w:t>SF = Storage Factor, must be 1.5</w:t>
      </w:r>
    </w:p>
    <w:p w14:paraId="0A86CD48" w14:textId="77777777" w:rsidR="005705C9" w:rsidRDefault="00981591" w:rsidP="00D73613">
      <w:pPr>
        <w:pStyle w:val="Default"/>
        <w:spacing w:line="360" w:lineRule="auto"/>
        <w:rPr>
          <w:rFonts w:ascii="Times New Roman" w:hAnsi="Times New Roman"/>
        </w:rPr>
      </w:pPr>
      <w:r w:rsidRPr="00981591">
        <w:rPr>
          <w:rFonts w:ascii="Times New Roman" w:hAnsi="Times New Roman"/>
        </w:rPr>
        <w:tab/>
        <w:t>FF = Flow Factor Criteria in gallons/seat/hour determined as follows:</w:t>
      </w:r>
    </w:p>
    <w:p w14:paraId="707DFC40" w14:textId="77777777" w:rsidR="005705C9" w:rsidRDefault="00981591" w:rsidP="00D73613">
      <w:pPr>
        <w:pStyle w:val="Default"/>
        <w:spacing w:line="360" w:lineRule="auto"/>
        <w:rPr>
          <w:rFonts w:ascii="Times New Roman" w:hAnsi="Times New Roman"/>
        </w:rPr>
      </w:pPr>
      <w:r w:rsidRPr="00981591">
        <w:rPr>
          <w:rFonts w:ascii="Times New Roman" w:hAnsi="Times New Roman"/>
        </w:rPr>
        <w:tab/>
      </w:r>
      <w:r w:rsidRPr="00981591">
        <w:rPr>
          <w:rFonts w:ascii="Times New Roman" w:hAnsi="Times New Roman"/>
        </w:rPr>
        <w:tab/>
        <w:t>Deep frying and dishwashing machine</w:t>
      </w:r>
      <w:r w:rsidRPr="00981591">
        <w:rPr>
          <w:rFonts w:ascii="Times New Roman" w:hAnsi="Times New Roman"/>
        </w:rPr>
        <w:tab/>
        <w:t>FF = 3.0</w:t>
      </w:r>
    </w:p>
    <w:p w14:paraId="2C4323D2" w14:textId="77777777" w:rsidR="005705C9" w:rsidRDefault="00981591" w:rsidP="00D73613">
      <w:pPr>
        <w:pStyle w:val="Default"/>
        <w:spacing w:line="360" w:lineRule="auto"/>
        <w:rPr>
          <w:rFonts w:ascii="Times New Roman" w:hAnsi="Times New Roman"/>
        </w:rPr>
      </w:pPr>
      <w:r w:rsidRPr="00981591">
        <w:rPr>
          <w:rFonts w:ascii="Times New Roman" w:hAnsi="Times New Roman"/>
        </w:rPr>
        <w:tab/>
      </w:r>
      <w:r w:rsidRPr="00981591">
        <w:rPr>
          <w:rFonts w:ascii="Times New Roman" w:hAnsi="Times New Roman"/>
        </w:rPr>
        <w:tab/>
        <w:t>No deep frying but with dishwashing machine FF = 2.5</w:t>
      </w:r>
    </w:p>
    <w:p w14:paraId="26C1EE4E" w14:textId="77777777" w:rsidR="005705C9" w:rsidRDefault="00981591" w:rsidP="00D73613">
      <w:pPr>
        <w:pStyle w:val="Default"/>
        <w:spacing w:line="360" w:lineRule="auto"/>
        <w:rPr>
          <w:rFonts w:ascii="Times New Roman" w:hAnsi="Times New Roman"/>
        </w:rPr>
      </w:pPr>
      <w:r w:rsidRPr="00981591">
        <w:rPr>
          <w:rFonts w:ascii="Times New Roman" w:hAnsi="Times New Roman"/>
        </w:rPr>
        <w:tab/>
      </w:r>
      <w:r w:rsidRPr="00981591">
        <w:rPr>
          <w:rFonts w:ascii="Times New Roman" w:hAnsi="Times New Roman"/>
        </w:rPr>
        <w:tab/>
        <w:t>Deep frying, disposable serving ware, no dishwashing machine FF = 2.5</w:t>
      </w:r>
    </w:p>
    <w:p w14:paraId="78DFF6F5" w14:textId="77777777" w:rsidR="005705C9" w:rsidRDefault="00981591" w:rsidP="00D73613">
      <w:pPr>
        <w:pStyle w:val="Default"/>
        <w:spacing w:line="360" w:lineRule="auto"/>
        <w:rPr>
          <w:rFonts w:ascii="Times New Roman" w:hAnsi="Times New Roman"/>
        </w:rPr>
      </w:pPr>
      <w:r w:rsidRPr="00981591">
        <w:rPr>
          <w:rFonts w:ascii="Times New Roman" w:hAnsi="Times New Roman"/>
        </w:rPr>
        <w:tab/>
      </w:r>
      <w:r w:rsidRPr="00981591">
        <w:rPr>
          <w:rFonts w:ascii="Times New Roman" w:hAnsi="Times New Roman"/>
        </w:rPr>
        <w:tab/>
        <w:t>No deep frying, reusable serving ware, no dishwasher FF = 2.0</w:t>
      </w:r>
    </w:p>
    <w:p w14:paraId="4311FFED" w14:textId="77777777" w:rsidR="005705C9" w:rsidRDefault="00981591" w:rsidP="00D73613">
      <w:pPr>
        <w:pStyle w:val="Default"/>
        <w:spacing w:line="360" w:lineRule="auto"/>
        <w:rPr>
          <w:rFonts w:ascii="Times New Roman" w:hAnsi="Times New Roman"/>
        </w:rPr>
      </w:pPr>
      <w:r w:rsidRPr="00981591">
        <w:rPr>
          <w:rFonts w:ascii="Times New Roman" w:hAnsi="Times New Roman"/>
        </w:rPr>
        <w:tab/>
      </w:r>
      <w:r w:rsidRPr="00981591">
        <w:rPr>
          <w:rFonts w:ascii="Times New Roman" w:hAnsi="Times New Roman"/>
        </w:rPr>
        <w:tab/>
        <w:t>No deep frying, disposable serving ware FF = 1.5</w:t>
      </w:r>
    </w:p>
    <w:p w14:paraId="249408BB" w14:textId="77777777" w:rsidR="005705C9" w:rsidRDefault="00981591" w:rsidP="00D73613">
      <w:pPr>
        <w:pStyle w:val="Default"/>
        <w:spacing w:line="360" w:lineRule="auto"/>
        <w:rPr>
          <w:rFonts w:ascii="Times New Roman" w:hAnsi="Times New Roman"/>
        </w:rPr>
      </w:pPr>
      <w:r w:rsidRPr="00981591">
        <w:rPr>
          <w:rFonts w:ascii="Times New Roman" w:hAnsi="Times New Roman"/>
        </w:rPr>
        <w:tab/>
      </w:r>
      <w:r w:rsidRPr="00981591">
        <w:rPr>
          <w:rFonts w:ascii="Times New Roman" w:hAnsi="Times New Roman"/>
        </w:rPr>
        <w:tab/>
        <w:t>No cooking of any type, disposable serving ware FF = 0.5</w:t>
      </w:r>
    </w:p>
    <w:p w14:paraId="5E1FBB68" w14:textId="77777777" w:rsidR="006E77BE" w:rsidRPr="003D615C" w:rsidRDefault="00981591" w:rsidP="00D73613">
      <w:pPr>
        <w:pStyle w:val="Default"/>
        <w:rPr>
          <w:rFonts w:ascii="Times New Roman" w:hAnsi="Times New Roman"/>
        </w:rPr>
      </w:pPr>
      <w:r w:rsidRPr="00981591">
        <w:rPr>
          <w:rFonts w:ascii="Times New Roman" w:hAnsi="Times New Roman"/>
        </w:rPr>
        <w:tab/>
      </w:r>
      <w:r w:rsidRPr="00981591">
        <w:rPr>
          <w:rFonts w:ascii="Times New Roman" w:hAnsi="Times New Roman"/>
        </w:rPr>
        <w:tab/>
      </w:r>
    </w:p>
    <w:p w14:paraId="02657DF2" w14:textId="2C476347" w:rsidR="005705C9" w:rsidRDefault="00981591" w:rsidP="00D73613">
      <w:pPr>
        <w:pStyle w:val="Default"/>
        <w:spacing w:after="240" w:line="300" w:lineRule="auto"/>
        <w:ind w:left="720" w:hanging="360"/>
        <w:rPr>
          <w:rFonts w:ascii="Times New Roman" w:hAnsi="Times New Roman" w:cs="Arial"/>
          <w:szCs w:val="22"/>
        </w:rPr>
      </w:pPr>
      <w:r w:rsidRPr="00981591">
        <w:rPr>
          <w:rFonts w:ascii="Times New Roman" w:hAnsi="Times New Roman" w:cs="Arial"/>
          <w:szCs w:val="22"/>
        </w:rPr>
        <w:t xml:space="preserve">5)  All subsurface Grease Interceptors, whether singular or in series, must be directly accessible from the surface and must be fitted with an extended outlet sanitary </w:t>
      </w:r>
      <w:proofErr w:type="gramStart"/>
      <w:r w:rsidRPr="00981591">
        <w:rPr>
          <w:rFonts w:ascii="Times New Roman" w:hAnsi="Times New Roman" w:cs="Arial"/>
          <w:szCs w:val="22"/>
        </w:rPr>
        <w:t>tee</w:t>
      </w:r>
      <w:proofErr w:type="gramEnd"/>
      <w:r w:rsidRPr="00981591">
        <w:rPr>
          <w:rFonts w:ascii="Times New Roman" w:hAnsi="Times New Roman" w:cs="Arial"/>
          <w:szCs w:val="22"/>
        </w:rPr>
        <w:t xml:space="preserve"> that terminates 6 inches to 12 inches above the tank floor. The minimum access opening dimensions shall be 18 inches x 18 inches or a minimum of 24 inches in diameter.  Two access openings (at the inlet and outlet) to </w:t>
      </w:r>
      <w:proofErr w:type="gramStart"/>
      <w:r w:rsidRPr="00981591">
        <w:rPr>
          <w:rFonts w:ascii="Times New Roman" w:hAnsi="Times New Roman" w:cs="Arial"/>
          <w:szCs w:val="22"/>
        </w:rPr>
        <w:t>underground</w:t>
      </w:r>
      <w:proofErr w:type="gramEnd"/>
      <w:r w:rsidRPr="00981591">
        <w:rPr>
          <w:rFonts w:ascii="Times New Roman" w:hAnsi="Times New Roman" w:cs="Arial"/>
          <w:szCs w:val="22"/>
        </w:rPr>
        <w:t xml:space="preserve"> Grease Interceptor are required and should be removable with ease by one person. </w:t>
      </w:r>
      <w:r w:rsidR="00946599">
        <w:rPr>
          <w:rFonts w:ascii="Times New Roman" w:hAnsi="Times New Roman" w:cs="Arial"/>
          <w:szCs w:val="22"/>
        </w:rPr>
        <w:t xml:space="preserve">  </w:t>
      </w:r>
    </w:p>
    <w:p w14:paraId="0A9D5561" w14:textId="77777777" w:rsidR="005705C9" w:rsidRDefault="00981591" w:rsidP="00D73613">
      <w:pPr>
        <w:pStyle w:val="Default"/>
        <w:spacing w:after="240" w:line="300" w:lineRule="auto"/>
        <w:ind w:left="720" w:hanging="360"/>
        <w:rPr>
          <w:rFonts w:ascii="Times New Roman" w:hAnsi="Times New Roman" w:cs="Arial"/>
          <w:szCs w:val="22"/>
        </w:rPr>
      </w:pPr>
      <w:r w:rsidRPr="00981591">
        <w:rPr>
          <w:rFonts w:ascii="Times New Roman" w:hAnsi="Times New Roman" w:cs="Arial"/>
          <w:szCs w:val="22"/>
        </w:rPr>
        <w:t xml:space="preserve">6)  All subsurface Grease Interceptors must either be two-chambered or individual tanks in series. If two-chambered, the dividing wall must be equipped with an extended elbow or sanitary </w:t>
      </w:r>
      <w:proofErr w:type="gramStart"/>
      <w:r w:rsidRPr="00981591">
        <w:rPr>
          <w:rFonts w:ascii="Times New Roman" w:hAnsi="Times New Roman" w:cs="Arial"/>
          <w:szCs w:val="22"/>
        </w:rPr>
        <w:t>tee</w:t>
      </w:r>
      <w:proofErr w:type="gramEnd"/>
      <w:r w:rsidRPr="00981591">
        <w:rPr>
          <w:rFonts w:ascii="Times New Roman" w:hAnsi="Times New Roman" w:cs="Arial"/>
          <w:szCs w:val="22"/>
        </w:rPr>
        <w:t xml:space="preserve"> terminating 6 inches to 12 inches above the tank floor.  An extended outlet sanitary </w:t>
      </w:r>
      <w:proofErr w:type="gramStart"/>
      <w:r w:rsidRPr="00981591">
        <w:rPr>
          <w:rFonts w:ascii="Times New Roman" w:hAnsi="Times New Roman" w:cs="Arial"/>
          <w:szCs w:val="22"/>
        </w:rPr>
        <w:t>tee</w:t>
      </w:r>
      <w:proofErr w:type="gramEnd"/>
      <w:r w:rsidRPr="00981591">
        <w:rPr>
          <w:rFonts w:ascii="Times New Roman" w:hAnsi="Times New Roman" w:cs="Arial"/>
          <w:szCs w:val="22"/>
        </w:rPr>
        <w:t xml:space="preserve"> must also be provided at the outlet of the second chamber.  Both chambers must be directly accessible from the surface.</w:t>
      </w:r>
    </w:p>
    <w:p w14:paraId="50E12103" w14:textId="77777777" w:rsidR="005705C9" w:rsidRDefault="00981591" w:rsidP="00D73613">
      <w:pPr>
        <w:pStyle w:val="CM21"/>
        <w:spacing w:after="240" w:line="300" w:lineRule="auto"/>
        <w:ind w:left="720" w:hanging="360"/>
        <w:rPr>
          <w:rFonts w:ascii="Times New Roman" w:hAnsi="Times New Roman" w:cs="Arial"/>
          <w:b/>
          <w:bCs/>
          <w:szCs w:val="22"/>
        </w:rPr>
      </w:pPr>
      <w:r w:rsidRPr="00981591">
        <w:rPr>
          <w:rFonts w:ascii="Times New Roman" w:hAnsi="Times New Roman" w:cs="Arial"/>
          <w:szCs w:val="22"/>
        </w:rPr>
        <w:t xml:space="preserve">7)  The design of Grease Handling Facilities must allow for ease of maintenance and must be designed to allow for thorough pump-out and/or cleaning as needed. </w:t>
      </w:r>
      <w:r w:rsidRPr="00981591">
        <w:rPr>
          <w:rFonts w:ascii="Times New Roman" w:hAnsi="Times New Roman" w:cs="Arial"/>
          <w:b/>
          <w:bCs/>
          <w:szCs w:val="22"/>
        </w:rPr>
        <w:t xml:space="preserve">Dishwashers and Garbage Disposals shall not be tied into a Grease Trap or Grease Interceptor. </w:t>
      </w:r>
    </w:p>
    <w:p w14:paraId="67BC5874" w14:textId="77777777" w:rsidR="005705C9" w:rsidRDefault="00981591" w:rsidP="00D73613">
      <w:pPr>
        <w:autoSpaceDE w:val="0"/>
        <w:autoSpaceDN w:val="0"/>
        <w:adjustRightInd w:val="0"/>
        <w:spacing w:after="0" w:line="240" w:lineRule="auto"/>
        <w:ind w:left="360"/>
        <w:rPr>
          <w:rFonts w:ascii="Times New Roman" w:hAnsi="Times New Roman" w:cs="Arial"/>
          <w:color w:val="000000"/>
          <w:sz w:val="24"/>
        </w:rPr>
      </w:pPr>
      <w:r w:rsidRPr="00981591">
        <w:rPr>
          <w:rFonts w:ascii="Times New Roman" w:hAnsi="Times New Roman" w:cs="Arial"/>
          <w:color w:val="000000"/>
          <w:sz w:val="24"/>
        </w:rPr>
        <w:t>8)</w:t>
      </w:r>
      <w:r w:rsidRPr="00981591">
        <w:rPr>
          <w:rFonts w:ascii="Times New Roman" w:hAnsi="Times New Roman" w:cs="Arial"/>
          <w:color w:val="000000"/>
          <w:sz w:val="24"/>
        </w:rPr>
        <w:tab/>
        <w:t>Grease Traps or “Under the Counter” or “On the Floor” Trap/Interceptors”</w:t>
      </w:r>
    </w:p>
    <w:p w14:paraId="3F9A4C08" w14:textId="77777777" w:rsidR="006E77BE" w:rsidRPr="003D615C" w:rsidRDefault="00981591" w:rsidP="00D73613">
      <w:pPr>
        <w:autoSpaceDE w:val="0"/>
        <w:autoSpaceDN w:val="0"/>
        <w:adjustRightInd w:val="0"/>
        <w:spacing w:after="0" w:line="240" w:lineRule="auto"/>
        <w:rPr>
          <w:rFonts w:ascii="Times New Roman" w:hAnsi="Times New Roman" w:cs="Arial"/>
          <w:b/>
          <w:color w:val="000000"/>
          <w:sz w:val="24"/>
        </w:rPr>
      </w:pPr>
      <w:r w:rsidRPr="00981591">
        <w:rPr>
          <w:rFonts w:ascii="Times New Roman" w:hAnsi="Times New Roman" w:cs="Arial"/>
          <w:b/>
          <w:color w:val="000000"/>
          <w:sz w:val="24"/>
        </w:rPr>
        <w:t xml:space="preserve"> </w:t>
      </w:r>
    </w:p>
    <w:p w14:paraId="1D63AC58" w14:textId="49B86BA4" w:rsidR="005705C9" w:rsidRDefault="00981591" w:rsidP="00D73613">
      <w:pPr>
        <w:pStyle w:val="Default"/>
        <w:spacing w:after="240" w:line="300" w:lineRule="auto"/>
        <w:ind w:left="720"/>
        <w:rPr>
          <w:rFonts w:ascii="Times New Roman" w:hAnsi="Times New Roman" w:cs="Arial"/>
          <w:szCs w:val="22"/>
        </w:rPr>
      </w:pPr>
      <w:r w:rsidRPr="00981591">
        <w:rPr>
          <w:rFonts w:ascii="Times New Roman" w:hAnsi="Times New Roman" w:cs="Arial"/>
          <w:szCs w:val="22"/>
        </w:rPr>
        <w:t xml:space="preserve">For applications </w:t>
      </w:r>
      <w:r w:rsidRPr="00981591">
        <w:rPr>
          <w:rFonts w:ascii="Times New Roman" w:hAnsi="Times New Roman" w:cs="Arial"/>
          <w:szCs w:val="22"/>
          <w:u w:val="single"/>
        </w:rPr>
        <w:t>in which subsurface type Grease Traps or Grease Interceptors are not feasible to install</w:t>
      </w:r>
      <w:r w:rsidRPr="00981591">
        <w:rPr>
          <w:rFonts w:ascii="Times New Roman" w:hAnsi="Times New Roman" w:cs="Arial"/>
          <w:szCs w:val="22"/>
        </w:rPr>
        <w:t>, Food Service Establishments will be required to install "under the counter"</w:t>
      </w:r>
      <w:proofErr w:type="gramStart"/>
      <w:r w:rsidRPr="00981591">
        <w:rPr>
          <w:rFonts w:ascii="Times New Roman" w:hAnsi="Times New Roman" w:cs="Arial"/>
          <w:szCs w:val="22"/>
        </w:rPr>
        <w:t>/”on</w:t>
      </w:r>
      <w:proofErr w:type="gramEnd"/>
      <w:r w:rsidRPr="00981591">
        <w:rPr>
          <w:rFonts w:ascii="Times New Roman" w:hAnsi="Times New Roman" w:cs="Arial"/>
          <w:szCs w:val="22"/>
        </w:rPr>
        <w:t xml:space="preserve"> the floor” Grease Handling Facilities (Grease Traps) for use on individual fixtures, including pot sinks, mop sinks, pre-rinse sinks, wok ovens, and other potential grease-containing drains. In such cases, units will be considered acceptable only if approved flow control fittings are provided to the Grease Trap inlet to prevent overloading of the Grease Trap and to allow for proper Grease Trap operation.  The Grease Handling Facility(s) retention capacity rating in pounds shall be at least two times the gallon per minute flow rate of the type plumbing fixtures that it serves. Sizing of “under the counter” Grease Trap units will be in accordance with these Standards and EPA recommended ratings for commercial Grease Traps. Approved manufacturers include </w:t>
      </w:r>
      <w:r w:rsidR="002B7B6F">
        <w:rPr>
          <w:rFonts w:ascii="Times New Roman" w:hAnsi="Times New Roman" w:cs="Arial"/>
          <w:szCs w:val="22"/>
        </w:rPr>
        <w:t>[</w:t>
      </w:r>
      <w:r w:rsidR="002B7B6F">
        <w:rPr>
          <w:rFonts w:ascii="Times New Roman" w:hAnsi="Times New Roman" w:cs="Arial"/>
          <w:b/>
          <w:bCs/>
          <w:szCs w:val="22"/>
        </w:rPr>
        <w:t xml:space="preserve">enter Utility approved names here] </w:t>
      </w:r>
      <w:r w:rsidRPr="00981591">
        <w:rPr>
          <w:rFonts w:ascii="Times New Roman" w:hAnsi="Times New Roman" w:cs="Arial"/>
          <w:szCs w:val="22"/>
        </w:rPr>
        <w:t xml:space="preserve">or equal as approved in advance by the </w:t>
      </w:r>
      <w:r w:rsidR="002B7B6F">
        <w:rPr>
          <w:rFonts w:ascii="Times New Roman" w:hAnsi="Times New Roman" w:cs="Arial"/>
          <w:szCs w:val="22"/>
        </w:rPr>
        <w:t>Utility</w:t>
      </w:r>
      <w:r w:rsidRPr="00981591">
        <w:rPr>
          <w:rFonts w:ascii="Times New Roman" w:hAnsi="Times New Roman" w:cs="Arial"/>
          <w:szCs w:val="22"/>
        </w:rPr>
        <w:t xml:space="preserve">. Dishwashers and garbage grinders shall </w:t>
      </w:r>
      <w:r w:rsidRPr="00981591">
        <w:rPr>
          <w:rFonts w:ascii="Times New Roman" w:hAnsi="Times New Roman" w:cs="Arial"/>
          <w:szCs w:val="22"/>
          <w:u w:val="single"/>
        </w:rPr>
        <w:t xml:space="preserve">not </w:t>
      </w:r>
      <w:r w:rsidRPr="00981591">
        <w:rPr>
          <w:rFonts w:ascii="Times New Roman" w:hAnsi="Times New Roman" w:cs="Arial"/>
          <w:szCs w:val="22"/>
        </w:rPr>
        <w:t xml:space="preserve">be piped directly to “under the counter” or subsurface Grease Handling Facilities. Location of "under-the-counter" units must be as close to the source of the wastewater as physically possible, while remaining accessible for maintenance. </w:t>
      </w:r>
    </w:p>
    <w:p w14:paraId="13D772DB" w14:textId="77777777" w:rsidR="005705C9" w:rsidRDefault="00981591" w:rsidP="00B07631">
      <w:pPr>
        <w:autoSpaceDE w:val="0"/>
        <w:autoSpaceDN w:val="0"/>
        <w:adjustRightInd w:val="0"/>
        <w:spacing w:after="0" w:line="240" w:lineRule="auto"/>
        <w:ind w:left="720"/>
        <w:rPr>
          <w:rFonts w:ascii="Times New Roman" w:hAnsi="Times New Roman" w:cs="Arial"/>
          <w:color w:val="000000"/>
          <w:sz w:val="24"/>
        </w:rPr>
      </w:pPr>
      <w:r w:rsidRPr="00981591">
        <w:rPr>
          <w:rFonts w:ascii="Times New Roman" w:hAnsi="Times New Roman" w:cs="Arial"/>
          <w:color w:val="000000"/>
          <w:sz w:val="24"/>
        </w:rPr>
        <w:t>Sizing of “under the counter” or “on the floor” Traps/Interceptors (Grease Traps) will be as follows:</w:t>
      </w:r>
    </w:p>
    <w:p w14:paraId="4B5DE897" w14:textId="77777777" w:rsidR="005705C9" w:rsidRDefault="005705C9" w:rsidP="00D73613">
      <w:pPr>
        <w:autoSpaceDE w:val="0"/>
        <w:autoSpaceDN w:val="0"/>
        <w:adjustRightInd w:val="0"/>
        <w:spacing w:after="0" w:line="240" w:lineRule="auto"/>
        <w:ind w:left="360" w:hanging="360"/>
        <w:rPr>
          <w:rFonts w:ascii="Times New Roman" w:hAnsi="Times New Roman" w:cs="Arial"/>
          <w:color w:val="000000"/>
          <w:sz w:val="24"/>
        </w:rPr>
      </w:pPr>
    </w:p>
    <w:p w14:paraId="6CB0C910" w14:textId="77777777" w:rsidR="00A5182E" w:rsidRDefault="00981591" w:rsidP="00D73613">
      <w:pPr>
        <w:autoSpaceDE w:val="0"/>
        <w:autoSpaceDN w:val="0"/>
        <w:adjustRightInd w:val="0"/>
        <w:spacing w:after="240" w:line="300" w:lineRule="auto"/>
        <w:ind w:left="720"/>
        <w:rPr>
          <w:rFonts w:ascii="Times New Roman" w:hAnsi="Times New Roman" w:cs="Arial"/>
          <w:color w:val="000000"/>
          <w:sz w:val="24"/>
        </w:rPr>
      </w:pPr>
      <w:r w:rsidRPr="00981591">
        <w:rPr>
          <w:rFonts w:ascii="Times New Roman" w:hAnsi="Times New Roman" w:cs="Arial"/>
          <w:color w:val="000000"/>
          <w:sz w:val="24"/>
        </w:rPr>
        <w:t>The flow capacity of the Trap must be at least equal to the total flow of the units discharging to the Trap. This will also apply to the Trap’s minimum volume. The grease retention capacity, in pounds, before the trap’s efficiency drops below 90%, will equal at least twice the sum of the fixture flow rates in GPM. Additionally, the maximum grease mat plus settled out solids is not to exceed 1/3 the volume of the Trap. Both flow and grease retention conditions must be met for the “under the counter” or “on the floor” Traps/Interceptors to be considered in compliance.</w:t>
      </w:r>
    </w:p>
    <w:p w14:paraId="551E4D58" w14:textId="77777777" w:rsidR="006E77BE" w:rsidRPr="003D615C" w:rsidRDefault="00981591" w:rsidP="00A5182E">
      <w:pPr>
        <w:autoSpaceDE w:val="0"/>
        <w:autoSpaceDN w:val="0"/>
        <w:adjustRightInd w:val="0"/>
        <w:spacing w:after="240" w:line="300" w:lineRule="auto"/>
        <w:ind w:left="720"/>
        <w:jc w:val="both"/>
        <w:rPr>
          <w:rFonts w:ascii="Times New Roman" w:hAnsi="Times New Roman" w:cs="Arial"/>
          <w:b/>
          <w:color w:val="000000"/>
          <w:sz w:val="24"/>
        </w:rPr>
      </w:pPr>
      <w:r w:rsidRPr="00981591">
        <w:rPr>
          <w:rFonts w:ascii="Times New Roman" w:hAnsi="Times New Roman" w:cs="Arial"/>
          <w:b/>
          <w:color w:val="000000"/>
          <w:sz w:val="24"/>
        </w:rPr>
        <w:t>Example Calculation:</w:t>
      </w:r>
    </w:p>
    <w:p w14:paraId="0689FD6B" w14:textId="77777777" w:rsidR="005705C9" w:rsidRDefault="00981591" w:rsidP="00A5182E">
      <w:pPr>
        <w:autoSpaceDE w:val="0"/>
        <w:autoSpaceDN w:val="0"/>
        <w:adjustRightInd w:val="0"/>
        <w:spacing w:after="120" w:line="20" w:lineRule="atLeast"/>
        <w:ind w:left="720"/>
        <w:jc w:val="both"/>
        <w:rPr>
          <w:rFonts w:ascii="Times New Roman" w:hAnsi="Times New Roman" w:cs="Arial"/>
          <w:i/>
          <w:color w:val="000000"/>
          <w:sz w:val="24"/>
          <w:u w:val="single"/>
        </w:rPr>
      </w:pPr>
      <w:r w:rsidRPr="00981591">
        <w:rPr>
          <w:rFonts w:ascii="Times New Roman" w:hAnsi="Times New Roman" w:cs="Arial"/>
          <w:i/>
          <w:color w:val="000000"/>
          <w:sz w:val="24"/>
          <w:u w:val="single"/>
        </w:rPr>
        <w:t xml:space="preserve">Condition 1: Flow </w:t>
      </w:r>
    </w:p>
    <w:p w14:paraId="76CB9A2E" w14:textId="77777777" w:rsidR="005705C9" w:rsidRDefault="00981591" w:rsidP="00A5182E">
      <w:pPr>
        <w:autoSpaceDE w:val="0"/>
        <w:autoSpaceDN w:val="0"/>
        <w:adjustRightInd w:val="0"/>
        <w:spacing w:after="120" w:line="20" w:lineRule="atLeast"/>
        <w:ind w:left="720"/>
        <w:jc w:val="both"/>
        <w:rPr>
          <w:rFonts w:ascii="Times New Roman" w:hAnsi="Times New Roman" w:cs="Arial"/>
          <w:color w:val="000000"/>
          <w:sz w:val="24"/>
        </w:rPr>
      </w:pPr>
      <w:r w:rsidRPr="00981591">
        <w:rPr>
          <w:rFonts w:ascii="Times New Roman" w:hAnsi="Times New Roman" w:cs="Arial"/>
          <w:color w:val="000000"/>
          <w:sz w:val="24"/>
        </w:rPr>
        <w:t xml:space="preserve">Fixture 1: 20 GPM </w:t>
      </w:r>
    </w:p>
    <w:p w14:paraId="7BE6CC45" w14:textId="77777777" w:rsidR="005705C9" w:rsidRDefault="00981591" w:rsidP="00A5182E">
      <w:pPr>
        <w:autoSpaceDE w:val="0"/>
        <w:autoSpaceDN w:val="0"/>
        <w:adjustRightInd w:val="0"/>
        <w:spacing w:after="120" w:line="20" w:lineRule="atLeast"/>
        <w:ind w:left="720"/>
        <w:jc w:val="both"/>
        <w:rPr>
          <w:rFonts w:ascii="Times New Roman" w:hAnsi="Times New Roman" w:cs="Arial"/>
          <w:color w:val="000000"/>
          <w:sz w:val="24"/>
        </w:rPr>
      </w:pPr>
      <w:r w:rsidRPr="00981591">
        <w:rPr>
          <w:rFonts w:ascii="Times New Roman" w:hAnsi="Times New Roman" w:cs="Arial"/>
          <w:color w:val="000000"/>
          <w:sz w:val="24"/>
        </w:rPr>
        <w:t xml:space="preserve">Fixture 2: </w:t>
      </w:r>
      <w:r w:rsidRPr="00981591">
        <w:rPr>
          <w:rFonts w:ascii="Times New Roman" w:hAnsi="Times New Roman" w:cs="Arial"/>
          <w:color w:val="000000"/>
          <w:sz w:val="24"/>
          <w:u w:val="single"/>
        </w:rPr>
        <w:t xml:space="preserve">30 GPM </w:t>
      </w:r>
    </w:p>
    <w:p w14:paraId="6037731E" w14:textId="77777777" w:rsidR="005705C9" w:rsidRDefault="00981591" w:rsidP="00A5182E">
      <w:pPr>
        <w:autoSpaceDE w:val="0"/>
        <w:autoSpaceDN w:val="0"/>
        <w:adjustRightInd w:val="0"/>
        <w:spacing w:after="120" w:line="20" w:lineRule="atLeast"/>
        <w:ind w:left="720"/>
        <w:jc w:val="both"/>
        <w:rPr>
          <w:rFonts w:ascii="Times New Roman" w:hAnsi="Times New Roman" w:cs="Arial"/>
          <w:color w:val="000000"/>
          <w:sz w:val="24"/>
        </w:rPr>
      </w:pPr>
      <w:r w:rsidRPr="00981591">
        <w:rPr>
          <w:rFonts w:ascii="Times New Roman" w:hAnsi="Times New Roman" w:cs="Arial"/>
          <w:color w:val="000000"/>
          <w:sz w:val="24"/>
        </w:rPr>
        <w:t xml:space="preserve">Total Flow: 50 GPM </w:t>
      </w:r>
    </w:p>
    <w:p w14:paraId="4A483012" w14:textId="77777777" w:rsidR="005705C9" w:rsidRDefault="00981591" w:rsidP="00A5182E">
      <w:pPr>
        <w:autoSpaceDE w:val="0"/>
        <w:autoSpaceDN w:val="0"/>
        <w:adjustRightInd w:val="0"/>
        <w:spacing w:after="120" w:line="20" w:lineRule="atLeast"/>
        <w:ind w:left="720"/>
        <w:jc w:val="both"/>
        <w:rPr>
          <w:rFonts w:ascii="Times New Roman" w:hAnsi="Times New Roman" w:cs="Arial"/>
          <w:color w:val="000000"/>
          <w:sz w:val="24"/>
        </w:rPr>
      </w:pPr>
      <w:r w:rsidRPr="00981591">
        <w:rPr>
          <w:rFonts w:ascii="Times New Roman" w:hAnsi="Times New Roman" w:cs="Arial"/>
          <w:color w:val="000000"/>
          <w:sz w:val="24"/>
        </w:rPr>
        <w:t xml:space="preserve">Required Trap size (flow): 50 </w:t>
      </w:r>
      <w:proofErr w:type="gramStart"/>
      <w:r w:rsidRPr="00981591">
        <w:rPr>
          <w:rFonts w:ascii="Times New Roman" w:hAnsi="Times New Roman" w:cs="Arial"/>
          <w:color w:val="000000"/>
          <w:sz w:val="24"/>
        </w:rPr>
        <w:t>GPM</w:t>
      </w:r>
      <w:proofErr w:type="gramEnd"/>
      <w:r w:rsidRPr="00981591">
        <w:rPr>
          <w:rFonts w:ascii="Times New Roman" w:hAnsi="Times New Roman" w:cs="Arial"/>
          <w:color w:val="000000"/>
          <w:sz w:val="24"/>
        </w:rPr>
        <w:t xml:space="preserve"> </w:t>
      </w:r>
    </w:p>
    <w:p w14:paraId="4E690B23" w14:textId="77777777" w:rsidR="005705C9" w:rsidRDefault="00981591" w:rsidP="00A5182E">
      <w:pPr>
        <w:autoSpaceDE w:val="0"/>
        <w:autoSpaceDN w:val="0"/>
        <w:adjustRightInd w:val="0"/>
        <w:spacing w:after="120" w:line="20" w:lineRule="atLeast"/>
        <w:ind w:left="720"/>
        <w:jc w:val="both"/>
        <w:rPr>
          <w:rFonts w:ascii="Times New Roman" w:hAnsi="Times New Roman" w:cs="Arial"/>
          <w:color w:val="000000"/>
          <w:sz w:val="24"/>
        </w:rPr>
      </w:pPr>
      <w:r w:rsidRPr="00981591">
        <w:rPr>
          <w:rFonts w:ascii="Times New Roman" w:hAnsi="Times New Roman" w:cs="Arial"/>
          <w:color w:val="000000"/>
          <w:sz w:val="24"/>
        </w:rPr>
        <w:t xml:space="preserve">Required Trap size (volume): 50 </w:t>
      </w:r>
      <w:proofErr w:type="gramStart"/>
      <w:r w:rsidRPr="00981591">
        <w:rPr>
          <w:rFonts w:ascii="Times New Roman" w:hAnsi="Times New Roman" w:cs="Arial"/>
          <w:color w:val="000000"/>
          <w:sz w:val="24"/>
        </w:rPr>
        <w:t>Gal</w:t>
      </w:r>
      <w:proofErr w:type="gramEnd"/>
      <w:r w:rsidRPr="00981591">
        <w:rPr>
          <w:rFonts w:ascii="Times New Roman" w:hAnsi="Times New Roman" w:cs="Arial"/>
          <w:color w:val="000000"/>
          <w:sz w:val="24"/>
        </w:rPr>
        <w:t xml:space="preserve"> </w:t>
      </w:r>
    </w:p>
    <w:p w14:paraId="2EDD2D6F" w14:textId="77777777" w:rsidR="006E77BE" w:rsidRPr="003D615C" w:rsidRDefault="006E77BE">
      <w:pPr>
        <w:autoSpaceDE w:val="0"/>
        <w:autoSpaceDN w:val="0"/>
        <w:adjustRightInd w:val="0"/>
        <w:spacing w:after="0" w:line="240" w:lineRule="auto"/>
        <w:ind w:left="720"/>
        <w:jc w:val="both"/>
        <w:rPr>
          <w:rFonts w:ascii="Times New Roman" w:hAnsi="Times New Roman" w:cs="Arial"/>
          <w:color w:val="000000"/>
          <w:sz w:val="24"/>
        </w:rPr>
      </w:pPr>
    </w:p>
    <w:p w14:paraId="7624CE7E" w14:textId="77777777" w:rsidR="006E77BE" w:rsidRPr="003D615C" w:rsidRDefault="00981591" w:rsidP="00A5182E">
      <w:pPr>
        <w:autoSpaceDE w:val="0"/>
        <w:autoSpaceDN w:val="0"/>
        <w:adjustRightInd w:val="0"/>
        <w:spacing w:after="120" w:line="20" w:lineRule="atLeast"/>
        <w:ind w:left="720"/>
        <w:jc w:val="both"/>
        <w:rPr>
          <w:rFonts w:ascii="Times New Roman" w:hAnsi="Times New Roman" w:cs="Arial"/>
          <w:i/>
          <w:color w:val="000000"/>
          <w:sz w:val="24"/>
          <w:u w:val="single"/>
        </w:rPr>
      </w:pPr>
      <w:r w:rsidRPr="00981591">
        <w:rPr>
          <w:rFonts w:ascii="Times New Roman" w:hAnsi="Times New Roman" w:cs="Arial"/>
          <w:i/>
          <w:color w:val="000000"/>
          <w:sz w:val="24"/>
          <w:u w:val="single"/>
        </w:rPr>
        <w:t xml:space="preserve">Condition 2: Grease Retention </w:t>
      </w:r>
    </w:p>
    <w:p w14:paraId="7D12A970" w14:textId="77777777" w:rsidR="006E77BE" w:rsidRPr="003D615C" w:rsidRDefault="00981591" w:rsidP="00A5182E">
      <w:pPr>
        <w:autoSpaceDE w:val="0"/>
        <w:autoSpaceDN w:val="0"/>
        <w:adjustRightInd w:val="0"/>
        <w:spacing w:after="120" w:line="20" w:lineRule="atLeast"/>
        <w:ind w:left="720"/>
        <w:jc w:val="both"/>
        <w:rPr>
          <w:rFonts w:ascii="Times New Roman" w:hAnsi="Times New Roman" w:cs="Arial"/>
          <w:color w:val="000000"/>
          <w:sz w:val="24"/>
        </w:rPr>
      </w:pPr>
      <w:r w:rsidRPr="00981591">
        <w:rPr>
          <w:rFonts w:ascii="Times New Roman" w:hAnsi="Times New Roman" w:cs="Arial"/>
          <w:color w:val="000000"/>
          <w:sz w:val="24"/>
        </w:rPr>
        <w:t xml:space="preserve">Minimum required grease retention (weight): 100 </w:t>
      </w:r>
      <w:proofErr w:type="spellStart"/>
      <w:r w:rsidRPr="00981591">
        <w:rPr>
          <w:rFonts w:ascii="Times New Roman" w:hAnsi="Times New Roman" w:cs="Arial"/>
          <w:color w:val="000000"/>
          <w:sz w:val="24"/>
        </w:rPr>
        <w:t>lbs</w:t>
      </w:r>
      <w:proofErr w:type="spellEnd"/>
      <w:r w:rsidRPr="00981591">
        <w:rPr>
          <w:rFonts w:ascii="Times New Roman" w:hAnsi="Times New Roman" w:cs="Arial"/>
          <w:color w:val="000000"/>
          <w:sz w:val="24"/>
        </w:rPr>
        <w:t xml:space="preserve"> (</w:t>
      </w:r>
      <w:proofErr w:type="gramStart"/>
      <w:r w:rsidRPr="00981591">
        <w:rPr>
          <w:rFonts w:ascii="Times New Roman" w:hAnsi="Times New Roman" w:cs="Arial"/>
          <w:color w:val="000000"/>
          <w:sz w:val="24"/>
        </w:rPr>
        <w:t>50 gal</w:t>
      </w:r>
      <w:proofErr w:type="gramEnd"/>
      <w:r w:rsidRPr="00981591">
        <w:rPr>
          <w:rFonts w:ascii="Times New Roman" w:hAnsi="Times New Roman" w:cs="Arial"/>
          <w:color w:val="000000"/>
          <w:sz w:val="24"/>
        </w:rPr>
        <w:t xml:space="preserve"> x 2) </w:t>
      </w:r>
    </w:p>
    <w:p w14:paraId="4FFB1CA8" w14:textId="77777777" w:rsidR="006E77BE" w:rsidRPr="003D615C" w:rsidRDefault="00981591" w:rsidP="00A5182E">
      <w:pPr>
        <w:autoSpaceDE w:val="0"/>
        <w:autoSpaceDN w:val="0"/>
        <w:adjustRightInd w:val="0"/>
        <w:spacing w:after="120" w:line="20" w:lineRule="atLeast"/>
        <w:ind w:left="720"/>
        <w:jc w:val="both"/>
        <w:rPr>
          <w:rFonts w:ascii="Times New Roman" w:hAnsi="Times New Roman" w:cs="Arial"/>
          <w:color w:val="000000"/>
          <w:sz w:val="24"/>
        </w:rPr>
      </w:pPr>
      <w:r w:rsidRPr="00981591">
        <w:rPr>
          <w:rFonts w:ascii="Times New Roman" w:hAnsi="Times New Roman" w:cs="Arial"/>
          <w:color w:val="000000"/>
          <w:sz w:val="24"/>
        </w:rPr>
        <w:t xml:space="preserve">Minimum required grease retention (volume): 12.98 gal (100 </w:t>
      </w:r>
      <w:proofErr w:type="spellStart"/>
      <w:r w:rsidRPr="00981591">
        <w:rPr>
          <w:rFonts w:ascii="Times New Roman" w:hAnsi="Times New Roman" w:cs="Arial"/>
          <w:color w:val="000000"/>
          <w:sz w:val="24"/>
        </w:rPr>
        <w:t>lbs</w:t>
      </w:r>
      <w:proofErr w:type="spellEnd"/>
      <w:r w:rsidRPr="00981591">
        <w:rPr>
          <w:rFonts w:ascii="Times New Roman" w:hAnsi="Times New Roman" w:cs="Arial"/>
          <w:color w:val="000000"/>
          <w:sz w:val="24"/>
        </w:rPr>
        <w:t xml:space="preserve"> / 7.7 </w:t>
      </w:r>
      <w:proofErr w:type="spellStart"/>
      <w:r w:rsidRPr="00981591">
        <w:rPr>
          <w:rFonts w:ascii="Times New Roman" w:hAnsi="Times New Roman" w:cs="Arial"/>
          <w:color w:val="000000"/>
          <w:sz w:val="24"/>
        </w:rPr>
        <w:t>lbs</w:t>
      </w:r>
      <w:proofErr w:type="spellEnd"/>
      <w:r w:rsidRPr="00981591">
        <w:rPr>
          <w:rFonts w:ascii="Times New Roman" w:hAnsi="Times New Roman" w:cs="Arial"/>
          <w:color w:val="000000"/>
          <w:sz w:val="24"/>
        </w:rPr>
        <w:t xml:space="preserve"> per gal.) </w:t>
      </w:r>
    </w:p>
    <w:p w14:paraId="6F873351" w14:textId="77777777" w:rsidR="006E77BE" w:rsidRPr="003D615C" w:rsidRDefault="00981591" w:rsidP="00A5182E">
      <w:pPr>
        <w:autoSpaceDE w:val="0"/>
        <w:autoSpaceDN w:val="0"/>
        <w:adjustRightInd w:val="0"/>
        <w:spacing w:after="120" w:line="20" w:lineRule="atLeast"/>
        <w:ind w:left="720"/>
        <w:jc w:val="both"/>
        <w:rPr>
          <w:rFonts w:ascii="Times New Roman" w:hAnsi="Times New Roman" w:cs="Arial"/>
          <w:color w:val="000000"/>
          <w:sz w:val="24"/>
        </w:rPr>
      </w:pPr>
      <w:r w:rsidRPr="00981591">
        <w:rPr>
          <w:rFonts w:ascii="Times New Roman" w:hAnsi="Times New Roman" w:cs="Arial"/>
          <w:color w:val="000000"/>
          <w:sz w:val="24"/>
        </w:rPr>
        <w:t>Maximum grease retention allowed (volume): 16.6 gal (</w:t>
      </w:r>
      <w:proofErr w:type="gramStart"/>
      <w:r w:rsidRPr="00981591">
        <w:rPr>
          <w:rFonts w:ascii="Times New Roman" w:hAnsi="Times New Roman" w:cs="Arial"/>
          <w:color w:val="000000"/>
          <w:sz w:val="24"/>
        </w:rPr>
        <w:t>50 gal</w:t>
      </w:r>
      <w:proofErr w:type="gramEnd"/>
      <w:r w:rsidRPr="00981591">
        <w:rPr>
          <w:rFonts w:ascii="Times New Roman" w:hAnsi="Times New Roman" w:cs="Arial"/>
          <w:color w:val="000000"/>
          <w:sz w:val="24"/>
        </w:rPr>
        <w:t xml:space="preserve"> X 1/3) </w:t>
      </w:r>
    </w:p>
    <w:p w14:paraId="30C8A5E9" w14:textId="77777777" w:rsidR="006E77BE" w:rsidRPr="003D615C" w:rsidRDefault="00981591" w:rsidP="00A5182E">
      <w:pPr>
        <w:autoSpaceDE w:val="0"/>
        <w:autoSpaceDN w:val="0"/>
        <w:adjustRightInd w:val="0"/>
        <w:spacing w:after="120" w:line="20" w:lineRule="atLeast"/>
        <w:ind w:left="720"/>
        <w:jc w:val="both"/>
        <w:rPr>
          <w:rFonts w:ascii="Times New Roman" w:hAnsi="Times New Roman" w:cs="Arial"/>
          <w:color w:val="000000"/>
          <w:sz w:val="24"/>
        </w:rPr>
      </w:pPr>
      <w:r w:rsidRPr="00981591">
        <w:rPr>
          <w:rFonts w:ascii="Times New Roman" w:hAnsi="Times New Roman" w:cs="Arial"/>
          <w:color w:val="000000"/>
          <w:sz w:val="24"/>
        </w:rPr>
        <w:t xml:space="preserve">Maximum grease retention allowed (weight): 127.8 </w:t>
      </w:r>
      <w:proofErr w:type="spellStart"/>
      <w:r w:rsidRPr="00981591">
        <w:rPr>
          <w:rFonts w:ascii="Times New Roman" w:hAnsi="Times New Roman" w:cs="Arial"/>
          <w:color w:val="000000"/>
          <w:sz w:val="24"/>
        </w:rPr>
        <w:t>lbs</w:t>
      </w:r>
      <w:proofErr w:type="spellEnd"/>
      <w:r w:rsidRPr="00981591">
        <w:rPr>
          <w:rFonts w:ascii="Times New Roman" w:hAnsi="Times New Roman" w:cs="Arial"/>
          <w:color w:val="000000"/>
          <w:sz w:val="24"/>
        </w:rPr>
        <w:t xml:space="preserve"> (</w:t>
      </w:r>
      <w:proofErr w:type="gramStart"/>
      <w:r w:rsidRPr="00981591">
        <w:rPr>
          <w:rFonts w:ascii="Times New Roman" w:hAnsi="Times New Roman" w:cs="Arial"/>
          <w:color w:val="000000"/>
          <w:sz w:val="24"/>
        </w:rPr>
        <w:t>16.6 gal</w:t>
      </w:r>
      <w:proofErr w:type="gramEnd"/>
      <w:r w:rsidRPr="00981591">
        <w:rPr>
          <w:rFonts w:ascii="Times New Roman" w:hAnsi="Times New Roman" w:cs="Arial"/>
          <w:color w:val="000000"/>
          <w:sz w:val="24"/>
        </w:rPr>
        <w:t xml:space="preserve"> x 7.7 </w:t>
      </w:r>
      <w:proofErr w:type="spellStart"/>
      <w:r w:rsidRPr="00981591">
        <w:rPr>
          <w:rFonts w:ascii="Times New Roman" w:hAnsi="Times New Roman" w:cs="Arial"/>
          <w:color w:val="000000"/>
          <w:sz w:val="24"/>
        </w:rPr>
        <w:t>lbs</w:t>
      </w:r>
      <w:proofErr w:type="spellEnd"/>
      <w:r w:rsidRPr="00981591">
        <w:rPr>
          <w:rFonts w:ascii="Times New Roman" w:hAnsi="Times New Roman" w:cs="Arial"/>
          <w:color w:val="000000"/>
          <w:sz w:val="24"/>
        </w:rPr>
        <w:t xml:space="preserve"> per gal.) </w:t>
      </w:r>
    </w:p>
    <w:p w14:paraId="1C919C4F" w14:textId="77777777" w:rsidR="006E77BE" w:rsidRPr="003D615C" w:rsidRDefault="006E77BE">
      <w:pPr>
        <w:spacing w:after="0"/>
        <w:jc w:val="both"/>
        <w:rPr>
          <w:rFonts w:ascii="Times New Roman" w:hAnsi="Times New Roman" w:cs="Arial"/>
          <w:b/>
          <w:color w:val="000000"/>
          <w:sz w:val="24"/>
        </w:rPr>
      </w:pPr>
    </w:p>
    <w:p w14:paraId="1926532D" w14:textId="77777777" w:rsidR="005705C9" w:rsidRDefault="00981591">
      <w:pPr>
        <w:autoSpaceDE w:val="0"/>
        <w:autoSpaceDN w:val="0"/>
        <w:adjustRightInd w:val="0"/>
        <w:spacing w:after="0" w:line="240" w:lineRule="auto"/>
        <w:ind w:left="360"/>
        <w:jc w:val="both"/>
        <w:rPr>
          <w:rFonts w:ascii="Times New Roman" w:hAnsi="Times New Roman" w:cs="Arial"/>
          <w:color w:val="000000"/>
          <w:sz w:val="24"/>
        </w:rPr>
      </w:pPr>
      <w:r w:rsidRPr="00981591">
        <w:rPr>
          <w:rFonts w:ascii="Times New Roman" w:hAnsi="Times New Roman" w:cs="Arial"/>
          <w:color w:val="000000"/>
          <w:sz w:val="24"/>
        </w:rPr>
        <w:t>9)</w:t>
      </w:r>
      <w:r w:rsidRPr="00981591">
        <w:rPr>
          <w:rFonts w:ascii="Times New Roman" w:hAnsi="Times New Roman" w:cs="Arial"/>
          <w:color w:val="000000"/>
          <w:sz w:val="24"/>
        </w:rPr>
        <w:tab/>
        <w:t xml:space="preserve">Schools </w:t>
      </w:r>
    </w:p>
    <w:p w14:paraId="6E519BF8" w14:textId="77777777" w:rsidR="006E77BE" w:rsidRPr="003D615C" w:rsidRDefault="006E77BE">
      <w:pPr>
        <w:autoSpaceDE w:val="0"/>
        <w:autoSpaceDN w:val="0"/>
        <w:adjustRightInd w:val="0"/>
        <w:spacing w:after="0" w:line="240" w:lineRule="auto"/>
        <w:jc w:val="both"/>
        <w:rPr>
          <w:rFonts w:ascii="Times New Roman" w:hAnsi="Times New Roman" w:cs="Arial"/>
          <w:color w:val="000000"/>
          <w:sz w:val="24"/>
        </w:rPr>
      </w:pPr>
    </w:p>
    <w:p w14:paraId="4BD962E4" w14:textId="77777777" w:rsidR="005705C9" w:rsidRDefault="00981591">
      <w:pPr>
        <w:autoSpaceDE w:val="0"/>
        <w:autoSpaceDN w:val="0"/>
        <w:adjustRightInd w:val="0"/>
        <w:spacing w:after="0" w:line="240" w:lineRule="auto"/>
        <w:ind w:right="-360" w:firstLine="720"/>
        <w:jc w:val="both"/>
        <w:rPr>
          <w:rFonts w:ascii="Times New Roman" w:hAnsi="Times New Roman" w:cs="Arial"/>
          <w:color w:val="000000"/>
          <w:sz w:val="24"/>
        </w:rPr>
      </w:pPr>
      <w:r w:rsidRPr="00981591">
        <w:rPr>
          <w:rFonts w:ascii="Times New Roman" w:hAnsi="Times New Roman" w:cs="Arial"/>
          <w:color w:val="000000"/>
          <w:sz w:val="24"/>
        </w:rPr>
        <w:t xml:space="preserve">The minimum Grease Trap size for all schools shall be </w:t>
      </w:r>
      <w:proofErr w:type="gramStart"/>
      <w:r w:rsidRPr="00981591">
        <w:rPr>
          <w:rFonts w:ascii="Times New Roman" w:hAnsi="Times New Roman" w:cs="Arial"/>
          <w:color w:val="000000"/>
          <w:sz w:val="24"/>
        </w:rPr>
        <w:t>2000 gallon</w:t>
      </w:r>
      <w:proofErr w:type="gramEnd"/>
      <w:r w:rsidRPr="00981591">
        <w:rPr>
          <w:rFonts w:ascii="Times New Roman" w:hAnsi="Times New Roman" w:cs="Arial"/>
          <w:color w:val="000000"/>
          <w:sz w:val="24"/>
        </w:rPr>
        <w:t xml:space="preserve"> capacity. </w:t>
      </w:r>
    </w:p>
    <w:p w14:paraId="6DB3B0F2" w14:textId="77777777" w:rsidR="006E77BE" w:rsidRPr="003D615C" w:rsidRDefault="006E77BE">
      <w:pPr>
        <w:autoSpaceDE w:val="0"/>
        <w:autoSpaceDN w:val="0"/>
        <w:adjustRightInd w:val="0"/>
        <w:spacing w:after="0" w:line="240" w:lineRule="auto"/>
        <w:ind w:right="-360"/>
        <w:jc w:val="both"/>
        <w:rPr>
          <w:rFonts w:ascii="Times New Roman" w:hAnsi="Times New Roman" w:cs="Arial"/>
          <w:color w:val="000000"/>
          <w:sz w:val="24"/>
        </w:rPr>
      </w:pPr>
    </w:p>
    <w:p w14:paraId="2198383D" w14:textId="77777777" w:rsidR="005705C9" w:rsidRDefault="00981591">
      <w:pPr>
        <w:autoSpaceDE w:val="0"/>
        <w:autoSpaceDN w:val="0"/>
        <w:adjustRightInd w:val="0"/>
        <w:spacing w:after="0" w:line="240" w:lineRule="auto"/>
        <w:ind w:left="360"/>
        <w:jc w:val="both"/>
        <w:rPr>
          <w:rFonts w:ascii="Times New Roman" w:hAnsi="Times New Roman" w:cs="Arial"/>
          <w:color w:val="000000"/>
          <w:sz w:val="24"/>
        </w:rPr>
      </w:pPr>
      <w:r w:rsidRPr="00981591">
        <w:rPr>
          <w:rFonts w:ascii="Times New Roman" w:hAnsi="Times New Roman" w:cs="Arial"/>
          <w:color w:val="000000"/>
          <w:sz w:val="24"/>
        </w:rPr>
        <w:t>10)</w:t>
      </w:r>
      <w:r w:rsidRPr="00981591">
        <w:rPr>
          <w:rFonts w:ascii="Times New Roman" w:hAnsi="Times New Roman" w:cs="Arial"/>
          <w:color w:val="000000"/>
          <w:sz w:val="24"/>
        </w:rPr>
        <w:tab/>
        <w:t xml:space="preserve">Flow Control </w:t>
      </w:r>
    </w:p>
    <w:p w14:paraId="67B24D9B" w14:textId="77777777" w:rsidR="006E77BE" w:rsidRPr="003D615C" w:rsidRDefault="006E77BE">
      <w:pPr>
        <w:autoSpaceDE w:val="0"/>
        <w:autoSpaceDN w:val="0"/>
        <w:adjustRightInd w:val="0"/>
        <w:spacing w:after="0" w:line="240" w:lineRule="auto"/>
        <w:jc w:val="both"/>
        <w:rPr>
          <w:rFonts w:ascii="Times New Roman" w:hAnsi="Times New Roman" w:cs="Arial"/>
          <w:color w:val="000000"/>
          <w:sz w:val="24"/>
        </w:rPr>
      </w:pPr>
    </w:p>
    <w:p w14:paraId="3E581E28" w14:textId="09AF0C3C" w:rsidR="005705C9" w:rsidRDefault="00981591" w:rsidP="00D73613">
      <w:pPr>
        <w:autoSpaceDE w:val="0"/>
        <w:autoSpaceDN w:val="0"/>
        <w:adjustRightInd w:val="0"/>
        <w:spacing w:after="240" w:line="300" w:lineRule="auto"/>
        <w:ind w:left="720"/>
        <w:rPr>
          <w:rFonts w:ascii="Times New Roman" w:hAnsi="Times New Roman" w:cs="Arial"/>
          <w:color w:val="000000"/>
          <w:sz w:val="24"/>
        </w:rPr>
      </w:pPr>
      <w:r w:rsidRPr="00981591">
        <w:rPr>
          <w:rFonts w:ascii="Times New Roman" w:hAnsi="Times New Roman" w:cs="Arial"/>
          <w:color w:val="000000"/>
          <w:sz w:val="24"/>
        </w:rPr>
        <w:t xml:space="preserve">Fluid flow through the Grease Interceptor is to be controlled by a flow restrictor. Actual flow (GPM) through the Trap is to be restricted to 50% of the gross volume or initial flow of the Grease Trap. </w:t>
      </w:r>
    </w:p>
    <w:p w14:paraId="5589BF1E" w14:textId="77777777" w:rsidR="005705C9" w:rsidRDefault="00981591">
      <w:pPr>
        <w:autoSpaceDE w:val="0"/>
        <w:autoSpaceDN w:val="0"/>
        <w:adjustRightInd w:val="0"/>
        <w:spacing w:after="0" w:line="240" w:lineRule="auto"/>
        <w:ind w:left="360"/>
        <w:jc w:val="both"/>
        <w:rPr>
          <w:rFonts w:ascii="Times New Roman" w:hAnsi="Times New Roman" w:cs="Arial"/>
          <w:color w:val="000000"/>
          <w:sz w:val="24"/>
        </w:rPr>
      </w:pPr>
      <w:r w:rsidRPr="00981591">
        <w:rPr>
          <w:rFonts w:ascii="Times New Roman" w:hAnsi="Times New Roman" w:cs="Arial"/>
          <w:color w:val="000000"/>
          <w:sz w:val="24"/>
        </w:rPr>
        <w:t>11)</w:t>
      </w:r>
      <w:r w:rsidRPr="00981591">
        <w:rPr>
          <w:rFonts w:ascii="Times New Roman" w:hAnsi="Times New Roman" w:cs="Arial"/>
          <w:color w:val="000000"/>
          <w:sz w:val="24"/>
        </w:rPr>
        <w:tab/>
        <w:t xml:space="preserve">Solids Separator </w:t>
      </w:r>
    </w:p>
    <w:p w14:paraId="2075D2E4" w14:textId="77777777" w:rsidR="006E77BE" w:rsidRPr="003D615C" w:rsidRDefault="006E77BE">
      <w:pPr>
        <w:autoSpaceDE w:val="0"/>
        <w:autoSpaceDN w:val="0"/>
        <w:adjustRightInd w:val="0"/>
        <w:spacing w:after="0" w:line="240" w:lineRule="auto"/>
        <w:jc w:val="both"/>
        <w:rPr>
          <w:rFonts w:ascii="Times New Roman" w:hAnsi="Times New Roman" w:cs="Arial"/>
          <w:color w:val="000000"/>
          <w:sz w:val="24"/>
        </w:rPr>
      </w:pPr>
    </w:p>
    <w:p w14:paraId="63284B5E" w14:textId="77777777" w:rsidR="008B5552" w:rsidRPr="003D615C" w:rsidRDefault="00981591" w:rsidP="007306C0">
      <w:pPr>
        <w:autoSpaceDE w:val="0"/>
        <w:autoSpaceDN w:val="0"/>
        <w:adjustRightInd w:val="0"/>
        <w:spacing w:after="0" w:line="240" w:lineRule="auto"/>
        <w:ind w:firstLine="720"/>
        <w:jc w:val="both"/>
        <w:rPr>
          <w:rFonts w:ascii="Times New Roman" w:hAnsi="Times New Roman" w:cs="Arial"/>
          <w:color w:val="000000"/>
          <w:sz w:val="24"/>
        </w:rPr>
      </w:pPr>
      <w:r w:rsidRPr="00981591">
        <w:rPr>
          <w:rFonts w:ascii="Times New Roman" w:hAnsi="Times New Roman" w:cs="Arial"/>
          <w:color w:val="000000"/>
          <w:sz w:val="24"/>
        </w:rPr>
        <w:t xml:space="preserve">The volume of the </w:t>
      </w:r>
      <w:proofErr w:type="gramStart"/>
      <w:r w:rsidRPr="00981591">
        <w:rPr>
          <w:rFonts w:ascii="Times New Roman" w:hAnsi="Times New Roman" w:cs="Arial"/>
          <w:color w:val="000000"/>
          <w:sz w:val="24"/>
        </w:rPr>
        <w:t>solids</w:t>
      </w:r>
      <w:proofErr w:type="gramEnd"/>
      <w:r w:rsidRPr="00981591">
        <w:rPr>
          <w:rFonts w:ascii="Times New Roman" w:hAnsi="Times New Roman" w:cs="Arial"/>
          <w:color w:val="000000"/>
          <w:sz w:val="24"/>
        </w:rPr>
        <w:t xml:space="preserve"> separator is to be 5% the volume of the Grease Trap. </w:t>
      </w:r>
    </w:p>
    <w:p w14:paraId="1BE04D7C" w14:textId="77777777" w:rsidR="006E77BE" w:rsidRPr="003D615C" w:rsidRDefault="006E77BE">
      <w:pPr>
        <w:autoSpaceDE w:val="0"/>
        <w:autoSpaceDN w:val="0"/>
        <w:adjustRightInd w:val="0"/>
        <w:spacing w:after="0" w:line="240" w:lineRule="auto"/>
        <w:ind w:left="720"/>
        <w:jc w:val="both"/>
        <w:rPr>
          <w:rFonts w:ascii="Times New Roman" w:hAnsi="Times New Roman" w:cs="Arial"/>
          <w:color w:val="000000"/>
          <w:sz w:val="24"/>
        </w:rPr>
      </w:pPr>
    </w:p>
    <w:p w14:paraId="07095CF3" w14:textId="77777777" w:rsidR="006E77BE" w:rsidRPr="003D615C" w:rsidRDefault="00981591">
      <w:pPr>
        <w:autoSpaceDE w:val="0"/>
        <w:autoSpaceDN w:val="0"/>
        <w:adjustRightInd w:val="0"/>
        <w:spacing w:after="0" w:line="240" w:lineRule="auto"/>
        <w:ind w:left="720"/>
        <w:jc w:val="both"/>
        <w:rPr>
          <w:rFonts w:ascii="Times New Roman" w:hAnsi="Times New Roman" w:cs="Arial"/>
          <w:b/>
          <w:color w:val="000000"/>
          <w:sz w:val="24"/>
        </w:rPr>
      </w:pPr>
      <w:r w:rsidRPr="00981591">
        <w:rPr>
          <w:rFonts w:ascii="Times New Roman" w:hAnsi="Times New Roman" w:cs="Arial"/>
          <w:b/>
          <w:color w:val="000000"/>
          <w:sz w:val="24"/>
        </w:rPr>
        <w:t>Example Calculation:</w:t>
      </w:r>
    </w:p>
    <w:p w14:paraId="0D3F9406" w14:textId="77777777" w:rsidR="006E77BE" w:rsidRPr="003D615C" w:rsidRDefault="006E77BE">
      <w:pPr>
        <w:autoSpaceDE w:val="0"/>
        <w:autoSpaceDN w:val="0"/>
        <w:adjustRightInd w:val="0"/>
        <w:spacing w:after="0" w:line="240" w:lineRule="auto"/>
        <w:ind w:left="720"/>
        <w:jc w:val="both"/>
        <w:rPr>
          <w:rFonts w:ascii="Times New Roman" w:hAnsi="Times New Roman" w:cs="Arial"/>
          <w:color w:val="000000"/>
          <w:sz w:val="24"/>
        </w:rPr>
      </w:pPr>
    </w:p>
    <w:p w14:paraId="5B1E5111" w14:textId="77777777" w:rsidR="006E77BE" w:rsidRPr="003D615C" w:rsidRDefault="00981591" w:rsidP="00A5182E">
      <w:pPr>
        <w:autoSpaceDE w:val="0"/>
        <w:autoSpaceDN w:val="0"/>
        <w:adjustRightInd w:val="0"/>
        <w:spacing w:after="120" w:line="20" w:lineRule="atLeast"/>
        <w:ind w:left="720"/>
        <w:jc w:val="both"/>
        <w:rPr>
          <w:rFonts w:ascii="Times New Roman" w:hAnsi="Times New Roman" w:cs="Arial"/>
          <w:color w:val="000000"/>
          <w:sz w:val="24"/>
        </w:rPr>
      </w:pPr>
      <w:r w:rsidRPr="00981591">
        <w:rPr>
          <w:rFonts w:ascii="Times New Roman" w:hAnsi="Times New Roman" w:cs="Arial"/>
          <w:color w:val="000000"/>
          <w:sz w:val="24"/>
        </w:rPr>
        <w:t xml:space="preserve">Grease Trap size: 500 </w:t>
      </w:r>
      <w:proofErr w:type="gramStart"/>
      <w:r w:rsidRPr="00981591">
        <w:rPr>
          <w:rFonts w:ascii="Times New Roman" w:hAnsi="Times New Roman" w:cs="Arial"/>
          <w:color w:val="000000"/>
          <w:sz w:val="24"/>
        </w:rPr>
        <w:t>gallons</w:t>
      </w:r>
      <w:proofErr w:type="gramEnd"/>
      <w:r w:rsidRPr="00981591">
        <w:rPr>
          <w:rFonts w:ascii="Times New Roman" w:hAnsi="Times New Roman" w:cs="Arial"/>
          <w:color w:val="000000"/>
          <w:sz w:val="24"/>
        </w:rPr>
        <w:t xml:space="preserve"> </w:t>
      </w:r>
    </w:p>
    <w:p w14:paraId="3518DD6E" w14:textId="77777777" w:rsidR="006E77BE" w:rsidRPr="003D615C" w:rsidRDefault="00981591" w:rsidP="00A5182E">
      <w:pPr>
        <w:autoSpaceDE w:val="0"/>
        <w:autoSpaceDN w:val="0"/>
        <w:adjustRightInd w:val="0"/>
        <w:spacing w:after="120" w:line="20" w:lineRule="atLeast"/>
        <w:ind w:left="720"/>
        <w:jc w:val="both"/>
        <w:rPr>
          <w:rFonts w:ascii="Times New Roman" w:hAnsi="Times New Roman" w:cs="Arial"/>
          <w:color w:val="000000"/>
          <w:sz w:val="24"/>
        </w:rPr>
      </w:pPr>
      <w:r w:rsidRPr="00981591">
        <w:rPr>
          <w:rFonts w:ascii="Times New Roman" w:hAnsi="Times New Roman" w:cs="Arial"/>
          <w:color w:val="000000"/>
          <w:sz w:val="24"/>
        </w:rPr>
        <w:t xml:space="preserve">Solids separator size: 25 </w:t>
      </w:r>
      <w:proofErr w:type="gramStart"/>
      <w:r w:rsidRPr="00981591">
        <w:rPr>
          <w:rFonts w:ascii="Times New Roman" w:hAnsi="Times New Roman" w:cs="Arial"/>
          <w:color w:val="000000"/>
          <w:sz w:val="24"/>
        </w:rPr>
        <w:t>gallons  (</w:t>
      </w:r>
      <w:proofErr w:type="gramEnd"/>
      <w:r w:rsidRPr="00981591">
        <w:rPr>
          <w:rFonts w:ascii="Times New Roman" w:hAnsi="Times New Roman" w:cs="Arial"/>
          <w:color w:val="000000"/>
          <w:sz w:val="24"/>
        </w:rPr>
        <w:t xml:space="preserve">5% x 500 gallons) </w:t>
      </w:r>
    </w:p>
    <w:p w14:paraId="15F3A027" w14:textId="77777777" w:rsidR="006E77BE" w:rsidRPr="003D615C" w:rsidRDefault="006E77BE">
      <w:pPr>
        <w:autoSpaceDE w:val="0"/>
        <w:autoSpaceDN w:val="0"/>
        <w:adjustRightInd w:val="0"/>
        <w:spacing w:after="0" w:line="240" w:lineRule="auto"/>
        <w:ind w:left="720"/>
        <w:jc w:val="both"/>
        <w:rPr>
          <w:rFonts w:ascii="Times New Roman" w:hAnsi="Times New Roman" w:cs="Arial"/>
          <w:color w:val="000000"/>
          <w:sz w:val="24"/>
        </w:rPr>
      </w:pPr>
    </w:p>
    <w:p w14:paraId="3E53ADD1" w14:textId="77777777" w:rsidR="006E77BE" w:rsidRPr="003D615C" w:rsidRDefault="00981591" w:rsidP="007306C0">
      <w:pPr>
        <w:pStyle w:val="Default"/>
        <w:ind w:left="360" w:firstLine="360"/>
        <w:jc w:val="both"/>
        <w:rPr>
          <w:rFonts w:ascii="Times New Roman" w:hAnsi="Times New Roman" w:cs="Arial"/>
          <w:i/>
          <w:szCs w:val="22"/>
        </w:rPr>
      </w:pPr>
      <w:r w:rsidRPr="00981591">
        <w:rPr>
          <w:rFonts w:ascii="Times New Roman" w:hAnsi="Times New Roman" w:cs="Arial"/>
          <w:i/>
          <w:szCs w:val="22"/>
        </w:rPr>
        <w:t>Not required when multiple Interceptors are installed in series.</w:t>
      </w:r>
    </w:p>
    <w:p w14:paraId="2B4006DD" w14:textId="77777777" w:rsidR="003E3C5F" w:rsidRPr="003D615C" w:rsidRDefault="003E3C5F" w:rsidP="00F07AFB">
      <w:pPr>
        <w:pStyle w:val="Default"/>
        <w:ind w:left="360"/>
        <w:jc w:val="both"/>
        <w:rPr>
          <w:rFonts w:ascii="Times New Roman" w:hAnsi="Times New Roman" w:cs="Arial"/>
          <w:szCs w:val="22"/>
        </w:rPr>
      </w:pPr>
    </w:p>
    <w:p w14:paraId="52542141" w14:textId="77777777" w:rsidR="00DA5B35" w:rsidRPr="003D615C" w:rsidRDefault="00981591" w:rsidP="0097142F">
      <w:pPr>
        <w:pStyle w:val="CM21"/>
        <w:spacing w:after="257" w:line="258" w:lineRule="atLeast"/>
        <w:jc w:val="both"/>
        <w:rPr>
          <w:rFonts w:ascii="Times New Roman" w:hAnsi="Times New Roman" w:cs="Arial"/>
          <w:b/>
          <w:color w:val="000000"/>
          <w:szCs w:val="22"/>
        </w:rPr>
      </w:pPr>
      <w:r w:rsidRPr="00981591">
        <w:rPr>
          <w:rFonts w:ascii="Times New Roman" w:hAnsi="Times New Roman" w:cs="Arial"/>
          <w:b/>
        </w:rPr>
        <w:t>b)</w:t>
      </w:r>
      <w:r w:rsidRPr="00981591">
        <w:rPr>
          <w:rFonts w:ascii="Times New Roman" w:hAnsi="Times New Roman" w:cs="Arial"/>
          <w:b/>
          <w:color w:val="000000"/>
          <w:szCs w:val="22"/>
        </w:rPr>
        <w:t xml:space="preserve">  Existing Food Service Establishments </w:t>
      </w:r>
    </w:p>
    <w:p w14:paraId="008C93B5" w14:textId="76BE1EC2" w:rsidR="005705C9" w:rsidRDefault="00981591" w:rsidP="00D73613">
      <w:pPr>
        <w:pStyle w:val="Default"/>
        <w:spacing w:after="240" w:line="300" w:lineRule="auto"/>
        <w:ind w:left="792" w:hanging="432"/>
        <w:rPr>
          <w:rFonts w:ascii="Times New Roman" w:hAnsi="Times New Roman" w:cs="Arial"/>
          <w:b/>
          <w:szCs w:val="22"/>
        </w:rPr>
      </w:pPr>
      <w:r w:rsidRPr="00981591">
        <w:rPr>
          <w:rFonts w:ascii="Times New Roman" w:hAnsi="Times New Roman" w:cs="Arial"/>
          <w:szCs w:val="22"/>
        </w:rPr>
        <w:t>1)</w:t>
      </w:r>
      <w:r w:rsidR="00D73613">
        <w:rPr>
          <w:rFonts w:ascii="Times New Roman" w:hAnsi="Times New Roman" w:cs="Arial"/>
          <w:szCs w:val="22"/>
        </w:rPr>
        <w:tab/>
      </w:r>
      <w:r w:rsidRPr="00981591">
        <w:rPr>
          <w:rFonts w:ascii="Times New Roman" w:hAnsi="Times New Roman" w:cs="Arial"/>
          <w:szCs w:val="22"/>
        </w:rPr>
        <w:t xml:space="preserve">All existing Food Service </w:t>
      </w:r>
      <w:proofErr w:type="gramStart"/>
      <w:r w:rsidRPr="00981591">
        <w:rPr>
          <w:rFonts w:ascii="Times New Roman" w:hAnsi="Times New Roman" w:cs="Arial"/>
          <w:szCs w:val="22"/>
        </w:rPr>
        <w:t>Establishments</w:t>
      </w:r>
      <w:proofErr w:type="gramEnd"/>
      <w:r w:rsidRPr="00981591">
        <w:rPr>
          <w:rFonts w:ascii="Times New Roman" w:hAnsi="Times New Roman" w:cs="Arial"/>
          <w:szCs w:val="22"/>
        </w:rPr>
        <w:t xml:space="preserve"> whether existing as is, renovated, </w:t>
      </w:r>
      <w:proofErr w:type="gramStart"/>
      <w:r w:rsidRPr="00981591">
        <w:rPr>
          <w:rFonts w:ascii="Times New Roman" w:hAnsi="Times New Roman" w:cs="Arial"/>
          <w:szCs w:val="22"/>
        </w:rPr>
        <w:t>relocated</w:t>
      </w:r>
      <w:proofErr w:type="gramEnd"/>
      <w:r w:rsidRPr="00981591">
        <w:rPr>
          <w:rFonts w:ascii="Times New Roman" w:hAnsi="Times New Roman" w:cs="Arial"/>
          <w:szCs w:val="22"/>
        </w:rPr>
        <w:t xml:space="preserve"> or expanded, shall have Grease Handling Facilities installed that meet these Standards.  All Standards stipulated in Section</w:t>
      </w:r>
      <w:r w:rsidR="00B07631">
        <w:rPr>
          <w:rFonts w:ascii="Times New Roman" w:hAnsi="Times New Roman" w:cs="Arial"/>
          <w:szCs w:val="22"/>
        </w:rPr>
        <w:t xml:space="preserve"> 3</w:t>
      </w:r>
      <w:r w:rsidRPr="00981591">
        <w:rPr>
          <w:rFonts w:ascii="Times New Roman" w:hAnsi="Times New Roman" w:cs="Arial"/>
          <w:i/>
          <w:szCs w:val="22"/>
        </w:rPr>
        <w:t>. CONSTRUCTION STANDARDS- A.</w:t>
      </w:r>
      <w:r w:rsidRPr="00981591">
        <w:rPr>
          <w:rFonts w:ascii="Times New Roman" w:hAnsi="Times New Roman" w:cs="Arial"/>
          <w:b/>
          <w:szCs w:val="22"/>
        </w:rPr>
        <w:t xml:space="preserve"> </w:t>
      </w:r>
      <w:r w:rsidRPr="00981591">
        <w:rPr>
          <w:rFonts w:ascii="Times New Roman" w:hAnsi="Times New Roman" w:cs="Arial"/>
          <w:i/>
          <w:szCs w:val="22"/>
        </w:rPr>
        <w:t>New Food Service Establishments</w:t>
      </w:r>
      <w:r w:rsidRPr="00981591">
        <w:rPr>
          <w:rFonts w:ascii="Times New Roman" w:hAnsi="Times New Roman" w:cs="Arial"/>
          <w:b/>
          <w:szCs w:val="22"/>
        </w:rPr>
        <w:t xml:space="preserve"> </w:t>
      </w:r>
      <w:r w:rsidRPr="00981591">
        <w:rPr>
          <w:rFonts w:ascii="Times New Roman" w:hAnsi="Times New Roman" w:cs="Arial"/>
          <w:szCs w:val="22"/>
        </w:rPr>
        <w:t>above will be applicable to all existing Food Service Establishments.</w:t>
      </w:r>
      <w:r w:rsidRPr="00981591">
        <w:rPr>
          <w:rFonts w:ascii="Times New Roman" w:hAnsi="Times New Roman" w:cs="Arial"/>
          <w:b/>
          <w:szCs w:val="22"/>
        </w:rPr>
        <w:t xml:space="preserve"> </w:t>
      </w:r>
    </w:p>
    <w:p w14:paraId="2C0B391B" w14:textId="77777777" w:rsidR="005705C9" w:rsidRDefault="00981591" w:rsidP="00D73613">
      <w:pPr>
        <w:pStyle w:val="Default"/>
        <w:spacing w:after="240" w:line="300" w:lineRule="auto"/>
        <w:ind w:left="720" w:hanging="360"/>
        <w:rPr>
          <w:rFonts w:ascii="Times New Roman" w:hAnsi="Times New Roman" w:cs="Arial"/>
          <w:szCs w:val="22"/>
        </w:rPr>
      </w:pPr>
      <w:r w:rsidRPr="00981591">
        <w:rPr>
          <w:rFonts w:ascii="Times New Roman" w:hAnsi="Times New Roman" w:cs="Arial"/>
          <w:szCs w:val="22"/>
        </w:rPr>
        <w:t>2)  Food Service Establishments without any Grease Handling Facilities will be considered in violation   of these Standards and will be subject to enforcement.</w:t>
      </w:r>
    </w:p>
    <w:p w14:paraId="459A9D0C" w14:textId="77777777" w:rsidR="005705C9" w:rsidRDefault="005705C9">
      <w:pPr>
        <w:jc w:val="both"/>
        <w:rPr>
          <w:rFonts w:ascii="Times New Roman" w:hAnsi="Times New Roman" w:cs="Arial"/>
          <w:b/>
          <w:sz w:val="26"/>
        </w:rPr>
      </w:pPr>
      <w:r>
        <w:rPr>
          <w:rFonts w:ascii="Times New Roman" w:hAnsi="Times New Roman" w:cs="Arial"/>
          <w:b/>
          <w:sz w:val="26"/>
        </w:rPr>
        <w:t>4.</w:t>
      </w:r>
      <w:r w:rsidR="00981591" w:rsidRPr="00981591">
        <w:rPr>
          <w:rFonts w:ascii="Times New Roman" w:hAnsi="Times New Roman" w:cs="Arial"/>
          <w:b/>
          <w:sz w:val="26"/>
        </w:rPr>
        <w:t>0</w:t>
      </w:r>
      <w:r w:rsidR="00981591" w:rsidRPr="00981591">
        <w:rPr>
          <w:rFonts w:ascii="Times New Roman" w:hAnsi="Times New Roman" w:cs="Arial"/>
          <w:b/>
          <w:sz w:val="26"/>
        </w:rPr>
        <w:tab/>
        <w:t>GREASE HANDLING FACILITY MAINTENANCE AND OPERATION:</w:t>
      </w:r>
    </w:p>
    <w:p w14:paraId="5787AB57" w14:textId="31193D72" w:rsidR="005705C9" w:rsidRDefault="00981591" w:rsidP="00D73613">
      <w:pPr>
        <w:spacing w:after="240" w:line="300" w:lineRule="auto"/>
        <w:rPr>
          <w:rFonts w:ascii="Times New Roman" w:hAnsi="Times New Roman" w:cs="Arial"/>
          <w:sz w:val="24"/>
        </w:rPr>
      </w:pPr>
      <w:r w:rsidRPr="00981591">
        <w:rPr>
          <w:rFonts w:ascii="Times New Roman" w:hAnsi="Times New Roman" w:cs="Arial"/>
          <w:sz w:val="24"/>
        </w:rPr>
        <w:t xml:space="preserve">Grease Handling Facility maintenance is critical to proper separation of fats, </w:t>
      </w:r>
      <w:proofErr w:type="gramStart"/>
      <w:r w:rsidRPr="00981591">
        <w:rPr>
          <w:rFonts w:ascii="Times New Roman" w:hAnsi="Times New Roman" w:cs="Arial"/>
          <w:sz w:val="24"/>
        </w:rPr>
        <w:t>oils</w:t>
      </w:r>
      <w:proofErr w:type="gramEnd"/>
      <w:r w:rsidRPr="00981591">
        <w:rPr>
          <w:rFonts w:ascii="Times New Roman" w:hAnsi="Times New Roman" w:cs="Arial"/>
          <w:sz w:val="24"/>
        </w:rPr>
        <w:t xml:space="preserve"> and grease. Consequently, maintenance of Grease Handling Facilities is critical to prevent the discharge of excessive amounts of grease into the </w:t>
      </w:r>
      <w:r w:rsidR="002B7B6F">
        <w:rPr>
          <w:rFonts w:ascii="Times New Roman" w:hAnsi="Times New Roman" w:cs="Arial"/>
          <w:sz w:val="24"/>
        </w:rPr>
        <w:t>Utility</w:t>
      </w:r>
      <w:r w:rsidRPr="00981591">
        <w:rPr>
          <w:rFonts w:ascii="Times New Roman" w:hAnsi="Times New Roman" w:cs="Arial"/>
          <w:sz w:val="24"/>
        </w:rPr>
        <w:t xml:space="preserve"> wastewater collection system. </w:t>
      </w:r>
    </w:p>
    <w:p w14:paraId="0AC4FFD3" w14:textId="6E679486" w:rsidR="005705C9" w:rsidRDefault="00981591" w:rsidP="00D73613">
      <w:pPr>
        <w:spacing w:after="240" w:line="300" w:lineRule="auto"/>
        <w:ind w:left="720" w:hanging="720"/>
        <w:rPr>
          <w:rFonts w:ascii="Times New Roman" w:hAnsi="Times New Roman" w:cs="Arial"/>
          <w:sz w:val="24"/>
        </w:rPr>
      </w:pPr>
      <w:r w:rsidRPr="00981591">
        <w:rPr>
          <w:rFonts w:ascii="Times New Roman" w:hAnsi="Times New Roman" w:cs="Arial"/>
          <w:sz w:val="24"/>
        </w:rPr>
        <w:t>a)</w:t>
      </w:r>
      <w:r w:rsidRPr="00981591">
        <w:rPr>
          <w:rFonts w:ascii="Times New Roman" w:hAnsi="Times New Roman" w:cs="Arial"/>
          <w:sz w:val="24"/>
        </w:rPr>
        <w:tab/>
        <w:t xml:space="preserve">All Grease Handling Facilities must be thoroughly pumped-out and cleaned at a minimum frequency of four (4) times per year, or more frequently if </w:t>
      </w:r>
      <w:proofErr w:type="gramStart"/>
      <w:r w:rsidRPr="00981591">
        <w:rPr>
          <w:rFonts w:ascii="Times New Roman" w:hAnsi="Times New Roman" w:cs="Arial"/>
          <w:sz w:val="24"/>
        </w:rPr>
        <w:t>so</w:t>
      </w:r>
      <w:proofErr w:type="gramEnd"/>
      <w:r w:rsidRPr="00981591">
        <w:rPr>
          <w:rFonts w:ascii="Times New Roman" w:hAnsi="Times New Roman" w:cs="Arial"/>
          <w:sz w:val="24"/>
        </w:rPr>
        <w:t xml:space="preserve"> determined by the </w:t>
      </w:r>
      <w:r w:rsidR="002B7B6F">
        <w:rPr>
          <w:rFonts w:ascii="Times New Roman" w:hAnsi="Times New Roman" w:cs="Arial"/>
          <w:sz w:val="24"/>
        </w:rPr>
        <w:t>Utility</w:t>
      </w:r>
      <w:r w:rsidRPr="00981591">
        <w:rPr>
          <w:rFonts w:ascii="Times New Roman" w:hAnsi="Times New Roman" w:cs="Arial"/>
          <w:sz w:val="24"/>
        </w:rPr>
        <w:t xml:space="preserve">. The owner(s) shall be responsible for the proper removal and disposal, by appropriate means, of the captured material and </w:t>
      </w:r>
      <w:proofErr w:type="gramStart"/>
      <w:r w:rsidRPr="00981591">
        <w:rPr>
          <w:rFonts w:ascii="Times New Roman" w:hAnsi="Times New Roman" w:cs="Arial"/>
          <w:sz w:val="24"/>
        </w:rPr>
        <w:t>cleanouts</w:t>
      </w:r>
      <w:proofErr w:type="gramEnd"/>
      <w:r w:rsidRPr="00981591">
        <w:rPr>
          <w:rFonts w:ascii="Times New Roman" w:hAnsi="Times New Roman" w:cs="Arial"/>
          <w:sz w:val="24"/>
        </w:rPr>
        <w:t xml:space="preserve"> are to be kept and recorded on Maintenance Log form (Attachment </w:t>
      </w:r>
      <w:proofErr w:type="gramStart"/>
      <w:r w:rsidRPr="00981591">
        <w:rPr>
          <w:rFonts w:ascii="Times New Roman" w:hAnsi="Times New Roman" w:cs="Arial"/>
          <w:sz w:val="24"/>
        </w:rPr>
        <w:t>“</w:t>
      </w:r>
      <w:r w:rsidR="00B07631">
        <w:rPr>
          <w:rFonts w:ascii="Times New Roman" w:hAnsi="Times New Roman" w:cs="Arial"/>
          <w:sz w:val="24"/>
        </w:rPr>
        <w:t xml:space="preserve"> B</w:t>
      </w:r>
      <w:proofErr w:type="gramEnd"/>
      <w:r w:rsidRPr="00981591">
        <w:rPr>
          <w:rFonts w:ascii="Times New Roman" w:hAnsi="Times New Roman" w:cs="Arial"/>
          <w:sz w:val="24"/>
        </w:rPr>
        <w:t xml:space="preserve">”) for each Grease Trap and/or Grease Interceptor. </w:t>
      </w:r>
    </w:p>
    <w:p w14:paraId="4297059D" w14:textId="63511F4D" w:rsidR="005705C9" w:rsidRDefault="00981591" w:rsidP="00D73613">
      <w:pPr>
        <w:spacing w:after="240" w:line="300" w:lineRule="auto"/>
        <w:ind w:left="720" w:hanging="720"/>
        <w:rPr>
          <w:rFonts w:ascii="Times New Roman" w:hAnsi="Times New Roman" w:cs="Arial"/>
          <w:sz w:val="24"/>
        </w:rPr>
      </w:pPr>
      <w:r w:rsidRPr="00981591">
        <w:rPr>
          <w:rFonts w:ascii="Times New Roman" w:hAnsi="Times New Roman" w:cs="Arial"/>
          <w:sz w:val="24"/>
        </w:rPr>
        <w:t>b)</w:t>
      </w:r>
      <w:r w:rsidRPr="00981591">
        <w:rPr>
          <w:rFonts w:ascii="Times New Roman" w:hAnsi="Times New Roman" w:cs="Arial"/>
          <w:sz w:val="24"/>
        </w:rPr>
        <w:tab/>
        <w:t xml:space="preserve">A Maintenance Log form shall be submitted to the </w:t>
      </w:r>
      <w:r w:rsidR="002B7B6F">
        <w:rPr>
          <w:rFonts w:ascii="Times New Roman" w:hAnsi="Times New Roman" w:cs="Arial"/>
          <w:sz w:val="24"/>
        </w:rPr>
        <w:t>Utility</w:t>
      </w:r>
      <w:r w:rsidRPr="00981591">
        <w:rPr>
          <w:rFonts w:ascii="Times New Roman" w:hAnsi="Times New Roman" w:cs="Arial"/>
          <w:sz w:val="24"/>
        </w:rPr>
        <w:t xml:space="preserve"> at the beginning of each quarter of the calendar year. Failure to maintain and submit a Maintenance Log form or perform the required thorough pump-out and cleaning will subject the owner(s) to possible discontinuation of wastewater service. The </w:t>
      </w:r>
      <w:r w:rsidR="002B7B6F">
        <w:rPr>
          <w:rFonts w:ascii="Times New Roman" w:hAnsi="Times New Roman" w:cs="Arial"/>
          <w:sz w:val="24"/>
        </w:rPr>
        <w:t>Utility</w:t>
      </w:r>
      <w:r w:rsidRPr="00981591">
        <w:rPr>
          <w:rFonts w:ascii="Times New Roman" w:hAnsi="Times New Roman" w:cs="Arial"/>
          <w:sz w:val="24"/>
        </w:rPr>
        <w:t xml:space="preserve"> reserves the right to have an outside contractor monitor and manage the maintenance requirements.  Any Food Service Establishment will be required to report maintenance activities through such a contractor should the </w:t>
      </w:r>
      <w:r w:rsidR="002B7B6F">
        <w:rPr>
          <w:rFonts w:ascii="Times New Roman" w:hAnsi="Times New Roman" w:cs="Arial"/>
          <w:sz w:val="24"/>
        </w:rPr>
        <w:t>Utility</w:t>
      </w:r>
      <w:r w:rsidRPr="00981591">
        <w:rPr>
          <w:rFonts w:ascii="Times New Roman" w:hAnsi="Times New Roman" w:cs="Arial"/>
          <w:sz w:val="24"/>
        </w:rPr>
        <w:t xml:space="preserve"> elect to use such a contractor.</w:t>
      </w:r>
    </w:p>
    <w:p w14:paraId="36BF2836" w14:textId="4DDC5942" w:rsidR="005705C9" w:rsidRDefault="00981591" w:rsidP="00D73613">
      <w:pPr>
        <w:pStyle w:val="NoSpacing"/>
        <w:spacing w:after="240" w:line="300" w:lineRule="auto"/>
        <w:ind w:left="720" w:hanging="720"/>
        <w:rPr>
          <w:rFonts w:ascii="Times New Roman" w:hAnsi="Times New Roman" w:cs="Arial"/>
          <w:sz w:val="24"/>
        </w:rPr>
      </w:pPr>
      <w:r w:rsidRPr="00981591">
        <w:rPr>
          <w:rFonts w:ascii="Times New Roman" w:hAnsi="Times New Roman" w:cs="Arial"/>
          <w:sz w:val="24"/>
        </w:rPr>
        <w:t>c)</w:t>
      </w:r>
      <w:r w:rsidRPr="00981591">
        <w:rPr>
          <w:rFonts w:ascii="Times New Roman" w:hAnsi="Times New Roman" w:cs="Arial"/>
          <w:sz w:val="24"/>
        </w:rPr>
        <w:tab/>
        <w:t xml:space="preserve">Any removal and hauling of the collected materials not performed by the owner(s) personnel must be performed by a currently licensed waste disposal firm. In addition, if </w:t>
      </w:r>
      <w:proofErr w:type="gramStart"/>
      <w:r w:rsidRPr="00981591">
        <w:rPr>
          <w:rFonts w:ascii="Times New Roman" w:hAnsi="Times New Roman" w:cs="Arial"/>
          <w:sz w:val="24"/>
        </w:rPr>
        <w:t>so</w:t>
      </w:r>
      <w:proofErr w:type="gramEnd"/>
      <w:r w:rsidRPr="00981591">
        <w:rPr>
          <w:rFonts w:ascii="Times New Roman" w:hAnsi="Times New Roman" w:cs="Arial"/>
          <w:sz w:val="24"/>
        </w:rPr>
        <w:t xml:space="preserve"> requested by the </w:t>
      </w:r>
      <w:r w:rsidR="002B7B6F">
        <w:rPr>
          <w:rFonts w:ascii="Times New Roman" w:hAnsi="Times New Roman" w:cs="Arial"/>
          <w:sz w:val="24"/>
        </w:rPr>
        <w:t>Utility</w:t>
      </w:r>
      <w:r w:rsidRPr="00981591">
        <w:rPr>
          <w:rFonts w:ascii="Times New Roman" w:hAnsi="Times New Roman" w:cs="Arial"/>
          <w:sz w:val="24"/>
        </w:rPr>
        <w:t xml:space="preserve">, maintenance contracts for the removal of captured materials will be provided to the </w:t>
      </w:r>
      <w:r w:rsidR="002B7B6F">
        <w:rPr>
          <w:rFonts w:ascii="Times New Roman" w:hAnsi="Times New Roman" w:cs="Arial"/>
          <w:sz w:val="24"/>
        </w:rPr>
        <w:t>Utility</w:t>
      </w:r>
      <w:r w:rsidRPr="00981591">
        <w:rPr>
          <w:rFonts w:ascii="Times New Roman" w:hAnsi="Times New Roman" w:cs="Arial"/>
          <w:sz w:val="24"/>
        </w:rPr>
        <w:t>.</w:t>
      </w:r>
    </w:p>
    <w:p w14:paraId="5E7660BA" w14:textId="77777777" w:rsidR="005705C9" w:rsidRDefault="00981591" w:rsidP="00D73613">
      <w:pPr>
        <w:spacing w:after="240" w:line="300" w:lineRule="auto"/>
        <w:ind w:left="720" w:hanging="720"/>
        <w:rPr>
          <w:rFonts w:ascii="Times New Roman" w:hAnsi="Times New Roman" w:cs="Arial"/>
          <w:sz w:val="24"/>
        </w:rPr>
      </w:pPr>
      <w:r w:rsidRPr="00981591">
        <w:rPr>
          <w:rFonts w:ascii="Times New Roman" w:hAnsi="Times New Roman" w:cs="Arial"/>
          <w:sz w:val="24"/>
        </w:rPr>
        <w:t>d)</w:t>
      </w:r>
      <w:r w:rsidRPr="00981591">
        <w:rPr>
          <w:rFonts w:ascii="Times New Roman" w:hAnsi="Times New Roman" w:cs="Arial"/>
          <w:sz w:val="24"/>
        </w:rPr>
        <w:tab/>
        <w:t>The owner(s) is ultimately responsible for the proper maintenance of the Grease Handling Facility(s).</w:t>
      </w:r>
    </w:p>
    <w:p w14:paraId="7E69B9DA" w14:textId="77777777" w:rsidR="005705C9" w:rsidRDefault="00981591" w:rsidP="00D73613">
      <w:pPr>
        <w:spacing w:after="240" w:line="300" w:lineRule="auto"/>
        <w:ind w:left="720" w:hanging="720"/>
        <w:rPr>
          <w:rFonts w:ascii="Times New Roman" w:hAnsi="Times New Roman" w:cs="Arial"/>
          <w:sz w:val="24"/>
        </w:rPr>
      </w:pPr>
      <w:r w:rsidRPr="00981591">
        <w:rPr>
          <w:rFonts w:ascii="Times New Roman" w:hAnsi="Times New Roman" w:cs="Arial"/>
          <w:sz w:val="24"/>
        </w:rPr>
        <w:t>e)</w:t>
      </w:r>
      <w:r w:rsidRPr="00981591">
        <w:rPr>
          <w:rFonts w:ascii="Times New Roman" w:hAnsi="Times New Roman" w:cs="Arial"/>
          <w:sz w:val="24"/>
        </w:rPr>
        <w:tab/>
        <w:t>The Grease Handling Facilities shall be considered out of compliance and in need of pump-out and cleaning of any of the following exist:</w:t>
      </w:r>
    </w:p>
    <w:p w14:paraId="390BCAD2" w14:textId="77777777" w:rsidR="005705C9" w:rsidRDefault="00981591" w:rsidP="00D73613">
      <w:pPr>
        <w:spacing w:after="240" w:line="300" w:lineRule="auto"/>
        <w:ind w:left="1440" w:hanging="720"/>
        <w:rPr>
          <w:rFonts w:ascii="Times New Roman" w:hAnsi="Times New Roman" w:cs="Arial"/>
          <w:sz w:val="24"/>
        </w:rPr>
      </w:pPr>
      <w:r w:rsidRPr="00981591">
        <w:rPr>
          <w:rFonts w:ascii="Times New Roman" w:hAnsi="Times New Roman" w:cs="Arial"/>
          <w:sz w:val="24"/>
        </w:rPr>
        <w:t xml:space="preserve">1) </w:t>
      </w:r>
      <w:r w:rsidRPr="00981591">
        <w:rPr>
          <w:rFonts w:ascii="Times New Roman" w:hAnsi="Times New Roman" w:cs="Arial"/>
          <w:sz w:val="24"/>
        </w:rPr>
        <w:tab/>
        <w:t xml:space="preserve">The captured material layer in the top section of the Grease Trap or Grease Interceptor exceeds 6 inches in depth, </w:t>
      </w:r>
      <w:proofErr w:type="gramStart"/>
      <w:r w:rsidRPr="00981591">
        <w:rPr>
          <w:rFonts w:ascii="Times New Roman" w:hAnsi="Times New Roman" w:cs="Arial"/>
          <w:sz w:val="24"/>
        </w:rPr>
        <w:t>or;</w:t>
      </w:r>
      <w:proofErr w:type="gramEnd"/>
    </w:p>
    <w:p w14:paraId="1470A00D" w14:textId="77777777" w:rsidR="005705C9" w:rsidRDefault="00981591" w:rsidP="00D73613">
      <w:pPr>
        <w:spacing w:after="240" w:line="300" w:lineRule="auto"/>
        <w:ind w:left="1440" w:hanging="720"/>
        <w:rPr>
          <w:rFonts w:ascii="Times New Roman" w:hAnsi="Times New Roman" w:cs="Arial"/>
          <w:sz w:val="24"/>
        </w:rPr>
      </w:pPr>
      <w:r w:rsidRPr="00981591">
        <w:rPr>
          <w:rFonts w:ascii="Times New Roman" w:hAnsi="Times New Roman" w:cs="Arial"/>
          <w:sz w:val="24"/>
        </w:rPr>
        <w:t>2)</w:t>
      </w:r>
      <w:r w:rsidRPr="00981591">
        <w:rPr>
          <w:rFonts w:ascii="Times New Roman" w:hAnsi="Times New Roman" w:cs="Arial"/>
          <w:sz w:val="24"/>
        </w:rPr>
        <w:tab/>
        <w:t xml:space="preserve">The captured material layer in the bottom of the Grease Trap or Grease Interceptor exceeds 8 inches in depth, </w:t>
      </w:r>
      <w:proofErr w:type="gramStart"/>
      <w:r w:rsidRPr="00981591">
        <w:rPr>
          <w:rFonts w:ascii="Times New Roman" w:hAnsi="Times New Roman" w:cs="Arial"/>
          <w:sz w:val="24"/>
        </w:rPr>
        <w:t>or;</w:t>
      </w:r>
      <w:proofErr w:type="gramEnd"/>
    </w:p>
    <w:p w14:paraId="3FB8CA52" w14:textId="77777777" w:rsidR="005705C9" w:rsidRDefault="00981591" w:rsidP="00D73613">
      <w:pPr>
        <w:spacing w:after="240" w:line="300" w:lineRule="auto"/>
        <w:ind w:left="1440" w:hanging="720"/>
        <w:rPr>
          <w:rFonts w:ascii="Times New Roman" w:hAnsi="Times New Roman" w:cs="Arial"/>
          <w:sz w:val="24"/>
        </w:rPr>
      </w:pPr>
      <w:r w:rsidRPr="00981591">
        <w:rPr>
          <w:rFonts w:ascii="Times New Roman" w:hAnsi="Times New Roman" w:cs="Arial"/>
          <w:sz w:val="24"/>
        </w:rPr>
        <w:t>3)</w:t>
      </w:r>
      <w:r w:rsidRPr="00981591">
        <w:rPr>
          <w:rFonts w:ascii="Times New Roman" w:hAnsi="Times New Roman" w:cs="Arial"/>
          <w:sz w:val="24"/>
        </w:rPr>
        <w:tab/>
        <w:t xml:space="preserve">The total volume of captured material of the Grease Trap or Grease Interceptor displaces more than 20% of the internal volume of the Grease Trap or Grease Interceptor, </w:t>
      </w:r>
      <w:proofErr w:type="gramStart"/>
      <w:r w:rsidRPr="00981591">
        <w:rPr>
          <w:rFonts w:ascii="Times New Roman" w:hAnsi="Times New Roman" w:cs="Arial"/>
          <w:sz w:val="24"/>
        </w:rPr>
        <w:t>or;</w:t>
      </w:r>
      <w:proofErr w:type="gramEnd"/>
    </w:p>
    <w:p w14:paraId="2F367D16" w14:textId="77777777" w:rsidR="005705C9" w:rsidRDefault="00981591" w:rsidP="00D73613">
      <w:pPr>
        <w:spacing w:after="240" w:line="300" w:lineRule="auto"/>
        <w:ind w:left="1440" w:hanging="720"/>
        <w:rPr>
          <w:rFonts w:ascii="Times New Roman" w:hAnsi="Times New Roman" w:cs="Arial"/>
          <w:sz w:val="24"/>
        </w:rPr>
      </w:pPr>
      <w:r w:rsidRPr="00981591">
        <w:rPr>
          <w:rFonts w:ascii="Times New Roman" w:hAnsi="Times New Roman" w:cs="Arial"/>
          <w:sz w:val="24"/>
        </w:rPr>
        <w:t>4)</w:t>
      </w:r>
      <w:r w:rsidRPr="00981591">
        <w:rPr>
          <w:rFonts w:ascii="Times New Roman" w:hAnsi="Times New Roman" w:cs="Arial"/>
          <w:sz w:val="24"/>
        </w:rPr>
        <w:tab/>
        <w:t>The removal efficiency of the Grease Handling Facility is less than 80% as determined by sampling and analysis for COD and TSS.</w:t>
      </w:r>
    </w:p>
    <w:p w14:paraId="586991E7" w14:textId="77777777" w:rsidR="005705C9" w:rsidRDefault="00981591" w:rsidP="00D73613">
      <w:pPr>
        <w:spacing w:after="240" w:line="300" w:lineRule="auto"/>
        <w:ind w:left="720" w:hanging="720"/>
        <w:rPr>
          <w:rFonts w:ascii="Times New Roman" w:hAnsi="Times New Roman" w:cs="Arial"/>
          <w:sz w:val="24"/>
        </w:rPr>
      </w:pPr>
      <w:r w:rsidRPr="00981591">
        <w:rPr>
          <w:rFonts w:ascii="Times New Roman" w:hAnsi="Times New Roman" w:cs="Arial"/>
          <w:sz w:val="24"/>
        </w:rPr>
        <w:t>f)</w:t>
      </w:r>
      <w:r w:rsidRPr="00981591">
        <w:rPr>
          <w:rFonts w:ascii="Times New Roman" w:hAnsi="Times New Roman" w:cs="Arial"/>
          <w:sz w:val="24"/>
        </w:rPr>
        <w:tab/>
        <w:t>The owner(s) is ultimately responsible for the proper maintenance and operation of the Grease Handling Facility. The owner(s) shall correct any defects or damage or cleaning of any Grease Handling Facilities or will be considered in violation of these Standards.</w:t>
      </w:r>
    </w:p>
    <w:p w14:paraId="650F2DBF" w14:textId="089B5475" w:rsidR="005705C9" w:rsidRDefault="00981591" w:rsidP="00D73613">
      <w:pPr>
        <w:spacing w:after="240" w:line="300" w:lineRule="auto"/>
        <w:ind w:left="720" w:hanging="720"/>
        <w:rPr>
          <w:rFonts w:ascii="Times New Roman" w:hAnsi="Times New Roman" w:cs="Arial"/>
          <w:sz w:val="24"/>
        </w:rPr>
      </w:pPr>
      <w:r w:rsidRPr="00981591">
        <w:rPr>
          <w:rFonts w:ascii="Times New Roman" w:hAnsi="Times New Roman" w:cs="Arial"/>
          <w:sz w:val="24"/>
        </w:rPr>
        <w:t>g)</w:t>
      </w:r>
      <w:r w:rsidRPr="00981591">
        <w:rPr>
          <w:rFonts w:ascii="Times New Roman" w:hAnsi="Times New Roman" w:cs="Arial"/>
          <w:sz w:val="24"/>
        </w:rPr>
        <w:tab/>
        <w:t xml:space="preserve">Grease-consuming bacteria may be considered only for interim use for Grease Handling Facilities maintenance, provided approval is obtained in advance of its use by the </w:t>
      </w:r>
      <w:r w:rsidR="002B7B6F">
        <w:rPr>
          <w:rFonts w:ascii="Times New Roman" w:hAnsi="Times New Roman" w:cs="Arial"/>
          <w:sz w:val="24"/>
        </w:rPr>
        <w:t>Utility</w:t>
      </w:r>
      <w:r w:rsidRPr="00981591">
        <w:rPr>
          <w:rFonts w:ascii="Times New Roman" w:hAnsi="Times New Roman" w:cs="Arial"/>
          <w:sz w:val="24"/>
        </w:rPr>
        <w:t>. Use of bacteria, enzymes, or other grease solvents, emulsifiers, etc. (in lieu of physical cleaning), is not sufficient and not approved for long-term Grease Handling Facilities maintenance.</w:t>
      </w:r>
    </w:p>
    <w:p w14:paraId="125AE8A2" w14:textId="1C860274" w:rsidR="005705C9" w:rsidRDefault="00981591" w:rsidP="00D73613">
      <w:pPr>
        <w:spacing w:after="240" w:line="300" w:lineRule="auto"/>
        <w:ind w:left="720" w:hanging="720"/>
        <w:rPr>
          <w:rFonts w:ascii="Times New Roman" w:hAnsi="Times New Roman" w:cs="Arial"/>
          <w:sz w:val="24"/>
        </w:rPr>
      </w:pPr>
      <w:r w:rsidRPr="00981591">
        <w:rPr>
          <w:rFonts w:ascii="Times New Roman" w:hAnsi="Times New Roman" w:cs="Arial"/>
          <w:sz w:val="24"/>
        </w:rPr>
        <w:t>h)</w:t>
      </w:r>
      <w:r w:rsidRPr="00981591">
        <w:rPr>
          <w:rFonts w:ascii="Times New Roman" w:hAnsi="Times New Roman" w:cs="Arial"/>
          <w:sz w:val="24"/>
        </w:rPr>
        <w:tab/>
        <w:t xml:space="preserve">If it is found, as determined solely by the </w:t>
      </w:r>
      <w:r w:rsidR="002B7B6F">
        <w:rPr>
          <w:rFonts w:ascii="Times New Roman" w:hAnsi="Times New Roman" w:cs="Arial"/>
          <w:sz w:val="24"/>
        </w:rPr>
        <w:t>Utility</w:t>
      </w:r>
      <w:r w:rsidRPr="00981591">
        <w:rPr>
          <w:rFonts w:ascii="Times New Roman" w:hAnsi="Times New Roman" w:cs="Arial"/>
          <w:sz w:val="24"/>
        </w:rPr>
        <w:t xml:space="preserve">, that an existing Food Service Establishment's Grease Handling Facilities are either under-designed, substandard, or poorly operated, the </w:t>
      </w:r>
      <w:r w:rsidR="002B7B6F">
        <w:rPr>
          <w:rFonts w:ascii="Times New Roman" w:hAnsi="Times New Roman" w:cs="Arial"/>
          <w:sz w:val="24"/>
        </w:rPr>
        <w:t>Utility</w:t>
      </w:r>
      <w:r w:rsidRPr="00981591">
        <w:rPr>
          <w:rFonts w:ascii="Times New Roman" w:hAnsi="Times New Roman" w:cs="Arial"/>
          <w:sz w:val="24"/>
        </w:rPr>
        <w:t xml:space="preserve"> will notify the owner(s) in writing of the required improvements needed.  The owner(s) will be given three months to comply with the requirements of these Standards.</w:t>
      </w:r>
    </w:p>
    <w:p w14:paraId="449B4613" w14:textId="77777777" w:rsidR="00E56E40" w:rsidRPr="003D615C" w:rsidRDefault="005705C9" w:rsidP="00D73613">
      <w:pPr>
        <w:autoSpaceDE w:val="0"/>
        <w:autoSpaceDN w:val="0"/>
        <w:adjustRightInd w:val="0"/>
        <w:spacing w:after="0" w:line="240" w:lineRule="auto"/>
        <w:rPr>
          <w:rFonts w:ascii="Times New Roman" w:hAnsi="Times New Roman" w:cs="Arial"/>
          <w:b/>
          <w:bCs/>
          <w:color w:val="000000"/>
          <w:sz w:val="26"/>
        </w:rPr>
      </w:pPr>
      <w:r>
        <w:rPr>
          <w:rFonts w:ascii="Times New Roman" w:hAnsi="Times New Roman" w:cs="Arial"/>
          <w:b/>
          <w:bCs/>
          <w:color w:val="000000"/>
          <w:sz w:val="26"/>
        </w:rPr>
        <w:t>5</w:t>
      </w:r>
      <w:r w:rsidR="00981591" w:rsidRPr="00981591">
        <w:rPr>
          <w:rFonts w:ascii="Times New Roman" w:hAnsi="Times New Roman" w:cs="Arial"/>
          <w:b/>
          <w:bCs/>
          <w:color w:val="000000"/>
          <w:sz w:val="26"/>
        </w:rPr>
        <w:t>.0</w:t>
      </w:r>
      <w:r w:rsidR="00981591" w:rsidRPr="00981591">
        <w:rPr>
          <w:rFonts w:ascii="Times New Roman" w:hAnsi="Times New Roman" w:cs="Arial"/>
          <w:b/>
          <w:bCs/>
          <w:color w:val="000000"/>
          <w:sz w:val="26"/>
        </w:rPr>
        <w:tab/>
        <w:t>DISCHARGE STANDARDS</w:t>
      </w:r>
    </w:p>
    <w:p w14:paraId="13DC1BB9" w14:textId="77777777" w:rsidR="008D27A3" w:rsidRDefault="008D27A3" w:rsidP="00D73613">
      <w:pPr>
        <w:autoSpaceDE w:val="0"/>
        <w:autoSpaceDN w:val="0"/>
        <w:adjustRightInd w:val="0"/>
        <w:spacing w:after="0" w:line="240" w:lineRule="auto"/>
        <w:rPr>
          <w:rFonts w:ascii="Arial" w:hAnsi="Arial" w:cs="Arial"/>
          <w:b/>
          <w:bCs/>
          <w:color w:val="000000"/>
        </w:rPr>
      </w:pPr>
    </w:p>
    <w:p w14:paraId="7E20535B" w14:textId="424E6AA0" w:rsidR="005705C9" w:rsidRDefault="00981591" w:rsidP="00D73613">
      <w:pPr>
        <w:autoSpaceDE w:val="0"/>
        <w:autoSpaceDN w:val="0"/>
        <w:adjustRightInd w:val="0"/>
        <w:spacing w:after="240" w:line="300" w:lineRule="auto"/>
        <w:rPr>
          <w:rFonts w:ascii="Times New Roman" w:hAnsi="Times New Roman" w:cs="Arial"/>
          <w:b/>
          <w:bCs/>
          <w:color w:val="000000"/>
          <w:sz w:val="24"/>
        </w:rPr>
      </w:pPr>
      <w:r w:rsidRPr="00981591">
        <w:rPr>
          <w:rFonts w:ascii="Times New Roman" w:hAnsi="Times New Roman" w:cs="Arial"/>
          <w:color w:val="000000"/>
          <w:sz w:val="24"/>
        </w:rPr>
        <w:t xml:space="preserve">The </w:t>
      </w:r>
      <w:r w:rsidR="002B7B6F">
        <w:rPr>
          <w:rFonts w:ascii="Times New Roman" w:hAnsi="Times New Roman" w:cs="Arial"/>
          <w:color w:val="000000"/>
          <w:sz w:val="24"/>
        </w:rPr>
        <w:t>Utility</w:t>
      </w:r>
      <w:r w:rsidRPr="00981591">
        <w:rPr>
          <w:rFonts w:ascii="Times New Roman" w:hAnsi="Times New Roman" w:cs="Arial"/>
          <w:color w:val="000000"/>
          <w:sz w:val="24"/>
        </w:rPr>
        <w:t xml:space="preserve"> prohibits the discharge to its wastewater collection system of "any wastewater containing fats, wax, grease or oils, of animal or vegetable origin (whether emulsified or not), in excess of a concentration of 100 mg/l, or containing substances which may solidify or become viscous at temperatures between 32°F and 150°F. The Maximum temperature of discharged wastewater into passive type Grease Handling Facilities must not exceed 105° F. The chart below indicates the melting points and densities of commonly used cooking products.</w:t>
      </w:r>
    </w:p>
    <w:p w14:paraId="392AD161" w14:textId="77777777" w:rsidR="008D27A3" w:rsidRPr="003D615C" w:rsidRDefault="008D27A3" w:rsidP="00E56E40">
      <w:pPr>
        <w:autoSpaceDE w:val="0"/>
        <w:autoSpaceDN w:val="0"/>
        <w:adjustRightInd w:val="0"/>
        <w:spacing w:after="0" w:line="240" w:lineRule="auto"/>
        <w:jc w:val="both"/>
        <w:rPr>
          <w:rFonts w:ascii="Times New Roman" w:hAnsi="Times New Roman" w:cs="Arial"/>
          <w:b/>
          <w:bCs/>
          <w:color w:val="000000"/>
          <w:sz w:val="24"/>
        </w:rPr>
      </w:pPr>
    </w:p>
    <w:tbl>
      <w:tblPr>
        <w:tblStyle w:val="TableGrid"/>
        <w:tblW w:w="0" w:type="auto"/>
        <w:tblInd w:w="558" w:type="dxa"/>
        <w:tblLook w:val="04A0" w:firstRow="1" w:lastRow="0" w:firstColumn="1" w:lastColumn="0" w:noHBand="0" w:noVBand="1"/>
      </w:tblPr>
      <w:tblGrid>
        <w:gridCol w:w="2904"/>
        <w:gridCol w:w="3462"/>
        <w:gridCol w:w="3084"/>
      </w:tblGrid>
      <w:tr w:rsidR="008D27A3" w:rsidRPr="003D615C" w14:paraId="31CCF0EF" w14:textId="77777777" w:rsidTr="007512AA">
        <w:tc>
          <w:tcPr>
            <w:tcW w:w="2904" w:type="dxa"/>
            <w:shd w:val="clear" w:color="auto" w:fill="D9D9D9" w:themeFill="background1" w:themeFillShade="D9"/>
          </w:tcPr>
          <w:p w14:paraId="3AAF51E0" w14:textId="77777777" w:rsidR="008D27A3" w:rsidRPr="003D615C" w:rsidRDefault="00981591" w:rsidP="008D27A3">
            <w:pPr>
              <w:autoSpaceDE w:val="0"/>
              <w:autoSpaceDN w:val="0"/>
              <w:adjustRightInd w:val="0"/>
              <w:spacing w:after="200" w:line="276" w:lineRule="auto"/>
              <w:jc w:val="center"/>
              <w:rPr>
                <w:rFonts w:ascii="Times New Roman" w:hAnsi="Times New Roman" w:cs="Arial"/>
                <w:b/>
                <w:bCs/>
                <w:color w:val="000000"/>
                <w:sz w:val="24"/>
              </w:rPr>
            </w:pPr>
            <w:r w:rsidRPr="00981591">
              <w:rPr>
                <w:rFonts w:ascii="Times New Roman" w:hAnsi="Times New Roman" w:cs="Arial"/>
                <w:color w:val="000000"/>
                <w:sz w:val="24"/>
              </w:rPr>
              <w:t>Substance</w:t>
            </w:r>
          </w:p>
        </w:tc>
        <w:tc>
          <w:tcPr>
            <w:tcW w:w="3462" w:type="dxa"/>
            <w:shd w:val="clear" w:color="auto" w:fill="D9D9D9" w:themeFill="background1" w:themeFillShade="D9"/>
          </w:tcPr>
          <w:p w14:paraId="72E4DDD5" w14:textId="77777777" w:rsidR="008D27A3" w:rsidRPr="003D615C" w:rsidRDefault="00981591" w:rsidP="008D27A3">
            <w:pPr>
              <w:autoSpaceDE w:val="0"/>
              <w:autoSpaceDN w:val="0"/>
              <w:adjustRightInd w:val="0"/>
              <w:spacing w:after="200" w:line="276" w:lineRule="auto"/>
              <w:jc w:val="center"/>
              <w:rPr>
                <w:rFonts w:ascii="Times New Roman" w:hAnsi="Times New Roman" w:cs="Arial"/>
                <w:b/>
                <w:bCs/>
                <w:color w:val="000000"/>
                <w:sz w:val="24"/>
              </w:rPr>
            </w:pPr>
            <w:r w:rsidRPr="00981591">
              <w:rPr>
                <w:rFonts w:ascii="Times New Roman" w:hAnsi="Times New Roman" w:cs="Arial"/>
                <w:color w:val="000000"/>
                <w:sz w:val="24"/>
              </w:rPr>
              <w:t>Melting Point in °F</w:t>
            </w:r>
          </w:p>
        </w:tc>
        <w:tc>
          <w:tcPr>
            <w:tcW w:w="3084" w:type="dxa"/>
            <w:shd w:val="clear" w:color="auto" w:fill="D9D9D9" w:themeFill="background1" w:themeFillShade="D9"/>
          </w:tcPr>
          <w:p w14:paraId="511F1DF4" w14:textId="77777777" w:rsidR="008D27A3" w:rsidRPr="003D615C" w:rsidRDefault="00981591" w:rsidP="008D27A3">
            <w:pPr>
              <w:autoSpaceDE w:val="0"/>
              <w:autoSpaceDN w:val="0"/>
              <w:adjustRightInd w:val="0"/>
              <w:spacing w:after="200" w:line="276" w:lineRule="auto"/>
              <w:jc w:val="center"/>
              <w:rPr>
                <w:rFonts w:ascii="Times New Roman" w:hAnsi="Times New Roman" w:cs="Arial"/>
                <w:b/>
                <w:bCs/>
                <w:color w:val="000000"/>
                <w:sz w:val="24"/>
              </w:rPr>
            </w:pPr>
            <w:r w:rsidRPr="00981591">
              <w:rPr>
                <w:rFonts w:ascii="Times New Roman" w:hAnsi="Times New Roman" w:cs="Arial"/>
                <w:color w:val="000000"/>
                <w:sz w:val="24"/>
              </w:rPr>
              <w:t>Density in Lbs./gal</w:t>
            </w:r>
          </w:p>
        </w:tc>
      </w:tr>
      <w:tr w:rsidR="008D27A3" w:rsidRPr="003D615C" w14:paraId="1220F893" w14:textId="77777777" w:rsidTr="007512AA">
        <w:tc>
          <w:tcPr>
            <w:tcW w:w="2904" w:type="dxa"/>
          </w:tcPr>
          <w:p w14:paraId="1E43CBC1" w14:textId="77777777" w:rsidR="008D27A3" w:rsidRPr="003D615C" w:rsidRDefault="00981591" w:rsidP="008D27A3">
            <w:pPr>
              <w:autoSpaceDE w:val="0"/>
              <w:autoSpaceDN w:val="0"/>
              <w:adjustRightInd w:val="0"/>
              <w:spacing w:after="200" w:line="276" w:lineRule="auto"/>
              <w:jc w:val="center"/>
              <w:rPr>
                <w:rFonts w:ascii="Times New Roman" w:hAnsi="Times New Roman" w:cs="Arial"/>
                <w:color w:val="000000"/>
                <w:sz w:val="24"/>
              </w:rPr>
            </w:pPr>
            <w:r w:rsidRPr="00981591">
              <w:rPr>
                <w:rFonts w:ascii="Times New Roman" w:hAnsi="Times New Roman" w:cs="Arial"/>
                <w:color w:val="000000"/>
                <w:sz w:val="24"/>
              </w:rPr>
              <w:t>Tallow</w:t>
            </w:r>
          </w:p>
        </w:tc>
        <w:tc>
          <w:tcPr>
            <w:tcW w:w="3462" w:type="dxa"/>
          </w:tcPr>
          <w:p w14:paraId="29EC772B" w14:textId="77777777" w:rsidR="008D27A3" w:rsidRPr="003D615C" w:rsidRDefault="00981591" w:rsidP="008D27A3">
            <w:pPr>
              <w:autoSpaceDE w:val="0"/>
              <w:autoSpaceDN w:val="0"/>
              <w:adjustRightInd w:val="0"/>
              <w:spacing w:after="200" w:line="276" w:lineRule="auto"/>
              <w:jc w:val="center"/>
              <w:rPr>
                <w:rFonts w:ascii="Times New Roman" w:hAnsi="Times New Roman" w:cs="Arial"/>
                <w:color w:val="000000"/>
                <w:sz w:val="24"/>
              </w:rPr>
            </w:pPr>
            <w:r w:rsidRPr="00981591">
              <w:rPr>
                <w:rFonts w:ascii="Times New Roman" w:hAnsi="Times New Roman" w:cs="Arial"/>
                <w:color w:val="000000"/>
                <w:sz w:val="24"/>
              </w:rPr>
              <w:t>108</w:t>
            </w:r>
          </w:p>
        </w:tc>
        <w:tc>
          <w:tcPr>
            <w:tcW w:w="3084" w:type="dxa"/>
          </w:tcPr>
          <w:p w14:paraId="6FA46E1B" w14:textId="77777777" w:rsidR="008D27A3" w:rsidRPr="003D615C" w:rsidRDefault="00981591" w:rsidP="008D27A3">
            <w:pPr>
              <w:autoSpaceDE w:val="0"/>
              <w:autoSpaceDN w:val="0"/>
              <w:adjustRightInd w:val="0"/>
              <w:spacing w:after="200" w:line="276" w:lineRule="auto"/>
              <w:jc w:val="center"/>
              <w:rPr>
                <w:rFonts w:ascii="Times New Roman" w:hAnsi="Times New Roman" w:cs="Arial"/>
                <w:color w:val="000000"/>
                <w:sz w:val="24"/>
              </w:rPr>
            </w:pPr>
            <w:r w:rsidRPr="00981591">
              <w:rPr>
                <w:rFonts w:ascii="Times New Roman" w:hAnsi="Times New Roman" w:cs="Arial"/>
                <w:color w:val="000000"/>
                <w:sz w:val="24"/>
              </w:rPr>
              <w:t>7.88</w:t>
            </w:r>
          </w:p>
        </w:tc>
      </w:tr>
      <w:tr w:rsidR="008D27A3" w:rsidRPr="003D615C" w14:paraId="7F1877DA" w14:textId="77777777" w:rsidTr="007512AA">
        <w:tc>
          <w:tcPr>
            <w:tcW w:w="2904" w:type="dxa"/>
          </w:tcPr>
          <w:p w14:paraId="15ECCF22" w14:textId="77777777" w:rsidR="008D27A3" w:rsidRPr="003D615C" w:rsidRDefault="00981591" w:rsidP="008D27A3">
            <w:pPr>
              <w:autoSpaceDE w:val="0"/>
              <w:autoSpaceDN w:val="0"/>
              <w:adjustRightInd w:val="0"/>
              <w:spacing w:after="200" w:line="276" w:lineRule="auto"/>
              <w:jc w:val="center"/>
              <w:rPr>
                <w:rFonts w:ascii="Times New Roman" w:hAnsi="Times New Roman" w:cs="Arial"/>
                <w:color w:val="000000"/>
                <w:sz w:val="24"/>
              </w:rPr>
            </w:pPr>
            <w:r w:rsidRPr="00981591">
              <w:rPr>
                <w:rFonts w:ascii="Times New Roman" w:hAnsi="Times New Roman" w:cs="Arial"/>
                <w:color w:val="000000"/>
                <w:sz w:val="24"/>
              </w:rPr>
              <w:t>Palm Oil</w:t>
            </w:r>
          </w:p>
        </w:tc>
        <w:tc>
          <w:tcPr>
            <w:tcW w:w="3462" w:type="dxa"/>
          </w:tcPr>
          <w:p w14:paraId="38D319E1" w14:textId="77777777" w:rsidR="008D27A3" w:rsidRPr="003D615C" w:rsidRDefault="00981591" w:rsidP="008D27A3">
            <w:pPr>
              <w:autoSpaceDE w:val="0"/>
              <w:autoSpaceDN w:val="0"/>
              <w:adjustRightInd w:val="0"/>
              <w:spacing w:after="200" w:line="276" w:lineRule="auto"/>
              <w:jc w:val="center"/>
              <w:rPr>
                <w:rFonts w:ascii="Times New Roman" w:hAnsi="Times New Roman" w:cs="Arial"/>
                <w:color w:val="000000"/>
                <w:sz w:val="24"/>
              </w:rPr>
            </w:pPr>
            <w:r w:rsidRPr="00981591">
              <w:rPr>
                <w:rFonts w:ascii="Times New Roman" w:hAnsi="Times New Roman" w:cs="Arial"/>
                <w:color w:val="000000"/>
                <w:sz w:val="24"/>
              </w:rPr>
              <w:t>95</w:t>
            </w:r>
          </w:p>
        </w:tc>
        <w:tc>
          <w:tcPr>
            <w:tcW w:w="3084" w:type="dxa"/>
          </w:tcPr>
          <w:p w14:paraId="15948E01" w14:textId="77777777" w:rsidR="008D27A3" w:rsidRPr="003D615C" w:rsidRDefault="00981591" w:rsidP="008D27A3">
            <w:pPr>
              <w:autoSpaceDE w:val="0"/>
              <w:autoSpaceDN w:val="0"/>
              <w:adjustRightInd w:val="0"/>
              <w:spacing w:after="200" w:line="276" w:lineRule="auto"/>
              <w:jc w:val="center"/>
              <w:rPr>
                <w:rFonts w:ascii="Times New Roman" w:hAnsi="Times New Roman" w:cs="Arial"/>
                <w:color w:val="000000"/>
                <w:sz w:val="24"/>
              </w:rPr>
            </w:pPr>
            <w:r w:rsidRPr="00981591">
              <w:rPr>
                <w:rFonts w:ascii="Times New Roman" w:hAnsi="Times New Roman" w:cs="Arial"/>
                <w:color w:val="000000"/>
                <w:sz w:val="24"/>
              </w:rPr>
              <w:t>7.63</w:t>
            </w:r>
          </w:p>
        </w:tc>
      </w:tr>
      <w:tr w:rsidR="008D27A3" w:rsidRPr="003D615C" w14:paraId="7A278C98" w14:textId="77777777" w:rsidTr="007512AA">
        <w:tc>
          <w:tcPr>
            <w:tcW w:w="2904" w:type="dxa"/>
          </w:tcPr>
          <w:p w14:paraId="68BAEEF0" w14:textId="77777777" w:rsidR="008D27A3" w:rsidRPr="003D615C" w:rsidRDefault="00981591" w:rsidP="008D27A3">
            <w:pPr>
              <w:autoSpaceDE w:val="0"/>
              <w:autoSpaceDN w:val="0"/>
              <w:adjustRightInd w:val="0"/>
              <w:spacing w:after="200" w:line="276" w:lineRule="auto"/>
              <w:jc w:val="center"/>
              <w:rPr>
                <w:rFonts w:ascii="Times New Roman" w:hAnsi="Times New Roman" w:cs="Arial"/>
                <w:color w:val="000000"/>
                <w:sz w:val="24"/>
              </w:rPr>
            </w:pPr>
            <w:r w:rsidRPr="00981591">
              <w:rPr>
                <w:rFonts w:ascii="Times New Roman" w:hAnsi="Times New Roman" w:cs="Arial"/>
                <w:color w:val="000000"/>
                <w:sz w:val="24"/>
              </w:rPr>
              <w:t>Cocoa Butter</w:t>
            </w:r>
          </w:p>
        </w:tc>
        <w:tc>
          <w:tcPr>
            <w:tcW w:w="3462" w:type="dxa"/>
          </w:tcPr>
          <w:p w14:paraId="666D5A0E" w14:textId="77777777" w:rsidR="008D27A3" w:rsidRPr="003D615C" w:rsidRDefault="00981591" w:rsidP="008D27A3">
            <w:pPr>
              <w:autoSpaceDE w:val="0"/>
              <w:autoSpaceDN w:val="0"/>
              <w:adjustRightInd w:val="0"/>
              <w:spacing w:after="200" w:line="276" w:lineRule="auto"/>
              <w:jc w:val="center"/>
              <w:rPr>
                <w:rFonts w:ascii="Times New Roman" w:hAnsi="Times New Roman" w:cs="Arial"/>
                <w:color w:val="000000"/>
                <w:sz w:val="24"/>
              </w:rPr>
            </w:pPr>
            <w:r w:rsidRPr="00981591">
              <w:rPr>
                <w:rFonts w:ascii="Times New Roman" w:hAnsi="Times New Roman" w:cs="Arial"/>
                <w:color w:val="000000"/>
                <w:sz w:val="24"/>
              </w:rPr>
              <w:t>93</w:t>
            </w:r>
          </w:p>
        </w:tc>
        <w:tc>
          <w:tcPr>
            <w:tcW w:w="3084" w:type="dxa"/>
          </w:tcPr>
          <w:p w14:paraId="0C24C85F" w14:textId="77777777" w:rsidR="008D27A3" w:rsidRPr="003D615C" w:rsidRDefault="00981591" w:rsidP="008D27A3">
            <w:pPr>
              <w:autoSpaceDE w:val="0"/>
              <w:autoSpaceDN w:val="0"/>
              <w:adjustRightInd w:val="0"/>
              <w:spacing w:after="200" w:line="276" w:lineRule="auto"/>
              <w:jc w:val="center"/>
              <w:rPr>
                <w:rFonts w:ascii="Times New Roman" w:hAnsi="Times New Roman" w:cs="Arial"/>
                <w:color w:val="000000"/>
                <w:sz w:val="24"/>
              </w:rPr>
            </w:pPr>
            <w:r w:rsidRPr="00981591">
              <w:rPr>
                <w:rFonts w:ascii="Times New Roman" w:hAnsi="Times New Roman" w:cs="Arial"/>
                <w:color w:val="000000"/>
                <w:sz w:val="24"/>
              </w:rPr>
              <w:t>8.04</w:t>
            </w:r>
          </w:p>
        </w:tc>
      </w:tr>
      <w:tr w:rsidR="008D27A3" w:rsidRPr="003D615C" w14:paraId="6BFB22F1" w14:textId="77777777" w:rsidTr="007512AA">
        <w:tc>
          <w:tcPr>
            <w:tcW w:w="2904" w:type="dxa"/>
          </w:tcPr>
          <w:p w14:paraId="5A49AA3D" w14:textId="77777777" w:rsidR="008D27A3" w:rsidRPr="003D615C" w:rsidRDefault="00981591" w:rsidP="008D27A3">
            <w:pPr>
              <w:autoSpaceDE w:val="0"/>
              <w:autoSpaceDN w:val="0"/>
              <w:adjustRightInd w:val="0"/>
              <w:spacing w:after="200" w:line="276" w:lineRule="auto"/>
              <w:jc w:val="center"/>
              <w:rPr>
                <w:rFonts w:ascii="Times New Roman" w:hAnsi="Times New Roman" w:cs="Arial"/>
                <w:color w:val="000000"/>
                <w:sz w:val="24"/>
              </w:rPr>
            </w:pPr>
            <w:r w:rsidRPr="00981591">
              <w:rPr>
                <w:rFonts w:ascii="Times New Roman" w:hAnsi="Times New Roman" w:cs="Arial"/>
                <w:color w:val="000000"/>
                <w:sz w:val="24"/>
              </w:rPr>
              <w:t>Coconut Oil</w:t>
            </w:r>
          </w:p>
        </w:tc>
        <w:tc>
          <w:tcPr>
            <w:tcW w:w="3462" w:type="dxa"/>
          </w:tcPr>
          <w:p w14:paraId="5714CC49" w14:textId="77777777" w:rsidR="008D27A3" w:rsidRPr="003D615C" w:rsidRDefault="00981591" w:rsidP="008D27A3">
            <w:pPr>
              <w:autoSpaceDE w:val="0"/>
              <w:autoSpaceDN w:val="0"/>
              <w:adjustRightInd w:val="0"/>
              <w:spacing w:after="200" w:line="276" w:lineRule="auto"/>
              <w:jc w:val="center"/>
              <w:rPr>
                <w:rFonts w:ascii="Times New Roman" w:hAnsi="Times New Roman" w:cs="Arial"/>
                <w:color w:val="000000"/>
                <w:sz w:val="24"/>
              </w:rPr>
            </w:pPr>
            <w:r w:rsidRPr="00981591">
              <w:rPr>
                <w:rFonts w:ascii="Times New Roman" w:hAnsi="Times New Roman" w:cs="Arial"/>
                <w:color w:val="000000"/>
                <w:sz w:val="24"/>
              </w:rPr>
              <w:t>77</w:t>
            </w:r>
          </w:p>
        </w:tc>
        <w:tc>
          <w:tcPr>
            <w:tcW w:w="3084" w:type="dxa"/>
          </w:tcPr>
          <w:p w14:paraId="53EDFC76" w14:textId="77777777" w:rsidR="008D27A3" w:rsidRPr="003D615C" w:rsidRDefault="00981591" w:rsidP="008D27A3">
            <w:pPr>
              <w:autoSpaceDE w:val="0"/>
              <w:autoSpaceDN w:val="0"/>
              <w:adjustRightInd w:val="0"/>
              <w:spacing w:after="200" w:line="276" w:lineRule="auto"/>
              <w:jc w:val="center"/>
              <w:rPr>
                <w:rFonts w:ascii="Times New Roman" w:hAnsi="Times New Roman" w:cs="Arial"/>
                <w:color w:val="000000"/>
                <w:sz w:val="24"/>
              </w:rPr>
            </w:pPr>
            <w:r w:rsidRPr="00981591">
              <w:rPr>
                <w:rFonts w:ascii="Times New Roman" w:hAnsi="Times New Roman" w:cs="Arial"/>
                <w:color w:val="000000"/>
                <w:sz w:val="24"/>
              </w:rPr>
              <w:t>7.67</w:t>
            </w:r>
          </w:p>
        </w:tc>
      </w:tr>
      <w:tr w:rsidR="008D27A3" w:rsidRPr="003D615C" w14:paraId="2224E194" w14:textId="77777777" w:rsidTr="007512AA">
        <w:tc>
          <w:tcPr>
            <w:tcW w:w="2904" w:type="dxa"/>
          </w:tcPr>
          <w:p w14:paraId="1C785CDB" w14:textId="77777777" w:rsidR="008D27A3" w:rsidRPr="003D615C" w:rsidRDefault="00981591" w:rsidP="008D27A3">
            <w:pPr>
              <w:autoSpaceDE w:val="0"/>
              <w:autoSpaceDN w:val="0"/>
              <w:adjustRightInd w:val="0"/>
              <w:spacing w:after="200" w:line="276" w:lineRule="auto"/>
              <w:jc w:val="center"/>
              <w:rPr>
                <w:rFonts w:ascii="Times New Roman" w:hAnsi="Times New Roman" w:cs="Arial"/>
                <w:color w:val="000000"/>
                <w:sz w:val="24"/>
              </w:rPr>
            </w:pPr>
            <w:r w:rsidRPr="00981591">
              <w:rPr>
                <w:rFonts w:ascii="Times New Roman" w:hAnsi="Times New Roman" w:cs="Arial"/>
                <w:color w:val="000000"/>
                <w:sz w:val="24"/>
              </w:rPr>
              <w:t>Palm Kernel Oil</w:t>
            </w:r>
          </w:p>
        </w:tc>
        <w:tc>
          <w:tcPr>
            <w:tcW w:w="3462" w:type="dxa"/>
          </w:tcPr>
          <w:p w14:paraId="508F0736" w14:textId="77777777" w:rsidR="008D27A3" w:rsidRPr="003D615C" w:rsidRDefault="00981591" w:rsidP="008D27A3">
            <w:pPr>
              <w:autoSpaceDE w:val="0"/>
              <w:autoSpaceDN w:val="0"/>
              <w:adjustRightInd w:val="0"/>
              <w:spacing w:after="200" w:line="276" w:lineRule="auto"/>
              <w:jc w:val="center"/>
              <w:rPr>
                <w:rFonts w:ascii="Times New Roman" w:hAnsi="Times New Roman" w:cs="Arial"/>
                <w:color w:val="000000"/>
                <w:sz w:val="24"/>
              </w:rPr>
            </w:pPr>
            <w:r w:rsidRPr="00981591">
              <w:rPr>
                <w:rFonts w:ascii="Times New Roman" w:hAnsi="Times New Roman" w:cs="Arial"/>
                <w:color w:val="000000"/>
                <w:sz w:val="24"/>
              </w:rPr>
              <w:t>75</w:t>
            </w:r>
          </w:p>
        </w:tc>
        <w:tc>
          <w:tcPr>
            <w:tcW w:w="3084" w:type="dxa"/>
          </w:tcPr>
          <w:p w14:paraId="1A1491AA" w14:textId="77777777" w:rsidR="008D27A3" w:rsidRPr="003D615C" w:rsidRDefault="00981591" w:rsidP="008D27A3">
            <w:pPr>
              <w:autoSpaceDE w:val="0"/>
              <w:autoSpaceDN w:val="0"/>
              <w:adjustRightInd w:val="0"/>
              <w:spacing w:after="200" w:line="276" w:lineRule="auto"/>
              <w:jc w:val="center"/>
              <w:rPr>
                <w:rFonts w:ascii="Times New Roman" w:hAnsi="Times New Roman" w:cs="Arial"/>
                <w:color w:val="000000"/>
                <w:sz w:val="24"/>
              </w:rPr>
            </w:pPr>
            <w:r w:rsidRPr="00981591">
              <w:rPr>
                <w:rFonts w:ascii="Times New Roman" w:hAnsi="Times New Roman" w:cs="Arial"/>
                <w:color w:val="000000"/>
                <w:sz w:val="24"/>
              </w:rPr>
              <w:t>7.70</w:t>
            </w:r>
          </w:p>
        </w:tc>
      </w:tr>
      <w:tr w:rsidR="008D27A3" w:rsidRPr="003D615C" w14:paraId="634DEFB6" w14:textId="77777777" w:rsidTr="007512AA">
        <w:tc>
          <w:tcPr>
            <w:tcW w:w="2904" w:type="dxa"/>
          </w:tcPr>
          <w:p w14:paraId="7BEEB4CB" w14:textId="77777777" w:rsidR="008D27A3" w:rsidRPr="003D615C" w:rsidRDefault="00981591" w:rsidP="008D27A3">
            <w:pPr>
              <w:autoSpaceDE w:val="0"/>
              <w:autoSpaceDN w:val="0"/>
              <w:adjustRightInd w:val="0"/>
              <w:spacing w:after="200" w:line="276" w:lineRule="auto"/>
              <w:jc w:val="center"/>
              <w:rPr>
                <w:rFonts w:ascii="Times New Roman" w:hAnsi="Times New Roman" w:cs="Arial"/>
                <w:color w:val="000000"/>
                <w:sz w:val="24"/>
              </w:rPr>
            </w:pPr>
            <w:r w:rsidRPr="00981591">
              <w:rPr>
                <w:rFonts w:ascii="Times New Roman" w:hAnsi="Times New Roman" w:cs="Arial"/>
                <w:color w:val="000000"/>
                <w:sz w:val="24"/>
              </w:rPr>
              <w:t>Peanut Oil</w:t>
            </w:r>
          </w:p>
        </w:tc>
        <w:tc>
          <w:tcPr>
            <w:tcW w:w="3462" w:type="dxa"/>
          </w:tcPr>
          <w:p w14:paraId="0F9ABB45" w14:textId="77777777" w:rsidR="008D27A3" w:rsidRPr="003D615C" w:rsidRDefault="00981591" w:rsidP="008D27A3">
            <w:pPr>
              <w:autoSpaceDE w:val="0"/>
              <w:autoSpaceDN w:val="0"/>
              <w:adjustRightInd w:val="0"/>
              <w:spacing w:after="200" w:line="276" w:lineRule="auto"/>
              <w:jc w:val="center"/>
              <w:rPr>
                <w:rFonts w:ascii="Times New Roman" w:hAnsi="Times New Roman" w:cs="Arial"/>
                <w:color w:val="000000"/>
                <w:sz w:val="24"/>
              </w:rPr>
            </w:pPr>
            <w:r w:rsidRPr="00981591">
              <w:rPr>
                <w:rFonts w:ascii="Times New Roman" w:hAnsi="Times New Roman" w:cs="Arial"/>
                <w:color w:val="000000"/>
                <w:sz w:val="24"/>
              </w:rPr>
              <w:t>37</w:t>
            </w:r>
          </w:p>
        </w:tc>
        <w:tc>
          <w:tcPr>
            <w:tcW w:w="3084" w:type="dxa"/>
          </w:tcPr>
          <w:p w14:paraId="3E0F12B8" w14:textId="77777777" w:rsidR="008D27A3" w:rsidRPr="003D615C" w:rsidRDefault="00981591" w:rsidP="008D27A3">
            <w:pPr>
              <w:autoSpaceDE w:val="0"/>
              <w:autoSpaceDN w:val="0"/>
              <w:adjustRightInd w:val="0"/>
              <w:spacing w:after="200" w:line="276" w:lineRule="auto"/>
              <w:jc w:val="center"/>
              <w:rPr>
                <w:rFonts w:ascii="Times New Roman" w:hAnsi="Times New Roman" w:cs="Arial"/>
                <w:color w:val="000000"/>
                <w:sz w:val="24"/>
              </w:rPr>
            </w:pPr>
            <w:r w:rsidRPr="00981591">
              <w:rPr>
                <w:rFonts w:ascii="Times New Roman" w:hAnsi="Times New Roman" w:cs="Arial"/>
                <w:color w:val="000000"/>
                <w:sz w:val="24"/>
              </w:rPr>
              <w:t>7.62</w:t>
            </w:r>
          </w:p>
        </w:tc>
      </w:tr>
      <w:tr w:rsidR="008D27A3" w:rsidRPr="003D615C" w14:paraId="3E2CDF41" w14:textId="77777777" w:rsidTr="007512AA">
        <w:tc>
          <w:tcPr>
            <w:tcW w:w="2904" w:type="dxa"/>
          </w:tcPr>
          <w:p w14:paraId="3FF21546" w14:textId="77777777" w:rsidR="008D27A3" w:rsidRPr="003D615C" w:rsidRDefault="00981591" w:rsidP="008D27A3">
            <w:pPr>
              <w:autoSpaceDE w:val="0"/>
              <w:autoSpaceDN w:val="0"/>
              <w:adjustRightInd w:val="0"/>
              <w:spacing w:after="200" w:line="276" w:lineRule="auto"/>
              <w:jc w:val="center"/>
              <w:rPr>
                <w:rFonts w:ascii="Times New Roman" w:hAnsi="Times New Roman" w:cs="Arial"/>
                <w:color w:val="000000"/>
                <w:sz w:val="24"/>
              </w:rPr>
            </w:pPr>
            <w:r w:rsidRPr="00981591">
              <w:rPr>
                <w:rFonts w:ascii="Times New Roman" w:hAnsi="Times New Roman" w:cs="Arial"/>
                <w:color w:val="000000"/>
                <w:sz w:val="24"/>
              </w:rPr>
              <w:t>Cotton Seed Oil</w:t>
            </w:r>
          </w:p>
        </w:tc>
        <w:tc>
          <w:tcPr>
            <w:tcW w:w="3462" w:type="dxa"/>
          </w:tcPr>
          <w:p w14:paraId="4526F772" w14:textId="77777777" w:rsidR="008D27A3" w:rsidRPr="003D615C" w:rsidRDefault="00981591" w:rsidP="008D27A3">
            <w:pPr>
              <w:autoSpaceDE w:val="0"/>
              <w:autoSpaceDN w:val="0"/>
              <w:adjustRightInd w:val="0"/>
              <w:spacing w:after="200" w:line="276" w:lineRule="auto"/>
              <w:jc w:val="center"/>
              <w:rPr>
                <w:rFonts w:ascii="Times New Roman" w:hAnsi="Times New Roman" w:cs="Arial"/>
                <w:color w:val="000000"/>
                <w:sz w:val="24"/>
              </w:rPr>
            </w:pPr>
            <w:r w:rsidRPr="00981591">
              <w:rPr>
                <w:rFonts w:ascii="Times New Roman" w:hAnsi="Times New Roman" w:cs="Arial"/>
                <w:color w:val="000000"/>
                <w:sz w:val="24"/>
              </w:rPr>
              <w:t>30</w:t>
            </w:r>
          </w:p>
        </w:tc>
        <w:tc>
          <w:tcPr>
            <w:tcW w:w="3084" w:type="dxa"/>
          </w:tcPr>
          <w:p w14:paraId="02EFA22A" w14:textId="77777777" w:rsidR="008D27A3" w:rsidRPr="003D615C" w:rsidRDefault="00981591" w:rsidP="008D27A3">
            <w:pPr>
              <w:autoSpaceDE w:val="0"/>
              <w:autoSpaceDN w:val="0"/>
              <w:adjustRightInd w:val="0"/>
              <w:spacing w:after="200" w:line="276" w:lineRule="auto"/>
              <w:jc w:val="center"/>
              <w:rPr>
                <w:rFonts w:ascii="Times New Roman" w:hAnsi="Times New Roman" w:cs="Arial"/>
                <w:color w:val="000000"/>
                <w:sz w:val="24"/>
              </w:rPr>
            </w:pPr>
            <w:r w:rsidRPr="00981591">
              <w:rPr>
                <w:rFonts w:ascii="Times New Roman" w:hAnsi="Times New Roman" w:cs="Arial"/>
                <w:color w:val="000000"/>
                <w:sz w:val="24"/>
              </w:rPr>
              <w:t>7.65</w:t>
            </w:r>
          </w:p>
        </w:tc>
      </w:tr>
      <w:tr w:rsidR="008D27A3" w:rsidRPr="003D615C" w14:paraId="02BF11B9" w14:textId="77777777" w:rsidTr="007512AA">
        <w:tc>
          <w:tcPr>
            <w:tcW w:w="2904" w:type="dxa"/>
          </w:tcPr>
          <w:p w14:paraId="5A7D8AB8" w14:textId="77777777" w:rsidR="008D27A3" w:rsidRPr="003D615C" w:rsidRDefault="00981591" w:rsidP="008D27A3">
            <w:pPr>
              <w:autoSpaceDE w:val="0"/>
              <w:autoSpaceDN w:val="0"/>
              <w:adjustRightInd w:val="0"/>
              <w:spacing w:after="200" w:line="276" w:lineRule="auto"/>
              <w:jc w:val="center"/>
              <w:rPr>
                <w:rFonts w:ascii="Times New Roman" w:hAnsi="Times New Roman" w:cs="Arial"/>
                <w:color w:val="000000"/>
                <w:sz w:val="24"/>
              </w:rPr>
            </w:pPr>
            <w:r w:rsidRPr="00981591">
              <w:rPr>
                <w:rFonts w:ascii="Times New Roman" w:hAnsi="Times New Roman" w:cs="Arial"/>
                <w:color w:val="000000"/>
                <w:sz w:val="24"/>
              </w:rPr>
              <w:t>Olive Oil</w:t>
            </w:r>
          </w:p>
        </w:tc>
        <w:tc>
          <w:tcPr>
            <w:tcW w:w="3462" w:type="dxa"/>
          </w:tcPr>
          <w:p w14:paraId="1D3F97FA" w14:textId="77777777" w:rsidR="008D27A3" w:rsidRPr="003D615C" w:rsidRDefault="00981591" w:rsidP="008D27A3">
            <w:pPr>
              <w:autoSpaceDE w:val="0"/>
              <w:autoSpaceDN w:val="0"/>
              <w:adjustRightInd w:val="0"/>
              <w:spacing w:after="200" w:line="276" w:lineRule="auto"/>
              <w:jc w:val="center"/>
              <w:rPr>
                <w:rFonts w:ascii="Times New Roman" w:hAnsi="Times New Roman" w:cs="Arial"/>
                <w:color w:val="000000"/>
                <w:sz w:val="24"/>
              </w:rPr>
            </w:pPr>
            <w:r w:rsidRPr="00981591">
              <w:rPr>
                <w:rFonts w:ascii="Times New Roman" w:hAnsi="Times New Roman" w:cs="Arial"/>
                <w:color w:val="000000"/>
                <w:sz w:val="24"/>
              </w:rPr>
              <w:t>21</w:t>
            </w:r>
          </w:p>
        </w:tc>
        <w:tc>
          <w:tcPr>
            <w:tcW w:w="3084" w:type="dxa"/>
          </w:tcPr>
          <w:p w14:paraId="2BB61136" w14:textId="77777777" w:rsidR="008D27A3" w:rsidRPr="003D615C" w:rsidRDefault="00981591" w:rsidP="008D27A3">
            <w:pPr>
              <w:autoSpaceDE w:val="0"/>
              <w:autoSpaceDN w:val="0"/>
              <w:adjustRightInd w:val="0"/>
              <w:spacing w:after="200" w:line="276" w:lineRule="auto"/>
              <w:jc w:val="center"/>
              <w:rPr>
                <w:rFonts w:ascii="Times New Roman" w:hAnsi="Times New Roman" w:cs="Arial"/>
                <w:color w:val="000000"/>
                <w:sz w:val="24"/>
              </w:rPr>
            </w:pPr>
            <w:r w:rsidRPr="00981591">
              <w:rPr>
                <w:rFonts w:ascii="Times New Roman" w:hAnsi="Times New Roman" w:cs="Arial"/>
                <w:color w:val="000000"/>
                <w:sz w:val="24"/>
              </w:rPr>
              <w:t>7.66</w:t>
            </w:r>
          </w:p>
        </w:tc>
      </w:tr>
      <w:tr w:rsidR="008D27A3" w:rsidRPr="003D615C" w14:paraId="6160B2C9" w14:textId="77777777" w:rsidTr="007512AA">
        <w:tc>
          <w:tcPr>
            <w:tcW w:w="2904" w:type="dxa"/>
          </w:tcPr>
          <w:p w14:paraId="77179628" w14:textId="77777777" w:rsidR="008D27A3" w:rsidRPr="003D615C" w:rsidRDefault="00981591" w:rsidP="008D27A3">
            <w:pPr>
              <w:autoSpaceDE w:val="0"/>
              <w:autoSpaceDN w:val="0"/>
              <w:adjustRightInd w:val="0"/>
              <w:spacing w:after="200" w:line="276" w:lineRule="auto"/>
              <w:jc w:val="center"/>
              <w:rPr>
                <w:rFonts w:ascii="Times New Roman" w:hAnsi="Times New Roman" w:cs="Arial"/>
                <w:color w:val="000000"/>
                <w:sz w:val="24"/>
              </w:rPr>
            </w:pPr>
            <w:r w:rsidRPr="00981591">
              <w:rPr>
                <w:rFonts w:ascii="Times New Roman" w:hAnsi="Times New Roman" w:cs="Arial"/>
                <w:color w:val="000000"/>
                <w:sz w:val="24"/>
              </w:rPr>
              <w:t>Poppy Seed Oil</w:t>
            </w:r>
          </w:p>
        </w:tc>
        <w:tc>
          <w:tcPr>
            <w:tcW w:w="3462" w:type="dxa"/>
          </w:tcPr>
          <w:p w14:paraId="5EE88653" w14:textId="77777777" w:rsidR="008D27A3" w:rsidRPr="003D615C" w:rsidRDefault="00981591" w:rsidP="008D27A3">
            <w:pPr>
              <w:autoSpaceDE w:val="0"/>
              <w:autoSpaceDN w:val="0"/>
              <w:adjustRightInd w:val="0"/>
              <w:spacing w:after="200" w:line="276" w:lineRule="auto"/>
              <w:jc w:val="center"/>
              <w:rPr>
                <w:rFonts w:ascii="Times New Roman" w:hAnsi="Times New Roman" w:cs="Arial"/>
                <w:color w:val="000000"/>
                <w:sz w:val="24"/>
              </w:rPr>
            </w:pPr>
            <w:r w:rsidRPr="00981591">
              <w:rPr>
                <w:rFonts w:ascii="Times New Roman" w:hAnsi="Times New Roman" w:cs="Arial"/>
                <w:color w:val="000000"/>
                <w:sz w:val="24"/>
              </w:rPr>
              <w:t>5</w:t>
            </w:r>
          </w:p>
        </w:tc>
        <w:tc>
          <w:tcPr>
            <w:tcW w:w="3084" w:type="dxa"/>
          </w:tcPr>
          <w:p w14:paraId="1976106C" w14:textId="77777777" w:rsidR="008D27A3" w:rsidRPr="003D615C" w:rsidRDefault="00981591" w:rsidP="008D27A3">
            <w:pPr>
              <w:autoSpaceDE w:val="0"/>
              <w:autoSpaceDN w:val="0"/>
              <w:adjustRightInd w:val="0"/>
              <w:spacing w:after="200" w:line="276" w:lineRule="auto"/>
              <w:jc w:val="center"/>
              <w:rPr>
                <w:rFonts w:ascii="Times New Roman" w:hAnsi="Times New Roman" w:cs="Arial"/>
                <w:color w:val="000000"/>
                <w:sz w:val="24"/>
              </w:rPr>
            </w:pPr>
            <w:r w:rsidRPr="00981591">
              <w:rPr>
                <w:rFonts w:ascii="Times New Roman" w:hAnsi="Times New Roman" w:cs="Arial"/>
                <w:color w:val="000000"/>
                <w:sz w:val="24"/>
              </w:rPr>
              <w:t>7.71</w:t>
            </w:r>
          </w:p>
        </w:tc>
      </w:tr>
      <w:tr w:rsidR="008D27A3" w:rsidRPr="003D615C" w14:paraId="508E46A7" w14:textId="77777777" w:rsidTr="007512AA">
        <w:tc>
          <w:tcPr>
            <w:tcW w:w="2904" w:type="dxa"/>
          </w:tcPr>
          <w:p w14:paraId="55B7A1A9" w14:textId="77777777" w:rsidR="008D27A3" w:rsidRPr="003D615C" w:rsidRDefault="00981591" w:rsidP="008D27A3">
            <w:pPr>
              <w:autoSpaceDE w:val="0"/>
              <w:autoSpaceDN w:val="0"/>
              <w:adjustRightInd w:val="0"/>
              <w:spacing w:after="200" w:line="276" w:lineRule="auto"/>
              <w:jc w:val="center"/>
              <w:rPr>
                <w:rFonts w:ascii="Times New Roman" w:hAnsi="Times New Roman" w:cs="Arial"/>
                <w:color w:val="000000"/>
                <w:sz w:val="24"/>
              </w:rPr>
            </w:pPr>
            <w:r w:rsidRPr="00981591">
              <w:rPr>
                <w:rFonts w:ascii="Times New Roman" w:hAnsi="Times New Roman" w:cs="Arial"/>
                <w:color w:val="000000"/>
                <w:sz w:val="24"/>
              </w:rPr>
              <w:t>Sesame Oil</w:t>
            </w:r>
          </w:p>
        </w:tc>
        <w:tc>
          <w:tcPr>
            <w:tcW w:w="3462" w:type="dxa"/>
          </w:tcPr>
          <w:p w14:paraId="00C1A5AB" w14:textId="77777777" w:rsidR="008D27A3" w:rsidRPr="003D615C" w:rsidRDefault="00981591" w:rsidP="008D27A3">
            <w:pPr>
              <w:autoSpaceDE w:val="0"/>
              <w:autoSpaceDN w:val="0"/>
              <w:adjustRightInd w:val="0"/>
              <w:spacing w:after="200" w:line="276" w:lineRule="auto"/>
              <w:jc w:val="center"/>
              <w:rPr>
                <w:rFonts w:ascii="Times New Roman" w:hAnsi="Times New Roman" w:cs="Arial"/>
                <w:color w:val="000000"/>
                <w:sz w:val="24"/>
              </w:rPr>
            </w:pPr>
            <w:r w:rsidRPr="00981591">
              <w:rPr>
                <w:rFonts w:ascii="Times New Roman" w:hAnsi="Times New Roman" w:cs="Arial"/>
                <w:color w:val="000000"/>
                <w:sz w:val="24"/>
              </w:rPr>
              <w:t>3</w:t>
            </w:r>
          </w:p>
        </w:tc>
        <w:tc>
          <w:tcPr>
            <w:tcW w:w="3084" w:type="dxa"/>
          </w:tcPr>
          <w:p w14:paraId="1FFD395C" w14:textId="77777777" w:rsidR="008D27A3" w:rsidRPr="003D615C" w:rsidRDefault="00981591" w:rsidP="008D27A3">
            <w:pPr>
              <w:autoSpaceDE w:val="0"/>
              <w:autoSpaceDN w:val="0"/>
              <w:adjustRightInd w:val="0"/>
              <w:spacing w:after="200" w:line="276" w:lineRule="auto"/>
              <w:jc w:val="center"/>
              <w:rPr>
                <w:rFonts w:ascii="Times New Roman" w:hAnsi="Times New Roman" w:cs="Arial"/>
                <w:color w:val="000000"/>
                <w:sz w:val="24"/>
              </w:rPr>
            </w:pPr>
            <w:r w:rsidRPr="00981591">
              <w:rPr>
                <w:rFonts w:ascii="Times New Roman" w:hAnsi="Times New Roman" w:cs="Arial"/>
                <w:color w:val="000000"/>
                <w:sz w:val="24"/>
              </w:rPr>
              <w:t>7.66</w:t>
            </w:r>
          </w:p>
        </w:tc>
      </w:tr>
      <w:tr w:rsidR="008D27A3" w:rsidRPr="003D615C" w14:paraId="77B2AA7E" w14:textId="77777777" w:rsidTr="007512AA">
        <w:tc>
          <w:tcPr>
            <w:tcW w:w="2904" w:type="dxa"/>
          </w:tcPr>
          <w:p w14:paraId="7D395DE7" w14:textId="77777777" w:rsidR="008D27A3" w:rsidRPr="003D615C" w:rsidRDefault="00981591" w:rsidP="008D27A3">
            <w:pPr>
              <w:autoSpaceDE w:val="0"/>
              <w:autoSpaceDN w:val="0"/>
              <w:adjustRightInd w:val="0"/>
              <w:spacing w:after="200" w:line="276" w:lineRule="auto"/>
              <w:jc w:val="center"/>
              <w:rPr>
                <w:rFonts w:ascii="Times New Roman" w:hAnsi="Times New Roman" w:cs="Arial"/>
                <w:color w:val="000000"/>
                <w:sz w:val="24"/>
              </w:rPr>
            </w:pPr>
            <w:r w:rsidRPr="00981591">
              <w:rPr>
                <w:rFonts w:ascii="Times New Roman" w:hAnsi="Times New Roman" w:cs="Arial"/>
                <w:color w:val="000000"/>
                <w:sz w:val="24"/>
              </w:rPr>
              <w:t>Soybean Oil</w:t>
            </w:r>
          </w:p>
        </w:tc>
        <w:tc>
          <w:tcPr>
            <w:tcW w:w="3462" w:type="dxa"/>
          </w:tcPr>
          <w:p w14:paraId="1CD4585D" w14:textId="77777777" w:rsidR="008D27A3" w:rsidRPr="003D615C" w:rsidRDefault="00981591" w:rsidP="008D27A3">
            <w:pPr>
              <w:autoSpaceDE w:val="0"/>
              <w:autoSpaceDN w:val="0"/>
              <w:adjustRightInd w:val="0"/>
              <w:spacing w:after="200" w:line="276" w:lineRule="auto"/>
              <w:jc w:val="center"/>
              <w:rPr>
                <w:rFonts w:ascii="Times New Roman" w:hAnsi="Times New Roman" w:cs="Arial"/>
                <w:color w:val="000000"/>
                <w:sz w:val="24"/>
              </w:rPr>
            </w:pPr>
            <w:r w:rsidRPr="00981591">
              <w:rPr>
                <w:rFonts w:ascii="Times New Roman" w:hAnsi="Times New Roman" w:cs="Arial"/>
                <w:color w:val="000000"/>
                <w:sz w:val="24"/>
              </w:rPr>
              <w:t>3</w:t>
            </w:r>
          </w:p>
        </w:tc>
        <w:tc>
          <w:tcPr>
            <w:tcW w:w="3084" w:type="dxa"/>
          </w:tcPr>
          <w:p w14:paraId="194E9B90" w14:textId="77777777" w:rsidR="008D27A3" w:rsidRPr="003D615C" w:rsidRDefault="00981591" w:rsidP="008D27A3">
            <w:pPr>
              <w:autoSpaceDE w:val="0"/>
              <w:autoSpaceDN w:val="0"/>
              <w:adjustRightInd w:val="0"/>
              <w:spacing w:after="200" w:line="276" w:lineRule="auto"/>
              <w:jc w:val="center"/>
              <w:rPr>
                <w:rFonts w:ascii="Times New Roman" w:hAnsi="Times New Roman" w:cs="Arial"/>
                <w:color w:val="000000"/>
                <w:sz w:val="24"/>
              </w:rPr>
            </w:pPr>
            <w:r w:rsidRPr="00981591">
              <w:rPr>
                <w:rFonts w:ascii="Times New Roman" w:hAnsi="Times New Roman" w:cs="Arial"/>
                <w:color w:val="000000"/>
                <w:sz w:val="24"/>
              </w:rPr>
              <w:t>7.73</w:t>
            </w:r>
          </w:p>
        </w:tc>
      </w:tr>
      <w:tr w:rsidR="008D27A3" w:rsidRPr="003D615C" w14:paraId="1F905B8D" w14:textId="77777777" w:rsidTr="007512AA">
        <w:tc>
          <w:tcPr>
            <w:tcW w:w="2904" w:type="dxa"/>
          </w:tcPr>
          <w:p w14:paraId="1C43930B" w14:textId="77777777" w:rsidR="008D27A3" w:rsidRPr="003D615C" w:rsidRDefault="00981591" w:rsidP="008D27A3">
            <w:pPr>
              <w:autoSpaceDE w:val="0"/>
              <w:autoSpaceDN w:val="0"/>
              <w:adjustRightInd w:val="0"/>
              <w:spacing w:after="200" w:line="276" w:lineRule="auto"/>
              <w:jc w:val="center"/>
              <w:rPr>
                <w:rFonts w:ascii="Times New Roman" w:hAnsi="Times New Roman" w:cs="Arial"/>
                <w:color w:val="000000"/>
                <w:sz w:val="24"/>
              </w:rPr>
            </w:pPr>
            <w:r w:rsidRPr="00981591">
              <w:rPr>
                <w:rFonts w:ascii="Times New Roman" w:hAnsi="Times New Roman" w:cs="Arial"/>
                <w:color w:val="000000"/>
                <w:sz w:val="24"/>
              </w:rPr>
              <w:t>Corn Oil</w:t>
            </w:r>
          </w:p>
        </w:tc>
        <w:tc>
          <w:tcPr>
            <w:tcW w:w="3462" w:type="dxa"/>
          </w:tcPr>
          <w:p w14:paraId="676CDCCB" w14:textId="77777777" w:rsidR="008D27A3" w:rsidRPr="003D615C" w:rsidRDefault="00981591" w:rsidP="008D27A3">
            <w:pPr>
              <w:autoSpaceDE w:val="0"/>
              <w:autoSpaceDN w:val="0"/>
              <w:adjustRightInd w:val="0"/>
              <w:spacing w:after="200" w:line="276" w:lineRule="auto"/>
              <w:jc w:val="center"/>
              <w:rPr>
                <w:rFonts w:ascii="Times New Roman" w:hAnsi="Times New Roman" w:cs="Arial"/>
                <w:color w:val="000000"/>
                <w:sz w:val="24"/>
              </w:rPr>
            </w:pPr>
            <w:r w:rsidRPr="00981591">
              <w:rPr>
                <w:rFonts w:ascii="Times New Roman" w:hAnsi="Times New Roman" w:cs="Arial"/>
                <w:color w:val="000000"/>
                <w:sz w:val="24"/>
              </w:rPr>
              <w:t>-4</w:t>
            </w:r>
          </w:p>
        </w:tc>
        <w:tc>
          <w:tcPr>
            <w:tcW w:w="3084" w:type="dxa"/>
          </w:tcPr>
          <w:p w14:paraId="565F42BE" w14:textId="77777777" w:rsidR="008D27A3" w:rsidRPr="003D615C" w:rsidRDefault="00981591" w:rsidP="008D27A3">
            <w:pPr>
              <w:autoSpaceDE w:val="0"/>
              <w:autoSpaceDN w:val="0"/>
              <w:adjustRightInd w:val="0"/>
              <w:spacing w:after="200" w:line="276" w:lineRule="auto"/>
              <w:jc w:val="center"/>
              <w:rPr>
                <w:rFonts w:ascii="Times New Roman" w:hAnsi="Times New Roman" w:cs="Arial"/>
                <w:color w:val="000000"/>
                <w:sz w:val="24"/>
              </w:rPr>
            </w:pPr>
            <w:r w:rsidRPr="00981591">
              <w:rPr>
                <w:rFonts w:ascii="Times New Roman" w:hAnsi="Times New Roman" w:cs="Arial"/>
                <w:color w:val="000000"/>
                <w:sz w:val="24"/>
              </w:rPr>
              <w:t>7.69</w:t>
            </w:r>
          </w:p>
        </w:tc>
      </w:tr>
    </w:tbl>
    <w:p w14:paraId="0014F29D" w14:textId="77777777" w:rsidR="008D27A3" w:rsidRDefault="008D27A3" w:rsidP="00E56E40">
      <w:pPr>
        <w:autoSpaceDE w:val="0"/>
        <w:autoSpaceDN w:val="0"/>
        <w:adjustRightInd w:val="0"/>
        <w:spacing w:after="0" w:line="240" w:lineRule="auto"/>
        <w:jc w:val="both"/>
        <w:rPr>
          <w:rFonts w:ascii="Arial" w:hAnsi="Arial" w:cs="Arial"/>
          <w:bCs/>
          <w:color w:val="000000"/>
        </w:rPr>
      </w:pPr>
    </w:p>
    <w:p w14:paraId="3EAC21F7" w14:textId="77777777" w:rsidR="00121B0D" w:rsidRDefault="00121B0D" w:rsidP="008733B0">
      <w:pPr>
        <w:spacing w:line="240" w:lineRule="auto"/>
        <w:rPr>
          <w:rFonts w:ascii="Times New Roman" w:hAnsi="Times New Roman" w:cs="Arial"/>
          <w:b/>
          <w:sz w:val="26"/>
          <w:szCs w:val="24"/>
        </w:rPr>
      </w:pPr>
    </w:p>
    <w:p w14:paraId="40E8B8A6" w14:textId="77777777" w:rsidR="00FB368A" w:rsidRDefault="00FB368A" w:rsidP="008733B0">
      <w:pPr>
        <w:spacing w:line="240" w:lineRule="auto"/>
        <w:rPr>
          <w:rFonts w:ascii="Times New Roman" w:hAnsi="Times New Roman" w:cs="Arial"/>
          <w:b/>
          <w:sz w:val="26"/>
          <w:szCs w:val="24"/>
        </w:rPr>
      </w:pPr>
    </w:p>
    <w:p w14:paraId="20E4DC41" w14:textId="77777777" w:rsidR="00FB368A" w:rsidRDefault="00FB368A" w:rsidP="008733B0">
      <w:pPr>
        <w:spacing w:line="240" w:lineRule="auto"/>
        <w:rPr>
          <w:rFonts w:ascii="Times New Roman" w:hAnsi="Times New Roman" w:cs="Arial"/>
          <w:b/>
          <w:sz w:val="26"/>
          <w:szCs w:val="24"/>
        </w:rPr>
      </w:pPr>
    </w:p>
    <w:p w14:paraId="6C9FCBA8" w14:textId="77777777" w:rsidR="006B4663" w:rsidRPr="003D615C" w:rsidRDefault="005705C9" w:rsidP="008733B0">
      <w:pPr>
        <w:spacing w:line="240" w:lineRule="auto"/>
        <w:rPr>
          <w:rFonts w:ascii="Times New Roman" w:hAnsi="Times New Roman" w:cs="Arial"/>
          <w:b/>
          <w:sz w:val="26"/>
          <w:szCs w:val="24"/>
        </w:rPr>
      </w:pPr>
      <w:r>
        <w:rPr>
          <w:rFonts w:ascii="Times New Roman" w:hAnsi="Times New Roman" w:cs="Arial"/>
          <w:b/>
          <w:sz w:val="26"/>
          <w:szCs w:val="24"/>
        </w:rPr>
        <w:t>6</w:t>
      </w:r>
      <w:r w:rsidR="00981591" w:rsidRPr="00981591">
        <w:rPr>
          <w:rFonts w:ascii="Times New Roman" w:hAnsi="Times New Roman" w:cs="Arial"/>
          <w:b/>
          <w:sz w:val="26"/>
          <w:szCs w:val="24"/>
        </w:rPr>
        <w:t>.0</w:t>
      </w:r>
      <w:r w:rsidR="00981591" w:rsidRPr="00981591">
        <w:rPr>
          <w:rFonts w:ascii="Times New Roman" w:hAnsi="Times New Roman" w:cs="Arial"/>
          <w:b/>
          <w:sz w:val="26"/>
          <w:szCs w:val="24"/>
        </w:rPr>
        <w:tab/>
        <w:t>ENFORCEMENT</w:t>
      </w:r>
    </w:p>
    <w:p w14:paraId="4954EC15" w14:textId="77777777" w:rsidR="005705C9" w:rsidRDefault="00981591" w:rsidP="00D73613">
      <w:pPr>
        <w:spacing w:after="240" w:line="300" w:lineRule="auto"/>
        <w:ind w:left="720" w:hanging="720"/>
        <w:rPr>
          <w:rFonts w:ascii="Times New Roman" w:hAnsi="Times New Roman" w:cs="Arial"/>
          <w:sz w:val="24"/>
        </w:rPr>
      </w:pPr>
      <w:r w:rsidRPr="00981591">
        <w:rPr>
          <w:rFonts w:ascii="Times New Roman" w:hAnsi="Times New Roman" w:cs="Arial"/>
          <w:sz w:val="24"/>
        </w:rPr>
        <w:t>a)</w:t>
      </w:r>
      <w:r w:rsidR="00711573">
        <w:rPr>
          <w:rFonts w:ascii="Times New Roman" w:hAnsi="Times New Roman" w:cs="Arial"/>
          <w:sz w:val="24"/>
        </w:rPr>
        <w:tab/>
      </w:r>
      <w:r w:rsidRPr="00981591">
        <w:rPr>
          <w:rFonts w:ascii="Times New Roman" w:hAnsi="Times New Roman" w:cs="Arial"/>
          <w:sz w:val="24"/>
        </w:rPr>
        <w:t>Grease Handling Facilities that do not comply with these Standards will be considered in violation of these Standards and subject to enforcement actions if:</w:t>
      </w:r>
    </w:p>
    <w:p w14:paraId="59F1CBCD" w14:textId="5605E8BE" w:rsidR="005705C9" w:rsidRDefault="00981591" w:rsidP="00D73613">
      <w:pPr>
        <w:spacing w:after="120" w:line="300" w:lineRule="auto"/>
        <w:ind w:left="1440" w:hanging="720"/>
        <w:rPr>
          <w:rFonts w:ascii="Times New Roman" w:hAnsi="Times New Roman" w:cs="Arial"/>
          <w:sz w:val="24"/>
        </w:rPr>
      </w:pPr>
      <w:r w:rsidRPr="00981591">
        <w:rPr>
          <w:rFonts w:ascii="Times New Roman" w:hAnsi="Times New Roman" w:cs="Arial"/>
          <w:sz w:val="24"/>
        </w:rPr>
        <w:t>1)</w:t>
      </w:r>
      <w:r w:rsidRPr="00981591">
        <w:rPr>
          <w:rFonts w:ascii="Times New Roman" w:hAnsi="Times New Roman" w:cs="Arial"/>
          <w:sz w:val="24"/>
        </w:rPr>
        <w:tab/>
        <w:t xml:space="preserve">Any Food Service Establishment connects to the </w:t>
      </w:r>
      <w:r w:rsidR="002B7B6F">
        <w:rPr>
          <w:rFonts w:ascii="Times New Roman" w:hAnsi="Times New Roman" w:cs="Arial"/>
          <w:sz w:val="24"/>
        </w:rPr>
        <w:t>Utility</w:t>
      </w:r>
      <w:r w:rsidRPr="00981591">
        <w:rPr>
          <w:rFonts w:ascii="Times New Roman" w:hAnsi="Times New Roman" w:cs="Arial"/>
          <w:sz w:val="24"/>
        </w:rPr>
        <w:t xml:space="preserve"> wastewater collection system without first installing a </w:t>
      </w:r>
      <w:r w:rsidR="002B7B6F">
        <w:rPr>
          <w:rFonts w:ascii="Times New Roman" w:hAnsi="Times New Roman" w:cs="Arial"/>
          <w:sz w:val="24"/>
        </w:rPr>
        <w:t>Utility</w:t>
      </w:r>
      <w:r w:rsidRPr="00981591">
        <w:rPr>
          <w:rFonts w:ascii="Times New Roman" w:hAnsi="Times New Roman" w:cs="Arial"/>
          <w:sz w:val="24"/>
        </w:rPr>
        <w:t xml:space="preserve"> approved Grease Handling System, </w:t>
      </w:r>
      <w:proofErr w:type="gramStart"/>
      <w:r w:rsidRPr="00981591">
        <w:rPr>
          <w:rFonts w:ascii="Times New Roman" w:hAnsi="Times New Roman" w:cs="Arial"/>
          <w:sz w:val="24"/>
        </w:rPr>
        <w:t>or;</w:t>
      </w:r>
      <w:proofErr w:type="gramEnd"/>
    </w:p>
    <w:p w14:paraId="2C246013" w14:textId="1AB7FCEA" w:rsidR="005705C9" w:rsidRDefault="00981591" w:rsidP="00D73613">
      <w:pPr>
        <w:spacing w:after="120" w:line="300" w:lineRule="auto"/>
        <w:ind w:left="1440" w:hanging="720"/>
        <w:rPr>
          <w:rFonts w:ascii="Times New Roman" w:hAnsi="Times New Roman" w:cs="Arial"/>
          <w:sz w:val="24"/>
        </w:rPr>
      </w:pPr>
      <w:r w:rsidRPr="00981591">
        <w:rPr>
          <w:rFonts w:ascii="Times New Roman" w:hAnsi="Times New Roman" w:cs="Arial"/>
          <w:sz w:val="24"/>
        </w:rPr>
        <w:t>2)</w:t>
      </w:r>
      <w:r w:rsidRPr="00981591">
        <w:rPr>
          <w:rFonts w:ascii="Times New Roman" w:hAnsi="Times New Roman" w:cs="Arial"/>
          <w:sz w:val="24"/>
        </w:rPr>
        <w:tab/>
        <w:t xml:space="preserve">The owner(s) does not comply with written directives related to the installation, improper operation of an existing Grease Handling Facility, cleaning of a Grease Handling Facility or any other written directive issued by the </w:t>
      </w:r>
      <w:r w:rsidR="002B7B6F">
        <w:rPr>
          <w:rFonts w:ascii="Times New Roman" w:hAnsi="Times New Roman" w:cs="Arial"/>
          <w:sz w:val="24"/>
        </w:rPr>
        <w:t>Utility</w:t>
      </w:r>
      <w:r w:rsidRPr="00981591">
        <w:rPr>
          <w:rFonts w:ascii="Times New Roman" w:hAnsi="Times New Roman" w:cs="Arial"/>
          <w:sz w:val="24"/>
        </w:rPr>
        <w:t xml:space="preserve"> related to a Grease Handling Facility, </w:t>
      </w:r>
      <w:proofErr w:type="gramStart"/>
      <w:r w:rsidRPr="00981591">
        <w:rPr>
          <w:rFonts w:ascii="Times New Roman" w:hAnsi="Times New Roman" w:cs="Arial"/>
          <w:sz w:val="24"/>
        </w:rPr>
        <w:t>or;</w:t>
      </w:r>
      <w:proofErr w:type="gramEnd"/>
    </w:p>
    <w:p w14:paraId="0A868243" w14:textId="6AAA21D2" w:rsidR="005705C9" w:rsidRDefault="00981591" w:rsidP="00D73613">
      <w:pPr>
        <w:spacing w:after="120" w:line="300" w:lineRule="auto"/>
        <w:ind w:left="1440" w:hanging="720"/>
        <w:rPr>
          <w:rFonts w:ascii="Times New Roman" w:hAnsi="Times New Roman" w:cs="Arial"/>
          <w:sz w:val="24"/>
          <w:szCs w:val="24"/>
        </w:rPr>
      </w:pPr>
      <w:r w:rsidRPr="00981591">
        <w:rPr>
          <w:rFonts w:ascii="Times New Roman" w:hAnsi="Times New Roman" w:cs="Arial"/>
          <w:sz w:val="24"/>
        </w:rPr>
        <w:t>3)</w:t>
      </w:r>
      <w:r w:rsidRPr="00981591">
        <w:rPr>
          <w:rFonts w:ascii="Times New Roman" w:hAnsi="Times New Roman" w:cs="Arial"/>
          <w:sz w:val="24"/>
        </w:rPr>
        <w:tab/>
        <w:t xml:space="preserve">Any operational Grease Handling Facility receiving three consecutive unsatisfactory evaluations by the </w:t>
      </w:r>
      <w:r w:rsidR="002B7B6F">
        <w:rPr>
          <w:rFonts w:ascii="Times New Roman" w:hAnsi="Times New Roman" w:cs="Arial"/>
          <w:sz w:val="24"/>
        </w:rPr>
        <w:t>Utility</w:t>
      </w:r>
      <w:r w:rsidRPr="00981591">
        <w:rPr>
          <w:rFonts w:ascii="Times New Roman" w:hAnsi="Times New Roman" w:cs="Arial"/>
          <w:sz w:val="24"/>
        </w:rPr>
        <w:t xml:space="preserve"> shall be considered in violation of these Standards, </w:t>
      </w:r>
      <w:proofErr w:type="gramStart"/>
      <w:r w:rsidRPr="00981591">
        <w:rPr>
          <w:rFonts w:ascii="Times New Roman" w:hAnsi="Times New Roman" w:cs="Arial"/>
          <w:sz w:val="24"/>
        </w:rPr>
        <w:t>or;</w:t>
      </w:r>
      <w:proofErr w:type="gramEnd"/>
    </w:p>
    <w:p w14:paraId="653FF125" w14:textId="77777777" w:rsidR="005705C9" w:rsidRDefault="00981591" w:rsidP="00D73613">
      <w:pPr>
        <w:spacing w:after="120" w:line="300" w:lineRule="auto"/>
        <w:ind w:left="1440" w:hanging="720"/>
        <w:rPr>
          <w:rFonts w:ascii="Times New Roman" w:hAnsi="Times New Roman" w:cs="Arial"/>
          <w:sz w:val="24"/>
          <w:szCs w:val="24"/>
        </w:rPr>
      </w:pPr>
      <w:r w:rsidRPr="00981591">
        <w:rPr>
          <w:rFonts w:ascii="Times New Roman" w:hAnsi="Times New Roman" w:cs="Arial"/>
          <w:sz w:val="24"/>
        </w:rPr>
        <w:t>4)</w:t>
      </w:r>
      <w:r w:rsidRPr="00981591">
        <w:rPr>
          <w:rFonts w:ascii="Times New Roman" w:hAnsi="Times New Roman" w:cs="Arial"/>
          <w:sz w:val="24"/>
        </w:rPr>
        <w:tab/>
        <w:t>It is found that the owner(s) is improperly disposing of Captured Materials removed or pumped from a Grease Handling Facility, or:</w:t>
      </w:r>
    </w:p>
    <w:p w14:paraId="61130A1B" w14:textId="0D55D0F5" w:rsidR="005705C9" w:rsidRDefault="00981591" w:rsidP="00D73613">
      <w:pPr>
        <w:spacing w:after="120" w:line="300" w:lineRule="auto"/>
        <w:ind w:left="1440" w:hanging="720"/>
        <w:rPr>
          <w:rFonts w:ascii="Times New Roman" w:hAnsi="Times New Roman" w:cs="Arial"/>
          <w:sz w:val="24"/>
        </w:rPr>
      </w:pPr>
      <w:r w:rsidRPr="00981591">
        <w:rPr>
          <w:rFonts w:ascii="Times New Roman" w:hAnsi="Times New Roman" w:cs="Arial"/>
          <w:sz w:val="24"/>
        </w:rPr>
        <w:t>5)</w:t>
      </w:r>
      <w:r w:rsidRPr="00981591">
        <w:rPr>
          <w:rFonts w:ascii="Times New Roman" w:hAnsi="Times New Roman" w:cs="Arial"/>
          <w:sz w:val="24"/>
        </w:rPr>
        <w:tab/>
        <w:t xml:space="preserve">Plans and specifications for a Grease Handling Facility are not submitted to the </w:t>
      </w:r>
      <w:r w:rsidR="002B7B6F">
        <w:rPr>
          <w:rFonts w:ascii="Times New Roman" w:hAnsi="Times New Roman" w:cs="Arial"/>
          <w:sz w:val="24"/>
        </w:rPr>
        <w:t>Utility</w:t>
      </w:r>
      <w:r w:rsidRPr="00981591">
        <w:rPr>
          <w:rFonts w:ascii="Times New Roman" w:hAnsi="Times New Roman" w:cs="Arial"/>
          <w:sz w:val="24"/>
        </w:rPr>
        <w:t xml:space="preserve">, are incomplete or are not approved prior to the installation of the Grease Handling Facility, </w:t>
      </w:r>
      <w:proofErr w:type="gramStart"/>
      <w:r w:rsidRPr="00981591">
        <w:rPr>
          <w:rFonts w:ascii="Times New Roman" w:hAnsi="Times New Roman" w:cs="Arial"/>
          <w:sz w:val="24"/>
        </w:rPr>
        <w:t>or;</w:t>
      </w:r>
      <w:proofErr w:type="gramEnd"/>
    </w:p>
    <w:p w14:paraId="32779CB4" w14:textId="55406C89" w:rsidR="005705C9" w:rsidRDefault="00981591" w:rsidP="00D73613">
      <w:pPr>
        <w:spacing w:after="120" w:line="300" w:lineRule="auto"/>
        <w:ind w:left="1440" w:hanging="720"/>
        <w:rPr>
          <w:rFonts w:ascii="Times New Roman" w:hAnsi="Times New Roman" w:cs="Arial"/>
          <w:sz w:val="24"/>
        </w:rPr>
      </w:pPr>
      <w:r w:rsidRPr="00981591">
        <w:rPr>
          <w:rFonts w:ascii="Times New Roman" w:hAnsi="Times New Roman" w:cs="Arial"/>
          <w:sz w:val="24"/>
        </w:rPr>
        <w:t>6)</w:t>
      </w:r>
      <w:r w:rsidRPr="00981591">
        <w:rPr>
          <w:rFonts w:ascii="Times New Roman" w:hAnsi="Times New Roman" w:cs="Arial"/>
          <w:sz w:val="24"/>
        </w:rPr>
        <w:tab/>
        <w:t xml:space="preserve">It is found that the removal of grease in the effluent being discharged to the </w:t>
      </w:r>
      <w:r w:rsidR="002B7B6F">
        <w:rPr>
          <w:rFonts w:ascii="Times New Roman" w:hAnsi="Times New Roman" w:cs="Arial"/>
          <w:sz w:val="24"/>
        </w:rPr>
        <w:t>Utility</w:t>
      </w:r>
      <w:r w:rsidRPr="00981591">
        <w:rPr>
          <w:rFonts w:ascii="Times New Roman" w:hAnsi="Times New Roman" w:cs="Arial"/>
          <w:sz w:val="24"/>
        </w:rPr>
        <w:t xml:space="preserve"> wastewater collection system is less than 80% as determined by sampling and analysis for COD and TSS, </w:t>
      </w:r>
      <w:proofErr w:type="gramStart"/>
      <w:r w:rsidRPr="00981591">
        <w:rPr>
          <w:rFonts w:ascii="Times New Roman" w:hAnsi="Times New Roman" w:cs="Arial"/>
          <w:sz w:val="24"/>
        </w:rPr>
        <w:t>or;</w:t>
      </w:r>
      <w:proofErr w:type="gramEnd"/>
    </w:p>
    <w:p w14:paraId="31C378A3" w14:textId="7EDE5120" w:rsidR="005705C9" w:rsidRDefault="00981591" w:rsidP="00D73613">
      <w:pPr>
        <w:spacing w:line="240" w:lineRule="auto"/>
        <w:ind w:left="1440" w:hanging="720"/>
        <w:rPr>
          <w:rFonts w:ascii="Times New Roman" w:hAnsi="Times New Roman" w:cs="Arial"/>
          <w:sz w:val="24"/>
          <w:szCs w:val="24"/>
        </w:rPr>
      </w:pPr>
      <w:r w:rsidRPr="00981591">
        <w:rPr>
          <w:rFonts w:ascii="Times New Roman" w:hAnsi="Times New Roman" w:cs="Arial"/>
          <w:sz w:val="24"/>
        </w:rPr>
        <w:t>7)</w:t>
      </w:r>
      <w:r w:rsidRPr="00981591">
        <w:rPr>
          <w:rFonts w:ascii="Times New Roman" w:hAnsi="Times New Roman" w:cs="Arial"/>
          <w:sz w:val="24"/>
        </w:rPr>
        <w:tab/>
        <w:t xml:space="preserve">Any other directive related to these Standards issued in writing by the </w:t>
      </w:r>
      <w:r w:rsidR="002B7B6F">
        <w:rPr>
          <w:rFonts w:ascii="Times New Roman" w:hAnsi="Times New Roman" w:cs="Arial"/>
          <w:sz w:val="24"/>
        </w:rPr>
        <w:t>Utility</w:t>
      </w:r>
      <w:r w:rsidRPr="00981591">
        <w:rPr>
          <w:rFonts w:ascii="Times New Roman" w:hAnsi="Times New Roman" w:cs="Arial"/>
          <w:sz w:val="24"/>
        </w:rPr>
        <w:t xml:space="preserve"> is not complied with.</w:t>
      </w:r>
    </w:p>
    <w:p w14:paraId="32F7D77D" w14:textId="77777777" w:rsidR="005705C9" w:rsidRDefault="00981591" w:rsidP="00D73613">
      <w:pPr>
        <w:rPr>
          <w:rFonts w:ascii="Times New Roman" w:hAnsi="Times New Roman" w:cs="Arial"/>
          <w:sz w:val="24"/>
        </w:rPr>
      </w:pPr>
      <w:r w:rsidRPr="00981591">
        <w:rPr>
          <w:rFonts w:ascii="Times New Roman" w:hAnsi="Times New Roman" w:cs="Arial"/>
          <w:sz w:val="24"/>
        </w:rPr>
        <w:t>b)</w:t>
      </w:r>
      <w:r w:rsidRPr="00981591">
        <w:rPr>
          <w:rFonts w:ascii="Times New Roman" w:hAnsi="Times New Roman" w:cs="Arial"/>
          <w:sz w:val="24"/>
        </w:rPr>
        <w:tab/>
        <w:t>Notices</w:t>
      </w:r>
    </w:p>
    <w:p w14:paraId="69129AD1" w14:textId="3F42EFAA" w:rsidR="006E77BE" w:rsidRPr="003D615C" w:rsidRDefault="00981591" w:rsidP="00D73613">
      <w:pPr>
        <w:pStyle w:val="ListParagraph"/>
        <w:numPr>
          <w:ilvl w:val="1"/>
          <w:numId w:val="22"/>
        </w:numPr>
        <w:rPr>
          <w:rFonts w:ascii="Times New Roman" w:hAnsi="Times New Roman" w:cs="Arial"/>
          <w:sz w:val="24"/>
        </w:rPr>
      </w:pPr>
      <w:r w:rsidRPr="00981591">
        <w:rPr>
          <w:rFonts w:ascii="Times New Roman" w:hAnsi="Times New Roman" w:cs="Arial"/>
          <w:sz w:val="24"/>
        </w:rPr>
        <w:t xml:space="preserve">Violations of these Standards will be provided to the owner(s) in writing by the </w:t>
      </w:r>
      <w:r w:rsidR="002B7B6F">
        <w:rPr>
          <w:rFonts w:ascii="Times New Roman" w:hAnsi="Times New Roman" w:cs="Arial"/>
          <w:sz w:val="24"/>
        </w:rPr>
        <w:t>Utility</w:t>
      </w:r>
      <w:r w:rsidRPr="00981591">
        <w:rPr>
          <w:rFonts w:ascii="Times New Roman" w:hAnsi="Times New Roman" w:cs="Arial"/>
          <w:sz w:val="24"/>
        </w:rPr>
        <w:t>.</w:t>
      </w:r>
    </w:p>
    <w:p w14:paraId="09CA3DEA" w14:textId="77777777" w:rsidR="006E77BE" w:rsidRPr="003D615C" w:rsidRDefault="006E77BE" w:rsidP="00D73613">
      <w:pPr>
        <w:pStyle w:val="ListParagraph"/>
        <w:ind w:left="1080"/>
        <w:rPr>
          <w:rFonts w:ascii="Times New Roman" w:hAnsi="Times New Roman" w:cs="Arial"/>
          <w:sz w:val="24"/>
        </w:rPr>
      </w:pPr>
    </w:p>
    <w:p w14:paraId="2EB5E265" w14:textId="1193140A" w:rsidR="006E77BE" w:rsidRPr="003D615C" w:rsidRDefault="00981591" w:rsidP="00D73613">
      <w:pPr>
        <w:pStyle w:val="ListParagraph"/>
        <w:numPr>
          <w:ilvl w:val="1"/>
          <w:numId w:val="22"/>
        </w:numPr>
        <w:rPr>
          <w:rFonts w:ascii="Times New Roman" w:hAnsi="Times New Roman" w:cs="Arial"/>
          <w:sz w:val="24"/>
        </w:rPr>
      </w:pPr>
      <w:r w:rsidRPr="00981591">
        <w:rPr>
          <w:rFonts w:ascii="Times New Roman" w:hAnsi="Times New Roman" w:cs="Arial"/>
          <w:sz w:val="24"/>
        </w:rPr>
        <w:t xml:space="preserve">All violations will be corrected within three months of the date of a written Notice of Violation issued to the owner by the </w:t>
      </w:r>
      <w:proofErr w:type="gramStart"/>
      <w:r w:rsidR="002B7B6F">
        <w:rPr>
          <w:rFonts w:ascii="Times New Roman" w:hAnsi="Times New Roman" w:cs="Arial"/>
          <w:sz w:val="24"/>
        </w:rPr>
        <w:t>Utility</w:t>
      </w:r>
      <w:proofErr w:type="gramEnd"/>
    </w:p>
    <w:p w14:paraId="12BB12DD" w14:textId="59469C20" w:rsidR="005705C9" w:rsidRDefault="00981591" w:rsidP="00D73613">
      <w:pPr>
        <w:spacing w:line="240" w:lineRule="auto"/>
        <w:rPr>
          <w:rFonts w:ascii="Times New Roman" w:hAnsi="Times New Roman" w:cs="Arial"/>
          <w:sz w:val="24"/>
        </w:rPr>
      </w:pPr>
      <w:r w:rsidRPr="00981591">
        <w:rPr>
          <w:rFonts w:ascii="Times New Roman" w:hAnsi="Times New Roman" w:cs="Arial"/>
          <w:sz w:val="24"/>
        </w:rPr>
        <w:t>c)</w:t>
      </w:r>
      <w:r w:rsidRPr="00981591">
        <w:rPr>
          <w:rFonts w:ascii="Times New Roman" w:hAnsi="Times New Roman" w:cs="Arial"/>
          <w:sz w:val="24"/>
        </w:rPr>
        <w:tab/>
        <w:t xml:space="preserve">The </w:t>
      </w:r>
      <w:r w:rsidR="002B7B6F">
        <w:rPr>
          <w:rFonts w:ascii="Times New Roman" w:hAnsi="Times New Roman" w:cs="Arial"/>
          <w:sz w:val="24"/>
        </w:rPr>
        <w:t>Utility</w:t>
      </w:r>
      <w:r w:rsidRPr="00981591">
        <w:rPr>
          <w:rFonts w:ascii="Times New Roman" w:hAnsi="Times New Roman" w:cs="Arial"/>
          <w:sz w:val="24"/>
        </w:rPr>
        <w:t xml:space="preserve"> may undertake enforcement actions as follows:</w:t>
      </w:r>
    </w:p>
    <w:p w14:paraId="2DCF576B" w14:textId="77777777" w:rsidR="005705C9" w:rsidRDefault="00097B23" w:rsidP="00D73613">
      <w:pPr>
        <w:spacing w:line="240" w:lineRule="auto"/>
        <w:ind w:left="810"/>
        <w:rPr>
          <w:rFonts w:ascii="Times New Roman" w:hAnsi="Times New Roman" w:cs="Arial"/>
          <w:sz w:val="24"/>
        </w:rPr>
      </w:pPr>
      <w:r>
        <w:rPr>
          <w:rFonts w:ascii="Times New Roman" w:hAnsi="Times New Roman" w:cs="Arial"/>
          <w:sz w:val="24"/>
        </w:rPr>
        <w:t xml:space="preserve">1)  </w:t>
      </w:r>
      <w:r w:rsidR="00981591" w:rsidRPr="00981591">
        <w:rPr>
          <w:rFonts w:ascii="Times New Roman" w:hAnsi="Times New Roman" w:cs="Arial"/>
          <w:sz w:val="24"/>
        </w:rPr>
        <w:t>Discontinuation of wastewater service to the Food Service Establishment.</w:t>
      </w:r>
    </w:p>
    <w:p w14:paraId="06596104" w14:textId="77777777" w:rsidR="005705C9" w:rsidRDefault="00097B23" w:rsidP="00D73613">
      <w:pPr>
        <w:spacing w:line="240" w:lineRule="auto"/>
        <w:ind w:left="810"/>
        <w:rPr>
          <w:rFonts w:ascii="Times New Roman" w:hAnsi="Times New Roman" w:cs="Arial"/>
          <w:sz w:val="24"/>
        </w:rPr>
      </w:pPr>
      <w:r>
        <w:rPr>
          <w:rFonts w:ascii="Times New Roman" w:hAnsi="Times New Roman" w:cs="Arial"/>
          <w:sz w:val="24"/>
        </w:rPr>
        <w:t xml:space="preserve">2)  </w:t>
      </w:r>
      <w:r w:rsidR="00981591" w:rsidRPr="00981591">
        <w:rPr>
          <w:rFonts w:ascii="Times New Roman" w:hAnsi="Times New Roman" w:cs="Arial"/>
          <w:sz w:val="24"/>
        </w:rPr>
        <w:t>Monetary fines and penalties to the maximum extent allowed by law.</w:t>
      </w:r>
    </w:p>
    <w:p w14:paraId="2DEB9252" w14:textId="30D80368" w:rsidR="006E77BE" w:rsidRPr="003D615C" w:rsidRDefault="00981591" w:rsidP="00D73613">
      <w:pPr>
        <w:pStyle w:val="ListParagraph"/>
        <w:numPr>
          <w:ilvl w:val="1"/>
          <w:numId w:val="22"/>
        </w:numPr>
        <w:spacing w:line="240" w:lineRule="auto"/>
        <w:rPr>
          <w:rFonts w:ascii="Times New Roman" w:hAnsi="Times New Roman" w:cs="Arial"/>
          <w:sz w:val="24"/>
        </w:rPr>
      </w:pPr>
      <w:r w:rsidRPr="00981591">
        <w:rPr>
          <w:rFonts w:ascii="Times New Roman" w:hAnsi="Times New Roman" w:cs="Arial"/>
          <w:sz w:val="24"/>
        </w:rPr>
        <w:t xml:space="preserve">Suspension of any building permit or withholding of any Certificate of Occupancy that the </w:t>
      </w:r>
      <w:r w:rsidR="002B7B6F">
        <w:rPr>
          <w:rFonts w:ascii="Times New Roman" w:hAnsi="Times New Roman" w:cs="Arial"/>
          <w:sz w:val="24"/>
        </w:rPr>
        <w:t>Utility</w:t>
      </w:r>
      <w:r w:rsidRPr="00981591">
        <w:rPr>
          <w:rFonts w:ascii="Times New Roman" w:hAnsi="Times New Roman" w:cs="Arial"/>
          <w:sz w:val="24"/>
        </w:rPr>
        <w:t xml:space="preserve"> may issue for the Food Service Establishment.</w:t>
      </w:r>
    </w:p>
    <w:p w14:paraId="415932A6" w14:textId="77777777" w:rsidR="005705C9" w:rsidRDefault="00981591" w:rsidP="00D73613">
      <w:pPr>
        <w:rPr>
          <w:rFonts w:ascii="Times New Roman" w:hAnsi="Times New Roman" w:cs="Arial"/>
          <w:sz w:val="24"/>
        </w:rPr>
      </w:pPr>
      <w:r w:rsidRPr="00981591">
        <w:rPr>
          <w:rFonts w:ascii="Times New Roman" w:hAnsi="Times New Roman" w:cs="Arial"/>
          <w:sz w:val="24"/>
        </w:rPr>
        <w:t>d)</w:t>
      </w:r>
      <w:r w:rsidRPr="00981591">
        <w:rPr>
          <w:rFonts w:ascii="Times New Roman" w:hAnsi="Times New Roman" w:cs="Arial"/>
          <w:sz w:val="24"/>
        </w:rPr>
        <w:tab/>
        <w:t>Appeals</w:t>
      </w:r>
    </w:p>
    <w:p w14:paraId="15F8E280" w14:textId="1BE8E59A" w:rsidR="005705C9" w:rsidRDefault="00981591" w:rsidP="00D73613">
      <w:pPr>
        <w:spacing w:after="240" w:line="300" w:lineRule="auto"/>
        <w:ind w:left="1080" w:hanging="360"/>
        <w:rPr>
          <w:rFonts w:ascii="Times New Roman" w:hAnsi="Times New Roman" w:cs="Arial"/>
          <w:sz w:val="24"/>
        </w:rPr>
      </w:pPr>
      <w:r w:rsidRPr="00981591">
        <w:rPr>
          <w:rFonts w:ascii="Times New Roman" w:hAnsi="Times New Roman" w:cs="Arial"/>
          <w:sz w:val="24"/>
        </w:rPr>
        <w:t>1)</w:t>
      </w:r>
      <w:r w:rsidRPr="00981591">
        <w:rPr>
          <w:rFonts w:ascii="Times New Roman" w:hAnsi="Times New Roman" w:cs="Arial"/>
          <w:sz w:val="24"/>
        </w:rPr>
        <w:tab/>
        <w:t xml:space="preserve">Notice of Violation or of Enforcement Action by the </w:t>
      </w:r>
      <w:r w:rsidR="002B7B6F">
        <w:rPr>
          <w:rFonts w:ascii="Times New Roman" w:hAnsi="Times New Roman" w:cs="Arial"/>
          <w:sz w:val="24"/>
        </w:rPr>
        <w:t>Utility</w:t>
      </w:r>
      <w:r w:rsidRPr="00981591">
        <w:rPr>
          <w:rFonts w:ascii="Times New Roman" w:hAnsi="Times New Roman" w:cs="Arial"/>
          <w:sz w:val="24"/>
        </w:rPr>
        <w:t xml:space="preserve"> may be appealed to the </w:t>
      </w:r>
      <w:r w:rsidR="002B7B6F">
        <w:rPr>
          <w:rFonts w:ascii="Times New Roman" w:hAnsi="Times New Roman" w:cs="Arial"/>
          <w:sz w:val="24"/>
        </w:rPr>
        <w:t xml:space="preserve">Utility </w:t>
      </w:r>
      <w:proofErr w:type="spellStart"/>
      <w:r w:rsidR="002B7B6F">
        <w:rPr>
          <w:rFonts w:ascii="Times New Roman" w:hAnsi="Times New Roman" w:cs="Arial"/>
          <w:sz w:val="24"/>
        </w:rPr>
        <w:t>DIrector</w:t>
      </w:r>
      <w:proofErr w:type="spellEnd"/>
      <w:r w:rsidRPr="00981591">
        <w:rPr>
          <w:rFonts w:ascii="Times New Roman" w:hAnsi="Times New Roman" w:cs="Arial"/>
          <w:sz w:val="24"/>
        </w:rPr>
        <w:t>.  The</w:t>
      </w:r>
      <w:r w:rsidR="002B7B6F">
        <w:rPr>
          <w:rFonts w:ascii="Times New Roman" w:hAnsi="Times New Roman" w:cs="Arial"/>
          <w:sz w:val="24"/>
        </w:rPr>
        <w:t xml:space="preserve"> Utility Directo</w:t>
      </w:r>
      <w:r w:rsidRPr="00981591">
        <w:rPr>
          <w:rFonts w:ascii="Times New Roman" w:hAnsi="Times New Roman" w:cs="Arial"/>
          <w:sz w:val="24"/>
        </w:rPr>
        <w:t>r will have the full authority to make the final determination as to the extent and validity of any violation or enforcement action.</w:t>
      </w:r>
    </w:p>
    <w:p w14:paraId="0815F3F6" w14:textId="762DDEA1" w:rsidR="00E9740D" w:rsidRDefault="00BA04D8">
      <w:pPr>
        <w:rPr>
          <w:rFonts w:ascii="Arial" w:hAnsi="Arial" w:cs="Arial"/>
        </w:rPr>
      </w:pPr>
      <w:r>
        <w:rPr>
          <w:rFonts w:ascii="Arial" w:hAnsi="Arial" w:cs="Arial"/>
          <w:noProof/>
          <w:sz w:val="18"/>
          <w:szCs w:val="18"/>
          <w:lang w:eastAsia="zh-TW"/>
        </w:rPr>
        <mc:AlternateContent>
          <mc:Choice Requires="wps">
            <w:drawing>
              <wp:anchor distT="0" distB="0" distL="114300" distR="114300" simplePos="0" relativeHeight="251660288" behindDoc="0" locked="0" layoutInCell="1" allowOverlap="1" wp14:anchorId="7B5DE812" wp14:editId="0289EE9D">
                <wp:simplePos x="0" y="0"/>
                <wp:positionH relativeFrom="column">
                  <wp:posOffset>26035</wp:posOffset>
                </wp:positionH>
                <wp:positionV relativeFrom="paragraph">
                  <wp:posOffset>119380</wp:posOffset>
                </wp:positionV>
                <wp:extent cx="1313180" cy="283210"/>
                <wp:effectExtent l="3810" t="1270" r="0" b="1270"/>
                <wp:wrapNone/>
                <wp:docPr id="124557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283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AA3437" w14:textId="77777777" w:rsidR="00DB6337" w:rsidRPr="00BA04D8" w:rsidRDefault="00DB6337">
                            <w:pPr>
                              <w:rPr>
                                <w:rFonts w:ascii="Arial" w:hAnsi="Arial" w:cs="Arial"/>
                                <w:sz w:val="24"/>
                                <w:szCs w:val="24"/>
                              </w:rPr>
                            </w:pPr>
                            <w:r w:rsidRPr="00BA04D8">
                              <w:rPr>
                                <w:rFonts w:ascii="Arial" w:hAnsi="Arial" w:cs="Arial"/>
                                <w:sz w:val="24"/>
                                <w:szCs w:val="24"/>
                              </w:rPr>
                              <w:t>Attachment “A”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5DE812" id="_x0000_t202" coordsize="21600,21600" o:spt="202" path="m,l,21600r21600,l21600,xe">
                <v:stroke joinstyle="miter"/>
                <v:path gradientshapeok="t" o:connecttype="rect"/>
              </v:shapetype>
              <v:shape id="Text Box 2" o:spid="_x0000_s1026" type="#_x0000_t202" style="position:absolute;margin-left:2.05pt;margin-top:9.4pt;width:103.4pt;height:2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" stroked="f">
                <v:textbox>
                  <w:txbxContent>
                    <w:p w14:paraId="08AA3437" w14:textId="77777777" w:rsidR="00DB6337" w:rsidRPr="00BA04D8" w:rsidRDefault="00DB6337">
                      <w:pPr>
                        <w:rPr>
                          <w:rFonts w:ascii="Arial" w:hAnsi="Arial" w:cs="Arial"/>
                          <w:sz w:val="24"/>
                          <w:szCs w:val="24"/>
                        </w:rPr>
                      </w:pPr>
                      <w:r w:rsidRPr="00BA04D8">
                        <w:rPr>
                          <w:rFonts w:ascii="Arial" w:hAnsi="Arial" w:cs="Arial"/>
                          <w:sz w:val="24"/>
                          <w:szCs w:val="24"/>
                        </w:rPr>
                        <w:t>Attachment “A”</w:t>
                      </w:r>
                    </w:p>
                  </w:txbxContent>
                </v:textbox>
              </v:shape>
            </w:pict>
          </mc:Fallback>
        </mc:AlternateContent>
      </w:r>
    </w:p>
    <w:p w14:paraId="04C5FEA7" w14:textId="41D7F4A5" w:rsidR="00BA04D8" w:rsidRDefault="00BA04D8" w:rsidP="002B7B6F">
      <w:pPr>
        <w:pBdr>
          <w:bottom w:val="single" w:sz="12" w:space="1" w:color="auto"/>
        </w:pBdr>
        <w:tabs>
          <w:tab w:val="right" w:pos="10080"/>
        </w:tabs>
        <w:autoSpaceDE w:val="0"/>
        <w:autoSpaceDN w:val="0"/>
        <w:adjustRightInd w:val="0"/>
        <w:spacing w:after="120" w:line="240" w:lineRule="auto"/>
        <w:ind w:right="540"/>
        <w:rPr>
          <w:sz w:val="20"/>
          <w:szCs w:val="18"/>
        </w:rPr>
      </w:pPr>
    </w:p>
    <w:p w14:paraId="3436B3DD" w14:textId="7BD003C7" w:rsidR="006E77BE" w:rsidRDefault="006E77BE" w:rsidP="002B7B6F">
      <w:pPr>
        <w:pBdr>
          <w:bottom w:val="single" w:sz="12" w:space="1" w:color="auto"/>
        </w:pBdr>
        <w:tabs>
          <w:tab w:val="right" w:pos="10080"/>
        </w:tabs>
        <w:autoSpaceDE w:val="0"/>
        <w:autoSpaceDN w:val="0"/>
        <w:adjustRightInd w:val="0"/>
        <w:spacing w:after="120" w:line="240" w:lineRule="auto"/>
        <w:ind w:right="540"/>
        <w:rPr>
          <w:sz w:val="20"/>
          <w:szCs w:val="18"/>
        </w:rPr>
      </w:pPr>
    </w:p>
    <w:p w14:paraId="319EF1CA" w14:textId="77777777" w:rsidR="00E9740D" w:rsidRPr="00C813AF" w:rsidRDefault="00E9740D" w:rsidP="00DB6337">
      <w:pPr>
        <w:pStyle w:val="Heading2"/>
        <w:spacing w:line="240" w:lineRule="auto"/>
        <w:ind w:right="-144"/>
        <w:rPr>
          <w:rFonts w:ascii="Times New Roman" w:hAnsi="Times New Roman"/>
          <w:b w:val="0"/>
        </w:rPr>
      </w:pPr>
      <w:r w:rsidRPr="00C813AF">
        <w:rPr>
          <w:rFonts w:ascii="Times New Roman" w:hAnsi="Times New Roman"/>
          <w:b w:val="0"/>
        </w:rPr>
        <w:t>Wastewater System Grease Interceptor / Grease Trap Permit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7"/>
        <w:gridCol w:w="286"/>
        <w:gridCol w:w="1797"/>
        <w:gridCol w:w="718"/>
        <w:gridCol w:w="178"/>
        <w:gridCol w:w="808"/>
        <w:gridCol w:w="809"/>
        <w:gridCol w:w="359"/>
        <w:gridCol w:w="124"/>
        <w:gridCol w:w="55"/>
        <w:gridCol w:w="1253"/>
        <w:gridCol w:w="773"/>
        <w:gridCol w:w="487"/>
        <w:gridCol w:w="179"/>
        <w:gridCol w:w="777"/>
        <w:gridCol w:w="778"/>
        <w:gridCol w:w="778"/>
      </w:tblGrid>
      <w:tr w:rsidR="00E9740D" w:rsidRPr="00A45303" w14:paraId="01E97323" w14:textId="77777777" w:rsidTr="00DB6337">
        <w:trPr>
          <w:trHeight w:val="360"/>
        </w:trPr>
        <w:tc>
          <w:tcPr>
            <w:tcW w:w="2815" w:type="dxa"/>
            <w:gridSpan w:val="4"/>
            <w:vAlign w:val="bottom"/>
          </w:tcPr>
          <w:p w14:paraId="39AE9751" w14:textId="77777777" w:rsidR="00E9740D" w:rsidRPr="00AC2524" w:rsidRDefault="00E9740D" w:rsidP="00DB6337">
            <w:pPr>
              <w:keepNext/>
              <w:keepLines/>
              <w:rPr>
                <w:b/>
                <w:sz w:val="20"/>
                <w:szCs w:val="20"/>
              </w:rPr>
            </w:pPr>
            <w:r w:rsidRPr="00AC2524">
              <w:rPr>
                <w:b/>
                <w:sz w:val="20"/>
                <w:szCs w:val="20"/>
              </w:rPr>
              <w:t>Applicant (Owner) Name:</w:t>
            </w:r>
          </w:p>
        </w:tc>
        <w:tc>
          <w:tcPr>
            <w:tcW w:w="7381" w:type="dxa"/>
            <w:gridSpan w:val="13"/>
            <w:tcBorders>
              <w:bottom w:val="single" w:sz="4" w:space="0" w:color="auto"/>
            </w:tcBorders>
            <w:vAlign w:val="bottom"/>
          </w:tcPr>
          <w:p w14:paraId="79EFDC75" w14:textId="77777777" w:rsidR="00E9740D" w:rsidRPr="00A45303" w:rsidRDefault="00E9740D" w:rsidP="00DB6337">
            <w:pPr>
              <w:keepNext/>
              <w:keepLines/>
              <w:rPr>
                <w:sz w:val="20"/>
                <w:szCs w:val="20"/>
              </w:rPr>
            </w:pPr>
          </w:p>
        </w:tc>
      </w:tr>
      <w:tr w:rsidR="00E9740D" w:rsidRPr="00A45303" w14:paraId="25CD849A" w14:textId="77777777" w:rsidTr="00DB6337">
        <w:trPr>
          <w:trHeight w:val="360"/>
        </w:trPr>
        <w:tc>
          <w:tcPr>
            <w:tcW w:w="2815" w:type="dxa"/>
            <w:gridSpan w:val="4"/>
            <w:vAlign w:val="bottom"/>
          </w:tcPr>
          <w:p w14:paraId="73F2B84A" w14:textId="77777777" w:rsidR="00E9740D" w:rsidRPr="00AC2524" w:rsidRDefault="00E9740D" w:rsidP="00DB6337">
            <w:pPr>
              <w:keepNext/>
              <w:keepLines/>
              <w:rPr>
                <w:b/>
                <w:sz w:val="20"/>
                <w:szCs w:val="20"/>
              </w:rPr>
            </w:pPr>
            <w:r w:rsidRPr="00AC2524">
              <w:rPr>
                <w:b/>
                <w:sz w:val="20"/>
                <w:szCs w:val="20"/>
              </w:rPr>
              <w:t>Facility Name:</w:t>
            </w:r>
          </w:p>
        </w:tc>
        <w:tc>
          <w:tcPr>
            <w:tcW w:w="3600" w:type="dxa"/>
            <w:gridSpan w:val="7"/>
            <w:tcBorders>
              <w:top w:val="single" w:sz="4" w:space="0" w:color="auto"/>
              <w:bottom w:val="single" w:sz="4" w:space="0" w:color="auto"/>
            </w:tcBorders>
            <w:vAlign w:val="bottom"/>
          </w:tcPr>
          <w:p w14:paraId="4194E007" w14:textId="77777777" w:rsidR="00E9740D" w:rsidRPr="00A45303" w:rsidRDefault="00E9740D" w:rsidP="00DB6337">
            <w:pPr>
              <w:keepNext/>
              <w:keepLines/>
              <w:rPr>
                <w:sz w:val="20"/>
                <w:szCs w:val="20"/>
              </w:rPr>
            </w:pPr>
          </w:p>
        </w:tc>
        <w:tc>
          <w:tcPr>
            <w:tcW w:w="1260" w:type="dxa"/>
            <w:gridSpan w:val="2"/>
            <w:tcBorders>
              <w:top w:val="single" w:sz="4" w:space="0" w:color="auto"/>
            </w:tcBorders>
            <w:vAlign w:val="bottom"/>
          </w:tcPr>
          <w:p w14:paraId="076341BD" w14:textId="77777777" w:rsidR="00E9740D" w:rsidRPr="00AC2524" w:rsidRDefault="00E9740D" w:rsidP="00DB6337">
            <w:pPr>
              <w:keepNext/>
              <w:keepLines/>
              <w:jc w:val="right"/>
              <w:rPr>
                <w:b/>
                <w:sz w:val="20"/>
                <w:szCs w:val="20"/>
              </w:rPr>
            </w:pPr>
            <w:r w:rsidRPr="00AC2524">
              <w:rPr>
                <w:b/>
                <w:sz w:val="20"/>
                <w:szCs w:val="20"/>
              </w:rPr>
              <w:t>Telephone:</w:t>
            </w:r>
          </w:p>
        </w:tc>
        <w:tc>
          <w:tcPr>
            <w:tcW w:w="2521" w:type="dxa"/>
            <w:gridSpan w:val="4"/>
            <w:tcBorders>
              <w:top w:val="single" w:sz="4" w:space="0" w:color="auto"/>
              <w:bottom w:val="single" w:sz="4" w:space="0" w:color="auto"/>
            </w:tcBorders>
            <w:vAlign w:val="bottom"/>
          </w:tcPr>
          <w:p w14:paraId="05DDB74C" w14:textId="77777777" w:rsidR="00E9740D" w:rsidRPr="00A45303" w:rsidRDefault="00E9740D" w:rsidP="00DB6337">
            <w:pPr>
              <w:keepNext/>
              <w:keepLines/>
              <w:rPr>
                <w:sz w:val="20"/>
                <w:szCs w:val="20"/>
              </w:rPr>
            </w:pPr>
          </w:p>
        </w:tc>
      </w:tr>
      <w:tr w:rsidR="00E9740D" w:rsidRPr="00A45303" w14:paraId="4BCBE188" w14:textId="77777777" w:rsidTr="00DB6337">
        <w:trPr>
          <w:trHeight w:val="360"/>
        </w:trPr>
        <w:tc>
          <w:tcPr>
            <w:tcW w:w="2815" w:type="dxa"/>
            <w:gridSpan w:val="4"/>
            <w:vAlign w:val="bottom"/>
          </w:tcPr>
          <w:p w14:paraId="5864BEF1" w14:textId="77777777" w:rsidR="00E9740D" w:rsidRPr="00AC2524" w:rsidRDefault="00E9740D" w:rsidP="00DB6337">
            <w:pPr>
              <w:keepNext/>
              <w:keepLines/>
              <w:rPr>
                <w:b/>
                <w:sz w:val="20"/>
                <w:szCs w:val="20"/>
              </w:rPr>
            </w:pPr>
            <w:r w:rsidRPr="00AC2524">
              <w:rPr>
                <w:b/>
                <w:sz w:val="20"/>
                <w:szCs w:val="20"/>
              </w:rPr>
              <w:t>Facility Address:</w:t>
            </w:r>
          </w:p>
        </w:tc>
        <w:tc>
          <w:tcPr>
            <w:tcW w:w="7381" w:type="dxa"/>
            <w:gridSpan w:val="13"/>
            <w:tcBorders>
              <w:bottom w:val="single" w:sz="4" w:space="0" w:color="auto"/>
            </w:tcBorders>
            <w:vAlign w:val="bottom"/>
          </w:tcPr>
          <w:p w14:paraId="2BFE09D4" w14:textId="77777777" w:rsidR="00E9740D" w:rsidRPr="00A45303" w:rsidRDefault="00E9740D" w:rsidP="00DB6337">
            <w:pPr>
              <w:keepNext/>
              <w:keepLines/>
              <w:rPr>
                <w:sz w:val="20"/>
                <w:szCs w:val="20"/>
              </w:rPr>
            </w:pPr>
          </w:p>
        </w:tc>
      </w:tr>
      <w:tr w:rsidR="00E9740D" w:rsidRPr="00A45303" w14:paraId="3921F3D8" w14:textId="77777777" w:rsidTr="00DB6337">
        <w:tc>
          <w:tcPr>
            <w:tcW w:w="2815" w:type="dxa"/>
            <w:gridSpan w:val="4"/>
          </w:tcPr>
          <w:p w14:paraId="6797FE3D" w14:textId="77777777" w:rsidR="00E9740D" w:rsidRPr="00AC2524" w:rsidRDefault="00E9740D" w:rsidP="00DB6337">
            <w:pPr>
              <w:keepNext/>
              <w:keepLines/>
              <w:autoSpaceDE w:val="0"/>
              <w:autoSpaceDN w:val="0"/>
              <w:adjustRightInd w:val="0"/>
              <w:rPr>
                <w:b/>
                <w:sz w:val="20"/>
                <w:szCs w:val="20"/>
              </w:rPr>
            </w:pPr>
            <w:r w:rsidRPr="00AC2524">
              <w:rPr>
                <w:b/>
                <w:sz w:val="20"/>
                <w:szCs w:val="20"/>
              </w:rPr>
              <w:t>Facility Type:</w:t>
            </w:r>
          </w:p>
          <w:p w14:paraId="4D015036" w14:textId="77777777" w:rsidR="00E9740D" w:rsidRPr="00AC2524" w:rsidRDefault="00E9740D" w:rsidP="00DB6337">
            <w:pPr>
              <w:keepNext/>
              <w:keepLines/>
              <w:rPr>
                <w:b/>
                <w:sz w:val="20"/>
                <w:szCs w:val="20"/>
              </w:rPr>
            </w:pPr>
            <w:r w:rsidRPr="00AC2524">
              <w:rPr>
                <w:b/>
                <w:sz w:val="20"/>
                <w:szCs w:val="20"/>
              </w:rPr>
              <w:t>(Circle all that apply):</w:t>
            </w:r>
          </w:p>
        </w:tc>
        <w:tc>
          <w:tcPr>
            <w:tcW w:w="2340" w:type="dxa"/>
            <w:gridSpan w:val="6"/>
            <w:tcBorders>
              <w:top w:val="single" w:sz="4" w:space="0" w:color="auto"/>
            </w:tcBorders>
            <w:vAlign w:val="center"/>
          </w:tcPr>
          <w:p w14:paraId="466F1097" w14:textId="77777777" w:rsidR="00E9740D" w:rsidRPr="00A45303" w:rsidRDefault="00E9740D" w:rsidP="00DB6337">
            <w:pPr>
              <w:keepNext/>
              <w:keepLines/>
              <w:jc w:val="center"/>
              <w:rPr>
                <w:sz w:val="20"/>
                <w:szCs w:val="20"/>
              </w:rPr>
            </w:pPr>
            <w:r w:rsidRPr="00A45303">
              <w:rPr>
                <w:sz w:val="20"/>
                <w:szCs w:val="20"/>
              </w:rPr>
              <w:t>Dine in</w:t>
            </w:r>
          </w:p>
        </w:tc>
        <w:tc>
          <w:tcPr>
            <w:tcW w:w="2520" w:type="dxa"/>
            <w:gridSpan w:val="3"/>
            <w:tcBorders>
              <w:top w:val="single" w:sz="4" w:space="0" w:color="auto"/>
            </w:tcBorders>
            <w:vAlign w:val="center"/>
          </w:tcPr>
          <w:p w14:paraId="2DDC5D0E" w14:textId="77777777" w:rsidR="00E9740D" w:rsidRPr="00A45303" w:rsidRDefault="00E9740D" w:rsidP="00DB6337">
            <w:pPr>
              <w:keepNext/>
              <w:keepLines/>
              <w:jc w:val="center"/>
              <w:rPr>
                <w:sz w:val="20"/>
                <w:szCs w:val="20"/>
              </w:rPr>
            </w:pPr>
            <w:r w:rsidRPr="00A45303">
              <w:rPr>
                <w:sz w:val="20"/>
                <w:szCs w:val="20"/>
              </w:rPr>
              <w:t>Carry out</w:t>
            </w:r>
          </w:p>
        </w:tc>
        <w:tc>
          <w:tcPr>
            <w:tcW w:w="2521" w:type="dxa"/>
            <w:gridSpan w:val="4"/>
            <w:tcBorders>
              <w:top w:val="single" w:sz="4" w:space="0" w:color="auto"/>
            </w:tcBorders>
            <w:vAlign w:val="center"/>
          </w:tcPr>
          <w:p w14:paraId="79EAA0A6" w14:textId="77777777" w:rsidR="00E9740D" w:rsidRPr="00A45303" w:rsidRDefault="00E9740D" w:rsidP="00DB6337">
            <w:pPr>
              <w:keepNext/>
              <w:keepLines/>
              <w:jc w:val="center"/>
              <w:rPr>
                <w:sz w:val="20"/>
                <w:szCs w:val="20"/>
              </w:rPr>
            </w:pPr>
            <w:r w:rsidRPr="00A45303">
              <w:rPr>
                <w:sz w:val="20"/>
                <w:szCs w:val="20"/>
              </w:rPr>
              <w:t>Drive through</w:t>
            </w:r>
          </w:p>
        </w:tc>
      </w:tr>
      <w:tr w:rsidR="00E9740D" w:rsidRPr="00A45303" w14:paraId="0C3260A7" w14:textId="77777777" w:rsidTr="00DB6337">
        <w:tc>
          <w:tcPr>
            <w:tcW w:w="2815" w:type="dxa"/>
            <w:gridSpan w:val="4"/>
          </w:tcPr>
          <w:p w14:paraId="669482E7" w14:textId="77777777" w:rsidR="00E9740D" w:rsidRPr="00AC2524" w:rsidRDefault="00E9740D" w:rsidP="00DB6337">
            <w:pPr>
              <w:keepNext/>
              <w:keepLines/>
              <w:rPr>
                <w:b/>
                <w:sz w:val="20"/>
                <w:szCs w:val="20"/>
              </w:rPr>
            </w:pPr>
          </w:p>
          <w:p w14:paraId="6A6EC529" w14:textId="77777777" w:rsidR="00E9740D" w:rsidRPr="00AC2524" w:rsidRDefault="00E9740D" w:rsidP="00DB6337">
            <w:pPr>
              <w:keepNext/>
              <w:keepLines/>
              <w:rPr>
                <w:b/>
                <w:sz w:val="20"/>
                <w:szCs w:val="20"/>
              </w:rPr>
            </w:pPr>
            <w:r w:rsidRPr="00AC2524">
              <w:rPr>
                <w:b/>
                <w:sz w:val="20"/>
                <w:szCs w:val="20"/>
              </w:rPr>
              <w:t>Maximum Seating Capacity:</w:t>
            </w:r>
          </w:p>
        </w:tc>
        <w:tc>
          <w:tcPr>
            <w:tcW w:w="2340" w:type="dxa"/>
            <w:gridSpan w:val="6"/>
            <w:tcBorders>
              <w:bottom w:val="single" w:sz="4" w:space="0" w:color="auto"/>
            </w:tcBorders>
          </w:tcPr>
          <w:p w14:paraId="368EAFA7" w14:textId="77777777" w:rsidR="00E9740D" w:rsidRPr="00A45303" w:rsidRDefault="00E9740D" w:rsidP="00DB6337">
            <w:pPr>
              <w:keepNext/>
              <w:keepLines/>
              <w:rPr>
                <w:sz w:val="20"/>
                <w:szCs w:val="20"/>
              </w:rPr>
            </w:pPr>
          </w:p>
        </w:tc>
        <w:tc>
          <w:tcPr>
            <w:tcW w:w="2520" w:type="dxa"/>
            <w:gridSpan w:val="3"/>
            <w:vAlign w:val="bottom"/>
          </w:tcPr>
          <w:p w14:paraId="1AF579E1" w14:textId="77777777" w:rsidR="00E9740D" w:rsidRPr="00AC2524" w:rsidRDefault="00E9740D" w:rsidP="00DB6337">
            <w:pPr>
              <w:keepNext/>
              <w:keepLines/>
              <w:jc w:val="right"/>
              <w:rPr>
                <w:b/>
                <w:sz w:val="20"/>
                <w:szCs w:val="20"/>
              </w:rPr>
            </w:pPr>
            <w:proofErr w:type="spellStart"/>
            <w:r w:rsidRPr="00AC2524">
              <w:rPr>
                <w:b/>
                <w:sz w:val="20"/>
                <w:szCs w:val="20"/>
              </w:rPr>
              <w:t>Maximimum</w:t>
            </w:r>
            <w:proofErr w:type="spellEnd"/>
            <w:r w:rsidRPr="00AC2524">
              <w:rPr>
                <w:b/>
                <w:sz w:val="20"/>
                <w:szCs w:val="20"/>
              </w:rPr>
              <w:t xml:space="preserve"> Hours of Operation Each Day:</w:t>
            </w:r>
          </w:p>
        </w:tc>
        <w:tc>
          <w:tcPr>
            <w:tcW w:w="2521" w:type="dxa"/>
            <w:gridSpan w:val="4"/>
            <w:tcBorders>
              <w:bottom w:val="single" w:sz="4" w:space="0" w:color="auto"/>
            </w:tcBorders>
          </w:tcPr>
          <w:p w14:paraId="565168E8" w14:textId="77777777" w:rsidR="00E9740D" w:rsidRPr="00A45303" w:rsidRDefault="00E9740D" w:rsidP="00DB6337">
            <w:pPr>
              <w:keepNext/>
              <w:keepLines/>
              <w:rPr>
                <w:sz w:val="20"/>
                <w:szCs w:val="20"/>
              </w:rPr>
            </w:pPr>
          </w:p>
        </w:tc>
      </w:tr>
      <w:tr w:rsidR="00E9740D" w:rsidRPr="00A45303" w14:paraId="4DEF0F67" w14:textId="77777777" w:rsidTr="00DB6337">
        <w:tc>
          <w:tcPr>
            <w:tcW w:w="2815" w:type="dxa"/>
            <w:gridSpan w:val="4"/>
          </w:tcPr>
          <w:p w14:paraId="03B2AE61" w14:textId="77777777" w:rsidR="00E9740D" w:rsidRPr="00AC2524" w:rsidRDefault="00E9740D" w:rsidP="00DB6337">
            <w:pPr>
              <w:keepNext/>
              <w:keepLines/>
              <w:rPr>
                <w:b/>
                <w:sz w:val="20"/>
                <w:szCs w:val="20"/>
              </w:rPr>
            </w:pPr>
            <w:r w:rsidRPr="00AC2524">
              <w:rPr>
                <w:b/>
                <w:sz w:val="20"/>
                <w:szCs w:val="20"/>
              </w:rPr>
              <w:t>Type of Development:</w:t>
            </w:r>
          </w:p>
          <w:p w14:paraId="78D86C31" w14:textId="77777777" w:rsidR="00E9740D" w:rsidRPr="00AC2524" w:rsidRDefault="00E9740D" w:rsidP="00DB6337">
            <w:pPr>
              <w:keepNext/>
              <w:keepLines/>
              <w:rPr>
                <w:b/>
                <w:sz w:val="20"/>
                <w:szCs w:val="20"/>
              </w:rPr>
            </w:pPr>
            <w:r w:rsidRPr="00AC2524">
              <w:rPr>
                <w:b/>
                <w:sz w:val="20"/>
                <w:szCs w:val="20"/>
              </w:rPr>
              <w:t>(Circle one)</w:t>
            </w:r>
          </w:p>
        </w:tc>
        <w:tc>
          <w:tcPr>
            <w:tcW w:w="3600" w:type="dxa"/>
            <w:gridSpan w:val="7"/>
            <w:vAlign w:val="center"/>
          </w:tcPr>
          <w:p w14:paraId="21BB9368" w14:textId="77777777" w:rsidR="00E9740D" w:rsidRPr="00A45303" w:rsidRDefault="00E9740D" w:rsidP="00DB6337">
            <w:pPr>
              <w:keepNext/>
              <w:keepLines/>
              <w:jc w:val="center"/>
              <w:rPr>
                <w:sz w:val="20"/>
                <w:szCs w:val="20"/>
              </w:rPr>
            </w:pPr>
            <w:r w:rsidRPr="00A45303">
              <w:rPr>
                <w:sz w:val="20"/>
                <w:szCs w:val="20"/>
              </w:rPr>
              <w:t>New Construction</w:t>
            </w:r>
          </w:p>
        </w:tc>
        <w:tc>
          <w:tcPr>
            <w:tcW w:w="3781" w:type="dxa"/>
            <w:gridSpan w:val="6"/>
            <w:vAlign w:val="center"/>
          </w:tcPr>
          <w:p w14:paraId="3412BD25" w14:textId="77777777" w:rsidR="00E9740D" w:rsidRPr="00A45303" w:rsidRDefault="00E9740D" w:rsidP="00DB6337">
            <w:pPr>
              <w:keepNext/>
              <w:keepLines/>
              <w:jc w:val="center"/>
              <w:rPr>
                <w:sz w:val="20"/>
                <w:szCs w:val="20"/>
              </w:rPr>
            </w:pPr>
            <w:r w:rsidRPr="00A45303">
              <w:rPr>
                <w:sz w:val="20"/>
                <w:szCs w:val="20"/>
              </w:rPr>
              <w:t>Redevelopment</w:t>
            </w:r>
          </w:p>
        </w:tc>
      </w:tr>
      <w:tr w:rsidR="00E9740D" w:rsidRPr="00AC2524" w14:paraId="36C800F8" w14:textId="77777777" w:rsidTr="00DB6337">
        <w:tblPrEx>
          <w:tblCellMar>
            <w:left w:w="108" w:type="dxa"/>
            <w:right w:w="108" w:type="dxa"/>
          </w:tblCellMar>
        </w:tblPrEx>
        <w:trPr>
          <w:gridBefore w:val="1"/>
          <w:wBefore w:w="7" w:type="dxa"/>
          <w:trHeight w:val="288"/>
        </w:trPr>
        <w:tc>
          <w:tcPr>
            <w:tcW w:w="2987"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14:paraId="672ECFE3" w14:textId="77777777" w:rsidR="00E9740D" w:rsidRPr="00AC2524" w:rsidRDefault="00E9740D" w:rsidP="00DB6337">
            <w:pPr>
              <w:keepNext/>
              <w:keepLines/>
              <w:rPr>
                <w:b/>
                <w:sz w:val="20"/>
                <w:szCs w:val="20"/>
              </w:rPr>
            </w:pPr>
            <w:r w:rsidRPr="00AC2524">
              <w:rPr>
                <w:b/>
                <w:sz w:val="20"/>
                <w:szCs w:val="20"/>
              </w:rPr>
              <w:t>Food Preparation &amp; Practice</w:t>
            </w:r>
          </w:p>
        </w:tc>
        <w:tc>
          <w:tcPr>
            <w:tcW w:w="810" w:type="dxa"/>
            <w:tcBorders>
              <w:top w:val="single" w:sz="4" w:space="0" w:color="auto"/>
              <w:left w:val="single" w:sz="4" w:space="0" w:color="auto"/>
              <w:bottom w:val="single" w:sz="4" w:space="0" w:color="auto"/>
              <w:right w:val="single" w:sz="4" w:space="0" w:color="auto"/>
            </w:tcBorders>
            <w:shd w:val="clear" w:color="auto" w:fill="E6E6E6"/>
            <w:vAlign w:val="bottom"/>
          </w:tcPr>
          <w:p w14:paraId="09EA1FC5" w14:textId="77777777" w:rsidR="00E9740D" w:rsidRPr="00A45303" w:rsidRDefault="00E9740D" w:rsidP="00DB6337">
            <w:pPr>
              <w:keepNext/>
              <w:keepLines/>
              <w:jc w:val="center"/>
              <w:rPr>
                <w:sz w:val="20"/>
                <w:szCs w:val="20"/>
              </w:rPr>
            </w:pPr>
            <w:r w:rsidRPr="00A45303">
              <w:rPr>
                <w:sz w:val="20"/>
                <w:szCs w:val="20"/>
              </w:rPr>
              <w:t>Yes</w:t>
            </w:r>
          </w:p>
        </w:tc>
        <w:tc>
          <w:tcPr>
            <w:tcW w:w="811" w:type="dxa"/>
            <w:tcBorders>
              <w:top w:val="single" w:sz="4" w:space="0" w:color="auto"/>
              <w:left w:val="single" w:sz="4" w:space="0" w:color="auto"/>
              <w:bottom w:val="single" w:sz="4" w:space="0" w:color="auto"/>
              <w:right w:val="single" w:sz="4" w:space="0" w:color="auto"/>
            </w:tcBorders>
            <w:shd w:val="clear" w:color="auto" w:fill="E6E6E6"/>
            <w:vAlign w:val="bottom"/>
          </w:tcPr>
          <w:p w14:paraId="75D1760C" w14:textId="77777777" w:rsidR="00E9740D" w:rsidRPr="00A45303" w:rsidRDefault="00E9740D" w:rsidP="00DB6337">
            <w:pPr>
              <w:keepNext/>
              <w:keepLines/>
              <w:jc w:val="center"/>
              <w:rPr>
                <w:sz w:val="20"/>
                <w:szCs w:val="20"/>
              </w:rPr>
            </w:pPr>
            <w:r w:rsidRPr="00A45303">
              <w:rPr>
                <w:sz w:val="20"/>
                <w:szCs w:val="20"/>
              </w:rPr>
              <w:t>No</w:t>
            </w:r>
          </w:p>
        </w:tc>
        <w:tc>
          <w:tcPr>
            <w:tcW w:w="3240" w:type="dxa"/>
            <w:gridSpan w:val="7"/>
            <w:tcBorders>
              <w:top w:val="single" w:sz="4" w:space="0" w:color="auto"/>
              <w:left w:val="single" w:sz="4" w:space="0" w:color="auto"/>
              <w:bottom w:val="single" w:sz="4" w:space="0" w:color="auto"/>
              <w:right w:val="single" w:sz="4" w:space="0" w:color="auto"/>
            </w:tcBorders>
            <w:shd w:val="clear" w:color="auto" w:fill="E6E6E6"/>
            <w:vAlign w:val="bottom"/>
          </w:tcPr>
          <w:p w14:paraId="7FAA8E03" w14:textId="77777777" w:rsidR="00E9740D" w:rsidRPr="00AC2524" w:rsidRDefault="00E9740D" w:rsidP="00DB6337">
            <w:pPr>
              <w:keepNext/>
              <w:keepLines/>
              <w:rPr>
                <w:b/>
                <w:sz w:val="20"/>
                <w:szCs w:val="20"/>
              </w:rPr>
            </w:pPr>
            <w:r w:rsidRPr="00AC2524">
              <w:rPr>
                <w:b/>
                <w:sz w:val="20"/>
                <w:szCs w:val="20"/>
              </w:rPr>
              <w:t>Equipment Type &amp; Capacity</w:t>
            </w:r>
          </w:p>
        </w:tc>
        <w:tc>
          <w:tcPr>
            <w:tcW w:w="780" w:type="dxa"/>
            <w:tcBorders>
              <w:top w:val="single" w:sz="4" w:space="0" w:color="auto"/>
              <w:left w:val="single" w:sz="4" w:space="0" w:color="auto"/>
              <w:bottom w:val="single" w:sz="4" w:space="0" w:color="auto"/>
              <w:right w:val="single" w:sz="4" w:space="0" w:color="auto"/>
            </w:tcBorders>
            <w:shd w:val="clear" w:color="auto" w:fill="E6E6E6"/>
            <w:vAlign w:val="bottom"/>
          </w:tcPr>
          <w:p w14:paraId="4D16F968" w14:textId="77777777" w:rsidR="00E9740D" w:rsidRPr="00A45303" w:rsidRDefault="00E9740D" w:rsidP="00DB6337">
            <w:pPr>
              <w:keepNext/>
              <w:keepLines/>
              <w:jc w:val="center"/>
              <w:rPr>
                <w:sz w:val="20"/>
                <w:szCs w:val="20"/>
              </w:rPr>
            </w:pPr>
            <w:r>
              <w:rPr>
                <w:sz w:val="20"/>
                <w:szCs w:val="20"/>
              </w:rPr>
              <w:t>L</w:t>
            </w:r>
          </w:p>
        </w:tc>
        <w:tc>
          <w:tcPr>
            <w:tcW w:w="780" w:type="dxa"/>
            <w:tcBorders>
              <w:top w:val="single" w:sz="4" w:space="0" w:color="auto"/>
              <w:left w:val="single" w:sz="4" w:space="0" w:color="auto"/>
              <w:bottom w:val="single" w:sz="4" w:space="0" w:color="auto"/>
              <w:right w:val="single" w:sz="4" w:space="0" w:color="auto"/>
            </w:tcBorders>
            <w:shd w:val="clear" w:color="auto" w:fill="E6E6E6"/>
            <w:vAlign w:val="bottom"/>
          </w:tcPr>
          <w:p w14:paraId="056AEF6A" w14:textId="77777777" w:rsidR="00E9740D" w:rsidRPr="00A45303" w:rsidRDefault="00E9740D" w:rsidP="00DB6337">
            <w:pPr>
              <w:keepNext/>
              <w:keepLines/>
              <w:jc w:val="center"/>
              <w:rPr>
                <w:sz w:val="20"/>
                <w:szCs w:val="20"/>
              </w:rPr>
            </w:pPr>
            <w:r>
              <w:rPr>
                <w:sz w:val="20"/>
                <w:szCs w:val="20"/>
              </w:rPr>
              <w:t>W</w:t>
            </w:r>
          </w:p>
        </w:tc>
        <w:tc>
          <w:tcPr>
            <w:tcW w:w="781" w:type="dxa"/>
            <w:tcBorders>
              <w:top w:val="single" w:sz="4" w:space="0" w:color="auto"/>
              <w:left w:val="single" w:sz="4" w:space="0" w:color="auto"/>
              <w:bottom w:val="single" w:sz="4" w:space="0" w:color="auto"/>
              <w:right w:val="single" w:sz="4" w:space="0" w:color="auto"/>
            </w:tcBorders>
            <w:shd w:val="clear" w:color="auto" w:fill="E6E6E6"/>
            <w:vAlign w:val="bottom"/>
          </w:tcPr>
          <w:p w14:paraId="726F66CF" w14:textId="77777777" w:rsidR="00E9740D" w:rsidRPr="00A45303" w:rsidRDefault="00E9740D" w:rsidP="00DB6337">
            <w:pPr>
              <w:keepNext/>
              <w:keepLines/>
              <w:jc w:val="center"/>
              <w:rPr>
                <w:sz w:val="20"/>
                <w:szCs w:val="20"/>
              </w:rPr>
            </w:pPr>
            <w:r>
              <w:rPr>
                <w:sz w:val="20"/>
                <w:szCs w:val="20"/>
              </w:rPr>
              <w:t>D</w:t>
            </w:r>
          </w:p>
        </w:tc>
      </w:tr>
      <w:tr w:rsidR="00E9740D" w:rsidRPr="00A45303" w14:paraId="5DCA4A0C" w14:textId="77777777" w:rsidTr="00DB6337">
        <w:tblPrEx>
          <w:tblCellMar>
            <w:left w:w="108" w:type="dxa"/>
            <w:right w:w="108" w:type="dxa"/>
          </w:tblCellMar>
        </w:tblPrEx>
        <w:trPr>
          <w:gridBefore w:val="1"/>
          <w:wBefore w:w="7" w:type="dxa"/>
          <w:trHeight w:val="288"/>
        </w:trPr>
        <w:tc>
          <w:tcPr>
            <w:tcW w:w="286" w:type="dxa"/>
            <w:vAlign w:val="bottom"/>
          </w:tcPr>
          <w:p w14:paraId="31DA07FB" w14:textId="77777777" w:rsidR="00E9740D" w:rsidRPr="00A45303" w:rsidRDefault="00E9740D" w:rsidP="00DB6337">
            <w:pPr>
              <w:keepNext/>
              <w:keepLines/>
              <w:rPr>
                <w:sz w:val="20"/>
                <w:szCs w:val="20"/>
              </w:rPr>
            </w:pPr>
          </w:p>
        </w:tc>
        <w:tc>
          <w:tcPr>
            <w:tcW w:w="2701" w:type="dxa"/>
            <w:gridSpan w:val="3"/>
            <w:vAlign w:val="bottom"/>
          </w:tcPr>
          <w:p w14:paraId="1470F284" w14:textId="77777777" w:rsidR="00E9740D" w:rsidRPr="00A45303" w:rsidRDefault="00E9740D" w:rsidP="00DB6337">
            <w:pPr>
              <w:keepNext/>
              <w:keepLines/>
              <w:rPr>
                <w:sz w:val="20"/>
                <w:szCs w:val="20"/>
              </w:rPr>
            </w:pPr>
            <w:r w:rsidRPr="00A45303">
              <w:rPr>
                <w:sz w:val="20"/>
                <w:szCs w:val="20"/>
              </w:rPr>
              <w:t>Deep Frying</w:t>
            </w:r>
          </w:p>
        </w:tc>
        <w:tc>
          <w:tcPr>
            <w:tcW w:w="810" w:type="dxa"/>
            <w:tcBorders>
              <w:bottom w:val="single" w:sz="4" w:space="0" w:color="auto"/>
            </w:tcBorders>
            <w:vAlign w:val="bottom"/>
          </w:tcPr>
          <w:p w14:paraId="4C146C9F" w14:textId="77777777" w:rsidR="00E9740D" w:rsidRPr="00A45303" w:rsidRDefault="00E9740D" w:rsidP="00DB6337">
            <w:pPr>
              <w:keepNext/>
              <w:keepLines/>
              <w:rPr>
                <w:sz w:val="20"/>
                <w:szCs w:val="20"/>
              </w:rPr>
            </w:pPr>
          </w:p>
        </w:tc>
        <w:tc>
          <w:tcPr>
            <w:tcW w:w="811" w:type="dxa"/>
            <w:tcBorders>
              <w:bottom w:val="single" w:sz="4" w:space="0" w:color="auto"/>
            </w:tcBorders>
            <w:vAlign w:val="bottom"/>
          </w:tcPr>
          <w:p w14:paraId="4697F238" w14:textId="77777777" w:rsidR="00E9740D" w:rsidRPr="00A45303" w:rsidRDefault="00E9740D" w:rsidP="00DB6337">
            <w:pPr>
              <w:keepNext/>
              <w:keepLines/>
              <w:rPr>
                <w:sz w:val="20"/>
                <w:szCs w:val="20"/>
              </w:rPr>
            </w:pPr>
          </w:p>
        </w:tc>
        <w:tc>
          <w:tcPr>
            <w:tcW w:w="360" w:type="dxa"/>
            <w:vAlign w:val="bottom"/>
          </w:tcPr>
          <w:p w14:paraId="4E341BBE" w14:textId="77777777" w:rsidR="00E9740D" w:rsidRPr="00A45303" w:rsidRDefault="00E9740D" w:rsidP="00DB6337">
            <w:pPr>
              <w:keepNext/>
              <w:keepLines/>
              <w:rPr>
                <w:sz w:val="20"/>
                <w:szCs w:val="20"/>
              </w:rPr>
            </w:pPr>
          </w:p>
        </w:tc>
        <w:tc>
          <w:tcPr>
            <w:tcW w:w="2880" w:type="dxa"/>
            <w:gridSpan w:val="6"/>
            <w:vAlign w:val="bottom"/>
          </w:tcPr>
          <w:p w14:paraId="40193A37" w14:textId="77777777" w:rsidR="00E9740D" w:rsidRPr="00A45303" w:rsidRDefault="00E9740D" w:rsidP="00DB6337">
            <w:pPr>
              <w:keepNext/>
              <w:keepLines/>
              <w:rPr>
                <w:sz w:val="20"/>
                <w:szCs w:val="20"/>
              </w:rPr>
            </w:pPr>
            <w:r w:rsidRPr="00A45303">
              <w:rPr>
                <w:sz w:val="20"/>
                <w:szCs w:val="20"/>
              </w:rPr>
              <w:t>3-Compartment Sink 1</w:t>
            </w:r>
            <w:r>
              <w:rPr>
                <w:sz w:val="20"/>
                <w:szCs w:val="20"/>
              </w:rPr>
              <w:t xml:space="preserve"> (in)</w:t>
            </w:r>
            <w:r w:rsidRPr="00A45303">
              <w:rPr>
                <w:sz w:val="20"/>
                <w:szCs w:val="20"/>
              </w:rPr>
              <w:t>:</w:t>
            </w:r>
          </w:p>
        </w:tc>
        <w:tc>
          <w:tcPr>
            <w:tcW w:w="780" w:type="dxa"/>
            <w:tcBorders>
              <w:bottom w:val="single" w:sz="4" w:space="0" w:color="auto"/>
            </w:tcBorders>
            <w:vAlign w:val="bottom"/>
          </w:tcPr>
          <w:p w14:paraId="22DB22EE" w14:textId="77777777" w:rsidR="00E9740D" w:rsidRPr="00A45303" w:rsidRDefault="00E9740D" w:rsidP="00DB6337">
            <w:pPr>
              <w:keepNext/>
              <w:keepLines/>
              <w:rPr>
                <w:sz w:val="20"/>
                <w:szCs w:val="20"/>
              </w:rPr>
            </w:pPr>
          </w:p>
        </w:tc>
        <w:tc>
          <w:tcPr>
            <w:tcW w:w="780" w:type="dxa"/>
            <w:tcBorders>
              <w:bottom w:val="single" w:sz="4" w:space="0" w:color="auto"/>
            </w:tcBorders>
            <w:shd w:val="clear" w:color="auto" w:fill="auto"/>
            <w:vAlign w:val="bottom"/>
          </w:tcPr>
          <w:p w14:paraId="4BD7BADC" w14:textId="77777777" w:rsidR="00E9740D" w:rsidRPr="00A45303" w:rsidRDefault="00E9740D" w:rsidP="00DB6337">
            <w:pPr>
              <w:keepNext/>
              <w:keepLines/>
              <w:rPr>
                <w:sz w:val="20"/>
                <w:szCs w:val="20"/>
              </w:rPr>
            </w:pPr>
          </w:p>
        </w:tc>
        <w:tc>
          <w:tcPr>
            <w:tcW w:w="781" w:type="dxa"/>
            <w:tcBorders>
              <w:bottom w:val="single" w:sz="4" w:space="0" w:color="auto"/>
            </w:tcBorders>
            <w:shd w:val="clear" w:color="auto" w:fill="auto"/>
            <w:vAlign w:val="bottom"/>
          </w:tcPr>
          <w:p w14:paraId="2E285ED1" w14:textId="77777777" w:rsidR="00E9740D" w:rsidRPr="00A45303" w:rsidRDefault="00E9740D" w:rsidP="00DB6337">
            <w:pPr>
              <w:keepNext/>
              <w:keepLines/>
              <w:rPr>
                <w:sz w:val="20"/>
                <w:szCs w:val="20"/>
              </w:rPr>
            </w:pPr>
          </w:p>
        </w:tc>
      </w:tr>
      <w:tr w:rsidR="00E9740D" w:rsidRPr="00A45303" w14:paraId="498BB113" w14:textId="77777777" w:rsidTr="00DB6337">
        <w:tblPrEx>
          <w:tblCellMar>
            <w:left w:w="108" w:type="dxa"/>
            <w:right w:w="108" w:type="dxa"/>
          </w:tblCellMar>
        </w:tblPrEx>
        <w:trPr>
          <w:gridBefore w:val="1"/>
          <w:wBefore w:w="7" w:type="dxa"/>
          <w:trHeight w:val="288"/>
        </w:trPr>
        <w:tc>
          <w:tcPr>
            <w:tcW w:w="286" w:type="dxa"/>
            <w:vAlign w:val="bottom"/>
          </w:tcPr>
          <w:p w14:paraId="34878B32" w14:textId="77777777" w:rsidR="00E9740D" w:rsidRPr="00A45303" w:rsidRDefault="00E9740D" w:rsidP="00DB6337">
            <w:pPr>
              <w:keepNext/>
              <w:keepLines/>
              <w:rPr>
                <w:sz w:val="20"/>
                <w:szCs w:val="20"/>
              </w:rPr>
            </w:pPr>
          </w:p>
        </w:tc>
        <w:tc>
          <w:tcPr>
            <w:tcW w:w="2701" w:type="dxa"/>
            <w:gridSpan w:val="3"/>
            <w:vAlign w:val="bottom"/>
          </w:tcPr>
          <w:p w14:paraId="4EF3D907" w14:textId="77777777" w:rsidR="00E9740D" w:rsidRPr="00A45303" w:rsidRDefault="00E9740D" w:rsidP="00DB6337">
            <w:pPr>
              <w:keepNext/>
              <w:keepLines/>
              <w:rPr>
                <w:sz w:val="20"/>
                <w:szCs w:val="20"/>
              </w:rPr>
            </w:pPr>
            <w:r w:rsidRPr="00A45303">
              <w:rPr>
                <w:sz w:val="20"/>
                <w:szCs w:val="20"/>
              </w:rPr>
              <w:t>Pan Frying</w:t>
            </w:r>
          </w:p>
        </w:tc>
        <w:tc>
          <w:tcPr>
            <w:tcW w:w="810" w:type="dxa"/>
            <w:tcBorders>
              <w:top w:val="single" w:sz="4" w:space="0" w:color="auto"/>
              <w:bottom w:val="single" w:sz="4" w:space="0" w:color="auto"/>
            </w:tcBorders>
            <w:vAlign w:val="bottom"/>
          </w:tcPr>
          <w:p w14:paraId="7BD9AF8A" w14:textId="77777777" w:rsidR="00E9740D" w:rsidRPr="00A45303" w:rsidRDefault="00E9740D" w:rsidP="00DB6337">
            <w:pPr>
              <w:keepNext/>
              <w:keepLines/>
              <w:rPr>
                <w:sz w:val="20"/>
                <w:szCs w:val="20"/>
              </w:rPr>
            </w:pPr>
          </w:p>
        </w:tc>
        <w:tc>
          <w:tcPr>
            <w:tcW w:w="811" w:type="dxa"/>
            <w:tcBorders>
              <w:top w:val="single" w:sz="4" w:space="0" w:color="auto"/>
              <w:bottom w:val="single" w:sz="4" w:space="0" w:color="auto"/>
            </w:tcBorders>
            <w:vAlign w:val="bottom"/>
          </w:tcPr>
          <w:p w14:paraId="693044B4" w14:textId="77777777" w:rsidR="00E9740D" w:rsidRPr="00A45303" w:rsidRDefault="00E9740D" w:rsidP="00DB6337">
            <w:pPr>
              <w:keepNext/>
              <w:keepLines/>
              <w:rPr>
                <w:sz w:val="20"/>
                <w:szCs w:val="20"/>
              </w:rPr>
            </w:pPr>
          </w:p>
        </w:tc>
        <w:tc>
          <w:tcPr>
            <w:tcW w:w="360" w:type="dxa"/>
            <w:vAlign w:val="bottom"/>
          </w:tcPr>
          <w:p w14:paraId="7BC8AC17" w14:textId="77777777" w:rsidR="00E9740D" w:rsidRPr="00A45303" w:rsidRDefault="00E9740D" w:rsidP="00DB6337">
            <w:pPr>
              <w:keepNext/>
              <w:keepLines/>
              <w:rPr>
                <w:sz w:val="20"/>
                <w:szCs w:val="20"/>
              </w:rPr>
            </w:pPr>
          </w:p>
        </w:tc>
        <w:tc>
          <w:tcPr>
            <w:tcW w:w="2880" w:type="dxa"/>
            <w:gridSpan w:val="6"/>
            <w:vAlign w:val="bottom"/>
          </w:tcPr>
          <w:p w14:paraId="5C7EF47A" w14:textId="77777777" w:rsidR="00E9740D" w:rsidRPr="00A45303" w:rsidRDefault="00E9740D" w:rsidP="00DB6337">
            <w:pPr>
              <w:keepNext/>
              <w:keepLines/>
              <w:rPr>
                <w:sz w:val="20"/>
                <w:szCs w:val="20"/>
              </w:rPr>
            </w:pPr>
            <w:r w:rsidRPr="00A45303">
              <w:rPr>
                <w:sz w:val="20"/>
                <w:szCs w:val="20"/>
              </w:rPr>
              <w:t>3-Compartment Sink 2</w:t>
            </w:r>
            <w:r>
              <w:rPr>
                <w:sz w:val="20"/>
                <w:szCs w:val="20"/>
              </w:rPr>
              <w:t xml:space="preserve"> (in)</w:t>
            </w:r>
            <w:r w:rsidRPr="00A45303">
              <w:rPr>
                <w:sz w:val="20"/>
                <w:szCs w:val="20"/>
              </w:rPr>
              <w:t>:</w:t>
            </w:r>
          </w:p>
        </w:tc>
        <w:tc>
          <w:tcPr>
            <w:tcW w:w="780" w:type="dxa"/>
            <w:tcBorders>
              <w:top w:val="single" w:sz="4" w:space="0" w:color="auto"/>
              <w:bottom w:val="single" w:sz="4" w:space="0" w:color="auto"/>
            </w:tcBorders>
            <w:vAlign w:val="bottom"/>
          </w:tcPr>
          <w:p w14:paraId="0D75CB8F" w14:textId="77777777" w:rsidR="00E9740D" w:rsidRPr="00A45303" w:rsidRDefault="00E9740D" w:rsidP="00DB6337">
            <w:pPr>
              <w:keepNext/>
              <w:keepLines/>
              <w:rPr>
                <w:sz w:val="20"/>
                <w:szCs w:val="20"/>
              </w:rPr>
            </w:pPr>
          </w:p>
        </w:tc>
        <w:tc>
          <w:tcPr>
            <w:tcW w:w="780" w:type="dxa"/>
            <w:tcBorders>
              <w:top w:val="single" w:sz="4" w:space="0" w:color="auto"/>
              <w:bottom w:val="single" w:sz="4" w:space="0" w:color="auto"/>
            </w:tcBorders>
            <w:shd w:val="clear" w:color="auto" w:fill="auto"/>
            <w:vAlign w:val="bottom"/>
          </w:tcPr>
          <w:p w14:paraId="7B0EDB40" w14:textId="77777777" w:rsidR="00E9740D" w:rsidRPr="00A45303" w:rsidRDefault="00E9740D" w:rsidP="00DB6337">
            <w:pPr>
              <w:keepNext/>
              <w:keepLines/>
              <w:rPr>
                <w:sz w:val="20"/>
                <w:szCs w:val="20"/>
              </w:rPr>
            </w:pPr>
          </w:p>
        </w:tc>
        <w:tc>
          <w:tcPr>
            <w:tcW w:w="781" w:type="dxa"/>
            <w:tcBorders>
              <w:top w:val="single" w:sz="4" w:space="0" w:color="auto"/>
              <w:bottom w:val="single" w:sz="4" w:space="0" w:color="auto"/>
            </w:tcBorders>
            <w:shd w:val="clear" w:color="auto" w:fill="auto"/>
            <w:vAlign w:val="bottom"/>
          </w:tcPr>
          <w:p w14:paraId="03FE3032" w14:textId="77777777" w:rsidR="00E9740D" w:rsidRPr="00A45303" w:rsidRDefault="00E9740D" w:rsidP="00DB6337">
            <w:pPr>
              <w:keepNext/>
              <w:keepLines/>
              <w:rPr>
                <w:sz w:val="20"/>
                <w:szCs w:val="20"/>
              </w:rPr>
            </w:pPr>
          </w:p>
        </w:tc>
      </w:tr>
      <w:tr w:rsidR="00E9740D" w:rsidRPr="00A45303" w14:paraId="1DE19D93" w14:textId="77777777" w:rsidTr="00DB6337">
        <w:tblPrEx>
          <w:tblCellMar>
            <w:left w:w="108" w:type="dxa"/>
            <w:right w:w="108" w:type="dxa"/>
          </w:tblCellMar>
        </w:tblPrEx>
        <w:trPr>
          <w:gridBefore w:val="1"/>
          <w:wBefore w:w="7" w:type="dxa"/>
          <w:trHeight w:val="288"/>
        </w:trPr>
        <w:tc>
          <w:tcPr>
            <w:tcW w:w="286" w:type="dxa"/>
            <w:vAlign w:val="bottom"/>
          </w:tcPr>
          <w:p w14:paraId="0F15079D" w14:textId="77777777" w:rsidR="00E9740D" w:rsidRPr="00A45303" w:rsidRDefault="00E9740D" w:rsidP="00DB6337">
            <w:pPr>
              <w:keepNext/>
              <w:keepLines/>
              <w:rPr>
                <w:sz w:val="20"/>
                <w:szCs w:val="20"/>
              </w:rPr>
            </w:pPr>
          </w:p>
        </w:tc>
        <w:tc>
          <w:tcPr>
            <w:tcW w:w="2701" w:type="dxa"/>
            <w:gridSpan w:val="3"/>
            <w:vAlign w:val="bottom"/>
          </w:tcPr>
          <w:p w14:paraId="34D1C01E" w14:textId="77777777" w:rsidR="00E9740D" w:rsidRPr="00A45303" w:rsidRDefault="00E9740D" w:rsidP="00DB6337">
            <w:pPr>
              <w:keepNext/>
              <w:keepLines/>
              <w:rPr>
                <w:sz w:val="20"/>
                <w:szCs w:val="20"/>
              </w:rPr>
            </w:pPr>
            <w:r w:rsidRPr="00A45303">
              <w:rPr>
                <w:sz w:val="20"/>
                <w:szCs w:val="20"/>
              </w:rPr>
              <w:t>Grilling</w:t>
            </w:r>
          </w:p>
        </w:tc>
        <w:tc>
          <w:tcPr>
            <w:tcW w:w="810" w:type="dxa"/>
            <w:tcBorders>
              <w:top w:val="single" w:sz="4" w:space="0" w:color="auto"/>
              <w:bottom w:val="single" w:sz="4" w:space="0" w:color="auto"/>
            </w:tcBorders>
            <w:vAlign w:val="bottom"/>
          </w:tcPr>
          <w:p w14:paraId="6DC40D92" w14:textId="77777777" w:rsidR="00E9740D" w:rsidRPr="00A45303" w:rsidRDefault="00E9740D" w:rsidP="00DB6337">
            <w:pPr>
              <w:keepNext/>
              <w:keepLines/>
              <w:rPr>
                <w:sz w:val="20"/>
                <w:szCs w:val="20"/>
              </w:rPr>
            </w:pPr>
          </w:p>
        </w:tc>
        <w:tc>
          <w:tcPr>
            <w:tcW w:w="811" w:type="dxa"/>
            <w:tcBorders>
              <w:top w:val="single" w:sz="4" w:space="0" w:color="auto"/>
              <w:bottom w:val="single" w:sz="4" w:space="0" w:color="auto"/>
            </w:tcBorders>
            <w:vAlign w:val="bottom"/>
          </w:tcPr>
          <w:p w14:paraId="15498F9B" w14:textId="77777777" w:rsidR="00E9740D" w:rsidRPr="00A45303" w:rsidRDefault="00E9740D" w:rsidP="00DB6337">
            <w:pPr>
              <w:keepNext/>
              <w:keepLines/>
              <w:rPr>
                <w:sz w:val="20"/>
                <w:szCs w:val="20"/>
              </w:rPr>
            </w:pPr>
          </w:p>
        </w:tc>
        <w:tc>
          <w:tcPr>
            <w:tcW w:w="360" w:type="dxa"/>
            <w:vAlign w:val="bottom"/>
          </w:tcPr>
          <w:p w14:paraId="4216E0A2" w14:textId="77777777" w:rsidR="00E9740D" w:rsidRPr="00A45303" w:rsidRDefault="00E9740D" w:rsidP="00DB6337">
            <w:pPr>
              <w:keepNext/>
              <w:keepLines/>
              <w:rPr>
                <w:sz w:val="20"/>
                <w:szCs w:val="20"/>
              </w:rPr>
            </w:pPr>
          </w:p>
        </w:tc>
        <w:tc>
          <w:tcPr>
            <w:tcW w:w="2880" w:type="dxa"/>
            <w:gridSpan w:val="6"/>
            <w:vAlign w:val="bottom"/>
          </w:tcPr>
          <w:p w14:paraId="02B490F4" w14:textId="77777777" w:rsidR="00E9740D" w:rsidRPr="00A45303" w:rsidRDefault="00E9740D" w:rsidP="00DB6337">
            <w:pPr>
              <w:keepNext/>
              <w:keepLines/>
              <w:rPr>
                <w:sz w:val="20"/>
                <w:szCs w:val="20"/>
              </w:rPr>
            </w:pPr>
            <w:r w:rsidRPr="00A45303">
              <w:rPr>
                <w:sz w:val="20"/>
                <w:szCs w:val="20"/>
              </w:rPr>
              <w:t>Hand Sink 1</w:t>
            </w:r>
            <w:r>
              <w:rPr>
                <w:sz w:val="20"/>
                <w:szCs w:val="20"/>
              </w:rPr>
              <w:t xml:space="preserve"> (in)</w:t>
            </w:r>
            <w:r w:rsidRPr="00A45303">
              <w:rPr>
                <w:sz w:val="20"/>
                <w:szCs w:val="20"/>
              </w:rPr>
              <w:t>:</w:t>
            </w:r>
          </w:p>
        </w:tc>
        <w:tc>
          <w:tcPr>
            <w:tcW w:w="780" w:type="dxa"/>
            <w:tcBorders>
              <w:top w:val="single" w:sz="4" w:space="0" w:color="auto"/>
              <w:bottom w:val="single" w:sz="4" w:space="0" w:color="auto"/>
            </w:tcBorders>
            <w:vAlign w:val="bottom"/>
          </w:tcPr>
          <w:p w14:paraId="64299BE8" w14:textId="77777777" w:rsidR="00E9740D" w:rsidRPr="00A45303" w:rsidRDefault="00E9740D" w:rsidP="00DB6337">
            <w:pPr>
              <w:keepNext/>
              <w:keepLines/>
              <w:rPr>
                <w:sz w:val="20"/>
                <w:szCs w:val="20"/>
              </w:rPr>
            </w:pPr>
          </w:p>
        </w:tc>
        <w:tc>
          <w:tcPr>
            <w:tcW w:w="780" w:type="dxa"/>
            <w:tcBorders>
              <w:top w:val="single" w:sz="4" w:space="0" w:color="auto"/>
              <w:bottom w:val="single" w:sz="4" w:space="0" w:color="auto"/>
            </w:tcBorders>
            <w:shd w:val="clear" w:color="auto" w:fill="auto"/>
            <w:vAlign w:val="bottom"/>
          </w:tcPr>
          <w:p w14:paraId="2B4F0720" w14:textId="77777777" w:rsidR="00E9740D" w:rsidRPr="00A45303" w:rsidRDefault="00E9740D" w:rsidP="00DB6337">
            <w:pPr>
              <w:keepNext/>
              <w:keepLines/>
              <w:rPr>
                <w:sz w:val="20"/>
                <w:szCs w:val="20"/>
              </w:rPr>
            </w:pPr>
          </w:p>
        </w:tc>
        <w:tc>
          <w:tcPr>
            <w:tcW w:w="781" w:type="dxa"/>
            <w:tcBorders>
              <w:top w:val="single" w:sz="4" w:space="0" w:color="auto"/>
              <w:bottom w:val="single" w:sz="4" w:space="0" w:color="auto"/>
            </w:tcBorders>
            <w:shd w:val="clear" w:color="auto" w:fill="auto"/>
            <w:vAlign w:val="bottom"/>
          </w:tcPr>
          <w:p w14:paraId="11D11A10" w14:textId="77777777" w:rsidR="00E9740D" w:rsidRPr="00A45303" w:rsidRDefault="00E9740D" w:rsidP="00DB6337">
            <w:pPr>
              <w:keepNext/>
              <w:keepLines/>
              <w:rPr>
                <w:sz w:val="20"/>
                <w:szCs w:val="20"/>
              </w:rPr>
            </w:pPr>
          </w:p>
        </w:tc>
      </w:tr>
      <w:tr w:rsidR="00E9740D" w:rsidRPr="00A45303" w14:paraId="7907D8B1" w14:textId="77777777" w:rsidTr="00DB6337">
        <w:tblPrEx>
          <w:tblCellMar>
            <w:left w:w="108" w:type="dxa"/>
            <w:right w:w="108" w:type="dxa"/>
          </w:tblCellMar>
        </w:tblPrEx>
        <w:trPr>
          <w:gridBefore w:val="1"/>
          <w:wBefore w:w="7" w:type="dxa"/>
          <w:trHeight w:val="288"/>
        </w:trPr>
        <w:tc>
          <w:tcPr>
            <w:tcW w:w="286" w:type="dxa"/>
            <w:vAlign w:val="bottom"/>
          </w:tcPr>
          <w:p w14:paraId="7366C7FF" w14:textId="77777777" w:rsidR="00E9740D" w:rsidRPr="00A45303" w:rsidRDefault="00E9740D" w:rsidP="00DB6337">
            <w:pPr>
              <w:keepNext/>
              <w:keepLines/>
              <w:rPr>
                <w:sz w:val="20"/>
                <w:szCs w:val="20"/>
              </w:rPr>
            </w:pPr>
          </w:p>
        </w:tc>
        <w:tc>
          <w:tcPr>
            <w:tcW w:w="2701" w:type="dxa"/>
            <w:gridSpan w:val="3"/>
            <w:vAlign w:val="bottom"/>
          </w:tcPr>
          <w:p w14:paraId="4913794C" w14:textId="77777777" w:rsidR="00E9740D" w:rsidRPr="00A45303" w:rsidRDefault="00E9740D" w:rsidP="00DB6337">
            <w:pPr>
              <w:keepNext/>
              <w:keepLines/>
              <w:rPr>
                <w:sz w:val="20"/>
                <w:szCs w:val="20"/>
              </w:rPr>
            </w:pPr>
            <w:r w:rsidRPr="00A45303">
              <w:rPr>
                <w:sz w:val="20"/>
                <w:szCs w:val="20"/>
              </w:rPr>
              <w:t>Heating</w:t>
            </w:r>
            <w:r>
              <w:rPr>
                <w:sz w:val="20"/>
                <w:szCs w:val="20"/>
              </w:rPr>
              <w:t xml:space="preserve"> / baking</w:t>
            </w:r>
          </w:p>
        </w:tc>
        <w:tc>
          <w:tcPr>
            <w:tcW w:w="810" w:type="dxa"/>
            <w:tcBorders>
              <w:top w:val="single" w:sz="4" w:space="0" w:color="auto"/>
              <w:bottom w:val="single" w:sz="4" w:space="0" w:color="auto"/>
            </w:tcBorders>
            <w:vAlign w:val="bottom"/>
          </w:tcPr>
          <w:p w14:paraId="0B213599" w14:textId="77777777" w:rsidR="00E9740D" w:rsidRPr="00A45303" w:rsidRDefault="00E9740D" w:rsidP="00DB6337">
            <w:pPr>
              <w:keepNext/>
              <w:keepLines/>
              <w:rPr>
                <w:sz w:val="20"/>
                <w:szCs w:val="20"/>
              </w:rPr>
            </w:pPr>
          </w:p>
        </w:tc>
        <w:tc>
          <w:tcPr>
            <w:tcW w:w="811" w:type="dxa"/>
            <w:tcBorders>
              <w:top w:val="single" w:sz="4" w:space="0" w:color="auto"/>
              <w:bottom w:val="single" w:sz="4" w:space="0" w:color="auto"/>
            </w:tcBorders>
            <w:vAlign w:val="bottom"/>
          </w:tcPr>
          <w:p w14:paraId="1411F205" w14:textId="77777777" w:rsidR="00E9740D" w:rsidRPr="00A45303" w:rsidRDefault="00E9740D" w:rsidP="00DB6337">
            <w:pPr>
              <w:keepNext/>
              <w:keepLines/>
              <w:rPr>
                <w:sz w:val="20"/>
                <w:szCs w:val="20"/>
              </w:rPr>
            </w:pPr>
          </w:p>
        </w:tc>
        <w:tc>
          <w:tcPr>
            <w:tcW w:w="360" w:type="dxa"/>
            <w:vAlign w:val="bottom"/>
          </w:tcPr>
          <w:p w14:paraId="0F7E6F94" w14:textId="77777777" w:rsidR="00E9740D" w:rsidRPr="00A45303" w:rsidRDefault="00E9740D" w:rsidP="00DB6337">
            <w:pPr>
              <w:keepNext/>
              <w:keepLines/>
              <w:rPr>
                <w:sz w:val="20"/>
                <w:szCs w:val="20"/>
              </w:rPr>
            </w:pPr>
          </w:p>
        </w:tc>
        <w:tc>
          <w:tcPr>
            <w:tcW w:w="2880" w:type="dxa"/>
            <w:gridSpan w:val="6"/>
            <w:vAlign w:val="bottom"/>
          </w:tcPr>
          <w:p w14:paraId="008B385E" w14:textId="77777777" w:rsidR="00E9740D" w:rsidRPr="00A45303" w:rsidRDefault="00E9740D" w:rsidP="00DB6337">
            <w:pPr>
              <w:keepNext/>
              <w:keepLines/>
              <w:rPr>
                <w:sz w:val="20"/>
                <w:szCs w:val="20"/>
              </w:rPr>
            </w:pPr>
            <w:r w:rsidRPr="00A45303">
              <w:rPr>
                <w:sz w:val="20"/>
                <w:szCs w:val="20"/>
              </w:rPr>
              <w:t>Hand Sink 2</w:t>
            </w:r>
            <w:r>
              <w:rPr>
                <w:sz w:val="20"/>
                <w:szCs w:val="20"/>
              </w:rPr>
              <w:t xml:space="preserve"> (in)</w:t>
            </w:r>
            <w:r w:rsidRPr="00A45303">
              <w:rPr>
                <w:sz w:val="20"/>
                <w:szCs w:val="20"/>
              </w:rPr>
              <w:t>:</w:t>
            </w:r>
          </w:p>
        </w:tc>
        <w:tc>
          <w:tcPr>
            <w:tcW w:w="780" w:type="dxa"/>
            <w:tcBorders>
              <w:top w:val="single" w:sz="4" w:space="0" w:color="auto"/>
              <w:bottom w:val="single" w:sz="4" w:space="0" w:color="auto"/>
            </w:tcBorders>
            <w:vAlign w:val="bottom"/>
          </w:tcPr>
          <w:p w14:paraId="77FE1914" w14:textId="77777777" w:rsidR="00E9740D" w:rsidRPr="00A45303" w:rsidRDefault="00E9740D" w:rsidP="00DB6337">
            <w:pPr>
              <w:keepNext/>
              <w:keepLines/>
              <w:rPr>
                <w:sz w:val="20"/>
                <w:szCs w:val="20"/>
              </w:rPr>
            </w:pPr>
          </w:p>
        </w:tc>
        <w:tc>
          <w:tcPr>
            <w:tcW w:w="780" w:type="dxa"/>
            <w:tcBorders>
              <w:top w:val="single" w:sz="4" w:space="0" w:color="auto"/>
              <w:bottom w:val="single" w:sz="4" w:space="0" w:color="auto"/>
            </w:tcBorders>
            <w:shd w:val="clear" w:color="auto" w:fill="auto"/>
            <w:vAlign w:val="bottom"/>
          </w:tcPr>
          <w:p w14:paraId="6A15178A" w14:textId="77777777" w:rsidR="00E9740D" w:rsidRPr="00A45303" w:rsidRDefault="00E9740D" w:rsidP="00DB6337">
            <w:pPr>
              <w:keepNext/>
              <w:keepLines/>
              <w:rPr>
                <w:sz w:val="20"/>
                <w:szCs w:val="20"/>
              </w:rPr>
            </w:pPr>
          </w:p>
        </w:tc>
        <w:tc>
          <w:tcPr>
            <w:tcW w:w="781" w:type="dxa"/>
            <w:tcBorders>
              <w:top w:val="single" w:sz="4" w:space="0" w:color="auto"/>
              <w:bottom w:val="single" w:sz="4" w:space="0" w:color="auto"/>
            </w:tcBorders>
            <w:shd w:val="clear" w:color="auto" w:fill="auto"/>
            <w:vAlign w:val="bottom"/>
          </w:tcPr>
          <w:p w14:paraId="4634F781" w14:textId="77777777" w:rsidR="00E9740D" w:rsidRPr="00A45303" w:rsidRDefault="00E9740D" w:rsidP="00DB6337">
            <w:pPr>
              <w:keepNext/>
              <w:keepLines/>
              <w:rPr>
                <w:sz w:val="20"/>
                <w:szCs w:val="20"/>
              </w:rPr>
            </w:pPr>
          </w:p>
        </w:tc>
      </w:tr>
      <w:tr w:rsidR="00E9740D" w:rsidRPr="00A45303" w14:paraId="257D9AAD" w14:textId="77777777" w:rsidTr="00DB6337">
        <w:tblPrEx>
          <w:tblCellMar>
            <w:left w:w="108" w:type="dxa"/>
            <w:right w:w="108" w:type="dxa"/>
          </w:tblCellMar>
        </w:tblPrEx>
        <w:trPr>
          <w:gridBefore w:val="1"/>
          <w:wBefore w:w="7" w:type="dxa"/>
          <w:trHeight w:val="288"/>
        </w:trPr>
        <w:tc>
          <w:tcPr>
            <w:tcW w:w="286" w:type="dxa"/>
            <w:vAlign w:val="bottom"/>
          </w:tcPr>
          <w:p w14:paraId="3D10ED6C" w14:textId="77777777" w:rsidR="00E9740D" w:rsidRPr="00A45303" w:rsidRDefault="00E9740D" w:rsidP="00DB6337">
            <w:pPr>
              <w:keepNext/>
              <w:keepLines/>
              <w:rPr>
                <w:sz w:val="20"/>
                <w:szCs w:val="20"/>
              </w:rPr>
            </w:pPr>
          </w:p>
        </w:tc>
        <w:tc>
          <w:tcPr>
            <w:tcW w:w="2701" w:type="dxa"/>
            <w:gridSpan w:val="3"/>
            <w:vAlign w:val="bottom"/>
          </w:tcPr>
          <w:p w14:paraId="4D710A19" w14:textId="77777777" w:rsidR="00E9740D" w:rsidRPr="00A45303" w:rsidRDefault="00E9740D" w:rsidP="00DB6337">
            <w:pPr>
              <w:keepNext/>
              <w:keepLines/>
              <w:rPr>
                <w:sz w:val="20"/>
                <w:szCs w:val="20"/>
              </w:rPr>
            </w:pPr>
            <w:r w:rsidRPr="00A45303">
              <w:rPr>
                <w:sz w:val="20"/>
                <w:szCs w:val="20"/>
              </w:rPr>
              <w:t>Pre-prepared food assembly</w:t>
            </w:r>
          </w:p>
        </w:tc>
        <w:tc>
          <w:tcPr>
            <w:tcW w:w="810" w:type="dxa"/>
            <w:tcBorders>
              <w:top w:val="single" w:sz="4" w:space="0" w:color="auto"/>
              <w:bottom w:val="single" w:sz="4" w:space="0" w:color="auto"/>
            </w:tcBorders>
            <w:vAlign w:val="bottom"/>
          </w:tcPr>
          <w:p w14:paraId="049D2DF6" w14:textId="77777777" w:rsidR="00E9740D" w:rsidRPr="00A45303" w:rsidRDefault="00E9740D" w:rsidP="00DB6337">
            <w:pPr>
              <w:keepNext/>
              <w:keepLines/>
              <w:rPr>
                <w:sz w:val="20"/>
                <w:szCs w:val="20"/>
              </w:rPr>
            </w:pPr>
          </w:p>
        </w:tc>
        <w:tc>
          <w:tcPr>
            <w:tcW w:w="811" w:type="dxa"/>
            <w:tcBorders>
              <w:top w:val="single" w:sz="4" w:space="0" w:color="auto"/>
              <w:bottom w:val="single" w:sz="4" w:space="0" w:color="auto"/>
            </w:tcBorders>
            <w:vAlign w:val="bottom"/>
          </w:tcPr>
          <w:p w14:paraId="1CF8F7C8" w14:textId="77777777" w:rsidR="00E9740D" w:rsidRPr="00A45303" w:rsidRDefault="00E9740D" w:rsidP="00DB6337">
            <w:pPr>
              <w:keepNext/>
              <w:keepLines/>
              <w:rPr>
                <w:sz w:val="20"/>
                <w:szCs w:val="20"/>
              </w:rPr>
            </w:pPr>
          </w:p>
        </w:tc>
        <w:tc>
          <w:tcPr>
            <w:tcW w:w="360" w:type="dxa"/>
            <w:vAlign w:val="bottom"/>
          </w:tcPr>
          <w:p w14:paraId="16467D17" w14:textId="77777777" w:rsidR="00E9740D" w:rsidRPr="00A45303" w:rsidRDefault="00E9740D" w:rsidP="00DB6337">
            <w:pPr>
              <w:keepNext/>
              <w:keepLines/>
              <w:rPr>
                <w:sz w:val="20"/>
                <w:szCs w:val="20"/>
              </w:rPr>
            </w:pPr>
          </w:p>
        </w:tc>
        <w:tc>
          <w:tcPr>
            <w:tcW w:w="2880" w:type="dxa"/>
            <w:gridSpan w:val="6"/>
            <w:vAlign w:val="bottom"/>
          </w:tcPr>
          <w:p w14:paraId="29398F22" w14:textId="77777777" w:rsidR="00E9740D" w:rsidRPr="00A45303" w:rsidRDefault="00E9740D" w:rsidP="00DB6337">
            <w:pPr>
              <w:keepNext/>
              <w:keepLines/>
              <w:rPr>
                <w:sz w:val="20"/>
                <w:szCs w:val="20"/>
              </w:rPr>
            </w:pPr>
            <w:r w:rsidRPr="00A45303">
              <w:rPr>
                <w:sz w:val="20"/>
                <w:szCs w:val="20"/>
              </w:rPr>
              <w:t>Dishwasher 1 Flow Rate (</w:t>
            </w:r>
            <w:proofErr w:type="spellStart"/>
            <w:r w:rsidRPr="00A45303">
              <w:rPr>
                <w:sz w:val="20"/>
                <w:szCs w:val="20"/>
              </w:rPr>
              <w:t>gpm</w:t>
            </w:r>
            <w:proofErr w:type="spellEnd"/>
            <w:r w:rsidRPr="00A45303">
              <w:rPr>
                <w:sz w:val="20"/>
                <w:szCs w:val="20"/>
              </w:rPr>
              <w:t>):</w:t>
            </w:r>
          </w:p>
        </w:tc>
        <w:tc>
          <w:tcPr>
            <w:tcW w:w="2341" w:type="dxa"/>
            <w:gridSpan w:val="3"/>
            <w:tcBorders>
              <w:top w:val="single" w:sz="4" w:space="0" w:color="auto"/>
              <w:bottom w:val="single" w:sz="4" w:space="0" w:color="auto"/>
            </w:tcBorders>
            <w:vAlign w:val="bottom"/>
          </w:tcPr>
          <w:p w14:paraId="2034D289" w14:textId="77777777" w:rsidR="00E9740D" w:rsidRPr="00A45303" w:rsidRDefault="00E9740D" w:rsidP="00DB6337">
            <w:pPr>
              <w:keepNext/>
              <w:keepLines/>
              <w:rPr>
                <w:sz w:val="20"/>
                <w:szCs w:val="20"/>
              </w:rPr>
            </w:pPr>
          </w:p>
        </w:tc>
      </w:tr>
      <w:tr w:rsidR="00E9740D" w:rsidRPr="00A45303" w14:paraId="1618733A" w14:textId="77777777" w:rsidTr="00DB6337">
        <w:tblPrEx>
          <w:tblCellMar>
            <w:left w:w="108" w:type="dxa"/>
            <w:right w:w="108" w:type="dxa"/>
          </w:tblCellMar>
        </w:tblPrEx>
        <w:trPr>
          <w:gridBefore w:val="1"/>
          <w:wBefore w:w="7" w:type="dxa"/>
          <w:trHeight w:val="288"/>
        </w:trPr>
        <w:tc>
          <w:tcPr>
            <w:tcW w:w="286" w:type="dxa"/>
            <w:vAlign w:val="bottom"/>
          </w:tcPr>
          <w:p w14:paraId="5EA3AE92" w14:textId="77777777" w:rsidR="00E9740D" w:rsidRPr="00A45303" w:rsidRDefault="00E9740D" w:rsidP="00DB6337">
            <w:pPr>
              <w:keepNext/>
              <w:keepLines/>
              <w:rPr>
                <w:sz w:val="20"/>
                <w:szCs w:val="20"/>
              </w:rPr>
            </w:pPr>
          </w:p>
        </w:tc>
        <w:tc>
          <w:tcPr>
            <w:tcW w:w="2701" w:type="dxa"/>
            <w:gridSpan w:val="3"/>
            <w:vAlign w:val="bottom"/>
          </w:tcPr>
          <w:p w14:paraId="486CFB11" w14:textId="77777777" w:rsidR="00E9740D" w:rsidRPr="00A45303" w:rsidRDefault="00E9740D" w:rsidP="00DB6337">
            <w:pPr>
              <w:keepNext/>
              <w:keepLines/>
              <w:rPr>
                <w:sz w:val="20"/>
                <w:szCs w:val="20"/>
              </w:rPr>
            </w:pPr>
            <w:r w:rsidRPr="00A45303">
              <w:rPr>
                <w:sz w:val="20"/>
                <w:szCs w:val="20"/>
              </w:rPr>
              <w:t>Garbage Disposal</w:t>
            </w:r>
          </w:p>
        </w:tc>
        <w:tc>
          <w:tcPr>
            <w:tcW w:w="810" w:type="dxa"/>
            <w:tcBorders>
              <w:top w:val="single" w:sz="4" w:space="0" w:color="auto"/>
              <w:bottom w:val="single" w:sz="4" w:space="0" w:color="auto"/>
            </w:tcBorders>
            <w:vAlign w:val="bottom"/>
          </w:tcPr>
          <w:p w14:paraId="17E8A7D3" w14:textId="77777777" w:rsidR="00E9740D" w:rsidRPr="00A45303" w:rsidRDefault="00E9740D" w:rsidP="00DB6337">
            <w:pPr>
              <w:keepNext/>
              <w:keepLines/>
              <w:rPr>
                <w:sz w:val="20"/>
                <w:szCs w:val="20"/>
              </w:rPr>
            </w:pPr>
          </w:p>
        </w:tc>
        <w:tc>
          <w:tcPr>
            <w:tcW w:w="811" w:type="dxa"/>
            <w:tcBorders>
              <w:top w:val="single" w:sz="4" w:space="0" w:color="auto"/>
              <w:bottom w:val="single" w:sz="4" w:space="0" w:color="auto"/>
            </w:tcBorders>
            <w:vAlign w:val="bottom"/>
          </w:tcPr>
          <w:p w14:paraId="537B0BAA" w14:textId="77777777" w:rsidR="00E9740D" w:rsidRPr="00A45303" w:rsidRDefault="00E9740D" w:rsidP="00DB6337">
            <w:pPr>
              <w:keepNext/>
              <w:keepLines/>
              <w:rPr>
                <w:sz w:val="20"/>
                <w:szCs w:val="20"/>
              </w:rPr>
            </w:pPr>
          </w:p>
        </w:tc>
        <w:tc>
          <w:tcPr>
            <w:tcW w:w="360" w:type="dxa"/>
            <w:vAlign w:val="bottom"/>
          </w:tcPr>
          <w:p w14:paraId="327B5392" w14:textId="77777777" w:rsidR="00E9740D" w:rsidRPr="00A45303" w:rsidRDefault="00E9740D" w:rsidP="00DB6337">
            <w:pPr>
              <w:keepNext/>
              <w:keepLines/>
              <w:rPr>
                <w:sz w:val="20"/>
                <w:szCs w:val="20"/>
              </w:rPr>
            </w:pPr>
          </w:p>
        </w:tc>
        <w:tc>
          <w:tcPr>
            <w:tcW w:w="2880" w:type="dxa"/>
            <w:gridSpan w:val="6"/>
            <w:vAlign w:val="bottom"/>
          </w:tcPr>
          <w:p w14:paraId="4041E793" w14:textId="77777777" w:rsidR="00E9740D" w:rsidRPr="00A45303" w:rsidRDefault="00E9740D" w:rsidP="00DB6337">
            <w:pPr>
              <w:keepNext/>
              <w:keepLines/>
              <w:rPr>
                <w:sz w:val="20"/>
                <w:szCs w:val="20"/>
              </w:rPr>
            </w:pPr>
            <w:r w:rsidRPr="00A45303">
              <w:rPr>
                <w:sz w:val="20"/>
                <w:szCs w:val="20"/>
              </w:rPr>
              <w:t>Dishwasher 2 Flow Rate (</w:t>
            </w:r>
            <w:proofErr w:type="spellStart"/>
            <w:r w:rsidRPr="00A45303">
              <w:rPr>
                <w:sz w:val="20"/>
                <w:szCs w:val="20"/>
              </w:rPr>
              <w:t>gpm</w:t>
            </w:r>
            <w:proofErr w:type="spellEnd"/>
            <w:r w:rsidRPr="00A45303">
              <w:rPr>
                <w:sz w:val="20"/>
                <w:szCs w:val="20"/>
              </w:rPr>
              <w:t>):</w:t>
            </w:r>
          </w:p>
        </w:tc>
        <w:tc>
          <w:tcPr>
            <w:tcW w:w="2341" w:type="dxa"/>
            <w:gridSpan w:val="3"/>
            <w:tcBorders>
              <w:top w:val="single" w:sz="4" w:space="0" w:color="auto"/>
              <w:bottom w:val="single" w:sz="4" w:space="0" w:color="auto"/>
            </w:tcBorders>
            <w:vAlign w:val="bottom"/>
          </w:tcPr>
          <w:p w14:paraId="3B5DBC95" w14:textId="77777777" w:rsidR="00E9740D" w:rsidRPr="00A45303" w:rsidRDefault="00E9740D" w:rsidP="00DB6337">
            <w:pPr>
              <w:keepNext/>
              <w:keepLines/>
              <w:rPr>
                <w:sz w:val="20"/>
                <w:szCs w:val="20"/>
              </w:rPr>
            </w:pPr>
          </w:p>
        </w:tc>
      </w:tr>
      <w:tr w:rsidR="005C6823" w:rsidRPr="00A45303" w14:paraId="58E7EFBD" w14:textId="77777777" w:rsidTr="00DB6337">
        <w:tblPrEx>
          <w:tblCellMar>
            <w:left w:w="108" w:type="dxa"/>
            <w:right w:w="108" w:type="dxa"/>
          </w:tblCellMar>
        </w:tblPrEx>
        <w:trPr>
          <w:gridBefore w:val="1"/>
          <w:wBefore w:w="7" w:type="dxa"/>
          <w:trHeight w:val="288"/>
        </w:trPr>
        <w:tc>
          <w:tcPr>
            <w:tcW w:w="286" w:type="dxa"/>
            <w:vAlign w:val="bottom"/>
          </w:tcPr>
          <w:p w14:paraId="43093C68" w14:textId="77777777" w:rsidR="005C6823" w:rsidRPr="00A45303" w:rsidRDefault="005C6823" w:rsidP="00DB6337">
            <w:pPr>
              <w:keepNext/>
              <w:keepLines/>
              <w:rPr>
                <w:sz w:val="20"/>
                <w:szCs w:val="20"/>
              </w:rPr>
            </w:pPr>
          </w:p>
        </w:tc>
        <w:tc>
          <w:tcPr>
            <w:tcW w:w="2701" w:type="dxa"/>
            <w:gridSpan w:val="3"/>
            <w:vAlign w:val="bottom"/>
          </w:tcPr>
          <w:p w14:paraId="545F2E6F" w14:textId="77777777" w:rsidR="005C6823" w:rsidRPr="00A45303" w:rsidRDefault="005C6823" w:rsidP="00DB6337">
            <w:pPr>
              <w:keepNext/>
              <w:keepLines/>
              <w:rPr>
                <w:sz w:val="20"/>
                <w:szCs w:val="20"/>
              </w:rPr>
            </w:pPr>
          </w:p>
        </w:tc>
        <w:tc>
          <w:tcPr>
            <w:tcW w:w="810" w:type="dxa"/>
            <w:tcBorders>
              <w:top w:val="single" w:sz="4" w:space="0" w:color="auto"/>
              <w:bottom w:val="single" w:sz="4" w:space="0" w:color="auto"/>
            </w:tcBorders>
            <w:vAlign w:val="bottom"/>
          </w:tcPr>
          <w:p w14:paraId="62852B31" w14:textId="77777777" w:rsidR="005C6823" w:rsidRPr="00A45303" w:rsidRDefault="005C6823" w:rsidP="00DB6337">
            <w:pPr>
              <w:keepNext/>
              <w:keepLines/>
              <w:rPr>
                <w:sz w:val="20"/>
                <w:szCs w:val="20"/>
              </w:rPr>
            </w:pPr>
          </w:p>
        </w:tc>
        <w:tc>
          <w:tcPr>
            <w:tcW w:w="811" w:type="dxa"/>
            <w:tcBorders>
              <w:top w:val="single" w:sz="4" w:space="0" w:color="auto"/>
              <w:bottom w:val="single" w:sz="4" w:space="0" w:color="auto"/>
            </w:tcBorders>
            <w:vAlign w:val="bottom"/>
          </w:tcPr>
          <w:p w14:paraId="29D6F2F5" w14:textId="77777777" w:rsidR="005C6823" w:rsidRPr="00A45303" w:rsidRDefault="005C6823" w:rsidP="00DB6337">
            <w:pPr>
              <w:keepNext/>
              <w:keepLines/>
              <w:rPr>
                <w:sz w:val="20"/>
                <w:szCs w:val="20"/>
              </w:rPr>
            </w:pPr>
          </w:p>
        </w:tc>
        <w:tc>
          <w:tcPr>
            <w:tcW w:w="360" w:type="dxa"/>
            <w:vAlign w:val="bottom"/>
          </w:tcPr>
          <w:p w14:paraId="36337A05" w14:textId="77777777" w:rsidR="005C6823" w:rsidRPr="00A45303" w:rsidRDefault="005C6823" w:rsidP="00DB6337">
            <w:pPr>
              <w:keepNext/>
              <w:keepLines/>
              <w:rPr>
                <w:sz w:val="20"/>
                <w:szCs w:val="20"/>
              </w:rPr>
            </w:pPr>
          </w:p>
        </w:tc>
        <w:tc>
          <w:tcPr>
            <w:tcW w:w="2880" w:type="dxa"/>
            <w:gridSpan w:val="6"/>
            <w:vAlign w:val="bottom"/>
          </w:tcPr>
          <w:p w14:paraId="6FDCE390" w14:textId="77777777" w:rsidR="005C6823" w:rsidRPr="00A45303" w:rsidRDefault="005C6823" w:rsidP="00DB6337">
            <w:pPr>
              <w:keepNext/>
              <w:keepLines/>
              <w:rPr>
                <w:sz w:val="20"/>
                <w:szCs w:val="20"/>
              </w:rPr>
            </w:pPr>
          </w:p>
        </w:tc>
        <w:tc>
          <w:tcPr>
            <w:tcW w:w="2341" w:type="dxa"/>
            <w:gridSpan w:val="3"/>
            <w:tcBorders>
              <w:top w:val="single" w:sz="4" w:space="0" w:color="auto"/>
              <w:bottom w:val="single" w:sz="4" w:space="0" w:color="auto"/>
            </w:tcBorders>
            <w:vAlign w:val="bottom"/>
          </w:tcPr>
          <w:p w14:paraId="0812EBAD" w14:textId="77777777" w:rsidR="005C6823" w:rsidRPr="00A45303" w:rsidRDefault="005C6823" w:rsidP="00DB6337">
            <w:pPr>
              <w:keepNext/>
              <w:keepLines/>
              <w:rPr>
                <w:sz w:val="20"/>
                <w:szCs w:val="20"/>
              </w:rPr>
            </w:pPr>
          </w:p>
        </w:tc>
      </w:tr>
      <w:tr w:rsidR="00E9740D" w:rsidRPr="00A45303" w14:paraId="7995E60B" w14:textId="77777777" w:rsidTr="00DB6337">
        <w:tblPrEx>
          <w:tblCellMar>
            <w:left w:w="108" w:type="dxa"/>
            <w:right w:w="108" w:type="dxa"/>
          </w:tblCellMar>
        </w:tblPrEx>
        <w:trPr>
          <w:gridBefore w:val="1"/>
          <w:wBefore w:w="7" w:type="dxa"/>
        </w:trPr>
        <w:tc>
          <w:tcPr>
            <w:tcW w:w="10189" w:type="dxa"/>
            <w:gridSpan w:val="16"/>
          </w:tcPr>
          <w:p w14:paraId="54E4FFB9" w14:textId="77777777" w:rsidR="006E77BE" w:rsidRDefault="00E9740D" w:rsidP="00DB6337">
            <w:pPr>
              <w:keepNext/>
              <w:keepLines/>
              <w:autoSpaceDE w:val="0"/>
              <w:autoSpaceDN w:val="0"/>
              <w:adjustRightInd w:val="0"/>
              <w:jc w:val="both"/>
              <w:rPr>
                <w:sz w:val="18"/>
                <w:szCs w:val="18"/>
              </w:rPr>
            </w:pPr>
            <w:r w:rsidRPr="00AC2524">
              <w:rPr>
                <w:sz w:val="18"/>
                <w:szCs w:val="18"/>
              </w:rPr>
              <w:t xml:space="preserve">I hereby certify that the above information is correct. I am also aware that changes in any of the above information will require a re-application and </w:t>
            </w:r>
            <w:proofErr w:type="gramStart"/>
            <w:r w:rsidRPr="00AC2524">
              <w:rPr>
                <w:sz w:val="18"/>
                <w:szCs w:val="18"/>
              </w:rPr>
              <w:t>possible</w:t>
            </w:r>
            <w:proofErr w:type="gramEnd"/>
            <w:r w:rsidRPr="00AC2524">
              <w:rPr>
                <w:sz w:val="18"/>
                <w:szCs w:val="18"/>
              </w:rPr>
              <w:t xml:space="preserve"> increase in the size or type of grease</w:t>
            </w:r>
            <w:r w:rsidR="004455ED">
              <w:rPr>
                <w:sz w:val="18"/>
                <w:szCs w:val="18"/>
              </w:rPr>
              <w:t xml:space="preserve"> interceptor/</w:t>
            </w:r>
            <w:r w:rsidRPr="00AC2524">
              <w:rPr>
                <w:sz w:val="18"/>
                <w:szCs w:val="18"/>
              </w:rPr>
              <w:t>trap required. I also agree to have the grease interceptor</w:t>
            </w:r>
            <w:r w:rsidR="004455ED">
              <w:rPr>
                <w:sz w:val="18"/>
                <w:szCs w:val="18"/>
              </w:rPr>
              <w:t>/trap</w:t>
            </w:r>
            <w:r w:rsidRPr="00AC2524">
              <w:rPr>
                <w:sz w:val="18"/>
                <w:szCs w:val="18"/>
              </w:rPr>
              <w:t xml:space="preserve"> pumped out a minimum of once every three months by a certified grease interceptor / grease trap cleaning company, or more frequently if needed, to maintain the grease interceptor</w:t>
            </w:r>
            <w:r w:rsidR="004455ED">
              <w:rPr>
                <w:sz w:val="18"/>
                <w:szCs w:val="18"/>
              </w:rPr>
              <w:t>/trap</w:t>
            </w:r>
            <w:r w:rsidRPr="00AC2524">
              <w:rPr>
                <w:sz w:val="18"/>
                <w:szCs w:val="18"/>
              </w:rPr>
              <w:t xml:space="preserve"> in a proper operating condition. This permit is valid only for the specific facility, ownership, </w:t>
            </w:r>
            <w:proofErr w:type="gramStart"/>
            <w:r w:rsidRPr="00AC2524">
              <w:rPr>
                <w:sz w:val="18"/>
                <w:szCs w:val="18"/>
              </w:rPr>
              <w:t>processes</w:t>
            </w:r>
            <w:proofErr w:type="gramEnd"/>
            <w:r w:rsidRPr="00AC2524">
              <w:rPr>
                <w:sz w:val="18"/>
                <w:szCs w:val="18"/>
              </w:rPr>
              <w:t xml:space="preserve"> and operations indicated above. As such, it cannot be sold, </w:t>
            </w:r>
            <w:proofErr w:type="gramStart"/>
            <w:r w:rsidRPr="00AC2524">
              <w:rPr>
                <w:sz w:val="18"/>
                <w:szCs w:val="18"/>
              </w:rPr>
              <w:t>transferred</w:t>
            </w:r>
            <w:proofErr w:type="gramEnd"/>
            <w:r w:rsidRPr="00AC2524">
              <w:rPr>
                <w:sz w:val="18"/>
                <w:szCs w:val="18"/>
              </w:rPr>
              <w:t xml:space="preserve"> or reassigned.</w:t>
            </w:r>
          </w:p>
          <w:p w14:paraId="703342C8" w14:textId="77777777" w:rsidR="006E77BE" w:rsidRDefault="006E77BE" w:rsidP="00DB6337">
            <w:pPr>
              <w:keepNext/>
              <w:keepLines/>
              <w:jc w:val="both"/>
              <w:rPr>
                <w:sz w:val="20"/>
                <w:szCs w:val="20"/>
              </w:rPr>
            </w:pPr>
          </w:p>
        </w:tc>
      </w:tr>
      <w:tr w:rsidR="00E9740D" w:rsidRPr="00A45303" w14:paraId="22CCA61A" w14:textId="77777777" w:rsidTr="00DB6337">
        <w:tblPrEx>
          <w:tblCellMar>
            <w:left w:w="108" w:type="dxa"/>
            <w:right w:w="108" w:type="dxa"/>
          </w:tblCellMar>
        </w:tblPrEx>
        <w:trPr>
          <w:gridBefore w:val="1"/>
          <w:wBefore w:w="7" w:type="dxa"/>
        </w:trPr>
        <w:tc>
          <w:tcPr>
            <w:tcW w:w="2987" w:type="dxa"/>
            <w:gridSpan w:val="4"/>
            <w:tcBorders>
              <w:bottom w:val="single" w:sz="4" w:space="0" w:color="auto"/>
            </w:tcBorders>
          </w:tcPr>
          <w:p w14:paraId="06A729B6" w14:textId="77777777" w:rsidR="00E9740D" w:rsidRPr="00A45303" w:rsidRDefault="00E9740D" w:rsidP="00DB6337">
            <w:pPr>
              <w:keepNext/>
              <w:keepLines/>
              <w:rPr>
                <w:sz w:val="20"/>
                <w:szCs w:val="20"/>
              </w:rPr>
            </w:pPr>
          </w:p>
        </w:tc>
        <w:tc>
          <w:tcPr>
            <w:tcW w:w="4194" w:type="dxa"/>
            <w:gridSpan w:val="7"/>
            <w:tcBorders>
              <w:bottom w:val="single" w:sz="4" w:space="0" w:color="auto"/>
            </w:tcBorders>
          </w:tcPr>
          <w:p w14:paraId="55F7EC61" w14:textId="77777777" w:rsidR="00E9740D" w:rsidRPr="00A45303" w:rsidRDefault="00E9740D" w:rsidP="00DB6337">
            <w:pPr>
              <w:keepNext/>
              <w:keepLines/>
              <w:rPr>
                <w:sz w:val="20"/>
                <w:szCs w:val="20"/>
              </w:rPr>
            </w:pPr>
          </w:p>
        </w:tc>
        <w:tc>
          <w:tcPr>
            <w:tcW w:w="3008" w:type="dxa"/>
            <w:gridSpan w:val="5"/>
            <w:tcBorders>
              <w:bottom w:val="single" w:sz="4" w:space="0" w:color="auto"/>
            </w:tcBorders>
          </w:tcPr>
          <w:p w14:paraId="23342719" w14:textId="77777777" w:rsidR="00E9740D" w:rsidRPr="00A45303" w:rsidRDefault="00E9740D" w:rsidP="00DB6337">
            <w:pPr>
              <w:keepNext/>
              <w:keepLines/>
              <w:rPr>
                <w:sz w:val="20"/>
                <w:szCs w:val="20"/>
              </w:rPr>
            </w:pPr>
          </w:p>
        </w:tc>
      </w:tr>
      <w:tr w:rsidR="00E9740D" w:rsidRPr="00A45303" w14:paraId="31C56183" w14:textId="77777777" w:rsidTr="00DB6337">
        <w:tblPrEx>
          <w:tblCellMar>
            <w:left w:w="108" w:type="dxa"/>
            <w:right w:w="108" w:type="dxa"/>
          </w:tblCellMar>
        </w:tblPrEx>
        <w:trPr>
          <w:gridBefore w:val="1"/>
          <w:wBefore w:w="7" w:type="dxa"/>
        </w:trPr>
        <w:tc>
          <w:tcPr>
            <w:tcW w:w="2987" w:type="dxa"/>
            <w:gridSpan w:val="4"/>
            <w:tcBorders>
              <w:top w:val="single" w:sz="4" w:space="0" w:color="auto"/>
            </w:tcBorders>
          </w:tcPr>
          <w:p w14:paraId="200CF9E1" w14:textId="77777777" w:rsidR="00E9740D" w:rsidRPr="00A45303" w:rsidRDefault="00E9740D" w:rsidP="00DB6337">
            <w:pPr>
              <w:keepNext/>
              <w:keepLines/>
              <w:rPr>
                <w:sz w:val="20"/>
                <w:szCs w:val="20"/>
              </w:rPr>
            </w:pPr>
            <w:r w:rsidRPr="00A45303">
              <w:rPr>
                <w:sz w:val="20"/>
                <w:szCs w:val="20"/>
              </w:rPr>
              <w:t>Print Name</w:t>
            </w:r>
          </w:p>
        </w:tc>
        <w:tc>
          <w:tcPr>
            <w:tcW w:w="4194" w:type="dxa"/>
            <w:gridSpan w:val="7"/>
            <w:tcBorders>
              <w:top w:val="single" w:sz="4" w:space="0" w:color="auto"/>
            </w:tcBorders>
          </w:tcPr>
          <w:p w14:paraId="2CDAFCB0" w14:textId="77777777" w:rsidR="00E9740D" w:rsidRPr="00A45303" w:rsidRDefault="00E9740D" w:rsidP="00DB6337">
            <w:pPr>
              <w:keepNext/>
              <w:keepLines/>
              <w:rPr>
                <w:sz w:val="20"/>
                <w:szCs w:val="20"/>
              </w:rPr>
            </w:pPr>
            <w:r w:rsidRPr="00A45303">
              <w:rPr>
                <w:sz w:val="20"/>
                <w:szCs w:val="20"/>
              </w:rPr>
              <w:t>Signature</w:t>
            </w:r>
          </w:p>
        </w:tc>
        <w:tc>
          <w:tcPr>
            <w:tcW w:w="3008" w:type="dxa"/>
            <w:gridSpan w:val="5"/>
            <w:tcBorders>
              <w:top w:val="single" w:sz="4" w:space="0" w:color="auto"/>
            </w:tcBorders>
          </w:tcPr>
          <w:p w14:paraId="681CBE82" w14:textId="77777777" w:rsidR="00E9740D" w:rsidRPr="00A45303" w:rsidRDefault="00E9740D" w:rsidP="00DB6337">
            <w:pPr>
              <w:keepNext/>
              <w:keepLines/>
              <w:rPr>
                <w:sz w:val="20"/>
                <w:szCs w:val="20"/>
              </w:rPr>
            </w:pPr>
            <w:r w:rsidRPr="00A45303">
              <w:rPr>
                <w:sz w:val="20"/>
                <w:szCs w:val="20"/>
              </w:rPr>
              <w:t>Date</w:t>
            </w:r>
          </w:p>
        </w:tc>
      </w:tr>
      <w:tr w:rsidR="00E9740D" w:rsidRPr="00A45303" w14:paraId="74D33C71" w14:textId="77777777" w:rsidTr="00DB633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Before w:val="1"/>
          <w:wBefore w:w="7" w:type="dxa"/>
        </w:trPr>
        <w:tc>
          <w:tcPr>
            <w:tcW w:w="10189" w:type="dxa"/>
            <w:gridSpan w:val="16"/>
            <w:tcBorders>
              <w:top w:val="double" w:sz="12" w:space="0" w:color="auto"/>
              <w:left w:val="nil"/>
              <w:bottom w:val="single" w:sz="4" w:space="0" w:color="auto"/>
              <w:right w:val="nil"/>
            </w:tcBorders>
          </w:tcPr>
          <w:p w14:paraId="7C3AA1B9" w14:textId="77777777" w:rsidR="00E9740D" w:rsidRPr="00A45303" w:rsidRDefault="00E9740D" w:rsidP="00DB6337">
            <w:pPr>
              <w:keepNext/>
              <w:keepLines/>
              <w:autoSpaceDE w:val="0"/>
              <w:autoSpaceDN w:val="0"/>
              <w:adjustRightInd w:val="0"/>
              <w:rPr>
                <w:b/>
              </w:rPr>
            </w:pPr>
            <w:r w:rsidRPr="00A45303">
              <w:rPr>
                <w:b/>
              </w:rPr>
              <w:t>Grease Interceptor &amp; Grease Trap Sizing Requirements</w:t>
            </w:r>
          </w:p>
          <w:p w14:paraId="705B2CD1" w14:textId="08A2AC3F" w:rsidR="00E9740D" w:rsidRPr="00A45303" w:rsidRDefault="00E9740D" w:rsidP="00DB6337">
            <w:pPr>
              <w:keepNext/>
              <w:keepLines/>
              <w:autoSpaceDE w:val="0"/>
              <w:autoSpaceDN w:val="0"/>
              <w:adjustRightInd w:val="0"/>
              <w:rPr>
                <w:sz w:val="20"/>
                <w:szCs w:val="20"/>
              </w:rPr>
            </w:pPr>
            <w:r w:rsidRPr="00A45303">
              <w:rPr>
                <w:sz w:val="20"/>
                <w:szCs w:val="20"/>
              </w:rPr>
              <w:t xml:space="preserve"> (To Be Completed </w:t>
            </w:r>
            <w:proofErr w:type="gramStart"/>
            <w:r w:rsidRPr="00A45303">
              <w:rPr>
                <w:sz w:val="20"/>
                <w:szCs w:val="20"/>
              </w:rPr>
              <w:t>By</w:t>
            </w:r>
            <w:proofErr w:type="gramEnd"/>
            <w:r w:rsidRPr="00A45303">
              <w:rPr>
                <w:sz w:val="20"/>
                <w:szCs w:val="20"/>
              </w:rPr>
              <w:t xml:space="preserve"> </w:t>
            </w:r>
            <w:proofErr w:type="spellStart"/>
            <w:r w:rsidR="002B7B6F">
              <w:rPr>
                <w:sz w:val="20"/>
                <w:szCs w:val="20"/>
              </w:rPr>
              <w:t>Uitlity</w:t>
            </w:r>
            <w:proofErr w:type="spellEnd"/>
            <w:r w:rsidRPr="00A45303">
              <w:rPr>
                <w:sz w:val="20"/>
                <w:szCs w:val="20"/>
              </w:rPr>
              <w:t>)</w:t>
            </w:r>
          </w:p>
        </w:tc>
      </w:tr>
      <w:tr w:rsidR="00E9740D" w:rsidRPr="00A45303" w14:paraId="0879E428" w14:textId="77777777" w:rsidTr="00DB633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Before w:val="1"/>
          <w:wBefore w:w="7" w:type="dxa"/>
          <w:trHeight w:val="288"/>
        </w:trPr>
        <w:tc>
          <w:tcPr>
            <w:tcW w:w="5093" w:type="dxa"/>
            <w:gridSpan w:val="8"/>
            <w:tcBorders>
              <w:top w:val="single" w:sz="4" w:space="0" w:color="auto"/>
              <w:left w:val="single" w:sz="4" w:space="0" w:color="auto"/>
              <w:bottom w:val="single" w:sz="4" w:space="0" w:color="auto"/>
              <w:right w:val="single" w:sz="4" w:space="0" w:color="auto"/>
            </w:tcBorders>
            <w:shd w:val="clear" w:color="auto" w:fill="E6E6E6"/>
            <w:vAlign w:val="bottom"/>
          </w:tcPr>
          <w:p w14:paraId="66C2B841" w14:textId="77777777" w:rsidR="00E9740D" w:rsidRPr="00A45303" w:rsidRDefault="00E9740D" w:rsidP="00DB6337">
            <w:pPr>
              <w:keepNext/>
              <w:keepLines/>
              <w:rPr>
                <w:b/>
                <w:sz w:val="20"/>
                <w:szCs w:val="20"/>
              </w:rPr>
            </w:pPr>
            <w:r w:rsidRPr="00A45303">
              <w:rPr>
                <w:b/>
                <w:sz w:val="20"/>
                <w:szCs w:val="20"/>
              </w:rPr>
              <w:t>Grease Interceptor Sizing</w:t>
            </w:r>
          </w:p>
        </w:tc>
        <w:tc>
          <w:tcPr>
            <w:tcW w:w="5096" w:type="dxa"/>
            <w:gridSpan w:val="8"/>
            <w:tcBorders>
              <w:top w:val="single" w:sz="4" w:space="0" w:color="auto"/>
              <w:left w:val="single" w:sz="4" w:space="0" w:color="auto"/>
              <w:bottom w:val="single" w:sz="4" w:space="0" w:color="auto"/>
              <w:right w:val="single" w:sz="4" w:space="0" w:color="auto"/>
            </w:tcBorders>
            <w:shd w:val="clear" w:color="auto" w:fill="E6E6E6"/>
            <w:vAlign w:val="bottom"/>
          </w:tcPr>
          <w:p w14:paraId="57238388" w14:textId="77777777" w:rsidR="00E9740D" w:rsidRPr="00A45303" w:rsidRDefault="00E9740D" w:rsidP="00DB6337">
            <w:pPr>
              <w:keepNext/>
              <w:keepLines/>
              <w:rPr>
                <w:b/>
                <w:sz w:val="20"/>
                <w:szCs w:val="20"/>
              </w:rPr>
            </w:pPr>
            <w:r w:rsidRPr="00A45303">
              <w:rPr>
                <w:b/>
                <w:sz w:val="20"/>
                <w:szCs w:val="20"/>
              </w:rPr>
              <w:t>Grease Trap Sizing</w:t>
            </w:r>
          </w:p>
        </w:tc>
      </w:tr>
      <w:tr w:rsidR="00E9740D" w:rsidRPr="00A45303" w14:paraId="29D733EA" w14:textId="77777777" w:rsidTr="00DB633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Before w:val="1"/>
          <w:wBefore w:w="7" w:type="dxa"/>
          <w:trHeight w:val="288"/>
        </w:trPr>
        <w:tc>
          <w:tcPr>
            <w:tcW w:w="2987" w:type="dxa"/>
            <w:gridSpan w:val="4"/>
            <w:tcBorders>
              <w:top w:val="single" w:sz="4" w:space="0" w:color="auto"/>
              <w:left w:val="nil"/>
              <w:bottom w:val="nil"/>
              <w:right w:val="nil"/>
            </w:tcBorders>
            <w:vAlign w:val="bottom"/>
          </w:tcPr>
          <w:p w14:paraId="47328DA6" w14:textId="77777777" w:rsidR="00E9740D" w:rsidRPr="00A45303" w:rsidRDefault="00E9740D" w:rsidP="00DB6337">
            <w:pPr>
              <w:keepNext/>
              <w:keepLines/>
              <w:rPr>
                <w:sz w:val="20"/>
                <w:szCs w:val="20"/>
              </w:rPr>
            </w:pPr>
            <w:r w:rsidRPr="00A45303">
              <w:rPr>
                <w:sz w:val="20"/>
                <w:szCs w:val="20"/>
              </w:rPr>
              <w:t>Number of Seats (</w:t>
            </w:r>
            <w:r>
              <w:rPr>
                <w:sz w:val="20"/>
                <w:szCs w:val="20"/>
              </w:rPr>
              <w:t>SC</w:t>
            </w:r>
            <w:r w:rsidRPr="00A45303">
              <w:rPr>
                <w:sz w:val="20"/>
                <w:szCs w:val="20"/>
              </w:rPr>
              <w:t>):</w:t>
            </w:r>
          </w:p>
        </w:tc>
        <w:tc>
          <w:tcPr>
            <w:tcW w:w="2106" w:type="dxa"/>
            <w:gridSpan w:val="4"/>
            <w:tcBorders>
              <w:top w:val="single" w:sz="4" w:space="0" w:color="auto"/>
              <w:left w:val="nil"/>
              <w:bottom w:val="single" w:sz="4" w:space="0" w:color="auto"/>
              <w:right w:val="nil"/>
            </w:tcBorders>
            <w:vAlign w:val="bottom"/>
          </w:tcPr>
          <w:p w14:paraId="7970FF34" w14:textId="77777777" w:rsidR="00E9740D" w:rsidRPr="00A45303" w:rsidRDefault="00E9740D" w:rsidP="00DB6337">
            <w:pPr>
              <w:keepNext/>
              <w:keepLines/>
              <w:rPr>
                <w:sz w:val="20"/>
                <w:szCs w:val="20"/>
              </w:rPr>
            </w:pPr>
          </w:p>
        </w:tc>
        <w:tc>
          <w:tcPr>
            <w:tcW w:w="2575" w:type="dxa"/>
            <w:gridSpan w:val="4"/>
            <w:tcBorders>
              <w:top w:val="single" w:sz="4" w:space="0" w:color="auto"/>
              <w:left w:val="nil"/>
              <w:bottom w:val="nil"/>
              <w:right w:val="nil"/>
            </w:tcBorders>
            <w:vAlign w:val="bottom"/>
          </w:tcPr>
          <w:p w14:paraId="7EFB6F4A" w14:textId="77777777" w:rsidR="00E9740D" w:rsidRPr="00A45303" w:rsidRDefault="00E9740D" w:rsidP="00DB6337">
            <w:pPr>
              <w:keepNext/>
              <w:keepLines/>
              <w:rPr>
                <w:sz w:val="20"/>
                <w:szCs w:val="20"/>
              </w:rPr>
            </w:pPr>
            <w:r>
              <w:rPr>
                <w:sz w:val="20"/>
                <w:szCs w:val="20"/>
              </w:rPr>
              <w:t xml:space="preserve">Sum of </w:t>
            </w:r>
            <w:r w:rsidRPr="00A45303">
              <w:rPr>
                <w:sz w:val="20"/>
                <w:szCs w:val="20"/>
              </w:rPr>
              <w:t>Sink Volume</w:t>
            </w:r>
            <w:r>
              <w:rPr>
                <w:sz w:val="20"/>
                <w:szCs w:val="20"/>
              </w:rPr>
              <w:t xml:space="preserve"> (SV)</w:t>
            </w:r>
            <w:r w:rsidRPr="00A45303">
              <w:rPr>
                <w:sz w:val="20"/>
                <w:szCs w:val="20"/>
              </w:rPr>
              <w:t>:</w:t>
            </w:r>
          </w:p>
        </w:tc>
        <w:tc>
          <w:tcPr>
            <w:tcW w:w="2521" w:type="dxa"/>
            <w:gridSpan w:val="4"/>
            <w:tcBorders>
              <w:top w:val="single" w:sz="4" w:space="0" w:color="auto"/>
              <w:left w:val="nil"/>
              <w:bottom w:val="single" w:sz="4" w:space="0" w:color="auto"/>
              <w:right w:val="nil"/>
            </w:tcBorders>
            <w:vAlign w:val="bottom"/>
          </w:tcPr>
          <w:p w14:paraId="0EE95E66" w14:textId="77777777" w:rsidR="00E9740D" w:rsidRPr="00A45303" w:rsidRDefault="00E9740D" w:rsidP="00DB6337">
            <w:pPr>
              <w:keepNext/>
              <w:keepLines/>
              <w:rPr>
                <w:sz w:val="20"/>
                <w:szCs w:val="20"/>
              </w:rPr>
            </w:pPr>
          </w:p>
        </w:tc>
      </w:tr>
      <w:tr w:rsidR="00E9740D" w:rsidRPr="00A45303" w14:paraId="33FF6F35" w14:textId="77777777" w:rsidTr="00DB633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Before w:val="1"/>
          <w:wBefore w:w="7" w:type="dxa"/>
          <w:trHeight w:val="288"/>
        </w:trPr>
        <w:tc>
          <w:tcPr>
            <w:tcW w:w="2987" w:type="dxa"/>
            <w:gridSpan w:val="4"/>
            <w:tcBorders>
              <w:top w:val="nil"/>
              <w:left w:val="nil"/>
              <w:bottom w:val="nil"/>
              <w:right w:val="nil"/>
            </w:tcBorders>
            <w:vAlign w:val="bottom"/>
          </w:tcPr>
          <w:p w14:paraId="3FEF6F13" w14:textId="77777777" w:rsidR="00E9740D" w:rsidRPr="00A45303" w:rsidRDefault="00E9740D" w:rsidP="00DB6337">
            <w:pPr>
              <w:keepNext/>
              <w:keepLines/>
              <w:rPr>
                <w:sz w:val="20"/>
                <w:szCs w:val="20"/>
              </w:rPr>
            </w:pPr>
            <w:r w:rsidRPr="00A45303">
              <w:rPr>
                <w:sz w:val="20"/>
                <w:szCs w:val="20"/>
              </w:rPr>
              <w:t>Retention Time</w:t>
            </w:r>
            <w:r>
              <w:rPr>
                <w:sz w:val="20"/>
                <w:szCs w:val="20"/>
              </w:rPr>
              <w:t>, hours</w:t>
            </w:r>
            <w:r w:rsidRPr="00A45303">
              <w:rPr>
                <w:sz w:val="20"/>
                <w:szCs w:val="20"/>
              </w:rPr>
              <w:t xml:space="preserve"> (RT):</w:t>
            </w:r>
          </w:p>
        </w:tc>
        <w:tc>
          <w:tcPr>
            <w:tcW w:w="2106" w:type="dxa"/>
            <w:gridSpan w:val="4"/>
            <w:tcBorders>
              <w:top w:val="single" w:sz="4" w:space="0" w:color="auto"/>
              <w:left w:val="nil"/>
              <w:bottom w:val="single" w:sz="4" w:space="0" w:color="auto"/>
              <w:right w:val="nil"/>
            </w:tcBorders>
            <w:vAlign w:val="bottom"/>
          </w:tcPr>
          <w:p w14:paraId="5F85084A" w14:textId="77777777" w:rsidR="00E9740D" w:rsidRPr="00A45303" w:rsidRDefault="00E9740D" w:rsidP="00DB6337">
            <w:pPr>
              <w:keepNext/>
              <w:keepLines/>
              <w:rPr>
                <w:sz w:val="20"/>
                <w:szCs w:val="20"/>
              </w:rPr>
            </w:pPr>
          </w:p>
        </w:tc>
        <w:tc>
          <w:tcPr>
            <w:tcW w:w="2575" w:type="dxa"/>
            <w:gridSpan w:val="4"/>
            <w:tcBorders>
              <w:top w:val="nil"/>
              <w:left w:val="nil"/>
              <w:bottom w:val="nil"/>
              <w:right w:val="nil"/>
            </w:tcBorders>
            <w:vAlign w:val="bottom"/>
          </w:tcPr>
          <w:p w14:paraId="0D9BD74D" w14:textId="77777777" w:rsidR="00E9740D" w:rsidRPr="00A45303" w:rsidRDefault="00E9740D" w:rsidP="00DB6337">
            <w:pPr>
              <w:keepNext/>
              <w:keepLines/>
              <w:rPr>
                <w:sz w:val="20"/>
                <w:szCs w:val="20"/>
              </w:rPr>
            </w:pPr>
          </w:p>
        </w:tc>
        <w:tc>
          <w:tcPr>
            <w:tcW w:w="2521" w:type="dxa"/>
            <w:gridSpan w:val="4"/>
            <w:tcBorders>
              <w:top w:val="nil"/>
              <w:left w:val="nil"/>
              <w:bottom w:val="nil"/>
              <w:right w:val="nil"/>
            </w:tcBorders>
            <w:vAlign w:val="bottom"/>
          </w:tcPr>
          <w:p w14:paraId="2E9F6556" w14:textId="77777777" w:rsidR="00E9740D" w:rsidRPr="00A45303" w:rsidRDefault="00E9740D" w:rsidP="00DB6337">
            <w:pPr>
              <w:keepNext/>
              <w:keepLines/>
              <w:rPr>
                <w:sz w:val="20"/>
                <w:szCs w:val="20"/>
              </w:rPr>
            </w:pPr>
          </w:p>
        </w:tc>
      </w:tr>
      <w:tr w:rsidR="00E9740D" w:rsidRPr="00A45303" w14:paraId="7AF0360A" w14:textId="77777777" w:rsidTr="00DB633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Before w:val="1"/>
          <w:wBefore w:w="7" w:type="dxa"/>
          <w:trHeight w:val="288"/>
        </w:trPr>
        <w:tc>
          <w:tcPr>
            <w:tcW w:w="2987" w:type="dxa"/>
            <w:gridSpan w:val="4"/>
            <w:tcBorders>
              <w:top w:val="nil"/>
              <w:left w:val="nil"/>
              <w:bottom w:val="nil"/>
              <w:right w:val="nil"/>
            </w:tcBorders>
            <w:vAlign w:val="bottom"/>
          </w:tcPr>
          <w:p w14:paraId="695A0B5C" w14:textId="77777777" w:rsidR="00E9740D" w:rsidRPr="00A45303" w:rsidRDefault="00E9740D" w:rsidP="00DB6337">
            <w:pPr>
              <w:keepNext/>
              <w:keepLines/>
              <w:rPr>
                <w:sz w:val="20"/>
                <w:szCs w:val="20"/>
              </w:rPr>
            </w:pPr>
            <w:r w:rsidRPr="00A45303">
              <w:rPr>
                <w:sz w:val="20"/>
                <w:szCs w:val="20"/>
              </w:rPr>
              <w:t>Storage Factor</w:t>
            </w:r>
            <w:r>
              <w:rPr>
                <w:sz w:val="20"/>
                <w:szCs w:val="20"/>
              </w:rPr>
              <w:t>, gal per seat-hour</w:t>
            </w:r>
            <w:r w:rsidRPr="00A45303">
              <w:rPr>
                <w:sz w:val="20"/>
                <w:szCs w:val="20"/>
              </w:rPr>
              <w:t xml:space="preserve"> (SF):</w:t>
            </w:r>
          </w:p>
        </w:tc>
        <w:tc>
          <w:tcPr>
            <w:tcW w:w="2106" w:type="dxa"/>
            <w:gridSpan w:val="4"/>
            <w:tcBorders>
              <w:top w:val="single" w:sz="4" w:space="0" w:color="auto"/>
              <w:left w:val="nil"/>
              <w:bottom w:val="single" w:sz="4" w:space="0" w:color="auto"/>
              <w:right w:val="nil"/>
            </w:tcBorders>
            <w:vAlign w:val="bottom"/>
          </w:tcPr>
          <w:p w14:paraId="3E72B0B9" w14:textId="77777777" w:rsidR="00E9740D" w:rsidRPr="00A45303" w:rsidRDefault="00E9740D" w:rsidP="00DB6337">
            <w:pPr>
              <w:keepNext/>
              <w:keepLines/>
              <w:rPr>
                <w:sz w:val="20"/>
                <w:szCs w:val="20"/>
              </w:rPr>
            </w:pPr>
          </w:p>
        </w:tc>
        <w:tc>
          <w:tcPr>
            <w:tcW w:w="2575" w:type="dxa"/>
            <w:gridSpan w:val="4"/>
            <w:tcBorders>
              <w:top w:val="nil"/>
              <w:left w:val="nil"/>
              <w:bottom w:val="nil"/>
              <w:right w:val="nil"/>
            </w:tcBorders>
            <w:vAlign w:val="bottom"/>
          </w:tcPr>
          <w:p w14:paraId="50F27D0D" w14:textId="77777777" w:rsidR="00E9740D" w:rsidRPr="00A45303" w:rsidRDefault="00E9740D" w:rsidP="00DB6337">
            <w:pPr>
              <w:keepNext/>
              <w:keepLines/>
              <w:rPr>
                <w:sz w:val="20"/>
                <w:szCs w:val="20"/>
              </w:rPr>
            </w:pPr>
          </w:p>
        </w:tc>
        <w:tc>
          <w:tcPr>
            <w:tcW w:w="2521" w:type="dxa"/>
            <w:gridSpan w:val="4"/>
            <w:tcBorders>
              <w:top w:val="nil"/>
              <w:left w:val="nil"/>
              <w:bottom w:val="nil"/>
              <w:right w:val="nil"/>
            </w:tcBorders>
            <w:vAlign w:val="bottom"/>
          </w:tcPr>
          <w:p w14:paraId="01B43F62" w14:textId="77777777" w:rsidR="00E9740D" w:rsidRPr="00A45303" w:rsidRDefault="00E9740D" w:rsidP="00DB6337">
            <w:pPr>
              <w:keepNext/>
              <w:keepLines/>
              <w:rPr>
                <w:sz w:val="20"/>
                <w:szCs w:val="20"/>
              </w:rPr>
            </w:pPr>
          </w:p>
        </w:tc>
      </w:tr>
      <w:tr w:rsidR="00E9740D" w:rsidRPr="00A45303" w14:paraId="5814ED12" w14:textId="77777777" w:rsidTr="00DB633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Before w:val="1"/>
          <w:wBefore w:w="7" w:type="dxa"/>
          <w:trHeight w:val="288"/>
        </w:trPr>
        <w:tc>
          <w:tcPr>
            <w:tcW w:w="2987" w:type="dxa"/>
            <w:gridSpan w:val="4"/>
            <w:tcBorders>
              <w:top w:val="nil"/>
              <w:left w:val="nil"/>
              <w:bottom w:val="nil"/>
              <w:right w:val="nil"/>
            </w:tcBorders>
            <w:vAlign w:val="bottom"/>
          </w:tcPr>
          <w:p w14:paraId="6C561A9D" w14:textId="77777777" w:rsidR="00E9740D" w:rsidRPr="00A45303" w:rsidRDefault="00E9740D" w:rsidP="00DB6337">
            <w:pPr>
              <w:keepNext/>
              <w:keepLines/>
              <w:rPr>
                <w:sz w:val="20"/>
                <w:szCs w:val="20"/>
              </w:rPr>
            </w:pPr>
            <w:r w:rsidRPr="00A45303">
              <w:rPr>
                <w:sz w:val="20"/>
                <w:szCs w:val="20"/>
              </w:rPr>
              <w:t>Required Grease Interceptor Size</w:t>
            </w:r>
            <w:r>
              <w:rPr>
                <w:sz w:val="20"/>
                <w:szCs w:val="20"/>
              </w:rPr>
              <w:t xml:space="preserve">, gallon </w:t>
            </w:r>
            <w:proofErr w:type="gramStart"/>
            <w:r w:rsidRPr="00A45303">
              <w:rPr>
                <w:sz w:val="20"/>
                <w:szCs w:val="20"/>
              </w:rPr>
              <w:t xml:space="preserve">( </w:t>
            </w:r>
            <w:r>
              <w:rPr>
                <w:sz w:val="20"/>
                <w:szCs w:val="20"/>
              </w:rPr>
              <w:t>SC</w:t>
            </w:r>
            <w:proofErr w:type="gramEnd"/>
            <w:r w:rsidRPr="00A45303">
              <w:rPr>
                <w:sz w:val="20"/>
                <w:szCs w:val="20"/>
              </w:rPr>
              <w:t xml:space="preserve"> x RT x SF</w:t>
            </w:r>
            <w:r>
              <w:rPr>
                <w:sz w:val="20"/>
                <w:szCs w:val="20"/>
              </w:rPr>
              <w:t xml:space="preserve"> x FF</w:t>
            </w:r>
            <w:r w:rsidRPr="00A45303">
              <w:rPr>
                <w:sz w:val="20"/>
                <w:szCs w:val="20"/>
              </w:rPr>
              <w:t xml:space="preserve"> )</w:t>
            </w:r>
            <w:r>
              <w:rPr>
                <w:sz w:val="20"/>
                <w:szCs w:val="20"/>
              </w:rPr>
              <w:t>:</w:t>
            </w:r>
          </w:p>
        </w:tc>
        <w:tc>
          <w:tcPr>
            <w:tcW w:w="2106" w:type="dxa"/>
            <w:gridSpan w:val="4"/>
            <w:tcBorders>
              <w:top w:val="single" w:sz="4" w:space="0" w:color="auto"/>
              <w:left w:val="nil"/>
              <w:bottom w:val="single" w:sz="4" w:space="0" w:color="auto"/>
              <w:right w:val="nil"/>
            </w:tcBorders>
            <w:vAlign w:val="bottom"/>
          </w:tcPr>
          <w:p w14:paraId="3E47E90E" w14:textId="77777777" w:rsidR="00E9740D" w:rsidRPr="00A45303" w:rsidRDefault="00E9740D" w:rsidP="00DB6337">
            <w:pPr>
              <w:keepNext/>
              <w:keepLines/>
              <w:rPr>
                <w:sz w:val="20"/>
                <w:szCs w:val="20"/>
              </w:rPr>
            </w:pPr>
          </w:p>
        </w:tc>
        <w:tc>
          <w:tcPr>
            <w:tcW w:w="2575" w:type="dxa"/>
            <w:gridSpan w:val="4"/>
            <w:tcBorders>
              <w:top w:val="nil"/>
              <w:left w:val="nil"/>
              <w:bottom w:val="nil"/>
              <w:right w:val="nil"/>
            </w:tcBorders>
            <w:vAlign w:val="bottom"/>
          </w:tcPr>
          <w:p w14:paraId="67C486D7" w14:textId="77777777" w:rsidR="00E9740D" w:rsidRPr="00A45303" w:rsidRDefault="00E9740D" w:rsidP="00DB6337">
            <w:pPr>
              <w:keepNext/>
              <w:keepLines/>
              <w:rPr>
                <w:sz w:val="20"/>
                <w:szCs w:val="20"/>
              </w:rPr>
            </w:pPr>
            <w:r w:rsidRPr="00A45303">
              <w:rPr>
                <w:sz w:val="20"/>
                <w:szCs w:val="20"/>
              </w:rPr>
              <w:t>Required Grease Trap Size:</w:t>
            </w:r>
          </w:p>
          <w:p w14:paraId="7975CE41" w14:textId="77777777" w:rsidR="00E9740D" w:rsidRPr="00A45303" w:rsidRDefault="00E9740D" w:rsidP="00DB6337">
            <w:pPr>
              <w:keepNext/>
              <w:keepLines/>
              <w:rPr>
                <w:sz w:val="20"/>
                <w:szCs w:val="20"/>
              </w:rPr>
            </w:pPr>
            <w:proofErr w:type="gramStart"/>
            <w:r w:rsidRPr="00A45303">
              <w:rPr>
                <w:sz w:val="20"/>
                <w:szCs w:val="20"/>
              </w:rPr>
              <w:t>( 0.40</w:t>
            </w:r>
            <w:proofErr w:type="gramEnd"/>
            <w:r w:rsidRPr="00A45303">
              <w:rPr>
                <w:sz w:val="20"/>
                <w:szCs w:val="20"/>
              </w:rPr>
              <w:t xml:space="preserve"> x SV</w:t>
            </w:r>
            <w:r>
              <w:rPr>
                <w:sz w:val="20"/>
                <w:szCs w:val="20"/>
              </w:rPr>
              <w:t xml:space="preserve"> </w:t>
            </w:r>
            <w:r w:rsidRPr="00A45303">
              <w:rPr>
                <w:sz w:val="20"/>
                <w:szCs w:val="20"/>
              </w:rPr>
              <w:t>)</w:t>
            </w:r>
          </w:p>
        </w:tc>
        <w:tc>
          <w:tcPr>
            <w:tcW w:w="2521" w:type="dxa"/>
            <w:gridSpan w:val="4"/>
            <w:tcBorders>
              <w:top w:val="nil"/>
              <w:left w:val="nil"/>
              <w:bottom w:val="single" w:sz="4" w:space="0" w:color="auto"/>
              <w:right w:val="nil"/>
            </w:tcBorders>
            <w:vAlign w:val="bottom"/>
          </w:tcPr>
          <w:p w14:paraId="37767FE3" w14:textId="77777777" w:rsidR="00E9740D" w:rsidRPr="00A45303" w:rsidRDefault="00E9740D" w:rsidP="00DB6337">
            <w:pPr>
              <w:keepNext/>
              <w:keepLines/>
              <w:rPr>
                <w:sz w:val="20"/>
                <w:szCs w:val="20"/>
              </w:rPr>
            </w:pPr>
          </w:p>
        </w:tc>
      </w:tr>
      <w:tr w:rsidR="00E9740D" w:rsidRPr="00A45303" w14:paraId="31377AA3" w14:textId="77777777" w:rsidTr="00DB633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Before w:val="1"/>
          <w:wBefore w:w="7" w:type="dxa"/>
          <w:trHeight w:val="288"/>
        </w:trPr>
        <w:tc>
          <w:tcPr>
            <w:tcW w:w="10189" w:type="dxa"/>
            <w:gridSpan w:val="16"/>
            <w:tcBorders>
              <w:top w:val="nil"/>
              <w:left w:val="nil"/>
              <w:bottom w:val="nil"/>
              <w:right w:val="nil"/>
            </w:tcBorders>
          </w:tcPr>
          <w:p w14:paraId="35D7C1ED" w14:textId="77777777" w:rsidR="00E9740D" w:rsidRPr="00A45303" w:rsidRDefault="00E9740D" w:rsidP="00DB6337">
            <w:pPr>
              <w:keepNext/>
              <w:keepLines/>
              <w:rPr>
                <w:sz w:val="20"/>
                <w:szCs w:val="20"/>
              </w:rPr>
            </w:pPr>
          </w:p>
        </w:tc>
      </w:tr>
      <w:tr w:rsidR="00E9740D" w:rsidRPr="00A45303" w14:paraId="2AECE17A" w14:textId="77777777" w:rsidTr="00DB633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Before w:val="1"/>
          <w:wBefore w:w="7" w:type="dxa"/>
          <w:trHeight w:val="288"/>
        </w:trPr>
        <w:tc>
          <w:tcPr>
            <w:tcW w:w="2087" w:type="dxa"/>
            <w:gridSpan w:val="2"/>
            <w:tcBorders>
              <w:top w:val="nil"/>
              <w:left w:val="nil"/>
              <w:bottom w:val="nil"/>
              <w:right w:val="nil"/>
            </w:tcBorders>
          </w:tcPr>
          <w:p w14:paraId="38689B61" w14:textId="77777777" w:rsidR="00E9740D" w:rsidRPr="00A45303" w:rsidRDefault="00E9740D" w:rsidP="00DB6337">
            <w:pPr>
              <w:keepNext/>
              <w:keepLines/>
              <w:rPr>
                <w:sz w:val="20"/>
                <w:szCs w:val="20"/>
              </w:rPr>
            </w:pPr>
            <w:r w:rsidRPr="00A45303">
              <w:rPr>
                <w:sz w:val="20"/>
                <w:szCs w:val="20"/>
              </w:rPr>
              <w:t>Special Requirements:</w:t>
            </w:r>
          </w:p>
        </w:tc>
        <w:tc>
          <w:tcPr>
            <w:tcW w:w="8102" w:type="dxa"/>
            <w:gridSpan w:val="14"/>
            <w:tcBorders>
              <w:top w:val="nil"/>
              <w:left w:val="nil"/>
              <w:bottom w:val="single" w:sz="4" w:space="0" w:color="auto"/>
              <w:right w:val="nil"/>
            </w:tcBorders>
          </w:tcPr>
          <w:p w14:paraId="201D9BC0" w14:textId="77777777" w:rsidR="00E9740D" w:rsidRPr="00A45303" w:rsidRDefault="00E9740D" w:rsidP="00DB6337">
            <w:pPr>
              <w:keepNext/>
              <w:keepLines/>
              <w:rPr>
                <w:sz w:val="20"/>
                <w:szCs w:val="20"/>
              </w:rPr>
            </w:pPr>
          </w:p>
        </w:tc>
      </w:tr>
      <w:tr w:rsidR="00E9740D" w:rsidRPr="00A45303" w14:paraId="0987F992" w14:textId="77777777" w:rsidTr="00DB633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Before w:val="1"/>
          <w:wBefore w:w="7" w:type="dxa"/>
          <w:trHeight w:val="288"/>
        </w:trPr>
        <w:tc>
          <w:tcPr>
            <w:tcW w:w="10189" w:type="dxa"/>
            <w:gridSpan w:val="16"/>
            <w:tcBorders>
              <w:top w:val="nil"/>
              <w:left w:val="nil"/>
              <w:bottom w:val="single" w:sz="4" w:space="0" w:color="auto"/>
              <w:right w:val="nil"/>
            </w:tcBorders>
          </w:tcPr>
          <w:p w14:paraId="5C92DF28" w14:textId="77777777" w:rsidR="00E9740D" w:rsidRPr="00A45303" w:rsidRDefault="00E9740D" w:rsidP="00DB6337">
            <w:pPr>
              <w:keepNext/>
              <w:keepLines/>
              <w:rPr>
                <w:sz w:val="20"/>
                <w:szCs w:val="20"/>
              </w:rPr>
            </w:pPr>
          </w:p>
        </w:tc>
      </w:tr>
      <w:tr w:rsidR="00E9740D" w:rsidRPr="00A45303" w14:paraId="3E2E9F67" w14:textId="77777777" w:rsidTr="00DB633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Before w:val="1"/>
          <w:wBefore w:w="7" w:type="dxa"/>
          <w:trHeight w:val="288"/>
        </w:trPr>
        <w:tc>
          <w:tcPr>
            <w:tcW w:w="10189" w:type="dxa"/>
            <w:gridSpan w:val="16"/>
            <w:tcBorders>
              <w:top w:val="single" w:sz="4" w:space="0" w:color="auto"/>
              <w:left w:val="nil"/>
              <w:bottom w:val="single" w:sz="4" w:space="0" w:color="auto"/>
              <w:right w:val="nil"/>
            </w:tcBorders>
          </w:tcPr>
          <w:p w14:paraId="407E0911" w14:textId="77777777" w:rsidR="00E9740D" w:rsidRPr="00A45303" w:rsidRDefault="00E9740D" w:rsidP="00DB6337">
            <w:pPr>
              <w:keepNext/>
              <w:keepLines/>
              <w:rPr>
                <w:sz w:val="20"/>
                <w:szCs w:val="20"/>
              </w:rPr>
            </w:pPr>
          </w:p>
        </w:tc>
      </w:tr>
      <w:tr w:rsidR="00E9740D" w:rsidRPr="00A45303" w14:paraId="0414A9F7" w14:textId="77777777" w:rsidTr="00DB633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Before w:val="1"/>
          <w:wBefore w:w="7" w:type="dxa"/>
          <w:trHeight w:val="288"/>
        </w:trPr>
        <w:tc>
          <w:tcPr>
            <w:tcW w:w="10189" w:type="dxa"/>
            <w:gridSpan w:val="16"/>
            <w:tcBorders>
              <w:top w:val="single" w:sz="4" w:space="0" w:color="auto"/>
              <w:left w:val="nil"/>
              <w:bottom w:val="nil"/>
              <w:right w:val="nil"/>
            </w:tcBorders>
          </w:tcPr>
          <w:p w14:paraId="1DA5FE2C" w14:textId="63B6A648" w:rsidR="00E9740D" w:rsidRPr="00A45303" w:rsidRDefault="00E9740D" w:rsidP="00DB6337">
            <w:pPr>
              <w:keepNext/>
              <w:keepLines/>
              <w:autoSpaceDE w:val="0"/>
              <w:autoSpaceDN w:val="0"/>
              <w:adjustRightInd w:val="0"/>
              <w:rPr>
                <w:sz w:val="20"/>
                <w:szCs w:val="20"/>
              </w:rPr>
            </w:pPr>
          </w:p>
        </w:tc>
      </w:tr>
    </w:tbl>
    <w:p w14:paraId="27C92340" w14:textId="77777777" w:rsidR="00DB6337" w:rsidRDefault="00DB6337" w:rsidP="00DB6337">
      <w:pPr>
        <w:keepNext/>
        <w:keepLines/>
        <w:rPr>
          <w:sz w:val="20"/>
          <w:szCs w:val="20"/>
        </w:rPr>
        <w:sectPr w:rsidR="00DB6337" w:rsidSect="00A278E7">
          <w:type w:val="continuous"/>
          <w:pgSz w:w="12240" w:h="16340"/>
          <w:pgMar w:top="288" w:right="864" w:bottom="288" w:left="1210" w:header="720" w:footer="720" w:gutter="0"/>
          <w:cols w:space="720"/>
          <w:noEndnote/>
          <w:docGrid w:linePitch="360"/>
        </w:sectPr>
      </w:pPr>
    </w:p>
    <w:tbl>
      <w:tblPr>
        <w:tblStyle w:val="TableGrid"/>
        <w:tblW w:w="0" w:type="auto"/>
        <w:tblLook w:val="00A0" w:firstRow="1" w:lastRow="0" w:firstColumn="1" w:lastColumn="0" w:noHBand="0" w:noVBand="0"/>
      </w:tblPr>
      <w:tblGrid>
        <w:gridCol w:w="2980"/>
        <w:gridCol w:w="4185"/>
        <w:gridCol w:w="3001"/>
      </w:tblGrid>
      <w:tr w:rsidR="00E9740D" w:rsidRPr="00A45303" w14:paraId="0A8967F2" w14:textId="77777777" w:rsidTr="00DB6337">
        <w:tc>
          <w:tcPr>
            <w:tcW w:w="2987" w:type="dxa"/>
            <w:tcBorders>
              <w:top w:val="nil"/>
              <w:left w:val="nil"/>
              <w:bottom w:val="single" w:sz="4" w:space="0" w:color="auto"/>
              <w:right w:val="nil"/>
            </w:tcBorders>
          </w:tcPr>
          <w:p w14:paraId="6A5A22C4" w14:textId="77777777" w:rsidR="00E9740D" w:rsidRPr="00A45303" w:rsidRDefault="00E9740D" w:rsidP="00DB6337">
            <w:pPr>
              <w:keepNext/>
              <w:keepLines/>
              <w:rPr>
                <w:sz w:val="20"/>
                <w:szCs w:val="20"/>
              </w:rPr>
            </w:pPr>
          </w:p>
          <w:p w14:paraId="1EF4B536" w14:textId="77777777" w:rsidR="00E9740D" w:rsidRPr="00A45303" w:rsidRDefault="00E9740D" w:rsidP="00DB6337">
            <w:pPr>
              <w:keepNext/>
              <w:keepLines/>
              <w:rPr>
                <w:sz w:val="20"/>
                <w:szCs w:val="20"/>
              </w:rPr>
            </w:pPr>
          </w:p>
        </w:tc>
        <w:tc>
          <w:tcPr>
            <w:tcW w:w="4194" w:type="dxa"/>
            <w:tcBorders>
              <w:top w:val="nil"/>
              <w:left w:val="nil"/>
              <w:bottom w:val="single" w:sz="4" w:space="0" w:color="auto"/>
              <w:right w:val="nil"/>
            </w:tcBorders>
          </w:tcPr>
          <w:p w14:paraId="2CD8A3B2" w14:textId="77777777" w:rsidR="00E9740D" w:rsidRPr="00A45303" w:rsidRDefault="00E9740D" w:rsidP="00DB6337">
            <w:pPr>
              <w:keepNext/>
              <w:keepLines/>
              <w:rPr>
                <w:sz w:val="20"/>
                <w:szCs w:val="20"/>
              </w:rPr>
            </w:pPr>
          </w:p>
          <w:p w14:paraId="0E0CBDA8" w14:textId="77777777" w:rsidR="00E9740D" w:rsidRPr="00A45303" w:rsidRDefault="00E9740D" w:rsidP="00DB6337">
            <w:pPr>
              <w:keepNext/>
              <w:keepLines/>
              <w:rPr>
                <w:sz w:val="20"/>
                <w:szCs w:val="20"/>
              </w:rPr>
            </w:pPr>
          </w:p>
        </w:tc>
        <w:tc>
          <w:tcPr>
            <w:tcW w:w="3008" w:type="dxa"/>
            <w:tcBorders>
              <w:top w:val="nil"/>
              <w:left w:val="nil"/>
              <w:bottom w:val="single" w:sz="4" w:space="0" w:color="auto"/>
              <w:right w:val="nil"/>
            </w:tcBorders>
          </w:tcPr>
          <w:p w14:paraId="19D48F47" w14:textId="77777777" w:rsidR="00E9740D" w:rsidRPr="00A45303" w:rsidRDefault="00E9740D" w:rsidP="00DB6337">
            <w:pPr>
              <w:keepNext/>
              <w:keepLines/>
              <w:rPr>
                <w:sz w:val="20"/>
                <w:szCs w:val="20"/>
              </w:rPr>
            </w:pPr>
          </w:p>
        </w:tc>
      </w:tr>
      <w:tr w:rsidR="00E9740D" w:rsidRPr="00A45303" w14:paraId="1B38DA28" w14:textId="77777777" w:rsidTr="00DB6337">
        <w:tc>
          <w:tcPr>
            <w:tcW w:w="2987" w:type="dxa"/>
            <w:tcBorders>
              <w:top w:val="single" w:sz="4" w:space="0" w:color="auto"/>
              <w:left w:val="nil"/>
              <w:bottom w:val="nil"/>
              <w:right w:val="nil"/>
            </w:tcBorders>
            <w:vAlign w:val="bottom"/>
          </w:tcPr>
          <w:p w14:paraId="54655786" w14:textId="77777777" w:rsidR="00E9740D" w:rsidRPr="00A45303" w:rsidRDefault="00E9740D" w:rsidP="00DB6337">
            <w:pPr>
              <w:keepNext/>
              <w:keepLines/>
              <w:rPr>
                <w:sz w:val="20"/>
                <w:szCs w:val="20"/>
              </w:rPr>
            </w:pPr>
            <w:r w:rsidRPr="00A45303">
              <w:rPr>
                <w:sz w:val="20"/>
                <w:szCs w:val="20"/>
              </w:rPr>
              <w:t>Print Name</w:t>
            </w:r>
          </w:p>
        </w:tc>
        <w:tc>
          <w:tcPr>
            <w:tcW w:w="4194" w:type="dxa"/>
            <w:tcBorders>
              <w:top w:val="nil"/>
              <w:left w:val="nil"/>
              <w:bottom w:val="nil"/>
              <w:right w:val="nil"/>
            </w:tcBorders>
            <w:vAlign w:val="bottom"/>
          </w:tcPr>
          <w:p w14:paraId="4EDB9AC0" w14:textId="77777777" w:rsidR="00E9740D" w:rsidRPr="00A45303" w:rsidRDefault="00E9740D" w:rsidP="00DB6337">
            <w:pPr>
              <w:keepNext/>
              <w:keepLines/>
              <w:rPr>
                <w:sz w:val="20"/>
                <w:szCs w:val="20"/>
              </w:rPr>
            </w:pPr>
            <w:r w:rsidRPr="00A45303">
              <w:rPr>
                <w:sz w:val="20"/>
                <w:szCs w:val="20"/>
              </w:rPr>
              <w:t>Signature</w:t>
            </w:r>
          </w:p>
        </w:tc>
        <w:tc>
          <w:tcPr>
            <w:tcW w:w="3008" w:type="dxa"/>
            <w:tcBorders>
              <w:top w:val="nil"/>
              <w:left w:val="nil"/>
              <w:bottom w:val="nil"/>
              <w:right w:val="nil"/>
            </w:tcBorders>
          </w:tcPr>
          <w:p w14:paraId="59CCA73E" w14:textId="77777777" w:rsidR="00E9740D" w:rsidRPr="00A45303" w:rsidRDefault="00E9740D" w:rsidP="00DB6337">
            <w:pPr>
              <w:keepNext/>
              <w:keepLines/>
              <w:jc w:val="center"/>
              <w:rPr>
                <w:sz w:val="20"/>
                <w:szCs w:val="20"/>
              </w:rPr>
            </w:pPr>
            <w:r w:rsidRPr="00A45303">
              <w:rPr>
                <w:sz w:val="20"/>
                <w:szCs w:val="20"/>
              </w:rPr>
              <w:t>Date</w:t>
            </w:r>
          </w:p>
        </w:tc>
      </w:tr>
    </w:tbl>
    <w:p w14:paraId="6F15E1D5" w14:textId="77777777" w:rsidR="00585489" w:rsidRDefault="00585489" w:rsidP="00E9740D">
      <w:pPr>
        <w:pStyle w:val="CM25"/>
        <w:pageBreakBefore/>
        <w:rPr>
          <w:rFonts w:ascii="EKEPIJ+TimesNewRoman" w:hAnsi="EKEPIJ+TimesNewRoman" w:cs="EKEPIJ+TimesNewRoman"/>
          <w:sz w:val="23"/>
          <w:szCs w:val="23"/>
        </w:rPr>
      </w:pPr>
      <w:r>
        <w:rPr>
          <w:rFonts w:ascii="EKFAJF+TimesNewRoman,Bold" w:hAnsi="EKFAJF+TimesNewRoman,Bold" w:cs="EKFAJF+TimesNewRoman,Bold"/>
          <w:b/>
          <w:bCs/>
          <w:sz w:val="32"/>
          <w:szCs w:val="32"/>
        </w:rPr>
        <w:t xml:space="preserve">                      </w:t>
      </w:r>
    </w:p>
    <w:p w14:paraId="35859626" w14:textId="77777777" w:rsidR="00DA5B35" w:rsidRDefault="00DA5B35">
      <w:pPr>
        <w:pStyle w:val="Default"/>
        <w:rPr>
          <w:rFonts w:ascii="EKEPIJ+TimesNewRoman" w:hAnsi="EKEPIJ+TimesNewRoman" w:cs="EKEPIJ+TimesNewRoman"/>
          <w:color w:val="auto"/>
          <w:sz w:val="23"/>
          <w:szCs w:val="23"/>
        </w:rPr>
      </w:pPr>
    </w:p>
    <w:p w14:paraId="60DE0DB0" w14:textId="0C5633AA" w:rsidR="007512AA" w:rsidRPr="007512AA" w:rsidRDefault="007512AA" w:rsidP="007512AA">
      <w:pPr>
        <w:rPr>
          <w:rFonts w:ascii="Arial" w:hAnsi="Arial" w:cs="Arial"/>
          <w:sz w:val="24"/>
          <w:szCs w:val="24"/>
        </w:rPr>
      </w:pPr>
      <w:bookmarkStart w:id="0" w:name="Expires"/>
      <w:r w:rsidRPr="007512AA">
        <w:rPr>
          <w:rFonts w:ascii="Arial" w:hAnsi="Arial" w:cs="Arial"/>
          <w:sz w:val="24"/>
          <w:szCs w:val="24"/>
        </w:rPr>
        <w:t>Attachment “</w:t>
      </w:r>
      <w:r w:rsidR="00BA04D8">
        <w:rPr>
          <w:rFonts w:ascii="Arial" w:hAnsi="Arial" w:cs="Arial"/>
          <w:sz w:val="24"/>
          <w:szCs w:val="24"/>
        </w:rPr>
        <w:t>B</w:t>
      </w:r>
      <w:r w:rsidRPr="007512AA">
        <w:rPr>
          <w:rFonts w:ascii="Arial" w:hAnsi="Arial" w:cs="Arial"/>
          <w:sz w:val="24"/>
          <w:szCs w:val="24"/>
        </w:rPr>
        <w:t>”</w:t>
      </w:r>
    </w:p>
    <w:p w14:paraId="41C009A1" w14:textId="77777777" w:rsidR="007512AA" w:rsidRPr="007512AA" w:rsidRDefault="007512AA" w:rsidP="007512AA">
      <w:pPr>
        <w:pStyle w:val="Default"/>
        <w:spacing w:line="560" w:lineRule="atLeast"/>
        <w:jc w:val="center"/>
        <w:rPr>
          <w:rFonts w:ascii="Arial" w:hAnsi="Arial" w:cs="Arial"/>
          <w:b/>
          <w:color w:val="auto"/>
          <w:sz w:val="32"/>
          <w:szCs w:val="32"/>
          <w:u w:val="single"/>
        </w:rPr>
      </w:pPr>
      <w:r w:rsidRPr="007512AA">
        <w:rPr>
          <w:rFonts w:ascii="Arial" w:hAnsi="Arial" w:cs="Arial"/>
          <w:b/>
          <w:color w:val="auto"/>
          <w:sz w:val="32"/>
          <w:szCs w:val="32"/>
          <w:u w:val="single"/>
        </w:rPr>
        <w:t>GREASE TRAP</w:t>
      </w:r>
      <w:r w:rsidR="009A787F">
        <w:rPr>
          <w:rFonts w:ascii="Arial" w:hAnsi="Arial" w:cs="Arial"/>
          <w:b/>
          <w:color w:val="auto"/>
          <w:sz w:val="32"/>
          <w:szCs w:val="32"/>
          <w:u w:val="single"/>
        </w:rPr>
        <w:t xml:space="preserve"> AND/OR</w:t>
      </w:r>
      <w:r w:rsidRPr="007512AA">
        <w:rPr>
          <w:rFonts w:ascii="Arial" w:hAnsi="Arial" w:cs="Arial"/>
          <w:b/>
          <w:color w:val="auto"/>
          <w:sz w:val="32"/>
          <w:szCs w:val="32"/>
          <w:u w:val="single"/>
        </w:rPr>
        <w:t xml:space="preserve"> INTERCEPTOR MAINTENANCE LOG</w:t>
      </w:r>
    </w:p>
    <w:p w14:paraId="7F3E4684" w14:textId="77777777" w:rsidR="007512AA" w:rsidRDefault="007512AA" w:rsidP="007512AA">
      <w:pPr>
        <w:pStyle w:val="Default"/>
        <w:spacing w:line="560" w:lineRule="atLeast"/>
        <w:rPr>
          <w:rFonts w:ascii="Arial" w:hAnsi="Arial" w:cs="Arial"/>
          <w:color w:val="auto"/>
          <w:sz w:val="23"/>
          <w:szCs w:val="23"/>
        </w:rPr>
      </w:pPr>
      <w:r>
        <w:rPr>
          <w:rFonts w:ascii="Arial" w:hAnsi="Arial" w:cs="Arial"/>
          <w:color w:val="auto"/>
          <w:sz w:val="23"/>
          <w:szCs w:val="23"/>
        </w:rPr>
        <w:t>Food Service Establishment Name: _________________________________________</w:t>
      </w:r>
    </w:p>
    <w:p w14:paraId="13243EC6" w14:textId="77777777" w:rsidR="007512AA" w:rsidRDefault="007512AA" w:rsidP="007512AA">
      <w:pPr>
        <w:pStyle w:val="Default"/>
        <w:spacing w:line="560" w:lineRule="atLeast"/>
        <w:rPr>
          <w:rFonts w:ascii="Arial" w:hAnsi="Arial" w:cs="Arial"/>
          <w:color w:val="auto"/>
          <w:sz w:val="23"/>
          <w:szCs w:val="23"/>
        </w:rPr>
      </w:pPr>
      <w:r>
        <w:rPr>
          <w:rFonts w:ascii="Arial" w:hAnsi="Arial" w:cs="Arial"/>
          <w:color w:val="auto"/>
          <w:sz w:val="23"/>
          <w:szCs w:val="23"/>
        </w:rPr>
        <w:t>Name of Contact Person: _____________________</w:t>
      </w:r>
      <w:proofErr w:type="gramStart"/>
      <w:r>
        <w:rPr>
          <w:rFonts w:ascii="Arial" w:hAnsi="Arial" w:cs="Arial"/>
          <w:color w:val="auto"/>
          <w:sz w:val="23"/>
          <w:szCs w:val="23"/>
        </w:rPr>
        <w:t xml:space="preserve">_  </w:t>
      </w:r>
      <w:r>
        <w:rPr>
          <w:rFonts w:ascii="Arial" w:hAnsi="Arial" w:cs="Arial"/>
          <w:color w:val="auto"/>
          <w:sz w:val="23"/>
          <w:szCs w:val="23"/>
        </w:rPr>
        <w:tab/>
      </w:r>
      <w:proofErr w:type="gramEnd"/>
      <w:r>
        <w:rPr>
          <w:rFonts w:ascii="Arial" w:hAnsi="Arial" w:cs="Arial"/>
          <w:color w:val="auto"/>
          <w:sz w:val="23"/>
          <w:szCs w:val="23"/>
        </w:rPr>
        <w:t>Business Telephone (_____) ___-____</w:t>
      </w:r>
    </w:p>
    <w:p w14:paraId="7088FF7A" w14:textId="77777777" w:rsidR="007512AA" w:rsidRDefault="007512AA" w:rsidP="007512AA">
      <w:pPr>
        <w:pStyle w:val="Default"/>
        <w:spacing w:line="560" w:lineRule="atLeast"/>
        <w:rPr>
          <w:rFonts w:ascii="Arial" w:hAnsi="Arial" w:cs="Arial"/>
          <w:color w:val="auto"/>
          <w:sz w:val="23"/>
          <w:szCs w:val="23"/>
        </w:rPr>
      </w:pPr>
      <w:r>
        <w:rPr>
          <w:rFonts w:ascii="Arial" w:hAnsi="Arial" w:cs="Arial"/>
          <w:color w:val="auto"/>
          <w:sz w:val="23"/>
          <w:szCs w:val="23"/>
        </w:rPr>
        <w:t>Trap Location: ________________________________</w:t>
      </w:r>
      <w:r>
        <w:rPr>
          <w:rFonts w:ascii="Arial" w:hAnsi="Arial" w:cs="Arial"/>
          <w:color w:val="auto"/>
          <w:sz w:val="23"/>
          <w:szCs w:val="23"/>
        </w:rPr>
        <w:tab/>
        <w:t>Mobile Telephone (___) ___-____</w:t>
      </w:r>
    </w:p>
    <w:p w14:paraId="52BDEB72" w14:textId="77777777" w:rsidR="008947D6" w:rsidRDefault="008947D6" w:rsidP="007512AA">
      <w:pPr>
        <w:pStyle w:val="Default"/>
        <w:spacing w:line="560" w:lineRule="atLeast"/>
        <w:rPr>
          <w:rFonts w:ascii="Arial" w:hAnsi="Arial" w:cs="Arial"/>
          <w:color w:val="auto"/>
          <w:sz w:val="23"/>
          <w:szCs w:val="23"/>
        </w:rPr>
      </w:pPr>
      <w:r>
        <w:rPr>
          <w:rFonts w:ascii="Arial" w:hAnsi="Arial" w:cs="Arial"/>
          <w:color w:val="auto"/>
          <w:sz w:val="23"/>
          <w:szCs w:val="23"/>
        </w:rPr>
        <w:t>Tank Number: ______</w:t>
      </w:r>
    </w:p>
    <w:p w14:paraId="5AFE65A1" w14:textId="77777777" w:rsidR="008947D6" w:rsidRPr="008947D6" w:rsidRDefault="008947D6" w:rsidP="007512AA">
      <w:pPr>
        <w:pStyle w:val="Default"/>
        <w:spacing w:line="560" w:lineRule="atLeast"/>
        <w:rPr>
          <w:rFonts w:ascii="Arial" w:hAnsi="Arial" w:cs="Arial"/>
          <w:color w:val="auto"/>
          <w:sz w:val="16"/>
          <w:szCs w:val="16"/>
        </w:rPr>
      </w:pPr>
    </w:p>
    <w:tbl>
      <w:tblPr>
        <w:tblStyle w:val="TableGrid"/>
        <w:tblW w:w="10387" w:type="dxa"/>
        <w:tblLook w:val="04A0" w:firstRow="1" w:lastRow="0" w:firstColumn="1" w:lastColumn="0" w:noHBand="0" w:noVBand="1"/>
      </w:tblPr>
      <w:tblGrid>
        <w:gridCol w:w="1232"/>
        <w:gridCol w:w="3051"/>
        <w:gridCol w:w="2477"/>
        <w:gridCol w:w="1466"/>
        <w:gridCol w:w="2161"/>
      </w:tblGrid>
      <w:tr w:rsidR="008947D6" w14:paraId="2698FCFD" w14:textId="77777777" w:rsidTr="008947D6">
        <w:trPr>
          <w:trHeight w:hRule="exact" w:val="1266"/>
        </w:trPr>
        <w:tc>
          <w:tcPr>
            <w:tcW w:w="0" w:type="auto"/>
            <w:shd w:val="clear" w:color="auto" w:fill="D9D9D9" w:themeFill="background1" w:themeFillShade="D9"/>
          </w:tcPr>
          <w:p w14:paraId="6C8DBCEF" w14:textId="77777777" w:rsidR="008947D6" w:rsidRPr="008947D6" w:rsidRDefault="008947D6" w:rsidP="008947D6">
            <w:pPr>
              <w:pStyle w:val="Default"/>
              <w:spacing w:line="560" w:lineRule="atLeast"/>
              <w:jc w:val="center"/>
              <w:rPr>
                <w:rFonts w:ascii="Arial" w:hAnsi="Arial" w:cs="Arial"/>
                <w:b/>
                <w:color w:val="auto"/>
                <w:sz w:val="22"/>
                <w:szCs w:val="22"/>
              </w:rPr>
            </w:pPr>
            <w:r w:rsidRPr="008947D6">
              <w:rPr>
                <w:rFonts w:ascii="Arial" w:hAnsi="Arial" w:cs="Arial"/>
                <w:b/>
                <w:color w:val="auto"/>
                <w:sz w:val="22"/>
                <w:szCs w:val="22"/>
              </w:rPr>
              <w:t>Date Cleaned</w:t>
            </w:r>
          </w:p>
        </w:tc>
        <w:tc>
          <w:tcPr>
            <w:tcW w:w="0" w:type="auto"/>
            <w:shd w:val="clear" w:color="auto" w:fill="D9D9D9" w:themeFill="background1" w:themeFillShade="D9"/>
          </w:tcPr>
          <w:p w14:paraId="149608CD" w14:textId="77777777" w:rsidR="008947D6" w:rsidRPr="008947D6" w:rsidRDefault="008947D6" w:rsidP="008947D6">
            <w:pPr>
              <w:pStyle w:val="Default"/>
              <w:spacing w:line="560" w:lineRule="atLeast"/>
              <w:jc w:val="center"/>
              <w:rPr>
                <w:rFonts w:ascii="Arial" w:hAnsi="Arial" w:cs="Arial"/>
                <w:b/>
                <w:color w:val="auto"/>
                <w:sz w:val="22"/>
                <w:szCs w:val="22"/>
              </w:rPr>
            </w:pPr>
            <w:r w:rsidRPr="008947D6">
              <w:rPr>
                <w:rFonts w:ascii="Arial" w:hAnsi="Arial" w:cs="Arial"/>
                <w:b/>
                <w:color w:val="auto"/>
                <w:sz w:val="22"/>
                <w:szCs w:val="22"/>
              </w:rPr>
              <w:t>Name of Vendor/Employee Performing Clean Out</w:t>
            </w:r>
          </w:p>
        </w:tc>
        <w:tc>
          <w:tcPr>
            <w:tcW w:w="0" w:type="auto"/>
            <w:shd w:val="clear" w:color="auto" w:fill="D9D9D9" w:themeFill="background1" w:themeFillShade="D9"/>
          </w:tcPr>
          <w:p w14:paraId="5ADC4A35" w14:textId="77777777" w:rsidR="008947D6" w:rsidRPr="008947D6" w:rsidRDefault="008947D6" w:rsidP="008947D6">
            <w:pPr>
              <w:pStyle w:val="Default"/>
              <w:spacing w:line="560" w:lineRule="atLeast"/>
              <w:jc w:val="center"/>
              <w:rPr>
                <w:rFonts w:ascii="Arial" w:hAnsi="Arial" w:cs="Arial"/>
                <w:b/>
                <w:color w:val="auto"/>
                <w:sz w:val="22"/>
                <w:szCs w:val="22"/>
              </w:rPr>
            </w:pPr>
            <w:r w:rsidRPr="008947D6">
              <w:rPr>
                <w:rFonts w:ascii="Arial" w:hAnsi="Arial" w:cs="Arial"/>
                <w:b/>
                <w:color w:val="auto"/>
                <w:sz w:val="22"/>
                <w:szCs w:val="22"/>
              </w:rPr>
              <w:t>Signature of Vendor/Employee</w:t>
            </w:r>
          </w:p>
        </w:tc>
        <w:tc>
          <w:tcPr>
            <w:tcW w:w="0" w:type="auto"/>
            <w:shd w:val="clear" w:color="auto" w:fill="D9D9D9" w:themeFill="background1" w:themeFillShade="D9"/>
          </w:tcPr>
          <w:p w14:paraId="5017B3C3" w14:textId="77777777" w:rsidR="008947D6" w:rsidRPr="008947D6" w:rsidRDefault="008947D6" w:rsidP="008947D6">
            <w:pPr>
              <w:pStyle w:val="Default"/>
              <w:spacing w:line="560" w:lineRule="atLeast"/>
              <w:jc w:val="center"/>
              <w:rPr>
                <w:rFonts w:ascii="Arial" w:hAnsi="Arial" w:cs="Arial"/>
                <w:b/>
                <w:color w:val="auto"/>
                <w:sz w:val="22"/>
                <w:szCs w:val="22"/>
              </w:rPr>
            </w:pPr>
            <w:r w:rsidRPr="008947D6">
              <w:rPr>
                <w:rFonts w:ascii="Arial" w:hAnsi="Arial" w:cs="Arial"/>
                <w:b/>
                <w:color w:val="auto"/>
                <w:sz w:val="22"/>
                <w:szCs w:val="22"/>
              </w:rPr>
              <w:t>Method of Disposal</w:t>
            </w:r>
          </w:p>
        </w:tc>
        <w:tc>
          <w:tcPr>
            <w:tcW w:w="0" w:type="auto"/>
            <w:shd w:val="clear" w:color="auto" w:fill="D9D9D9" w:themeFill="background1" w:themeFillShade="D9"/>
          </w:tcPr>
          <w:p w14:paraId="385817E2" w14:textId="77777777" w:rsidR="008947D6" w:rsidRPr="008947D6" w:rsidRDefault="008947D6" w:rsidP="008947D6">
            <w:pPr>
              <w:pStyle w:val="Default"/>
              <w:spacing w:line="560" w:lineRule="atLeast"/>
              <w:jc w:val="center"/>
              <w:rPr>
                <w:rFonts w:ascii="Arial" w:hAnsi="Arial" w:cs="Arial"/>
                <w:b/>
                <w:color w:val="auto"/>
                <w:sz w:val="22"/>
                <w:szCs w:val="22"/>
              </w:rPr>
            </w:pPr>
            <w:r w:rsidRPr="008947D6">
              <w:rPr>
                <w:rFonts w:ascii="Arial" w:hAnsi="Arial" w:cs="Arial"/>
                <w:b/>
                <w:color w:val="auto"/>
                <w:sz w:val="22"/>
                <w:szCs w:val="22"/>
              </w:rPr>
              <w:t>Approximate Quantity Removed</w:t>
            </w:r>
          </w:p>
        </w:tc>
      </w:tr>
      <w:tr w:rsidR="008947D6" w14:paraId="549EC486" w14:textId="77777777" w:rsidTr="008947D6">
        <w:trPr>
          <w:cantSplit/>
          <w:trHeight w:hRule="exact" w:val="432"/>
        </w:trPr>
        <w:tc>
          <w:tcPr>
            <w:tcW w:w="0" w:type="auto"/>
          </w:tcPr>
          <w:p w14:paraId="562E3F1D"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47382722"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504216E5"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12753D57"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36BEE688" w14:textId="77777777" w:rsidR="008947D6" w:rsidRDefault="008947D6" w:rsidP="007512AA">
            <w:pPr>
              <w:pStyle w:val="Default"/>
              <w:spacing w:line="560" w:lineRule="atLeast"/>
              <w:rPr>
                <w:rFonts w:ascii="Arial" w:hAnsi="Arial" w:cs="Arial"/>
                <w:color w:val="auto"/>
                <w:sz w:val="23"/>
                <w:szCs w:val="23"/>
              </w:rPr>
            </w:pPr>
          </w:p>
        </w:tc>
      </w:tr>
      <w:tr w:rsidR="008947D6" w14:paraId="6A7795AA" w14:textId="77777777" w:rsidTr="008947D6">
        <w:trPr>
          <w:trHeight w:hRule="exact" w:val="432"/>
        </w:trPr>
        <w:tc>
          <w:tcPr>
            <w:tcW w:w="0" w:type="auto"/>
          </w:tcPr>
          <w:p w14:paraId="69E62FB4"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3EC1033A"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0DA5A50F"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26B9F3E3"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46CE1139" w14:textId="77777777" w:rsidR="008947D6" w:rsidRDefault="008947D6" w:rsidP="007512AA">
            <w:pPr>
              <w:pStyle w:val="Default"/>
              <w:spacing w:line="560" w:lineRule="atLeast"/>
              <w:rPr>
                <w:rFonts w:ascii="Arial" w:hAnsi="Arial" w:cs="Arial"/>
                <w:color w:val="auto"/>
                <w:sz w:val="23"/>
                <w:szCs w:val="23"/>
              </w:rPr>
            </w:pPr>
          </w:p>
        </w:tc>
      </w:tr>
      <w:tr w:rsidR="008947D6" w14:paraId="56F34769" w14:textId="77777777" w:rsidTr="008947D6">
        <w:trPr>
          <w:trHeight w:hRule="exact" w:val="432"/>
        </w:trPr>
        <w:tc>
          <w:tcPr>
            <w:tcW w:w="0" w:type="auto"/>
          </w:tcPr>
          <w:p w14:paraId="08B5926C"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38BEEFC8"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1001AE7D"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2B8FBB4B"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4410E378" w14:textId="77777777" w:rsidR="008947D6" w:rsidRDefault="008947D6" w:rsidP="007512AA">
            <w:pPr>
              <w:pStyle w:val="Default"/>
              <w:spacing w:line="560" w:lineRule="atLeast"/>
              <w:rPr>
                <w:rFonts w:ascii="Arial" w:hAnsi="Arial" w:cs="Arial"/>
                <w:color w:val="auto"/>
                <w:sz w:val="23"/>
                <w:szCs w:val="23"/>
              </w:rPr>
            </w:pPr>
          </w:p>
        </w:tc>
      </w:tr>
      <w:tr w:rsidR="008947D6" w14:paraId="4AEC64D0" w14:textId="77777777" w:rsidTr="008947D6">
        <w:trPr>
          <w:trHeight w:hRule="exact" w:val="432"/>
        </w:trPr>
        <w:tc>
          <w:tcPr>
            <w:tcW w:w="0" w:type="auto"/>
          </w:tcPr>
          <w:p w14:paraId="4E0778A9"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0FACCC5B"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7328742E"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71FE0098"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3869B909" w14:textId="77777777" w:rsidR="008947D6" w:rsidRDefault="008947D6" w:rsidP="007512AA">
            <w:pPr>
              <w:pStyle w:val="Default"/>
              <w:spacing w:line="560" w:lineRule="atLeast"/>
              <w:rPr>
                <w:rFonts w:ascii="Arial" w:hAnsi="Arial" w:cs="Arial"/>
                <w:color w:val="auto"/>
                <w:sz w:val="23"/>
                <w:szCs w:val="23"/>
              </w:rPr>
            </w:pPr>
          </w:p>
        </w:tc>
      </w:tr>
      <w:tr w:rsidR="008947D6" w14:paraId="507AEC55" w14:textId="77777777" w:rsidTr="008947D6">
        <w:trPr>
          <w:trHeight w:hRule="exact" w:val="432"/>
        </w:trPr>
        <w:tc>
          <w:tcPr>
            <w:tcW w:w="0" w:type="auto"/>
          </w:tcPr>
          <w:p w14:paraId="69E45188"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7718C3AA"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0C175B3B"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77138D51"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4421670B" w14:textId="77777777" w:rsidR="008947D6" w:rsidRDefault="008947D6" w:rsidP="007512AA">
            <w:pPr>
              <w:pStyle w:val="Default"/>
              <w:spacing w:line="560" w:lineRule="atLeast"/>
              <w:rPr>
                <w:rFonts w:ascii="Arial" w:hAnsi="Arial" w:cs="Arial"/>
                <w:color w:val="auto"/>
                <w:sz w:val="23"/>
                <w:szCs w:val="23"/>
              </w:rPr>
            </w:pPr>
          </w:p>
        </w:tc>
      </w:tr>
      <w:tr w:rsidR="008947D6" w14:paraId="0D6EDA3D" w14:textId="77777777" w:rsidTr="008947D6">
        <w:trPr>
          <w:trHeight w:hRule="exact" w:val="432"/>
        </w:trPr>
        <w:tc>
          <w:tcPr>
            <w:tcW w:w="0" w:type="auto"/>
          </w:tcPr>
          <w:p w14:paraId="16C962D5"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46E132B6"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486345D6"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237AF4CA"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3F0DBF40" w14:textId="77777777" w:rsidR="008947D6" w:rsidRDefault="008947D6" w:rsidP="007512AA">
            <w:pPr>
              <w:pStyle w:val="Default"/>
              <w:spacing w:line="560" w:lineRule="atLeast"/>
              <w:rPr>
                <w:rFonts w:ascii="Arial" w:hAnsi="Arial" w:cs="Arial"/>
                <w:color w:val="auto"/>
                <w:sz w:val="23"/>
                <w:szCs w:val="23"/>
              </w:rPr>
            </w:pPr>
          </w:p>
        </w:tc>
      </w:tr>
      <w:tr w:rsidR="008947D6" w14:paraId="7BDD4B5B" w14:textId="77777777" w:rsidTr="008947D6">
        <w:trPr>
          <w:trHeight w:hRule="exact" w:val="432"/>
        </w:trPr>
        <w:tc>
          <w:tcPr>
            <w:tcW w:w="0" w:type="auto"/>
          </w:tcPr>
          <w:p w14:paraId="70B6FD6C"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3724F8F8"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207008C1"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050C929B"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4E610A84" w14:textId="77777777" w:rsidR="008947D6" w:rsidRDefault="008947D6" w:rsidP="007512AA">
            <w:pPr>
              <w:pStyle w:val="Default"/>
              <w:spacing w:line="560" w:lineRule="atLeast"/>
              <w:rPr>
                <w:rFonts w:ascii="Arial" w:hAnsi="Arial" w:cs="Arial"/>
                <w:color w:val="auto"/>
                <w:sz w:val="23"/>
                <w:szCs w:val="23"/>
              </w:rPr>
            </w:pPr>
          </w:p>
        </w:tc>
      </w:tr>
      <w:tr w:rsidR="008947D6" w14:paraId="0F5DF823" w14:textId="77777777" w:rsidTr="008947D6">
        <w:trPr>
          <w:trHeight w:hRule="exact" w:val="432"/>
        </w:trPr>
        <w:tc>
          <w:tcPr>
            <w:tcW w:w="0" w:type="auto"/>
          </w:tcPr>
          <w:p w14:paraId="73A0E75A"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7ED86D4A"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4FE5AAFD"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38DD9689"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27E4CB74" w14:textId="77777777" w:rsidR="008947D6" w:rsidRDefault="008947D6" w:rsidP="007512AA">
            <w:pPr>
              <w:pStyle w:val="Default"/>
              <w:spacing w:line="560" w:lineRule="atLeast"/>
              <w:rPr>
                <w:rFonts w:ascii="Arial" w:hAnsi="Arial" w:cs="Arial"/>
                <w:color w:val="auto"/>
                <w:sz w:val="23"/>
                <w:szCs w:val="23"/>
              </w:rPr>
            </w:pPr>
          </w:p>
        </w:tc>
      </w:tr>
      <w:tr w:rsidR="008947D6" w14:paraId="2B3EF4E4" w14:textId="77777777" w:rsidTr="008947D6">
        <w:trPr>
          <w:trHeight w:hRule="exact" w:val="432"/>
        </w:trPr>
        <w:tc>
          <w:tcPr>
            <w:tcW w:w="0" w:type="auto"/>
          </w:tcPr>
          <w:p w14:paraId="230505C6"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12BB331B"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32A452CC"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65093A98"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2E19B4EF" w14:textId="77777777" w:rsidR="008947D6" w:rsidRDefault="008947D6" w:rsidP="007512AA">
            <w:pPr>
              <w:pStyle w:val="Default"/>
              <w:spacing w:line="560" w:lineRule="atLeast"/>
              <w:rPr>
                <w:rFonts w:ascii="Arial" w:hAnsi="Arial" w:cs="Arial"/>
                <w:color w:val="auto"/>
                <w:sz w:val="23"/>
                <w:szCs w:val="23"/>
              </w:rPr>
            </w:pPr>
          </w:p>
        </w:tc>
      </w:tr>
      <w:tr w:rsidR="008947D6" w14:paraId="535561DD" w14:textId="77777777" w:rsidTr="008947D6">
        <w:trPr>
          <w:trHeight w:hRule="exact" w:val="432"/>
        </w:trPr>
        <w:tc>
          <w:tcPr>
            <w:tcW w:w="0" w:type="auto"/>
          </w:tcPr>
          <w:p w14:paraId="29458DEB"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6C6247F6"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116F8F2C"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7FD4468C"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0DA37893" w14:textId="77777777" w:rsidR="008947D6" w:rsidRDefault="008947D6" w:rsidP="007512AA">
            <w:pPr>
              <w:pStyle w:val="Default"/>
              <w:spacing w:line="560" w:lineRule="atLeast"/>
              <w:rPr>
                <w:rFonts w:ascii="Arial" w:hAnsi="Arial" w:cs="Arial"/>
                <w:color w:val="auto"/>
                <w:sz w:val="23"/>
                <w:szCs w:val="23"/>
              </w:rPr>
            </w:pPr>
          </w:p>
        </w:tc>
      </w:tr>
      <w:tr w:rsidR="008947D6" w14:paraId="259A0F1D" w14:textId="77777777" w:rsidTr="008947D6">
        <w:trPr>
          <w:trHeight w:hRule="exact" w:val="432"/>
        </w:trPr>
        <w:tc>
          <w:tcPr>
            <w:tcW w:w="0" w:type="auto"/>
          </w:tcPr>
          <w:p w14:paraId="0D98398C"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23E476AB"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0EA94A8D"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0F9DC131"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32093098" w14:textId="77777777" w:rsidR="008947D6" w:rsidRDefault="008947D6" w:rsidP="007512AA">
            <w:pPr>
              <w:pStyle w:val="Default"/>
              <w:spacing w:line="560" w:lineRule="atLeast"/>
              <w:rPr>
                <w:rFonts w:ascii="Arial" w:hAnsi="Arial" w:cs="Arial"/>
                <w:color w:val="auto"/>
                <w:sz w:val="23"/>
                <w:szCs w:val="23"/>
              </w:rPr>
            </w:pPr>
          </w:p>
        </w:tc>
      </w:tr>
      <w:tr w:rsidR="008947D6" w14:paraId="32F7327A" w14:textId="77777777" w:rsidTr="008947D6">
        <w:trPr>
          <w:trHeight w:hRule="exact" w:val="432"/>
        </w:trPr>
        <w:tc>
          <w:tcPr>
            <w:tcW w:w="0" w:type="auto"/>
          </w:tcPr>
          <w:p w14:paraId="2242817C"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6C6E437E"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5D20239F"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35036580" w14:textId="77777777" w:rsidR="008947D6" w:rsidRDefault="008947D6" w:rsidP="007512AA">
            <w:pPr>
              <w:pStyle w:val="Default"/>
              <w:spacing w:line="560" w:lineRule="atLeast"/>
              <w:rPr>
                <w:rFonts w:ascii="Arial" w:hAnsi="Arial" w:cs="Arial"/>
                <w:color w:val="auto"/>
                <w:sz w:val="23"/>
                <w:szCs w:val="23"/>
              </w:rPr>
            </w:pPr>
          </w:p>
        </w:tc>
        <w:tc>
          <w:tcPr>
            <w:tcW w:w="0" w:type="auto"/>
          </w:tcPr>
          <w:p w14:paraId="5E59B810" w14:textId="77777777" w:rsidR="008947D6" w:rsidRDefault="008947D6" w:rsidP="007512AA">
            <w:pPr>
              <w:pStyle w:val="Default"/>
              <w:spacing w:line="560" w:lineRule="atLeast"/>
              <w:rPr>
                <w:rFonts w:ascii="Arial" w:hAnsi="Arial" w:cs="Arial"/>
                <w:color w:val="auto"/>
                <w:sz w:val="23"/>
                <w:szCs w:val="23"/>
              </w:rPr>
            </w:pPr>
          </w:p>
        </w:tc>
      </w:tr>
    </w:tbl>
    <w:p w14:paraId="5058450A" w14:textId="77777777" w:rsidR="006E77BE" w:rsidRDefault="006E77BE">
      <w:pPr>
        <w:pStyle w:val="Default"/>
        <w:spacing w:line="276" w:lineRule="auto"/>
        <w:ind w:left="720"/>
        <w:rPr>
          <w:rFonts w:ascii="Arial" w:hAnsi="Arial" w:cs="Arial"/>
          <w:b/>
          <w:color w:val="auto"/>
          <w:sz w:val="22"/>
          <w:szCs w:val="22"/>
        </w:rPr>
      </w:pPr>
    </w:p>
    <w:p w14:paraId="655D7EDA" w14:textId="72BACC41" w:rsidR="006E77BE" w:rsidRDefault="00EE6331">
      <w:pPr>
        <w:pStyle w:val="Default"/>
        <w:numPr>
          <w:ilvl w:val="0"/>
          <w:numId w:val="27"/>
        </w:numPr>
        <w:spacing w:line="276" w:lineRule="auto"/>
        <w:rPr>
          <w:rFonts w:ascii="Arial" w:hAnsi="Arial" w:cs="Arial"/>
          <w:b/>
          <w:color w:val="auto"/>
          <w:sz w:val="22"/>
          <w:szCs w:val="22"/>
        </w:rPr>
      </w:pPr>
      <w:r w:rsidRPr="00EE6331">
        <w:rPr>
          <w:rFonts w:ascii="Arial" w:hAnsi="Arial" w:cs="Arial"/>
          <w:b/>
          <w:color w:val="auto"/>
          <w:sz w:val="22"/>
          <w:szCs w:val="22"/>
        </w:rPr>
        <w:t xml:space="preserve">A copy of this form must be provided to the </w:t>
      </w:r>
      <w:r w:rsidR="002B7B6F">
        <w:rPr>
          <w:rFonts w:ascii="Arial" w:hAnsi="Arial" w:cs="Arial"/>
          <w:b/>
          <w:color w:val="auto"/>
          <w:sz w:val="22"/>
          <w:szCs w:val="22"/>
        </w:rPr>
        <w:t>Utility</w:t>
      </w:r>
      <w:r w:rsidRPr="00EE6331">
        <w:rPr>
          <w:rFonts w:ascii="Arial" w:hAnsi="Arial" w:cs="Arial"/>
          <w:b/>
          <w:color w:val="auto"/>
          <w:sz w:val="22"/>
          <w:szCs w:val="22"/>
        </w:rPr>
        <w:t xml:space="preserve"> (or to its designated contractor) at the beginning of each quarter of the calendar year.</w:t>
      </w:r>
    </w:p>
    <w:p w14:paraId="4ED85274" w14:textId="77777777" w:rsidR="006E77BE" w:rsidRDefault="006E77BE">
      <w:pPr>
        <w:pStyle w:val="Default"/>
        <w:spacing w:line="276" w:lineRule="auto"/>
        <w:ind w:left="720"/>
        <w:rPr>
          <w:rFonts w:ascii="Arial" w:hAnsi="Arial" w:cs="Arial"/>
          <w:b/>
          <w:color w:val="auto"/>
          <w:sz w:val="22"/>
          <w:szCs w:val="22"/>
        </w:rPr>
      </w:pPr>
    </w:p>
    <w:p w14:paraId="5BDFFD23" w14:textId="00B51BDA" w:rsidR="006E77BE" w:rsidRDefault="00EE6331">
      <w:pPr>
        <w:pStyle w:val="Default"/>
        <w:numPr>
          <w:ilvl w:val="0"/>
          <w:numId w:val="27"/>
        </w:numPr>
        <w:spacing w:line="276" w:lineRule="auto"/>
        <w:rPr>
          <w:rFonts w:ascii="Arial" w:hAnsi="Arial" w:cs="Arial"/>
          <w:b/>
          <w:color w:val="auto"/>
          <w:sz w:val="22"/>
          <w:szCs w:val="22"/>
        </w:rPr>
      </w:pPr>
      <w:r w:rsidRPr="00EE6331">
        <w:rPr>
          <w:rFonts w:ascii="Arial" w:hAnsi="Arial" w:cs="Arial"/>
          <w:b/>
          <w:color w:val="auto"/>
          <w:sz w:val="22"/>
          <w:szCs w:val="22"/>
        </w:rPr>
        <w:t xml:space="preserve">This form should be posted in a conspicuous location near the trap/interceptor for review by the </w:t>
      </w:r>
      <w:r w:rsidR="002B7B6F">
        <w:rPr>
          <w:rFonts w:ascii="Arial" w:hAnsi="Arial" w:cs="Arial"/>
          <w:b/>
          <w:color w:val="auto"/>
          <w:sz w:val="22"/>
          <w:szCs w:val="22"/>
        </w:rPr>
        <w:t>Utility</w:t>
      </w:r>
      <w:r w:rsidRPr="00EE6331">
        <w:rPr>
          <w:rFonts w:ascii="Arial" w:hAnsi="Arial" w:cs="Arial"/>
          <w:b/>
          <w:color w:val="auto"/>
          <w:sz w:val="22"/>
          <w:szCs w:val="22"/>
        </w:rPr>
        <w:t>.</w:t>
      </w:r>
    </w:p>
    <w:p w14:paraId="3AFF0F1E" w14:textId="77777777" w:rsidR="006E77BE" w:rsidRDefault="006E77BE">
      <w:pPr>
        <w:pStyle w:val="Default"/>
        <w:spacing w:line="276" w:lineRule="auto"/>
        <w:ind w:left="720"/>
        <w:rPr>
          <w:rFonts w:ascii="Arial" w:hAnsi="Arial" w:cs="Arial"/>
          <w:b/>
          <w:color w:val="auto"/>
          <w:sz w:val="22"/>
          <w:szCs w:val="22"/>
        </w:rPr>
      </w:pPr>
    </w:p>
    <w:p w14:paraId="65F3BED9" w14:textId="77777777" w:rsidR="006A7BD4" w:rsidRDefault="00EE6331">
      <w:pPr>
        <w:pStyle w:val="Default"/>
        <w:numPr>
          <w:ilvl w:val="0"/>
          <w:numId w:val="27"/>
        </w:numPr>
        <w:spacing w:line="276" w:lineRule="auto"/>
        <w:rPr>
          <w:rFonts w:ascii="Arial" w:hAnsi="Arial" w:cs="Arial"/>
          <w:b/>
          <w:sz w:val="22"/>
          <w:szCs w:val="22"/>
        </w:rPr>
      </w:pPr>
      <w:r w:rsidRPr="00EE6331">
        <w:rPr>
          <w:rFonts w:ascii="Arial" w:hAnsi="Arial" w:cs="Arial"/>
          <w:b/>
          <w:color w:val="auto"/>
          <w:sz w:val="22"/>
          <w:szCs w:val="22"/>
        </w:rPr>
        <w:t>Use one log sheet per trap/interceptor system.</w:t>
      </w:r>
      <w:r w:rsidR="003520AE" w:rsidRPr="00EE6331">
        <w:rPr>
          <w:rFonts w:ascii="Arial" w:hAnsi="Arial" w:cs="Arial"/>
          <w:b/>
          <w:color w:val="auto"/>
          <w:sz w:val="22"/>
          <w:szCs w:val="22"/>
        </w:rPr>
        <w:fldChar w:fldCharType="begin">
          <w:ffData>
            <w:name w:val="Expires"/>
            <w:enabled/>
            <w:calcOnExit w:val="0"/>
            <w:textInput/>
          </w:ffData>
        </w:fldChar>
      </w:r>
      <w:r w:rsidRPr="00EE6331">
        <w:rPr>
          <w:rFonts w:ascii="Arial" w:hAnsi="Arial" w:cs="Arial"/>
          <w:b/>
          <w:color w:val="auto"/>
          <w:sz w:val="22"/>
          <w:szCs w:val="22"/>
        </w:rPr>
        <w:instrText xml:space="preserve"> FORMTEXT </w:instrText>
      </w:r>
      <w:r w:rsidR="00000000">
        <w:rPr>
          <w:rFonts w:ascii="Arial" w:hAnsi="Arial" w:cs="Arial"/>
          <w:b/>
          <w:color w:val="auto"/>
          <w:sz w:val="22"/>
          <w:szCs w:val="22"/>
        </w:rPr>
      </w:r>
      <w:r w:rsidR="00000000">
        <w:rPr>
          <w:rFonts w:ascii="Arial" w:hAnsi="Arial" w:cs="Arial"/>
          <w:b/>
          <w:color w:val="auto"/>
          <w:sz w:val="22"/>
          <w:szCs w:val="22"/>
        </w:rPr>
        <w:fldChar w:fldCharType="separate"/>
      </w:r>
      <w:r w:rsidR="003520AE" w:rsidRPr="00EE6331">
        <w:rPr>
          <w:rFonts w:ascii="Arial" w:hAnsi="Arial" w:cs="Arial"/>
          <w:b/>
          <w:color w:val="auto"/>
          <w:sz w:val="22"/>
          <w:szCs w:val="22"/>
        </w:rPr>
        <w:fldChar w:fldCharType="end"/>
      </w:r>
      <w:bookmarkEnd w:id="0"/>
    </w:p>
    <w:sectPr w:rsidR="006A7BD4" w:rsidSect="00A278E7">
      <w:type w:val="continuous"/>
      <w:pgSz w:w="12240" w:h="16340"/>
      <w:pgMar w:top="288" w:right="864" w:bottom="288" w:left="121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024C0" w14:textId="77777777" w:rsidR="00A278E7" w:rsidRPr="00502CAB" w:rsidRDefault="00A278E7" w:rsidP="00502CAB">
      <w:pPr>
        <w:spacing w:after="0" w:line="240" w:lineRule="auto"/>
      </w:pPr>
      <w:r>
        <w:separator/>
      </w:r>
    </w:p>
  </w:endnote>
  <w:endnote w:type="continuationSeparator" w:id="0">
    <w:p w14:paraId="2D293E63" w14:textId="77777777" w:rsidR="00A278E7" w:rsidRPr="00502CAB" w:rsidRDefault="00A278E7" w:rsidP="00502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EKEPAI+MonaLisaRecutITC">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KFAJF+TimesNewRoman,Bold">
    <w:altName w:val="Times New Roman"/>
    <w:panose1 w:val="00000000000000000000"/>
    <w:charset w:val="00"/>
    <w:family w:val="roman"/>
    <w:notTrueType/>
    <w:pitch w:val="default"/>
    <w:sig w:usb0="00000003" w:usb1="00000000" w:usb2="00000000" w:usb3="00000000" w:csb0="00000001" w:csb1="00000000"/>
  </w:font>
  <w:font w:name="EKEPIJ+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C3CED" w14:textId="77777777" w:rsidR="00A278E7" w:rsidRPr="00502CAB" w:rsidRDefault="00A278E7" w:rsidP="00502CAB">
      <w:pPr>
        <w:spacing w:after="0" w:line="240" w:lineRule="auto"/>
      </w:pPr>
      <w:r>
        <w:separator/>
      </w:r>
    </w:p>
  </w:footnote>
  <w:footnote w:type="continuationSeparator" w:id="0">
    <w:p w14:paraId="6C4B90F7" w14:textId="77777777" w:rsidR="00A278E7" w:rsidRPr="00502CAB" w:rsidRDefault="00A278E7" w:rsidP="00502C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166AC" w14:textId="7CE19E35" w:rsidR="00DB6337" w:rsidRDefault="00FE2D24">
    <w:pPr>
      <w:pStyle w:val="Header"/>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rPr>
      <w:t>Utility Name Here]</w:t>
    </w:r>
  </w:p>
  <w:p w14:paraId="15CC8A5C" w14:textId="77777777" w:rsidR="00DB6337" w:rsidRDefault="00DB6337" w:rsidP="001476C7">
    <w:pPr>
      <w:pStyle w:val="Header"/>
      <w:jc w:val="center"/>
      <w:rPr>
        <w:rFonts w:ascii="Times New Roman" w:hAnsi="Times New Roman" w:cs="Times New Roman"/>
        <w:sz w:val="24"/>
        <w:szCs w:val="24"/>
      </w:rPr>
    </w:pPr>
    <w:r>
      <w:rPr>
        <w:rFonts w:ascii="Times New Roman" w:hAnsi="Times New Roman" w:cs="Times New Roman"/>
        <w:sz w:val="24"/>
        <w:szCs w:val="24"/>
      </w:rPr>
      <w:t>GREASE TRAP AND GREASE INTERCEPTOR STANDARDS</w:t>
    </w:r>
  </w:p>
  <w:p w14:paraId="62E4B5E6" w14:textId="77777777" w:rsidR="00DB6337" w:rsidRDefault="00000000">
    <w:pPr>
      <w:pStyle w:val="Header"/>
      <w:jc w:val="center"/>
      <w:rPr>
        <w:rFonts w:ascii="Times New Roman" w:hAnsi="Times New Roman" w:cs="Times New Roman"/>
        <w:sz w:val="24"/>
        <w:szCs w:val="24"/>
      </w:rPr>
    </w:pPr>
    <w:r>
      <w:rPr>
        <w:rFonts w:ascii="Times New Roman" w:hAnsi="Times New Roman" w:cs="Times New Roman"/>
        <w:sz w:val="24"/>
        <w:szCs w:val="24"/>
      </w:rPr>
      <w:pict w14:anchorId="2B8AD8C1">
        <v:rect id="_x0000_i1026" style="width:0;height:1.5pt" o:hralign="center" o:hrstd="t" o:hr="t" fillcolor="#a0a0a0" stroked="f"/>
      </w:pict>
    </w:r>
  </w:p>
  <w:p w14:paraId="7B232785" w14:textId="77777777" w:rsidR="00DB6337" w:rsidRDefault="00DB6337">
    <w:pPr>
      <w:pStyle w:val="Header"/>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4421EA"/>
    <w:multiLevelType w:val="hybridMultilevel"/>
    <w:tmpl w:val="61ACA02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87D820"/>
    <w:multiLevelType w:val="hybridMultilevel"/>
    <w:tmpl w:val="A646B4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212EA87"/>
    <w:multiLevelType w:val="hybridMultilevel"/>
    <w:tmpl w:val="D48F48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221A64C"/>
    <w:multiLevelType w:val="hybridMultilevel"/>
    <w:tmpl w:val="CF530D9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FF09E8"/>
    <w:multiLevelType w:val="hybridMultilevel"/>
    <w:tmpl w:val="8B0478DC"/>
    <w:lvl w:ilvl="0" w:tplc="9A68263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27005D"/>
    <w:multiLevelType w:val="hybridMultilevel"/>
    <w:tmpl w:val="17B26F66"/>
    <w:lvl w:ilvl="0" w:tplc="1C86CA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1C163D"/>
    <w:multiLevelType w:val="hybridMultilevel"/>
    <w:tmpl w:val="B4000C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670BF6"/>
    <w:multiLevelType w:val="hybridMultilevel"/>
    <w:tmpl w:val="1ED504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6BD0D7A"/>
    <w:multiLevelType w:val="hybridMultilevel"/>
    <w:tmpl w:val="797058DE"/>
    <w:lvl w:ilvl="0" w:tplc="E2FC5C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9867CA"/>
    <w:multiLevelType w:val="hybridMultilevel"/>
    <w:tmpl w:val="AAE49142"/>
    <w:lvl w:ilvl="0" w:tplc="FAA4076E">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BE665C"/>
    <w:multiLevelType w:val="hybridMultilevel"/>
    <w:tmpl w:val="46FCA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AC049C"/>
    <w:multiLevelType w:val="hybridMultilevel"/>
    <w:tmpl w:val="38A8F320"/>
    <w:lvl w:ilvl="0" w:tplc="E1B46BDC">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15:restartNumberingAfterBreak="0">
    <w:nsid w:val="1BF77741"/>
    <w:multiLevelType w:val="hybridMultilevel"/>
    <w:tmpl w:val="B7BC4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C53908"/>
    <w:multiLevelType w:val="hybridMultilevel"/>
    <w:tmpl w:val="042C58A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687052"/>
    <w:multiLevelType w:val="hybridMultilevel"/>
    <w:tmpl w:val="99668662"/>
    <w:lvl w:ilvl="0" w:tplc="68FAC0D6">
      <w:start w:val="8"/>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7B29E3"/>
    <w:multiLevelType w:val="hybridMultilevel"/>
    <w:tmpl w:val="7B88B79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570580"/>
    <w:multiLevelType w:val="hybridMultilevel"/>
    <w:tmpl w:val="3FEAE3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6645AA8"/>
    <w:multiLevelType w:val="hybridMultilevel"/>
    <w:tmpl w:val="6F5EC558"/>
    <w:lvl w:ilvl="0" w:tplc="0409000F">
      <w:start w:val="1"/>
      <w:numFmt w:val="decimal"/>
      <w:lvlText w:val="%1."/>
      <w:lvlJc w:val="left"/>
      <w:pPr>
        <w:ind w:left="720" w:hanging="360"/>
      </w:pPr>
    </w:lvl>
    <w:lvl w:ilvl="1" w:tplc="604253B6">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3A58FB"/>
    <w:multiLevelType w:val="hybridMultilevel"/>
    <w:tmpl w:val="9E04A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181C88"/>
    <w:multiLevelType w:val="hybridMultilevel"/>
    <w:tmpl w:val="464A79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E56301C"/>
    <w:multiLevelType w:val="hybridMultilevel"/>
    <w:tmpl w:val="AA9ED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9B6D7C"/>
    <w:multiLevelType w:val="hybridMultilevel"/>
    <w:tmpl w:val="1B062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FD4608"/>
    <w:multiLevelType w:val="hybridMultilevel"/>
    <w:tmpl w:val="A294BA68"/>
    <w:lvl w:ilvl="0" w:tplc="47ACF110">
      <w:start w:val="1"/>
      <w:numFmt w:val="decimal"/>
      <w:lvlText w:val="%1."/>
      <w:lvlJc w:val="left"/>
      <w:pPr>
        <w:ind w:left="360" w:hanging="360"/>
      </w:pPr>
      <w:rPr>
        <w:rFonts w:hint="default"/>
        <w:b w:val="0"/>
        <w:sz w:val="22"/>
      </w:rPr>
    </w:lvl>
    <w:lvl w:ilvl="1" w:tplc="04090011">
      <w:start w:val="1"/>
      <w:numFmt w:val="decimal"/>
      <w:lvlText w:val="%2)"/>
      <w:lvlJc w:val="left"/>
      <w:pPr>
        <w:ind w:left="117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1370002"/>
    <w:multiLevelType w:val="hybridMultilevel"/>
    <w:tmpl w:val="FAAAF964"/>
    <w:lvl w:ilvl="0" w:tplc="1C86CA1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A24B82"/>
    <w:multiLevelType w:val="hybridMultilevel"/>
    <w:tmpl w:val="D5B2C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593F82"/>
    <w:multiLevelType w:val="hybridMultilevel"/>
    <w:tmpl w:val="7396DEE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B202DCB"/>
    <w:multiLevelType w:val="hybridMultilevel"/>
    <w:tmpl w:val="1C4049C4"/>
    <w:lvl w:ilvl="0" w:tplc="FAA407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EFD5478"/>
    <w:multiLevelType w:val="hybridMultilevel"/>
    <w:tmpl w:val="7F4CFBB0"/>
    <w:lvl w:ilvl="0" w:tplc="FAA4076E">
      <w:start w:val="1"/>
      <w:numFmt w:val="decimal"/>
      <w:lvlText w:val="%1."/>
      <w:lvlJc w:val="left"/>
      <w:pPr>
        <w:ind w:left="804" w:hanging="80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0FE3E19"/>
    <w:multiLevelType w:val="hybridMultilevel"/>
    <w:tmpl w:val="2F6A5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D952B9"/>
    <w:multiLevelType w:val="hybridMultilevel"/>
    <w:tmpl w:val="FCD2C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BD4B6E"/>
    <w:multiLevelType w:val="hybridMultilevel"/>
    <w:tmpl w:val="610CA2F0"/>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92AAB91"/>
    <w:multiLevelType w:val="hybridMultilevel"/>
    <w:tmpl w:val="125E0628"/>
    <w:lvl w:ilvl="0" w:tplc="7340E5B8">
      <w:start w:val="1"/>
      <w:numFmt w:val="decimal"/>
      <w:lvlText w:val="%1."/>
      <w:lvlJc w:val="left"/>
      <w:rPr>
        <w:rFonts w:ascii="EKEPAI+MonaLisaRecutITC" w:eastAsiaTheme="minorEastAsia" w:hAnsi="EKEPAI+MonaLisaRecutITC" w:cs="EKEPAI+MonaLisaRecutIT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51503589">
    <w:abstractNumId w:val="16"/>
  </w:num>
  <w:num w:numId="2" w16cid:durableId="873881702">
    <w:abstractNumId w:val="0"/>
  </w:num>
  <w:num w:numId="3" w16cid:durableId="419523462">
    <w:abstractNumId w:val="1"/>
  </w:num>
  <w:num w:numId="4" w16cid:durableId="789401756">
    <w:abstractNumId w:val="25"/>
  </w:num>
  <w:num w:numId="5" w16cid:durableId="1345747656">
    <w:abstractNumId w:val="31"/>
  </w:num>
  <w:num w:numId="6" w16cid:durableId="182475593">
    <w:abstractNumId w:val="3"/>
  </w:num>
  <w:num w:numId="7" w16cid:durableId="755982468">
    <w:abstractNumId w:val="2"/>
  </w:num>
  <w:num w:numId="8" w16cid:durableId="2045708026">
    <w:abstractNumId w:val="7"/>
  </w:num>
  <w:num w:numId="9" w16cid:durableId="564293137">
    <w:abstractNumId w:val="29"/>
  </w:num>
  <w:num w:numId="10" w16cid:durableId="99641126">
    <w:abstractNumId w:val="24"/>
  </w:num>
  <w:num w:numId="11" w16cid:durableId="1532766155">
    <w:abstractNumId w:val="27"/>
  </w:num>
  <w:num w:numId="12" w16cid:durableId="183058800">
    <w:abstractNumId w:val="15"/>
  </w:num>
  <w:num w:numId="13" w16cid:durableId="1129393694">
    <w:abstractNumId w:val="11"/>
  </w:num>
  <w:num w:numId="14" w16cid:durableId="1475026687">
    <w:abstractNumId w:val="23"/>
  </w:num>
  <w:num w:numId="15" w16cid:durableId="259803611">
    <w:abstractNumId w:val="30"/>
  </w:num>
  <w:num w:numId="16" w16cid:durableId="451824684">
    <w:abstractNumId w:val="5"/>
  </w:num>
  <w:num w:numId="17" w16cid:durableId="2123256263">
    <w:abstractNumId w:val="18"/>
  </w:num>
  <w:num w:numId="18" w16cid:durableId="1193498426">
    <w:abstractNumId w:val="21"/>
  </w:num>
  <w:num w:numId="19" w16cid:durableId="760373096">
    <w:abstractNumId w:val="8"/>
  </w:num>
  <w:num w:numId="20" w16cid:durableId="287471368">
    <w:abstractNumId w:val="13"/>
  </w:num>
  <w:num w:numId="21" w16cid:durableId="1917207616">
    <w:abstractNumId w:val="10"/>
  </w:num>
  <w:num w:numId="22" w16cid:durableId="1226835687">
    <w:abstractNumId w:val="22"/>
  </w:num>
  <w:num w:numId="23" w16cid:durableId="621302438">
    <w:abstractNumId w:val="4"/>
  </w:num>
  <w:num w:numId="24" w16cid:durableId="1011835">
    <w:abstractNumId w:val="6"/>
  </w:num>
  <w:num w:numId="25" w16cid:durableId="1902398972">
    <w:abstractNumId w:val="26"/>
  </w:num>
  <w:num w:numId="26" w16cid:durableId="1944150436">
    <w:abstractNumId w:val="9"/>
  </w:num>
  <w:num w:numId="27" w16cid:durableId="1781561663">
    <w:abstractNumId w:val="28"/>
  </w:num>
  <w:num w:numId="28" w16cid:durableId="1705403044">
    <w:abstractNumId w:val="12"/>
  </w:num>
  <w:num w:numId="29" w16cid:durableId="893547983">
    <w:abstractNumId w:val="20"/>
  </w:num>
  <w:num w:numId="30" w16cid:durableId="1674214333">
    <w:abstractNumId w:val="14"/>
  </w:num>
  <w:num w:numId="31" w16cid:durableId="6396997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B35"/>
    <w:rsid w:val="000111CB"/>
    <w:rsid w:val="000364EE"/>
    <w:rsid w:val="0003762D"/>
    <w:rsid w:val="000653BD"/>
    <w:rsid w:val="00095C22"/>
    <w:rsid w:val="00097580"/>
    <w:rsid w:val="00097B23"/>
    <w:rsid w:val="000B3610"/>
    <w:rsid w:val="000C7574"/>
    <w:rsid w:val="00121B0D"/>
    <w:rsid w:val="001476C7"/>
    <w:rsid w:val="00167591"/>
    <w:rsid w:val="001A268F"/>
    <w:rsid w:val="001E6F29"/>
    <w:rsid w:val="001E7DDA"/>
    <w:rsid w:val="001F2AA5"/>
    <w:rsid w:val="001F4308"/>
    <w:rsid w:val="0022339F"/>
    <w:rsid w:val="00231255"/>
    <w:rsid w:val="00237911"/>
    <w:rsid w:val="00240CF7"/>
    <w:rsid w:val="00290553"/>
    <w:rsid w:val="002905C4"/>
    <w:rsid w:val="002B7B6F"/>
    <w:rsid w:val="002D1D02"/>
    <w:rsid w:val="002D484F"/>
    <w:rsid w:val="002D7CE6"/>
    <w:rsid w:val="002F40A5"/>
    <w:rsid w:val="003520AE"/>
    <w:rsid w:val="00356B53"/>
    <w:rsid w:val="00390D7C"/>
    <w:rsid w:val="0039696A"/>
    <w:rsid w:val="003A032F"/>
    <w:rsid w:val="003D615C"/>
    <w:rsid w:val="003E3C5F"/>
    <w:rsid w:val="003E5EE4"/>
    <w:rsid w:val="004034DD"/>
    <w:rsid w:val="00410A67"/>
    <w:rsid w:val="00440EFB"/>
    <w:rsid w:val="004455ED"/>
    <w:rsid w:val="004463D6"/>
    <w:rsid w:val="00455BB4"/>
    <w:rsid w:val="00456586"/>
    <w:rsid w:val="00492A59"/>
    <w:rsid w:val="004B7169"/>
    <w:rsid w:val="004B759F"/>
    <w:rsid w:val="004D7BD1"/>
    <w:rsid w:val="0050294D"/>
    <w:rsid w:val="00502CAB"/>
    <w:rsid w:val="00515F70"/>
    <w:rsid w:val="00533455"/>
    <w:rsid w:val="005406B1"/>
    <w:rsid w:val="00561C29"/>
    <w:rsid w:val="00564F0A"/>
    <w:rsid w:val="005705C9"/>
    <w:rsid w:val="00585489"/>
    <w:rsid w:val="00585675"/>
    <w:rsid w:val="005B2F23"/>
    <w:rsid w:val="005C6823"/>
    <w:rsid w:val="005D404F"/>
    <w:rsid w:val="00605175"/>
    <w:rsid w:val="00605E75"/>
    <w:rsid w:val="00621900"/>
    <w:rsid w:val="00665F43"/>
    <w:rsid w:val="00671C67"/>
    <w:rsid w:val="00677E5A"/>
    <w:rsid w:val="006936DD"/>
    <w:rsid w:val="006A3E5E"/>
    <w:rsid w:val="006A7BD4"/>
    <w:rsid w:val="006B4663"/>
    <w:rsid w:val="006C0C50"/>
    <w:rsid w:val="006E77BE"/>
    <w:rsid w:val="007022F3"/>
    <w:rsid w:val="00702B3A"/>
    <w:rsid w:val="00711573"/>
    <w:rsid w:val="00715D96"/>
    <w:rsid w:val="007306C0"/>
    <w:rsid w:val="00736FEF"/>
    <w:rsid w:val="007512AA"/>
    <w:rsid w:val="00753323"/>
    <w:rsid w:val="00764235"/>
    <w:rsid w:val="00787AB1"/>
    <w:rsid w:val="00794869"/>
    <w:rsid w:val="007B7819"/>
    <w:rsid w:val="007C2836"/>
    <w:rsid w:val="00807993"/>
    <w:rsid w:val="00823F61"/>
    <w:rsid w:val="00825384"/>
    <w:rsid w:val="00845EDD"/>
    <w:rsid w:val="008733B0"/>
    <w:rsid w:val="008947D6"/>
    <w:rsid w:val="008A15B0"/>
    <w:rsid w:val="008B5552"/>
    <w:rsid w:val="008C7572"/>
    <w:rsid w:val="008D27A3"/>
    <w:rsid w:val="008D60DE"/>
    <w:rsid w:val="008E5E15"/>
    <w:rsid w:val="00907CFD"/>
    <w:rsid w:val="00932691"/>
    <w:rsid w:val="00946599"/>
    <w:rsid w:val="0097142F"/>
    <w:rsid w:val="009730CB"/>
    <w:rsid w:val="00981591"/>
    <w:rsid w:val="009840D5"/>
    <w:rsid w:val="00993F0C"/>
    <w:rsid w:val="009A787F"/>
    <w:rsid w:val="009B71D7"/>
    <w:rsid w:val="009D01A5"/>
    <w:rsid w:val="009F3074"/>
    <w:rsid w:val="00A003CE"/>
    <w:rsid w:val="00A1195C"/>
    <w:rsid w:val="00A278E7"/>
    <w:rsid w:val="00A409C7"/>
    <w:rsid w:val="00A5182E"/>
    <w:rsid w:val="00AC2F60"/>
    <w:rsid w:val="00B07631"/>
    <w:rsid w:val="00B16EEB"/>
    <w:rsid w:val="00B4024B"/>
    <w:rsid w:val="00B4621C"/>
    <w:rsid w:val="00B867FC"/>
    <w:rsid w:val="00B8723C"/>
    <w:rsid w:val="00BA04D8"/>
    <w:rsid w:val="00BA3C56"/>
    <w:rsid w:val="00BB76A0"/>
    <w:rsid w:val="00C25760"/>
    <w:rsid w:val="00C53ED5"/>
    <w:rsid w:val="00CC7F92"/>
    <w:rsid w:val="00CD0B97"/>
    <w:rsid w:val="00D427E3"/>
    <w:rsid w:val="00D50822"/>
    <w:rsid w:val="00D66C0C"/>
    <w:rsid w:val="00D73613"/>
    <w:rsid w:val="00D900D3"/>
    <w:rsid w:val="00DA5B35"/>
    <w:rsid w:val="00DB6337"/>
    <w:rsid w:val="00DC3564"/>
    <w:rsid w:val="00DC754B"/>
    <w:rsid w:val="00DC7828"/>
    <w:rsid w:val="00E23924"/>
    <w:rsid w:val="00E56E40"/>
    <w:rsid w:val="00E57639"/>
    <w:rsid w:val="00E65DF5"/>
    <w:rsid w:val="00E9740D"/>
    <w:rsid w:val="00EA63B1"/>
    <w:rsid w:val="00EC5C53"/>
    <w:rsid w:val="00EC71C1"/>
    <w:rsid w:val="00ED3958"/>
    <w:rsid w:val="00EE41BA"/>
    <w:rsid w:val="00EE6331"/>
    <w:rsid w:val="00F061EA"/>
    <w:rsid w:val="00F07AFB"/>
    <w:rsid w:val="00F17186"/>
    <w:rsid w:val="00F77CEC"/>
    <w:rsid w:val="00F91C12"/>
    <w:rsid w:val="00FB368A"/>
    <w:rsid w:val="00FD1EAE"/>
    <w:rsid w:val="00FE2D24"/>
    <w:rsid w:val="00FE3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10B0EE"/>
  <w15:docId w15:val="{99192712-7AF9-4BC6-B7C7-9C56D227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B53"/>
  </w:style>
  <w:style w:type="paragraph" w:styleId="Heading1">
    <w:name w:val="heading 1"/>
    <w:basedOn w:val="Default"/>
    <w:next w:val="Default"/>
    <w:link w:val="Heading1Char"/>
    <w:uiPriority w:val="99"/>
    <w:qFormat/>
    <w:rsid w:val="007B7819"/>
    <w:pPr>
      <w:widowControl/>
      <w:outlineLvl w:val="0"/>
    </w:pPr>
    <w:rPr>
      <w:rFonts w:ascii="Arial" w:hAnsi="Arial" w:cs="Arial"/>
      <w:color w:val="auto"/>
    </w:rPr>
  </w:style>
  <w:style w:type="paragraph" w:styleId="Heading2">
    <w:name w:val="heading 2"/>
    <w:basedOn w:val="Normal"/>
    <w:next w:val="Normal"/>
    <w:link w:val="Heading2Char"/>
    <w:uiPriority w:val="9"/>
    <w:semiHidden/>
    <w:unhideWhenUsed/>
    <w:qFormat/>
    <w:rsid w:val="00E974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6B53"/>
    <w:pPr>
      <w:widowControl w:val="0"/>
      <w:autoSpaceDE w:val="0"/>
      <w:autoSpaceDN w:val="0"/>
      <w:adjustRightInd w:val="0"/>
      <w:spacing w:after="0" w:line="240" w:lineRule="auto"/>
    </w:pPr>
    <w:rPr>
      <w:rFonts w:ascii="EKEPAI+MonaLisaRecutITC" w:hAnsi="EKEPAI+MonaLisaRecutITC" w:cs="EKEPAI+MonaLisaRecutITC"/>
      <w:color w:val="000000"/>
      <w:sz w:val="24"/>
      <w:szCs w:val="24"/>
    </w:rPr>
  </w:style>
  <w:style w:type="paragraph" w:customStyle="1" w:styleId="CM1">
    <w:name w:val="CM1"/>
    <w:basedOn w:val="Default"/>
    <w:next w:val="Default"/>
    <w:uiPriority w:val="99"/>
    <w:rsid w:val="00356B53"/>
    <w:pPr>
      <w:spacing w:line="373" w:lineRule="atLeast"/>
    </w:pPr>
    <w:rPr>
      <w:rFonts w:cstheme="minorBidi"/>
      <w:color w:val="auto"/>
    </w:rPr>
  </w:style>
  <w:style w:type="paragraph" w:customStyle="1" w:styleId="CM19">
    <w:name w:val="CM19"/>
    <w:basedOn w:val="Default"/>
    <w:next w:val="Default"/>
    <w:uiPriority w:val="99"/>
    <w:rsid w:val="00356B53"/>
    <w:rPr>
      <w:rFonts w:cstheme="minorBidi"/>
      <w:color w:val="auto"/>
    </w:rPr>
  </w:style>
  <w:style w:type="paragraph" w:customStyle="1" w:styleId="CM2">
    <w:name w:val="CM2"/>
    <w:basedOn w:val="Default"/>
    <w:next w:val="Default"/>
    <w:uiPriority w:val="99"/>
    <w:rsid w:val="00356B53"/>
    <w:rPr>
      <w:rFonts w:cstheme="minorBidi"/>
      <w:color w:val="auto"/>
    </w:rPr>
  </w:style>
  <w:style w:type="paragraph" w:customStyle="1" w:styleId="CM20">
    <w:name w:val="CM20"/>
    <w:basedOn w:val="Default"/>
    <w:next w:val="Default"/>
    <w:uiPriority w:val="99"/>
    <w:rsid w:val="00356B53"/>
    <w:rPr>
      <w:rFonts w:cstheme="minorBidi"/>
      <w:color w:val="auto"/>
    </w:rPr>
  </w:style>
  <w:style w:type="paragraph" w:customStyle="1" w:styleId="CM21">
    <w:name w:val="CM21"/>
    <w:basedOn w:val="Default"/>
    <w:next w:val="Default"/>
    <w:uiPriority w:val="99"/>
    <w:rsid w:val="00356B53"/>
    <w:rPr>
      <w:rFonts w:cstheme="minorBidi"/>
      <w:color w:val="auto"/>
    </w:rPr>
  </w:style>
  <w:style w:type="paragraph" w:customStyle="1" w:styleId="CM3">
    <w:name w:val="CM3"/>
    <w:basedOn w:val="Default"/>
    <w:next w:val="Default"/>
    <w:uiPriority w:val="99"/>
    <w:rsid w:val="00356B53"/>
    <w:rPr>
      <w:rFonts w:cstheme="minorBidi"/>
      <w:color w:val="auto"/>
    </w:rPr>
  </w:style>
  <w:style w:type="paragraph" w:customStyle="1" w:styleId="CM4">
    <w:name w:val="CM4"/>
    <w:basedOn w:val="Default"/>
    <w:next w:val="Default"/>
    <w:uiPriority w:val="99"/>
    <w:rsid w:val="00356B53"/>
    <w:pPr>
      <w:spacing w:line="258" w:lineRule="atLeast"/>
    </w:pPr>
    <w:rPr>
      <w:rFonts w:cstheme="minorBidi"/>
      <w:color w:val="auto"/>
    </w:rPr>
  </w:style>
  <w:style w:type="paragraph" w:customStyle="1" w:styleId="CM5">
    <w:name w:val="CM5"/>
    <w:basedOn w:val="Default"/>
    <w:next w:val="Default"/>
    <w:uiPriority w:val="99"/>
    <w:rsid w:val="00356B53"/>
    <w:pPr>
      <w:spacing w:line="258" w:lineRule="atLeast"/>
    </w:pPr>
    <w:rPr>
      <w:rFonts w:cstheme="minorBidi"/>
      <w:color w:val="auto"/>
    </w:rPr>
  </w:style>
  <w:style w:type="paragraph" w:customStyle="1" w:styleId="CM6">
    <w:name w:val="CM6"/>
    <w:basedOn w:val="Default"/>
    <w:next w:val="Default"/>
    <w:uiPriority w:val="99"/>
    <w:rsid w:val="00356B53"/>
    <w:pPr>
      <w:spacing w:line="258" w:lineRule="atLeast"/>
    </w:pPr>
    <w:rPr>
      <w:rFonts w:cstheme="minorBidi"/>
      <w:color w:val="auto"/>
    </w:rPr>
  </w:style>
  <w:style w:type="paragraph" w:customStyle="1" w:styleId="CM7">
    <w:name w:val="CM7"/>
    <w:basedOn w:val="Default"/>
    <w:next w:val="Default"/>
    <w:uiPriority w:val="99"/>
    <w:rsid w:val="00356B53"/>
    <w:pPr>
      <w:spacing w:line="258" w:lineRule="atLeast"/>
    </w:pPr>
    <w:rPr>
      <w:rFonts w:cstheme="minorBidi"/>
      <w:color w:val="auto"/>
    </w:rPr>
  </w:style>
  <w:style w:type="paragraph" w:customStyle="1" w:styleId="CM10">
    <w:name w:val="CM10"/>
    <w:basedOn w:val="Default"/>
    <w:next w:val="Default"/>
    <w:uiPriority w:val="99"/>
    <w:rsid w:val="00356B53"/>
    <w:pPr>
      <w:spacing w:line="258" w:lineRule="atLeast"/>
    </w:pPr>
    <w:rPr>
      <w:rFonts w:cstheme="minorBidi"/>
      <w:color w:val="auto"/>
    </w:rPr>
  </w:style>
  <w:style w:type="paragraph" w:customStyle="1" w:styleId="CM13">
    <w:name w:val="CM13"/>
    <w:basedOn w:val="Default"/>
    <w:next w:val="Default"/>
    <w:uiPriority w:val="99"/>
    <w:rsid w:val="00356B53"/>
    <w:rPr>
      <w:rFonts w:cstheme="minorBidi"/>
      <w:color w:val="auto"/>
    </w:rPr>
  </w:style>
  <w:style w:type="paragraph" w:customStyle="1" w:styleId="CM14">
    <w:name w:val="CM14"/>
    <w:basedOn w:val="Default"/>
    <w:next w:val="Default"/>
    <w:uiPriority w:val="99"/>
    <w:rsid w:val="00356B53"/>
    <w:pPr>
      <w:spacing w:line="258" w:lineRule="atLeast"/>
    </w:pPr>
    <w:rPr>
      <w:rFonts w:cstheme="minorBidi"/>
      <w:color w:val="auto"/>
    </w:rPr>
  </w:style>
  <w:style w:type="paragraph" w:customStyle="1" w:styleId="CM9">
    <w:name w:val="CM9"/>
    <w:basedOn w:val="Default"/>
    <w:next w:val="Default"/>
    <w:uiPriority w:val="99"/>
    <w:rsid w:val="00356B53"/>
    <w:pPr>
      <w:spacing w:line="258" w:lineRule="atLeast"/>
    </w:pPr>
    <w:rPr>
      <w:rFonts w:cstheme="minorBidi"/>
      <w:color w:val="auto"/>
    </w:rPr>
  </w:style>
  <w:style w:type="paragraph" w:customStyle="1" w:styleId="CM15">
    <w:name w:val="CM15"/>
    <w:basedOn w:val="Default"/>
    <w:next w:val="Default"/>
    <w:uiPriority w:val="99"/>
    <w:rsid w:val="00356B53"/>
    <w:pPr>
      <w:spacing w:line="258" w:lineRule="atLeast"/>
    </w:pPr>
    <w:rPr>
      <w:rFonts w:cstheme="minorBidi"/>
      <w:color w:val="auto"/>
    </w:rPr>
  </w:style>
  <w:style w:type="paragraph" w:customStyle="1" w:styleId="CM25">
    <w:name w:val="CM25"/>
    <w:basedOn w:val="Default"/>
    <w:next w:val="Default"/>
    <w:uiPriority w:val="99"/>
    <w:rsid w:val="00356B53"/>
    <w:rPr>
      <w:rFonts w:cstheme="minorBidi"/>
      <w:color w:val="auto"/>
    </w:rPr>
  </w:style>
  <w:style w:type="paragraph" w:customStyle="1" w:styleId="CM16">
    <w:name w:val="CM16"/>
    <w:basedOn w:val="Default"/>
    <w:next w:val="Default"/>
    <w:uiPriority w:val="99"/>
    <w:rsid w:val="00356B53"/>
    <w:pPr>
      <w:spacing w:line="233" w:lineRule="atLeast"/>
    </w:pPr>
    <w:rPr>
      <w:rFonts w:cstheme="minorBidi"/>
      <w:color w:val="auto"/>
    </w:rPr>
  </w:style>
  <w:style w:type="paragraph" w:customStyle="1" w:styleId="CM17">
    <w:name w:val="CM17"/>
    <w:basedOn w:val="Default"/>
    <w:next w:val="Default"/>
    <w:uiPriority w:val="99"/>
    <w:rsid w:val="00356B53"/>
    <w:pPr>
      <w:spacing w:line="280" w:lineRule="atLeast"/>
    </w:pPr>
    <w:rPr>
      <w:rFonts w:cstheme="minorBidi"/>
      <w:color w:val="auto"/>
    </w:rPr>
  </w:style>
  <w:style w:type="paragraph" w:customStyle="1" w:styleId="CM26">
    <w:name w:val="CM26"/>
    <w:basedOn w:val="Default"/>
    <w:next w:val="Default"/>
    <w:uiPriority w:val="99"/>
    <w:rsid w:val="00356B53"/>
    <w:rPr>
      <w:rFonts w:cstheme="minorBidi"/>
      <w:color w:val="auto"/>
    </w:rPr>
  </w:style>
  <w:style w:type="paragraph" w:customStyle="1" w:styleId="CM22">
    <w:name w:val="CM22"/>
    <w:basedOn w:val="Default"/>
    <w:next w:val="Default"/>
    <w:uiPriority w:val="99"/>
    <w:rsid w:val="00356B53"/>
    <w:rPr>
      <w:rFonts w:cstheme="minorBidi"/>
      <w:color w:val="auto"/>
    </w:rPr>
  </w:style>
  <w:style w:type="paragraph" w:customStyle="1" w:styleId="CM24">
    <w:name w:val="CM24"/>
    <w:basedOn w:val="Default"/>
    <w:next w:val="Default"/>
    <w:uiPriority w:val="99"/>
    <w:rsid w:val="00356B53"/>
    <w:rPr>
      <w:rFonts w:cstheme="minorBidi"/>
      <w:color w:val="auto"/>
    </w:rPr>
  </w:style>
  <w:style w:type="paragraph" w:styleId="ListParagraph">
    <w:name w:val="List Paragraph"/>
    <w:basedOn w:val="Normal"/>
    <w:uiPriority w:val="34"/>
    <w:qFormat/>
    <w:rsid w:val="00787AB1"/>
    <w:pPr>
      <w:ind w:left="720"/>
      <w:contextualSpacing/>
    </w:pPr>
  </w:style>
  <w:style w:type="table" w:styleId="TableGrid">
    <w:name w:val="Table Grid"/>
    <w:basedOn w:val="TableNormal"/>
    <w:rsid w:val="008D27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9"/>
    <w:rsid w:val="007B7819"/>
    <w:rPr>
      <w:rFonts w:ascii="Arial" w:hAnsi="Arial" w:cs="Arial"/>
      <w:sz w:val="24"/>
      <w:szCs w:val="24"/>
    </w:rPr>
  </w:style>
  <w:style w:type="paragraph" w:styleId="Header">
    <w:name w:val="header"/>
    <w:basedOn w:val="Normal"/>
    <w:link w:val="HeaderChar"/>
    <w:unhideWhenUsed/>
    <w:rsid w:val="00502C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2CAB"/>
  </w:style>
  <w:style w:type="paragraph" w:styleId="Footer">
    <w:name w:val="footer"/>
    <w:basedOn w:val="Normal"/>
    <w:link w:val="FooterChar"/>
    <w:uiPriority w:val="99"/>
    <w:unhideWhenUsed/>
    <w:rsid w:val="00502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CAB"/>
  </w:style>
  <w:style w:type="character" w:customStyle="1" w:styleId="Heading2Char">
    <w:name w:val="Heading 2 Char"/>
    <w:basedOn w:val="DefaultParagraphFont"/>
    <w:link w:val="Heading2"/>
    <w:uiPriority w:val="9"/>
    <w:semiHidden/>
    <w:rsid w:val="00E9740D"/>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97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40D"/>
    <w:rPr>
      <w:rFonts w:ascii="Tahoma" w:hAnsi="Tahoma" w:cs="Tahoma"/>
      <w:sz w:val="16"/>
      <w:szCs w:val="16"/>
    </w:rPr>
  </w:style>
  <w:style w:type="paragraph" w:styleId="NoSpacing">
    <w:name w:val="No Spacing"/>
    <w:uiPriority w:val="1"/>
    <w:qFormat/>
    <w:rsid w:val="00E576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3B235-195C-499E-8578-360319E07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14</Pages>
  <Words>3490</Words>
  <Characters>19896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Microsoft Word - GREASEST.DOC</vt:lpstr>
    </vt:vector>
  </TitlesOfParts>
  <Company/>
  <LinksUpToDate>false</LinksUpToDate>
  <CharactersWithSpaces>23340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GREASEST.DOC</dc:title>
  <dc:creator>aknapp</dc:creator>
  <cp:lastModifiedBy>Katherine Van Zant</cp:lastModifiedBy>
  <cp:revision>7</cp:revision>
  <cp:lastPrinted>2012-03-20T15:05:00Z</cp:lastPrinted>
  <dcterms:created xsi:type="dcterms:W3CDTF">2024-04-24T20:51:00Z</dcterms:created>
  <dcterms:modified xsi:type="dcterms:W3CDTF">2024-04-26T01:00:00Z</dcterms:modified>
</cp:coreProperties>
</file>