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843F" w14:textId="6709E944" w:rsidR="00A7070D" w:rsidRPr="003912BA" w:rsidRDefault="00B70F4E" w:rsidP="00A7070D">
      <w:pPr>
        <w:jc w:val="center"/>
        <w:rPr>
          <w:rFonts w:ascii="Source Sans Pro" w:hAnsi="Source Sans Pro" w:cs="Times New Roman"/>
          <w:b/>
          <w:bCs/>
          <w:sz w:val="32"/>
          <w:szCs w:val="32"/>
        </w:rPr>
      </w:pPr>
      <w:r w:rsidRPr="003912BA">
        <w:rPr>
          <w:rFonts w:ascii="Source Sans Pro" w:hAnsi="Source Sans Pro" w:cs="Times New Roman"/>
          <w:b/>
          <w:bCs/>
          <w:sz w:val="32"/>
          <w:szCs w:val="32"/>
        </w:rPr>
        <w:t>CA DLSE</w:t>
      </w:r>
      <w:r w:rsidR="00EB5947" w:rsidRPr="003912BA">
        <w:rPr>
          <w:rFonts w:ascii="Source Sans Pro" w:hAnsi="Source Sans Pro" w:cs="Times New Roman"/>
          <w:b/>
          <w:bCs/>
          <w:sz w:val="32"/>
          <w:szCs w:val="32"/>
        </w:rPr>
        <w:t xml:space="preserve"> Licensing Challenges </w:t>
      </w:r>
      <w:r w:rsidRPr="003912BA">
        <w:rPr>
          <w:rFonts w:ascii="Source Sans Pro" w:hAnsi="Source Sans Pro" w:cs="Times New Roman"/>
          <w:b/>
          <w:bCs/>
          <w:sz w:val="32"/>
          <w:szCs w:val="32"/>
        </w:rPr>
        <w:t>for FLCs</w:t>
      </w:r>
      <w:r w:rsidR="00EB5947" w:rsidRPr="003912BA">
        <w:rPr>
          <w:rFonts w:ascii="Source Sans Pro" w:hAnsi="Source Sans Pro" w:cs="Times New Roman"/>
          <w:b/>
          <w:bCs/>
          <w:sz w:val="32"/>
          <w:szCs w:val="32"/>
        </w:rPr>
        <w:t>-</w:t>
      </w:r>
      <w:r w:rsidR="00F84358" w:rsidRPr="003912BA">
        <w:rPr>
          <w:rFonts w:ascii="Source Sans Pro" w:hAnsi="Source Sans Pro" w:cs="Times New Roman"/>
          <w:b/>
          <w:bCs/>
          <w:sz w:val="32"/>
          <w:szCs w:val="32"/>
        </w:rPr>
        <w:t xml:space="preserve"> Talking Points</w:t>
      </w:r>
    </w:p>
    <w:p w14:paraId="7C56A7C6" w14:textId="371545BC" w:rsidR="00B91BD8" w:rsidRPr="00B91BD8" w:rsidRDefault="00B91BD8" w:rsidP="00B91BD8">
      <w:pPr>
        <w:spacing w:after="0" w:line="240" w:lineRule="auto"/>
        <w:rPr>
          <w:rFonts w:ascii="Source Sans Pro SemiBold" w:hAnsi="Source Sans Pro SemiBold" w:cs="Times New Roman"/>
          <w:sz w:val="28"/>
          <w:szCs w:val="28"/>
        </w:rPr>
      </w:pPr>
      <w:r w:rsidRPr="00B91BD8">
        <w:rPr>
          <w:rFonts w:ascii="Source Sans Pro SemiBold" w:hAnsi="Source Sans Pro SemiBold" w:cs="Times New Roman"/>
          <w:sz w:val="28"/>
          <w:szCs w:val="28"/>
        </w:rPr>
        <w:t>Wh</w:t>
      </w:r>
      <w:r w:rsidR="00AC53DB" w:rsidRPr="00B72181">
        <w:rPr>
          <w:rFonts w:ascii="Source Sans Pro SemiBold" w:hAnsi="Source Sans Pro SemiBold" w:cs="Times New Roman"/>
          <w:sz w:val="28"/>
          <w:szCs w:val="28"/>
        </w:rPr>
        <w:t>at</w:t>
      </w:r>
      <w:r w:rsidRPr="00B91BD8">
        <w:rPr>
          <w:rFonts w:ascii="Source Sans Pro SemiBold" w:hAnsi="Source Sans Pro SemiBold" w:cs="Times New Roman"/>
          <w:sz w:val="28"/>
          <w:szCs w:val="28"/>
        </w:rPr>
        <w:t xml:space="preserve"> Is a Farm Labor Contractor?</w:t>
      </w:r>
    </w:p>
    <w:p w14:paraId="362B2486" w14:textId="5A5DC503" w:rsidR="00E91B7F" w:rsidRPr="00915E84" w:rsidRDefault="00D14E85" w:rsidP="00E91B7F">
      <w:pPr>
        <w:rPr>
          <w:rFonts w:ascii="Source Sans Pro" w:hAnsi="Source Sans Pro" w:cs="Times New Roman"/>
          <w:sz w:val="24"/>
          <w:szCs w:val="24"/>
        </w:rPr>
      </w:pPr>
      <w:r w:rsidRPr="00915E84">
        <w:rPr>
          <w:rFonts w:ascii="Source Sans Pro" w:hAnsi="Source Sans Pro" w:cs="Times New Roman"/>
          <w:sz w:val="24"/>
          <w:szCs w:val="24"/>
        </w:rPr>
        <w:t xml:space="preserve">Agricultural crop producers hire </w:t>
      </w:r>
      <w:r w:rsidR="00AC53DB" w:rsidRPr="00915E84">
        <w:rPr>
          <w:rFonts w:ascii="Source Sans Pro" w:hAnsi="Source Sans Pro" w:cs="Times New Roman"/>
          <w:sz w:val="24"/>
          <w:szCs w:val="24"/>
        </w:rPr>
        <w:t>Farm Labor Contractors (FLC)</w:t>
      </w:r>
      <w:r w:rsidR="0065651B" w:rsidRPr="00915E84">
        <w:rPr>
          <w:rFonts w:ascii="Source Sans Pro" w:hAnsi="Source Sans Pro" w:cs="Times New Roman"/>
          <w:sz w:val="24"/>
          <w:szCs w:val="24"/>
        </w:rPr>
        <w:t xml:space="preserve"> to </w:t>
      </w:r>
      <w:r w:rsidR="00AC53DB" w:rsidRPr="00915E84">
        <w:rPr>
          <w:rFonts w:ascii="Source Sans Pro" w:hAnsi="Source Sans Pro" w:cs="Times New Roman"/>
          <w:sz w:val="24"/>
          <w:szCs w:val="24"/>
        </w:rPr>
        <w:t xml:space="preserve">help </w:t>
      </w:r>
      <w:r w:rsidR="0065651B" w:rsidRPr="00915E84">
        <w:rPr>
          <w:rFonts w:ascii="Source Sans Pro" w:hAnsi="Source Sans Pro" w:cs="Times New Roman"/>
          <w:sz w:val="24"/>
          <w:szCs w:val="24"/>
        </w:rPr>
        <w:t>meet</w:t>
      </w:r>
      <w:r w:rsidR="00AC53DB" w:rsidRPr="00915E84">
        <w:rPr>
          <w:rFonts w:ascii="Source Sans Pro" w:hAnsi="Source Sans Pro" w:cs="Times New Roman"/>
          <w:sz w:val="24"/>
          <w:szCs w:val="24"/>
        </w:rPr>
        <w:t xml:space="preserve"> seasonal staffing needs. </w:t>
      </w:r>
      <w:r w:rsidR="0069111F" w:rsidRPr="00915E84">
        <w:rPr>
          <w:rFonts w:ascii="Source Sans Pro" w:hAnsi="Source Sans Pro" w:cs="Times New Roman"/>
          <w:sz w:val="24"/>
          <w:szCs w:val="24"/>
        </w:rPr>
        <w:t xml:space="preserve">The intense surge of temporary </w:t>
      </w:r>
      <w:r w:rsidR="00720C27" w:rsidRPr="00915E84">
        <w:rPr>
          <w:rFonts w:ascii="Source Sans Pro" w:hAnsi="Source Sans Pro" w:cs="Times New Roman"/>
          <w:sz w:val="24"/>
          <w:szCs w:val="24"/>
        </w:rPr>
        <w:t>positions</w:t>
      </w:r>
      <w:r w:rsidR="0069111F" w:rsidRPr="00915E84">
        <w:rPr>
          <w:rFonts w:ascii="Source Sans Pro" w:hAnsi="Source Sans Pro" w:cs="Times New Roman"/>
          <w:sz w:val="24"/>
          <w:szCs w:val="24"/>
        </w:rPr>
        <w:t xml:space="preserve"> during peak seasons are difficult for producers </w:t>
      </w:r>
      <w:r w:rsidR="00415556" w:rsidRPr="00915E84">
        <w:rPr>
          <w:rFonts w:ascii="Source Sans Pro" w:hAnsi="Source Sans Pro" w:cs="Times New Roman"/>
          <w:sz w:val="24"/>
          <w:szCs w:val="24"/>
        </w:rPr>
        <w:t xml:space="preserve">to </w:t>
      </w:r>
      <w:r w:rsidR="0069111F" w:rsidRPr="00915E84">
        <w:rPr>
          <w:rFonts w:ascii="Source Sans Pro" w:hAnsi="Source Sans Pro" w:cs="Times New Roman"/>
          <w:sz w:val="24"/>
          <w:szCs w:val="24"/>
        </w:rPr>
        <w:t>satisfy</w:t>
      </w:r>
      <w:r w:rsidR="008F7D81" w:rsidRPr="00915E84">
        <w:rPr>
          <w:rFonts w:ascii="Source Sans Pro" w:hAnsi="Source Sans Pro" w:cs="Times New Roman"/>
          <w:sz w:val="24"/>
          <w:szCs w:val="24"/>
        </w:rPr>
        <w:t>,</w:t>
      </w:r>
      <w:r w:rsidR="0069111F" w:rsidRPr="00915E84">
        <w:rPr>
          <w:rFonts w:ascii="Source Sans Pro" w:hAnsi="Source Sans Pro" w:cs="Times New Roman"/>
          <w:sz w:val="24"/>
          <w:szCs w:val="24"/>
        </w:rPr>
        <w:t xml:space="preserve"> particularly for labor intensive crops </w:t>
      </w:r>
      <w:r w:rsidR="00C60B82" w:rsidRPr="00915E84">
        <w:rPr>
          <w:rFonts w:ascii="Source Sans Pro" w:hAnsi="Source Sans Pro" w:cs="Times New Roman"/>
          <w:sz w:val="24"/>
          <w:szCs w:val="24"/>
        </w:rPr>
        <w:t>like fruits, nuts, vegetables, and wine grapes.</w:t>
      </w:r>
      <w:r w:rsidR="00720C27" w:rsidRPr="00915E84">
        <w:rPr>
          <w:rFonts w:ascii="Source Sans Pro" w:hAnsi="Source Sans Pro" w:cs="Times New Roman"/>
          <w:sz w:val="24"/>
          <w:szCs w:val="24"/>
        </w:rPr>
        <w:t xml:space="preserve"> </w:t>
      </w:r>
      <w:r w:rsidR="00E91B7F" w:rsidRPr="00915E84">
        <w:rPr>
          <w:rFonts w:ascii="Source Sans Pro" w:hAnsi="Source Sans Pro" w:cs="Times New Roman"/>
          <w:sz w:val="24"/>
          <w:szCs w:val="24"/>
        </w:rPr>
        <w:t>FLCs provide workers with steadier employment opportunities as they move between farms following seasonal needs.</w:t>
      </w:r>
    </w:p>
    <w:p w14:paraId="7576456F" w14:textId="57A32C75" w:rsidR="008F7D81" w:rsidRPr="00915E84" w:rsidRDefault="00AC53DB" w:rsidP="00CE2C98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  <w:r w:rsidRPr="00915E84">
        <w:rPr>
          <w:rFonts w:ascii="Source Sans Pro" w:hAnsi="Source Sans Pro" w:cs="Times New Roman"/>
          <w:sz w:val="24"/>
          <w:szCs w:val="24"/>
        </w:rPr>
        <w:t xml:space="preserve">FLCs </w:t>
      </w:r>
      <w:r w:rsidR="002C2268" w:rsidRPr="00915E84">
        <w:rPr>
          <w:rFonts w:ascii="Source Sans Pro" w:hAnsi="Source Sans Pro" w:cs="Times New Roman"/>
          <w:sz w:val="24"/>
          <w:szCs w:val="24"/>
        </w:rPr>
        <w:t xml:space="preserve">recruit and </w:t>
      </w:r>
      <w:r w:rsidRPr="00915E84">
        <w:rPr>
          <w:rFonts w:ascii="Source Sans Pro" w:hAnsi="Source Sans Pro" w:cs="Times New Roman"/>
          <w:sz w:val="24"/>
          <w:szCs w:val="24"/>
        </w:rPr>
        <w:t>manage workers to ensure work is completed</w:t>
      </w:r>
      <w:r w:rsidR="002C2268" w:rsidRPr="00915E84">
        <w:rPr>
          <w:rFonts w:ascii="Source Sans Pro" w:hAnsi="Source Sans Pro" w:cs="Times New Roman"/>
          <w:sz w:val="24"/>
          <w:szCs w:val="24"/>
        </w:rPr>
        <w:t xml:space="preserve"> and maintain</w:t>
      </w:r>
      <w:r w:rsidRPr="00915E84">
        <w:rPr>
          <w:rFonts w:ascii="Source Sans Pro" w:hAnsi="Source Sans Pro" w:cs="Times New Roman"/>
          <w:sz w:val="24"/>
          <w:szCs w:val="24"/>
        </w:rPr>
        <w:t xml:space="preserve"> compliance with safety regulations</w:t>
      </w:r>
      <w:r w:rsidR="002C2268" w:rsidRPr="00915E84">
        <w:rPr>
          <w:rFonts w:ascii="Source Sans Pro" w:hAnsi="Source Sans Pro" w:cs="Times New Roman"/>
          <w:sz w:val="24"/>
          <w:szCs w:val="24"/>
        </w:rPr>
        <w:t xml:space="preserve"> and labor laws.</w:t>
      </w:r>
      <w:r w:rsidR="00720C27" w:rsidRPr="00915E84">
        <w:rPr>
          <w:rFonts w:ascii="Source Sans Pro" w:hAnsi="Source Sans Pro" w:cs="Times New Roman"/>
          <w:sz w:val="24"/>
          <w:szCs w:val="24"/>
        </w:rPr>
        <w:t xml:space="preserve"> </w:t>
      </w:r>
      <w:r w:rsidR="008F7D81" w:rsidRPr="00915E84">
        <w:rPr>
          <w:rFonts w:ascii="Source Sans Pro" w:hAnsi="Source Sans Pro" w:cs="Times New Roman"/>
          <w:sz w:val="24"/>
          <w:szCs w:val="24"/>
        </w:rPr>
        <w:t>Most FLCs are small businesses</w:t>
      </w:r>
      <w:r w:rsidR="00720C27" w:rsidRPr="00915E84">
        <w:rPr>
          <w:rFonts w:ascii="Source Sans Pro" w:hAnsi="Source Sans Pro" w:cs="Times New Roman"/>
          <w:sz w:val="24"/>
          <w:szCs w:val="24"/>
        </w:rPr>
        <w:t xml:space="preserve"> (less than one million dollars in annual payroll)</w:t>
      </w:r>
      <w:r w:rsidR="008F7D81" w:rsidRPr="00915E84">
        <w:rPr>
          <w:rFonts w:ascii="Source Sans Pro" w:hAnsi="Source Sans Pro" w:cs="Times New Roman"/>
          <w:sz w:val="24"/>
          <w:szCs w:val="24"/>
        </w:rPr>
        <w:t xml:space="preserve">, many are family owned, and </w:t>
      </w:r>
      <w:r w:rsidR="00593F46" w:rsidRPr="00915E84">
        <w:rPr>
          <w:rFonts w:ascii="Source Sans Pro" w:hAnsi="Source Sans Pro" w:cs="Times New Roman"/>
          <w:sz w:val="24"/>
          <w:szCs w:val="24"/>
        </w:rPr>
        <w:t>are primarily Hispanic</w:t>
      </w:r>
      <w:r w:rsidR="000E2668" w:rsidRPr="00915E84">
        <w:rPr>
          <w:rFonts w:ascii="Source Sans Pro" w:hAnsi="Source Sans Pro" w:cs="Times New Roman"/>
          <w:sz w:val="24"/>
          <w:szCs w:val="24"/>
        </w:rPr>
        <w:t>.</w:t>
      </w:r>
    </w:p>
    <w:p w14:paraId="50FBADD2" w14:textId="77777777" w:rsidR="00593F46" w:rsidRPr="00915E84" w:rsidRDefault="00593F46" w:rsidP="00CE2C98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</w:p>
    <w:p w14:paraId="1246302F" w14:textId="70FB345A" w:rsidR="00CE2C98" w:rsidRDefault="006B3330" w:rsidP="00CE2C98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  <w:r w:rsidRPr="00915E84">
        <w:rPr>
          <w:rFonts w:ascii="Source Sans Pro" w:hAnsi="Source Sans Pro" w:cs="Times New Roman"/>
          <w:sz w:val="24"/>
          <w:szCs w:val="24"/>
        </w:rPr>
        <w:t xml:space="preserve">FLCs </w:t>
      </w:r>
      <w:r w:rsidR="007A32BE" w:rsidRPr="00915E84">
        <w:rPr>
          <w:rFonts w:ascii="Source Sans Pro" w:hAnsi="Source Sans Pro" w:cs="Times New Roman"/>
          <w:sz w:val="24"/>
          <w:szCs w:val="24"/>
        </w:rPr>
        <w:t xml:space="preserve">are required to </w:t>
      </w:r>
      <w:r w:rsidRPr="00915E84">
        <w:rPr>
          <w:rFonts w:ascii="Source Sans Pro" w:hAnsi="Source Sans Pro" w:cs="Times New Roman"/>
          <w:sz w:val="24"/>
          <w:szCs w:val="24"/>
        </w:rPr>
        <w:t>register and</w:t>
      </w:r>
      <w:r w:rsidR="007A32BE" w:rsidRPr="00915E84">
        <w:rPr>
          <w:rFonts w:ascii="Source Sans Pro" w:hAnsi="Source Sans Pro" w:cs="Times New Roman"/>
          <w:sz w:val="24"/>
          <w:szCs w:val="24"/>
        </w:rPr>
        <w:t xml:space="preserve"> be</w:t>
      </w:r>
      <w:r w:rsidRPr="00915E84">
        <w:rPr>
          <w:rFonts w:ascii="Source Sans Pro" w:hAnsi="Source Sans Pro" w:cs="Times New Roman"/>
          <w:sz w:val="24"/>
          <w:szCs w:val="24"/>
        </w:rPr>
        <w:t xml:space="preserve"> licensed </w:t>
      </w:r>
      <w:r w:rsidR="00DF5E82" w:rsidRPr="00915E84">
        <w:rPr>
          <w:rFonts w:ascii="Source Sans Pro" w:hAnsi="Source Sans Pro" w:cs="Times New Roman"/>
          <w:sz w:val="24"/>
          <w:szCs w:val="24"/>
        </w:rPr>
        <w:t xml:space="preserve">through </w:t>
      </w:r>
      <w:r w:rsidRPr="00915E84">
        <w:rPr>
          <w:rFonts w:ascii="Source Sans Pro" w:hAnsi="Source Sans Pro" w:cs="Times New Roman"/>
          <w:sz w:val="24"/>
          <w:szCs w:val="24"/>
        </w:rPr>
        <w:t>the</w:t>
      </w:r>
      <w:r w:rsidR="00DF5E82" w:rsidRPr="00915E84">
        <w:rPr>
          <w:rFonts w:ascii="Source Sans Pro" w:hAnsi="Source Sans Pro" w:cs="Times New Roman"/>
          <w:sz w:val="24"/>
          <w:szCs w:val="24"/>
        </w:rPr>
        <w:t xml:space="preserve"> California</w:t>
      </w:r>
      <w:r w:rsidRPr="00915E84">
        <w:rPr>
          <w:rFonts w:ascii="Source Sans Pro" w:hAnsi="Source Sans Pro" w:cs="Times New Roman"/>
          <w:sz w:val="24"/>
          <w:szCs w:val="24"/>
        </w:rPr>
        <w:t xml:space="preserve"> Department of Industrial Relations (DIR) Division of Labor Standards and Enforcement (DLSE).</w:t>
      </w:r>
      <w:r w:rsidR="00415556" w:rsidRPr="00915E84">
        <w:rPr>
          <w:rFonts w:ascii="Source Sans Pro" w:hAnsi="Source Sans Pro" w:cs="Times New Roman"/>
          <w:sz w:val="24"/>
          <w:szCs w:val="24"/>
        </w:rPr>
        <w:t xml:space="preserve"> </w:t>
      </w:r>
      <w:r w:rsidR="006D55FE" w:rsidRPr="00915E84">
        <w:rPr>
          <w:rFonts w:ascii="Source Sans Pro" w:hAnsi="Source Sans Pro" w:cs="Times New Roman"/>
          <w:sz w:val="24"/>
          <w:szCs w:val="24"/>
        </w:rPr>
        <w:t>FLCs o</w:t>
      </w:r>
      <w:r w:rsidR="00415556" w:rsidRPr="00915E84">
        <w:rPr>
          <w:rFonts w:ascii="Source Sans Pro" w:hAnsi="Source Sans Pro" w:cs="Times New Roman"/>
          <w:sz w:val="24"/>
          <w:szCs w:val="24"/>
        </w:rPr>
        <w:t xml:space="preserve">perating without a valid license can be </w:t>
      </w:r>
      <w:r w:rsidR="006D55FE" w:rsidRPr="00915E84">
        <w:rPr>
          <w:rFonts w:ascii="Source Sans Pro" w:hAnsi="Source Sans Pro" w:cs="Times New Roman"/>
          <w:sz w:val="24"/>
          <w:szCs w:val="24"/>
        </w:rPr>
        <w:t>cited by the Labor Commissioner (up to $10,000 initial citation</w:t>
      </w:r>
      <w:r w:rsidR="006F6307" w:rsidRPr="00915E84">
        <w:rPr>
          <w:rFonts w:ascii="Source Sans Pro" w:hAnsi="Source Sans Pro" w:cs="Times New Roman"/>
          <w:sz w:val="24"/>
          <w:szCs w:val="24"/>
        </w:rPr>
        <w:t>) and</w:t>
      </w:r>
      <w:r w:rsidR="006D55FE" w:rsidRPr="00915E84">
        <w:rPr>
          <w:rFonts w:ascii="Source Sans Pro" w:hAnsi="Source Sans Pro" w:cs="Times New Roman"/>
          <w:sz w:val="24"/>
          <w:szCs w:val="24"/>
        </w:rPr>
        <w:t xml:space="preserve"> </w:t>
      </w:r>
      <w:r w:rsidR="00415556" w:rsidRPr="00915E84">
        <w:rPr>
          <w:rFonts w:ascii="Source Sans Pro" w:hAnsi="Source Sans Pro" w:cs="Times New Roman"/>
          <w:sz w:val="24"/>
          <w:szCs w:val="24"/>
        </w:rPr>
        <w:t xml:space="preserve">found guilty of </w:t>
      </w:r>
      <w:r w:rsidR="006D55FE" w:rsidRPr="00915E84">
        <w:rPr>
          <w:rFonts w:ascii="Source Sans Pro" w:hAnsi="Source Sans Pro" w:cs="Times New Roman"/>
          <w:sz w:val="24"/>
          <w:szCs w:val="24"/>
        </w:rPr>
        <w:t>a misdemeanor</w:t>
      </w:r>
      <w:r w:rsidR="00415556" w:rsidRPr="00915E84">
        <w:rPr>
          <w:rFonts w:ascii="Source Sans Pro" w:hAnsi="Source Sans Pro" w:cs="Times New Roman"/>
          <w:sz w:val="24"/>
          <w:szCs w:val="24"/>
        </w:rPr>
        <w:t xml:space="preserve"> punishable by a fine </w:t>
      </w:r>
      <w:r w:rsidR="006D55FE" w:rsidRPr="00915E84">
        <w:rPr>
          <w:rFonts w:ascii="Source Sans Pro" w:hAnsi="Source Sans Pro" w:cs="Times New Roman"/>
          <w:sz w:val="24"/>
          <w:szCs w:val="24"/>
        </w:rPr>
        <w:t xml:space="preserve">of </w:t>
      </w:r>
      <w:r w:rsidR="00415556" w:rsidRPr="00915E84">
        <w:rPr>
          <w:rFonts w:ascii="Source Sans Pro" w:hAnsi="Source Sans Pro" w:cs="Times New Roman"/>
          <w:sz w:val="24"/>
          <w:szCs w:val="24"/>
        </w:rPr>
        <w:t>$1,000 and/or imprisonment for six months.</w:t>
      </w:r>
    </w:p>
    <w:p w14:paraId="158D74E4" w14:textId="4D533614" w:rsidR="0091728E" w:rsidRDefault="0091728E" w:rsidP="00CE2C98">
      <w:pPr>
        <w:spacing w:after="0" w:line="240" w:lineRule="auto"/>
        <w:rPr>
          <w:rFonts w:ascii="Source Sans Pro" w:hAnsi="Source Sans Pro" w:cs="Times New Roman"/>
          <w:sz w:val="24"/>
          <w:szCs w:val="24"/>
        </w:rPr>
      </w:pPr>
    </w:p>
    <w:p w14:paraId="0C4E7084" w14:textId="36C352D9" w:rsidR="00CC72D9" w:rsidRDefault="00F30DE6" w:rsidP="00CE2C98">
      <w:pPr>
        <w:spacing w:after="0" w:line="240" w:lineRule="auto"/>
        <w:rPr>
          <w:rFonts w:ascii="Source Sans Pro SemiBold" w:hAnsi="Source Sans Pro SemiBold" w:cs="Times New Roman"/>
          <w:sz w:val="24"/>
          <w:szCs w:val="24"/>
        </w:rPr>
      </w:pPr>
      <w:r>
        <w:rPr>
          <w:rFonts w:ascii="Source Sans Pro SemiBold" w:hAnsi="Source Sans Pro SemiBold" w:cs="Times New Roman"/>
          <w:sz w:val="24"/>
          <w:szCs w:val="24"/>
        </w:rPr>
        <w:t>T</w:t>
      </w:r>
      <w:r w:rsidR="00CC72D9" w:rsidRPr="002F5C5B">
        <w:rPr>
          <w:rFonts w:ascii="Source Sans Pro SemiBold" w:hAnsi="Source Sans Pro SemiBold" w:cs="Times New Roman"/>
          <w:sz w:val="24"/>
          <w:szCs w:val="24"/>
        </w:rPr>
        <w:t xml:space="preserve">he pandemic exacerbated issues with processing of FLC licenses. </w:t>
      </w:r>
      <w:r w:rsidR="00E417F2">
        <w:rPr>
          <w:rFonts w:ascii="Source Sans Pro SemiBold" w:hAnsi="Source Sans Pro SemiBold" w:cs="Times New Roman"/>
          <w:sz w:val="24"/>
          <w:szCs w:val="24"/>
        </w:rPr>
        <w:t>However,</w:t>
      </w:r>
      <w:r>
        <w:rPr>
          <w:rFonts w:ascii="Source Sans Pro SemiBold" w:hAnsi="Source Sans Pro SemiBold" w:cs="Times New Roman"/>
          <w:sz w:val="24"/>
          <w:szCs w:val="24"/>
        </w:rPr>
        <w:t xml:space="preserve"> t</w:t>
      </w:r>
      <w:r w:rsidR="00CC72D9" w:rsidRPr="002F5C5B">
        <w:rPr>
          <w:rFonts w:ascii="Source Sans Pro SemiBold" w:hAnsi="Source Sans Pro SemiBold" w:cs="Times New Roman"/>
          <w:sz w:val="24"/>
          <w:szCs w:val="24"/>
        </w:rPr>
        <w:t>he primary concerns existed before the pandemic and are expected to continue into the future unless action is taken to correct the root issues.</w:t>
      </w:r>
    </w:p>
    <w:p w14:paraId="7E4E24FF" w14:textId="16EE467F" w:rsidR="00EC4B19" w:rsidRDefault="00EC4B19" w:rsidP="00CE2C98">
      <w:pPr>
        <w:spacing w:after="0" w:line="240" w:lineRule="auto"/>
        <w:rPr>
          <w:rFonts w:ascii="Source Sans Pro SemiBold" w:hAnsi="Source Sans Pro SemiBold" w:cs="Times New Roman"/>
          <w:sz w:val="24"/>
          <w:szCs w:val="24"/>
        </w:rPr>
      </w:pPr>
    </w:p>
    <w:p w14:paraId="51A5ECE5" w14:textId="77777777" w:rsidR="00EC4B19" w:rsidRPr="0093762C" w:rsidRDefault="00EC4B19" w:rsidP="0093762C">
      <w:pPr>
        <w:spacing w:after="0" w:line="240" w:lineRule="auto"/>
        <w:jc w:val="center"/>
        <w:rPr>
          <w:rFonts w:ascii="Source Sans Pro SemiBold" w:hAnsi="Source Sans Pro SemiBold" w:cs="Times New Roman"/>
          <w:sz w:val="32"/>
          <w:szCs w:val="32"/>
          <w:u w:val="single"/>
        </w:rPr>
      </w:pPr>
      <w:r w:rsidRPr="0093762C">
        <w:rPr>
          <w:rFonts w:ascii="Source Sans Pro SemiBold" w:hAnsi="Source Sans Pro SemiBold" w:cs="Times New Roman"/>
          <w:sz w:val="32"/>
          <w:szCs w:val="32"/>
          <w:u w:val="single"/>
        </w:rPr>
        <w:t>The Problem</w:t>
      </w:r>
    </w:p>
    <w:p w14:paraId="2A376E07" w14:textId="77777777" w:rsidR="00EC4B19" w:rsidRPr="006E4CF9" w:rsidRDefault="00EC4B19" w:rsidP="00EC4B19">
      <w:pPr>
        <w:spacing w:after="0" w:line="240" w:lineRule="auto"/>
        <w:rPr>
          <w:rFonts w:ascii="Source Sans Pro SemiBold" w:hAnsi="Source Sans Pro SemiBold" w:cs="Times New Roman"/>
          <w:sz w:val="28"/>
          <w:szCs w:val="28"/>
        </w:rPr>
      </w:pPr>
      <w:r w:rsidRPr="006E4CF9">
        <w:rPr>
          <w:rFonts w:ascii="Source Sans Pro SemiBold" w:hAnsi="Source Sans Pro SemiBold" w:cs="Times New Roman"/>
          <w:sz w:val="28"/>
          <w:szCs w:val="28"/>
        </w:rPr>
        <w:t>DLSE is disorganized, unresponsive, and ineffective in the following areas:</w:t>
      </w:r>
    </w:p>
    <w:p w14:paraId="2B84D0D8" w14:textId="77777777" w:rsidR="00EC4B19" w:rsidRPr="006E4CF9" w:rsidRDefault="00EC4B19" w:rsidP="0093762C">
      <w:pPr>
        <w:pStyle w:val="ListParagraph"/>
        <w:numPr>
          <w:ilvl w:val="0"/>
          <w:numId w:val="17"/>
        </w:numPr>
        <w:spacing w:before="120" w:after="0" w:line="240" w:lineRule="auto"/>
        <w:ind w:left="360" w:hanging="274"/>
        <w:contextualSpacing w:val="0"/>
        <w:rPr>
          <w:rFonts w:ascii="Source Sans Pro SemiBold" w:hAnsi="Source Sans Pro SemiBold" w:cs="Times New Roman"/>
          <w:sz w:val="28"/>
          <w:szCs w:val="28"/>
        </w:rPr>
      </w:pPr>
      <w:r w:rsidRPr="006E4CF9">
        <w:rPr>
          <w:rFonts w:ascii="Source Sans Pro SemiBold" w:hAnsi="Source Sans Pro SemiBold" w:cs="Times New Roman"/>
          <w:sz w:val="28"/>
          <w:szCs w:val="28"/>
        </w:rPr>
        <w:t>The Licensing Process</w:t>
      </w:r>
    </w:p>
    <w:p w14:paraId="214CC131" w14:textId="77777777" w:rsidR="00EC4B19" w:rsidRPr="005344B3" w:rsidRDefault="00EC4B19" w:rsidP="007436D6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 w:rsidRPr="005344B3">
        <w:rPr>
          <w:rFonts w:ascii="Source Sans Pro" w:hAnsi="Source Sans Pro" w:cs="Times New Roman"/>
          <w:sz w:val="24"/>
          <w:szCs w:val="24"/>
        </w:rPr>
        <w:t>DLSE frequently does not respond to inquiries/requests for assistance made via email, phone call, fax, or physical mail.</w:t>
      </w:r>
    </w:p>
    <w:p w14:paraId="189C3CA9" w14:textId="7D2E2417" w:rsidR="00EC4B19" w:rsidRPr="005344B3" w:rsidRDefault="00EC4B19" w:rsidP="007436D6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 w:rsidRPr="005344B3">
        <w:rPr>
          <w:rFonts w:ascii="Source Sans Pro" w:hAnsi="Source Sans Pro" w:cs="Times New Roman"/>
          <w:sz w:val="24"/>
          <w:szCs w:val="24"/>
        </w:rPr>
        <w:t>The online database for applications frequently malfunctions</w:t>
      </w:r>
      <w:r w:rsidR="002B4B29">
        <w:rPr>
          <w:rFonts w:ascii="Source Sans Pro" w:hAnsi="Source Sans Pro" w:cs="Times New Roman"/>
          <w:sz w:val="24"/>
          <w:szCs w:val="24"/>
        </w:rPr>
        <w:t xml:space="preserve"> and DLSE staff do not adequately review provided documentation, leading to</w:t>
      </w:r>
      <w:r w:rsidRPr="005344B3">
        <w:rPr>
          <w:rFonts w:ascii="Source Sans Pro" w:hAnsi="Source Sans Pro" w:cs="Times New Roman"/>
          <w:sz w:val="24"/>
          <w:szCs w:val="24"/>
        </w:rPr>
        <w:t xml:space="preserve"> improper defects</w:t>
      </w:r>
      <w:r w:rsidR="002B4B29">
        <w:rPr>
          <w:rFonts w:ascii="Source Sans Pro" w:hAnsi="Source Sans Pro" w:cs="Times New Roman"/>
          <w:sz w:val="24"/>
          <w:szCs w:val="24"/>
        </w:rPr>
        <w:t xml:space="preserve"> being issued</w:t>
      </w:r>
      <w:r w:rsidRPr="005344B3">
        <w:rPr>
          <w:rFonts w:ascii="Source Sans Pro" w:hAnsi="Source Sans Pro" w:cs="Times New Roman"/>
          <w:sz w:val="24"/>
          <w:szCs w:val="24"/>
        </w:rPr>
        <w:t xml:space="preserve"> which further delay</w:t>
      </w:r>
      <w:r w:rsidR="002B4B29">
        <w:rPr>
          <w:rFonts w:ascii="Source Sans Pro" w:hAnsi="Source Sans Pro" w:cs="Times New Roman"/>
          <w:sz w:val="24"/>
          <w:szCs w:val="24"/>
        </w:rPr>
        <w:t>s</w:t>
      </w:r>
      <w:r w:rsidRPr="005344B3">
        <w:rPr>
          <w:rFonts w:ascii="Source Sans Pro" w:hAnsi="Source Sans Pro" w:cs="Times New Roman"/>
          <w:sz w:val="24"/>
          <w:szCs w:val="24"/>
        </w:rPr>
        <w:t xml:space="preserve"> processing.</w:t>
      </w:r>
    </w:p>
    <w:p w14:paraId="3CCFDA4A" w14:textId="41671E60" w:rsidR="00EC4B19" w:rsidRDefault="00EC4B19" w:rsidP="007436D6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County Agricultural Commissioners and agricultural producers are often unable to verify FLC licenses as required</w:t>
      </w:r>
      <w:r w:rsidR="004A6FC6">
        <w:rPr>
          <w:rFonts w:ascii="Source Sans Pro" w:hAnsi="Source Sans Pro" w:cs="Times New Roman"/>
          <w:sz w:val="24"/>
          <w:szCs w:val="24"/>
        </w:rPr>
        <w:t xml:space="preserve"> by law</w:t>
      </w:r>
      <w:r w:rsidR="005E2601">
        <w:rPr>
          <w:rFonts w:ascii="Source Sans Pro" w:hAnsi="Source Sans Pro" w:cs="Times New Roman"/>
          <w:sz w:val="24"/>
          <w:szCs w:val="24"/>
        </w:rPr>
        <w:t>.</w:t>
      </w:r>
    </w:p>
    <w:p w14:paraId="6ECC338E" w14:textId="5F3F6998" w:rsidR="00EC4B19" w:rsidRPr="00193645" w:rsidRDefault="00EC4B19" w:rsidP="0093762C">
      <w:pPr>
        <w:pStyle w:val="ListParagraph"/>
        <w:numPr>
          <w:ilvl w:val="0"/>
          <w:numId w:val="17"/>
        </w:numPr>
        <w:spacing w:before="120" w:after="0" w:line="240" w:lineRule="auto"/>
        <w:ind w:left="360" w:hanging="274"/>
        <w:contextualSpacing w:val="0"/>
        <w:rPr>
          <w:rFonts w:ascii="Source Sans Pro" w:hAnsi="Source Sans Pro" w:cs="Times New Roman"/>
          <w:i/>
          <w:iCs/>
          <w:sz w:val="24"/>
          <w:szCs w:val="24"/>
        </w:rPr>
      </w:pPr>
      <w:r w:rsidRPr="004A6FC6">
        <w:rPr>
          <w:rFonts w:ascii="Source Sans Pro SemiBold" w:hAnsi="Source Sans Pro SemiBold" w:cs="Times New Roman"/>
          <w:sz w:val="28"/>
          <w:szCs w:val="28"/>
        </w:rPr>
        <w:t xml:space="preserve">The Exam Process </w:t>
      </w:r>
      <w:r w:rsidR="004A6FC6">
        <w:rPr>
          <w:rFonts w:ascii="Source Sans Pro" w:hAnsi="Source Sans Pro" w:cs="Times New Roman"/>
          <w:i/>
          <w:iCs/>
          <w:sz w:val="24"/>
          <w:szCs w:val="24"/>
        </w:rPr>
        <w:t>(</w:t>
      </w:r>
      <w:r w:rsidR="002B4B29">
        <w:rPr>
          <w:rFonts w:ascii="Source Sans Pro" w:hAnsi="Source Sans Pro" w:cs="Times New Roman"/>
          <w:i/>
          <w:iCs/>
          <w:sz w:val="24"/>
          <w:szCs w:val="24"/>
        </w:rPr>
        <w:t>T</w:t>
      </w:r>
      <w:r w:rsidRPr="00193645">
        <w:rPr>
          <w:rFonts w:ascii="Source Sans Pro" w:hAnsi="Source Sans Pro" w:cs="Times New Roman"/>
          <w:i/>
          <w:iCs/>
          <w:sz w:val="24"/>
          <w:szCs w:val="24"/>
        </w:rPr>
        <w:t>he exam must be passed every two years</w:t>
      </w:r>
      <w:r w:rsidR="002B4B29">
        <w:rPr>
          <w:rFonts w:ascii="Source Sans Pro" w:hAnsi="Source Sans Pro" w:cs="Times New Roman"/>
          <w:i/>
          <w:iCs/>
          <w:sz w:val="24"/>
          <w:szCs w:val="24"/>
        </w:rPr>
        <w:t>.</w:t>
      </w:r>
      <w:r w:rsidR="004A6FC6">
        <w:rPr>
          <w:rFonts w:ascii="Source Sans Pro" w:hAnsi="Source Sans Pro" w:cs="Times New Roman"/>
          <w:i/>
          <w:iCs/>
          <w:sz w:val="24"/>
          <w:szCs w:val="24"/>
        </w:rPr>
        <w:t>)</w:t>
      </w:r>
    </w:p>
    <w:p w14:paraId="792AF6DA" w14:textId="12100B86" w:rsidR="00EC4B19" w:rsidRPr="00AA1CDA" w:rsidRDefault="00EC4B19" w:rsidP="007436D6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 w:rsidRPr="00AA1CDA">
        <w:rPr>
          <w:rFonts w:ascii="Source Sans Pro" w:hAnsi="Source Sans Pro" w:cs="Times New Roman"/>
          <w:sz w:val="24"/>
          <w:szCs w:val="24"/>
        </w:rPr>
        <w:t>The DLSE exam was inaccurate leading to several FLCs being incorrectly denied a license and</w:t>
      </w:r>
      <w:r w:rsidR="00AA1CDA">
        <w:rPr>
          <w:rFonts w:ascii="Source Sans Pro" w:hAnsi="Source Sans Pro" w:cs="Times New Roman"/>
          <w:sz w:val="24"/>
          <w:szCs w:val="24"/>
        </w:rPr>
        <w:t xml:space="preserve"> </w:t>
      </w:r>
      <w:r w:rsidR="004A6FC6">
        <w:rPr>
          <w:rFonts w:ascii="Source Sans Pro" w:hAnsi="Source Sans Pro" w:cs="Times New Roman"/>
          <w:sz w:val="24"/>
          <w:szCs w:val="24"/>
        </w:rPr>
        <w:t>prohibited from reapplying</w:t>
      </w:r>
      <w:r w:rsidRPr="00AA1CDA">
        <w:rPr>
          <w:rFonts w:ascii="Source Sans Pro" w:hAnsi="Source Sans Pro" w:cs="Times New Roman"/>
          <w:sz w:val="24"/>
          <w:szCs w:val="24"/>
        </w:rPr>
        <w:t xml:space="preserve"> until 2023. </w:t>
      </w:r>
    </w:p>
    <w:p w14:paraId="2CA25785" w14:textId="7B9DC850" w:rsidR="00EC4B19" w:rsidRPr="00EC4B19" w:rsidRDefault="00EC4B19" w:rsidP="007436D6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 w:rsidRPr="00EC4B19">
        <w:rPr>
          <w:rFonts w:ascii="Source Sans Pro" w:hAnsi="Source Sans Pro" w:cs="Times New Roman"/>
          <w:sz w:val="24"/>
          <w:szCs w:val="24"/>
        </w:rPr>
        <w:t xml:space="preserve">DLSE refused to </w:t>
      </w:r>
      <w:r w:rsidR="007436D6">
        <w:rPr>
          <w:rFonts w:ascii="Source Sans Pro" w:hAnsi="Source Sans Pro" w:cs="Times New Roman"/>
          <w:sz w:val="24"/>
          <w:szCs w:val="24"/>
        </w:rPr>
        <w:t>review</w:t>
      </w:r>
      <w:r w:rsidRPr="00EC4B19">
        <w:rPr>
          <w:rFonts w:ascii="Source Sans Pro" w:hAnsi="Source Sans Pro" w:cs="Times New Roman"/>
          <w:sz w:val="24"/>
          <w:szCs w:val="24"/>
        </w:rPr>
        <w:t xml:space="preserve"> exam results despite requests and concerns expressed at the unprecedented </w:t>
      </w:r>
      <w:r w:rsidRPr="005E2601">
        <w:rPr>
          <w:rFonts w:ascii="Source Sans Pro" w:hAnsi="Source Sans Pro" w:cs="Times New Roman"/>
          <w:sz w:val="24"/>
          <w:szCs w:val="24"/>
        </w:rPr>
        <w:t>failure rates</w:t>
      </w:r>
      <w:r w:rsidR="007436D6" w:rsidRPr="005E2601">
        <w:rPr>
          <w:rFonts w:ascii="Source Sans Pro" w:hAnsi="Source Sans Pro" w:cs="Times New Roman"/>
          <w:sz w:val="24"/>
          <w:szCs w:val="24"/>
        </w:rPr>
        <w:t xml:space="preserve"> of over 70%.</w:t>
      </w:r>
    </w:p>
    <w:p w14:paraId="147CA6DA" w14:textId="77777777" w:rsidR="00EC4B19" w:rsidRPr="00EC4B19" w:rsidRDefault="00EC4B19" w:rsidP="007436D6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 w:rsidRPr="00EC4B19">
        <w:rPr>
          <w:rFonts w:ascii="Source Sans Pro" w:hAnsi="Source Sans Pro" w:cs="Times New Roman"/>
          <w:sz w:val="24"/>
          <w:szCs w:val="24"/>
        </w:rPr>
        <w:t xml:space="preserve">DLSE only submitted to a review of the exam upon threat of legal action, at which time several discrepancies were found </w:t>
      </w:r>
      <w:proofErr w:type="gramStart"/>
      <w:r w:rsidRPr="00EC4B19">
        <w:rPr>
          <w:rFonts w:ascii="Source Sans Pro" w:hAnsi="Source Sans Pro" w:cs="Times New Roman"/>
          <w:sz w:val="24"/>
          <w:szCs w:val="24"/>
        </w:rPr>
        <w:t>e.g.</w:t>
      </w:r>
      <w:proofErr w:type="gramEnd"/>
      <w:r w:rsidRPr="00EC4B19">
        <w:rPr>
          <w:rFonts w:ascii="Source Sans Pro" w:hAnsi="Source Sans Pro" w:cs="Times New Roman"/>
          <w:sz w:val="24"/>
          <w:szCs w:val="24"/>
        </w:rPr>
        <w:t xml:space="preserve"> incorrect answers marked, question with no correct answer.</w:t>
      </w:r>
    </w:p>
    <w:p w14:paraId="1C84433F" w14:textId="7A0D72D8" w:rsidR="00EC4B19" w:rsidRDefault="00EC4B19" w:rsidP="007436D6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 w:rsidRPr="00EC4B19">
        <w:rPr>
          <w:rFonts w:ascii="Source Sans Pro" w:hAnsi="Source Sans Pro" w:cs="Times New Roman"/>
          <w:sz w:val="24"/>
          <w:szCs w:val="24"/>
        </w:rPr>
        <w:t>DLSE began an audit of the exam, informing affected FLCs they had in fact passed the exam and could receive their license. Some FLCs went months without a license before this was corrected.</w:t>
      </w:r>
    </w:p>
    <w:p w14:paraId="78E0DD7A" w14:textId="759BDDD5" w:rsidR="00EC4B19" w:rsidRPr="0093762C" w:rsidRDefault="0093762C" w:rsidP="007436D6">
      <w:pPr>
        <w:pStyle w:val="ListParagraph"/>
        <w:numPr>
          <w:ilvl w:val="0"/>
          <w:numId w:val="17"/>
        </w:numPr>
        <w:spacing w:after="60"/>
        <w:ind w:left="360" w:hanging="270"/>
        <w:rPr>
          <w:rFonts w:ascii="Source Sans Pro SemiBold" w:hAnsi="Source Sans Pro SemiBold" w:cs="Times New Roman"/>
          <w:sz w:val="28"/>
          <w:szCs w:val="28"/>
        </w:rPr>
      </w:pPr>
      <w:r w:rsidRPr="0093762C">
        <w:rPr>
          <w:rFonts w:ascii="Source Sans Pro SemiBold" w:hAnsi="Source Sans Pro SemiBold" w:cs="Times New Roman"/>
          <w:sz w:val="28"/>
          <w:szCs w:val="28"/>
        </w:rPr>
        <w:t xml:space="preserve">Not Compliant </w:t>
      </w:r>
      <w:r w:rsidR="00EC4B19" w:rsidRPr="0093762C">
        <w:rPr>
          <w:rFonts w:ascii="Source Sans Pro SemiBold" w:hAnsi="Source Sans Pro SemiBold" w:cs="Times New Roman"/>
          <w:sz w:val="28"/>
          <w:szCs w:val="28"/>
        </w:rPr>
        <w:t>with California Labor Code</w:t>
      </w:r>
      <w:r w:rsidR="007436D6" w:rsidRPr="0093762C">
        <w:rPr>
          <w:rFonts w:ascii="Source Sans Pro SemiBold" w:hAnsi="Source Sans Pro SemiBold" w:cs="Times New Roman"/>
          <w:sz w:val="28"/>
          <w:szCs w:val="28"/>
        </w:rPr>
        <w:t xml:space="preserve"> </w:t>
      </w:r>
    </w:p>
    <w:p w14:paraId="29BDC29D" w14:textId="0B1E3C28" w:rsidR="00EC4B19" w:rsidRPr="00C37C56" w:rsidRDefault="00982BC9" w:rsidP="007436D6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 w:rsidRPr="00C37C56">
        <w:rPr>
          <w:rFonts w:ascii="Source Sans Pro" w:hAnsi="Source Sans Pro" w:cs="Times New Roman"/>
          <w:sz w:val="24"/>
          <w:szCs w:val="24"/>
        </w:rPr>
        <w:t>DLSE is persistently unable to process licenses in an adequate time frame</w:t>
      </w:r>
      <w:r>
        <w:rPr>
          <w:rFonts w:ascii="Source Sans Pro" w:hAnsi="Source Sans Pro" w:cs="Times New Roman"/>
          <w:sz w:val="24"/>
          <w:szCs w:val="24"/>
        </w:rPr>
        <w:t xml:space="preserve"> </w:t>
      </w:r>
      <w:r w:rsidR="00B26FE9">
        <w:rPr>
          <w:rFonts w:ascii="Source Sans Pro" w:hAnsi="Source Sans Pro" w:cs="Times New Roman"/>
          <w:sz w:val="24"/>
          <w:szCs w:val="24"/>
        </w:rPr>
        <w:t>and comply with</w:t>
      </w:r>
      <w:r>
        <w:rPr>
          <w:rFonts w:ascii="Source Sans Pro" w:hAnsi="Source Sans Pro" w:cs="Times New Roman"/>
          <w:sz w:val="24"/>
          <w:szCs w:val="24"/>
        </w:rPr>
        <w:t xml:space="preserve"> </w:t>
      </w:r>
      <w:r w:rsidR="00EC4B19" w:rsidRPr="00C37C56">
        <w:rPr>
          <w:rFonts w:ascii="Source Sans Pro" w:hAnsi="Source Sans Pro" w:cs="Times New Roman"/>
          <w:sz w:val="24"/>
          <w:szCs w:val="24"/>
        </w:rPr>
        <w:t xml:space="preserve">CLC Sec. 1682.7 “The Labor Commissioner shall ensure that the office maintained in Fresno has </w:t>
      </w:r>
      <w:r w:rsidR="00EC4B19" w:rsidRPr="00982BC9">
        <w:rPr>
          <w:rFonts w:ascii="Source Sans Pro" w:hAnsi="Source Sans Pro" w:cs="Times New Roman"/>
          <w:sz w:val="24"/>
          <w:szCs w:val="24"/>
        </w:rPr>
        <w:t>suitable facilities and sufficient personnel for the examination and licensing</w:t>
      </w:r>
      <w:r w:rsidR="00EC4B19" w:rsidRPr="00C37C56">
        <w:rPr>
          <w:rFonts w:ascii="Source Sans Pro" w:hAnsi="Source Sans Pro" w:cs="Times New Roman"/>
          <w:sz w:val="24"/>
          <w:szCs w:val="24"/>
        </w:rPr>
        <w:t xml:space="preserve"> of farm labor contractors.”</w:t>
      </w:r>
    </w:p>
    <w:p w14:paraId="6FDFDC25" w14:textId="1A83C79E" w:rsidR="00EC4B19" w:rsidRDefault="00EC4B19" w:rsidP="007436D6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lastRenderedPageBreak/>
        <w:t>FLC examination (required every two years)</w:t>
      </w:r>
      <w:r w:rsidRPr="00803111">
        <w:rPr>
          <w:rFonts w:ascii="Source Sans Pro" w:hAnsi="Source Sans Pro" w:cs="Times New Roman"/>
          <w:sz w:val="24"/>
          <w:szCs w:val="24"/>
        </w:rPr>
        <w:t xml:space="preserve"> was put on hold March 2020. Since May 2022 testing capacity has increased through a third party online proctoring company but </w:t>
      </w:r>
      <w:r>
        <w:rPr>
          <w:rFonts w:ascii="Source Sans Pro" w:hAnsi="Source Sans Pro" w:cs="Times New Roman"/>
          <w:sz w:val="24"/>
          <w:szCs w:val="24"/>
        </w:rPr>
        <w:t>is</w:t>
      </w:r>
      <w:r w:rsidRPr="00803111">
        <w:rPr>
          <w:rFonts w:ascii="Source Sans Pro" w:hAnsi="Source Sans Pro" w:cs="Times New Roman"/>
          <w:sz w:val="24"/>
          <w:szCs w:val="24"/>
        </w:rPr>
        <w:t xml:space="preserve"> still excessively backlogged.</w:t>
      </w:r>
    </w:p>
    <w:p w14:paraId="4C8DC75F" w14:textId="1EB0804A" w:rsidR="00FE3717" w:rsidRPr="0093762C" w:rsidRDefault="00FE3717" w:rsidP="0093762C">
      <w:pPr>
        <w:spacing w:after="120" w:line="240" w:lineRule="auto"/>
        <w:jc w:val="center"/>
        <w:rPr>
          <w:rFonts w:ascii="Source Sans Pro" w:hAnsi="Source Sans Pro" w:cs="Times New Roman"/>
          <w:b/>
          <w:bCs/>
          <w:sz w:val="32"/>
          <w:szCs w:val="32"/>
          <w:u w:val="single"/>
        </w:rPr>
      </w:pPr>
      <w:r w:rsidRPr="0093762C">
        <w:rPr>
          <w:rFonts w:ascii="Source Sans Pro" w:hAnsi="Source Sans Pro" w:cs="Times New Roman"/>
          <w:b/>
          <w:bCs/>
          <w:sz w:val="32"/>
          <w:szCs w:val="32"/>
          <w:u w:val="single"/>
        </w:rPr>
        <w:t>The Impact</w:t>
      </w:r>
    </w:p>
    <w:p w14:paraId="4C2B9C09" w14:textId="473AF8EC" w:rsidR="00CC72D9" w:rsidRPr="0093762C" w:rsidRDefault="00C4127A" w:rsidP="007436D6">
      <w:pPr>
        <w:pStyle w:val="ListParagraph"/>
        <w:numPr>
          <w:ilvl w:val="0"/>
          <w:numId w:val="19"/>
        </w:numPr>
        <w:spacing w:after="0" w:line="240" w:lineRule="auto"/>
        <w:ind w:left="360" w:hanging="270"/>
        <w:rPr>
          <w:rFonts w:ascii="Source Sans Pro" w:hAnsi="Source Sans Pro" w:cs="Times New Roman"/>
          <w:sz w:val="24"/>
          <w:szCs w:val="24"/>
        </w:rPr>
      </w:pPr>
      <w:r w:rsidRPr="0093762C">
        <w:rPr>
          <w:rFonts w:ascii="Source Sans Pro SemiBold" w:hAnsi="Source Sans Pro SemiBold" w:cs="Times New Roman"/>
          <w:sz w:val="28"/>
          <w:szCs w:val="28"/>
        </w:rPr>
        <w:t>The mismanagement of the licensing process is forcing FLCs out of compliance and threatening their livelihoods, fines, and imprisonment.</w:t>
      </w:r>
    </w:p>
    <w:p w14:paraId="0D12800E" w14:textId="7AA65AC3" w:rsidR="0056106A" w:rsidRPr="00915E84" w:rsidRDefault="0048365E" w:rsidP="007436D6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 w:rsidRPr="00915E84">
        <w:rPr>
          <w:rFonts w:ascii="Source Sans Pro" w:hAnsi="Source Sans Pro" w:cs="Times New Roman"/>
          <w:sz w:val="24"/>
          <w:szCs w:val="24"/>
        </w:rPr>
        <w:t>Farmworkers are laid off</w:t>
      </w:r>
      <w:r w:rsidR="00630F10" w:rsidRPr="00915E84">
        <w:rPr>
          <w:rFonts w:ascii="Source Sans Pro" w:hAnsi="Source Sans Pro" w:cs="Times New Roman"/>
          <w:sz w:val="24"/>
          <w:szCs w:val="24"/>
        </w:rPr>
        <w:t xml:space="preserve"> and must seek new employment</w:t>
      </w:r>
      <w:r w:rsidRPr="00915E84">
        <w:rPr>
          <w:rFonts w:ascii="Source Sans Pro" w:hAnsi="Source Sans Pro" w:cs="Times New Roman"/>
          <w:sz w:val="24"/>
          <w:szCs w:val="24"/>
        </w:rPr>
        <w:t>.</w:t>
      </w:r>
    </w:p>
    <w:p w14:paraId="5C5DCBC3" w14:textId="7CF6792E" w:rsidR="0048365E" w:rsidRPr="00915E84" w:rsidRDefault="0048365E" w:rsidP="007436D6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 w:rsidRPr="00915E84">
        <w:rPr>
          <w:rFonts w:ascii="Source Sans Pro" w:hAnsi="Source Sans Pro" w:cs="Times New Roman"/>
          <w:sz w:val="24"/>
          <w:szCs w:val="24"/>
        </w:rPr>
        <w:t xml:space="preserve">Agricultural producers </w:t>
      </w:r>
      <w:r w:rsidR="00630F10" w:rsidRPr="00915E84">
        <w:rPr>
          <w:rFonts w:ascii="Source Sans Pro" w:hAnsi="Source Sans Pro" w:cs="Times New Roman"/>
          <w:sz w:val="24"/>
          <w:szCs w:val="24"/>
        </w:rPr>
        <w:t>lose their workforce and risk crop damage/loss</w:t>
      </w:r>
      <w:r w:rsidR="000D3533">
        <w:rPr>
          <w:rFonts w:ascii="Source Sans Pro" w:hAnsi="Source Sans Pro" w:cs="Times New Roman"/>
          <w:sz w:val="24"/>
          <w:szCs w:val="24"/>
        </w:rPr>
        <w:t>.</w:t>
      </w:r>
    </w:p>
    <w:p w14:paraId="1A14BF45" w14:textId="201A7F4B" w:rsidR="00CD3B98" w:rsidRDefault="00CD3B98" w:rsidP="007436D6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 w:rsidRPr="00915E84">
        <w:rPr>
          <w:rFonts w:ascii="Source Sans Pro" w:hAnsi="Source Sans Pro" w:cs="Times New Roman"/>
          <w:sz w:val="24"/>
          <w:szCs w:val="24"/>
        </w:rPr>
        <w:t xml:space="preserve">Agricultural producers that must </w:t>
      </w:r>
      <w:r w:rsidR="000D3533">
        <w:rPr>
          <w:rFonts w:ascii="Source Sans Pro" w:hAnsi="Source Sans Pro" w:cs="Times New Roman"/>
          <w:sz w:val="24"/>
          <w:szCs w:val="24"/>
        </w:rPr>
        <w:t>abruptly readjust</w:t>
      </w:r>
      <w:r w:rsidRPr="00915E84">
        <w:rPr>
          <w:rFonts w:ascii="Source Sans Pro" w:hAnsi="Source Sans Pro" w:cs="Times New Roman"/>
          <w:sz w:val="24"/>
          <w:szCs w:val="24"/>
        </w:rPr>
        <w:t xml:space="preserve"> to</w:t>
      </w:r>
      <w:r w:rsidR="000D3533">
        <w:rPr>
          <w:rFonts w:ascii="Source Sans Pro" w:hAnsi="Source Sans Pro" w:cs="Times New Roman"/>
          <w:sz w:val="24"/>
          <w:szCs w:val="24"/>
        </w:rPr>
        <w:t xml:space="preserve"> </w:t>
      </w:r>
      <w:r w:rsidR="000D3533" w:rsidRPr="00915E84">
        <w:rPr>
          <w:rFonts w:ascii="Source Sans Pro" w:hAnsi="Source Sans Pro" w:cs="Times New Roman"/>
          <w:sz w:val="24"/>
          <w:szCs w:val="24"/>
        </w:rPr>
        <w:t xml:space="preserve">unforeseen </w:t>
      </w:r>
      <w:r w:rsidR="000D3533">
        <w:rPr>
          <w:rFonts w:ascii="Source Sans Pro" w:hAnsi="Source Sans Pro" w:cs="Times New Roman"/>
          <w:sz w:val="24"/>
          <w:szCs w:val="24"/>
        </w:rPr>
        <w:t>workforce burdens</w:t>
      </w:r>
      <w:r w:rsidRPr="00915E84">
        <w:rPr>
          <w:rFonts w:ascii="Source Sans Pro" w:hAnsi="Source Sans Pro" w:cs="Times New Roman"/>
          <w:sz w:val="24"/>
          <w:szCs w:val="24"/>
        </w:rPr>
        <w:t xml:space="preserve"> may not be experienced or equipped to provide proper training, sanitation, safety measures</w:t>
      </w:r>
      <w:r w:rsidR="00696EF4" w:rsidRPr="00915E84">
        <w:rPr>
          <w:rFonts w:ascii="Source Sans Pro" w:hAnsi="Source Sans Pro" w:cs="Times New Roman"/>
          <w:sz w:val="24"/>
          <w:szCs w:val="24"/>
        </w:rPr>
        <w:t>, and</w:t>
      </w:r>
      <w:r w:rsidRPr="00915E84">
        <w:rPr>
          <w:rFonts w:ascii="Source Sans Pro" w:hAnsi="Source Sans Pro" w:cs="Times New Roman"/>
          <w:sz w:val="24"/>
          <w:szCs w:val="24"/>
        </w:rPr>
        <w:t xml:space="preserve"> professional field supervision</w:t>
      </w:r>
      <w:r w:rsidR="000929FD">
        <w:rPr>
          <w:rFonts w:ascii="Source Sans Pro" w:hAnsi="Source Sans Pro" w:cs="Times New Roman"/>
          <w:sz w:val="24"/>
          <w:szCs w:val="24"/>
        </w:rPr>
        <w:t xml:space="preserve"> for farmworkers</w:t>
      </w:r>
      <w:r w:rsidRPr="00915E84">
        <w:rPr>
          <w:rFonts w:ascii="Source Sans Pro" w:hAnsi="Source Sans Pro" w:cs="Times New Roman"/>
          <w:sz w:val="24"/>
          <w:szCs w:val="24"/>
        </w:rPr>
        <w:t>.</w:t>
      </w:r>
    </w:p>
    <w:p w14:paraId="71BFA54D" w14:textId="41101029" w:rsidR="002C21CE" w:rsidRPr="00915E84" w:rsidRDefault="002C21CE" w:rsidP="007436D6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FLC</w:t>
      </w:r>
      <w:r w:rsidR="008D6007">
        <w:rPr>
          <w:rFonts w:ascii="Source Sans Pro" w:hAnsi="Source Sans Pro" w:cs="Times New Roman"/>
          <w:sz w:val="24"/>
          <w:szCs w:val="24"/>
        </w:rPr>
        <w:t>s wh</w:t>
      </w:r>
      <w:r>
        <w:rPr>
          <w:rFonts w:ascii="Source Sans Pro" w:hAnsi="Source Sans Pro" w:cs="Times New Roman"/>
          <w:sz w:val="24"/>
          <w:szCs w:val="24"/>
        </w:rPr>
        <w:t>ose license</w:t>
      </w:r>
      <w:r w:rsidR="008D6007">
        <w:rPr>
          <w:rFonts w:ascii="Source Sans Pro" w:hAnsi="Source Sans Pro" w:cs="Times New Roman"/>
          <w:sz w:val="24"/>
          <w:szCs w:val="24"/>
        </w:rPr>
        <w:t>s are</w:t>
      </w:r>
      <w:r>
        <w:rPr>
          <w:rFonts w:ascii="Source Sans Pro" w:hAnsi="Source Sans Pro" w:cs="Times New Roman"/>
          <w:sz w:val="24"/>
          <w:szCs w:val="24"/>
        </w:rPr>
        <w:t xml:space="preserve"> reinstated cannot recuperate loses and may still lose relationship</w:t>
      </w:r>
      <w:r w:rsidR="00AA1CDC">
        <w:rPr>
          <w:rFonts w:ascii="Source Sans Pro" w:hAnsi="Source Sans Pro" w:cs="Times New Roman"/>
          <w:sz w:val="24"/>
          <w:szCs w:val="24"/>
        </w:rPr>
        <w:t>s</w:t>
      </w:r>
      <w:r>
        <w:rPr>
          <w:rFonts w:ascii="Source Sans Pro" w:hAnsi="Source Sans Pro" w:cs="Times New Roman"/>
          <w:sz w:val="24"/>
          <w:szCs w:val="24"/>
        </w:rPr>
        <w:t xml:space="preserve"> with client</w:t>
      </w:r>
      <w:r w:rsidR="00AA1CDC">
        <w:rPr>
          <w:rFonts w:ascii="Source Sans Pro" w:hAnsi="Source Sans Pro" w:cs="Times New Roman"/>
          <w:sz w:val="24"/>
          <w:szCs w:val="24"/>
        </w:rPr>
        <w:t>s</w:t>
      </w:r>
      <w:r>
        <w:rPr>
          <w:rFonts w:ascii="Source Sans Pro" w:hAnsi="Source Sans Pro" w:cs="Times New Roman"/>
          <w:sz w:val="24"/>
          <w:szCs w:val="24"/>
        </w:rPr>
        <w:t xml:space="preserve"> and potential for future business.</w:t>
      </w:r>
    </w:p>
    <w:p w14:paraId="0157D404" w14:textId="77777777" w:rsidR="00E526AF" w:rsidRDefault="00E526AF" w:rsidP="00E526AF">
      <w:pPr>
        <w:spacing w:after="0" w:line="240" w:lineRule="auto"/>
        <w:rPr>
          <w:rFonts w:ascii="Source Sans Pro SemiBold" w:hAnsi="Source Sans Pro SemiBold" w:cs="Times New Roman"/>
          <w:sz w:val="28"/>
          <w:szCs w:val="28"/>
        </w:rPr>
      </w:pPr>
    </w:p>
    <w:p w14:paraId="47DE4943" w14:textId="6B353571" w:rsidR="00E526AF" w:rsidRPr="00C37C56" w:rsidRDefault="00E526AF" w:rsidP="007436D6">
      <w:pPr>
        <w:pStyle w:val="ListParagraph"/>
        <w:numPr>
          <w:ilvl w:val="0"/>
          <w:numId w:val="19"/>
        </w:numPr>
        <w:spacing w:after="0" w:line="240" w:lineRule="auto"/>
        <w:ind w:left="360" w:hanging="270"/>
        <w:rPr>
          <w:rFonts w:ascii="Source Sans Pro SemiBold" w:hAnsi="Source Sans Pro SemiBold" w:cs="Times New Roman"/>
          <w:sz w:val="28"/>
          <w:szCs w:val="28"/>
        </w:rPr>
      </w:pPr>
      <w:r w:rsidRPr="00C37C56">
        <w:rPr>
          <w:rFonts w:ascii="Source Sans Pro SemiBold" w:hAnsi="Source Sans Pro SemiBold" w:cs="Times New Roman"/>
          <w:sz w:val="28"/>
          <w:szCs w:val="28"/>
        </w:rPr>
        <w:t>DLSE is wasting valuable state resources, taxpayer money, and excessive time and effort from businesses.</w:t>
      </w:r>
    </w:p>
    <w:p w14:paraId="1813FDE9" w14:textId="77777777" w:rsidR="00180F45" w:rsidRPr="00915E84" w:rsidRDefault="00180F45" w:rsidP="0048365E">
      <w:pPr>
        <w:rPr>
          <w:rFonts w:ascii="Source Sans Pro" w:hAnsi="Source Sans Pro" w:cs="Times New Roman"/>
          <w:sz w:val="24"/>
          <w:szCs w:val="24"/>
        </w:rPr>
      </w:pPr>
    </w:p>
    <w:p w14:paraId="3BA55967" w14:textId="21E44575" w:rsidR="002F5C5B" w:rsidRPr="00FC6079" w:rsidRDefault="006E4CF9" w:rsidP="00FC6079">
      <w:pPr>
        <w:spacing w:after="120" w:line="240" w:lineRule="auto"/>
        <w:jc w:val="center"/>
        <w:rPr>
          <w:rFonts w:ascii="Source Sans Pro" w:hAnsi="Source Sans Pro" w:cs="Times New Roman"/>
          <w:b/>
          <w:bCs/>
          <w:sz w:val="32"/>
          <w:szCs w:val="32"/>
          <w:u w:val="single"/>
        </w:rPr>
      </w:pPr>
      <w:bookmarkStart w:id="0" w:name="_Hlk117004917"/>
      <w:r w:rsidRPr="00FC6079">
        <w:rPr>
          <w:rFonts w:ascii="Source Sans Pro" w:hAnsi="Source Sans Pro" w:cs="Times New Roman"/>
          <w:b/>
          <w:bCs/>
          <w:sz w:val="32"/>
          <w:szCs w:val="32"/>
          <w:u w:val="single"/>
        </w:rPr>
        <w:t xml:space="preserve">Action </w:t>
      </w:r>
      <w:r w:rsidR="00C37C56" w:rsidRPr="00FC6079">
        <w:rPr>
          <w:rFonts w:ascii="Source Sans Pro" w:hAnsi="Source Sans Pro" w:cs="Times New Roman"/>
          <w:b/>
          <w:bCs/>
          <w:sz w:val="32"/>
          <w:szCs w:val="32"/>
          <w:u w:val="single"/>
        </w:rPr>
        <w:t>N</w:t>
      </w:r>
      <w:r w:rsidRPr="00FC6079">
        <w:rPr>
          <w:rFonts w:ascii="Source Sans Pro" w:hAnsi="Source Sans Pro" w:cs="Times New Roman"/>
          <w:b/>
          <w:bCs/>
          <w:sz w:val="32"/>
          <w:szCs w:val="32"/>
          <w:u w:val="single"/>
        </w:rPr>
        <w:t>eeded</w:t>
      </w:r>
    </w:p>
    <w:p w14:paraId="3774287C" w14:textId="515E0E06" w:rsidR="001E6C03" w:rsidRPr="001E6C03" w:rsidRDefault="00C32483" w:rsidP="001E6C03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 xml:space="preserve">Contact the Department of Industrial Relations </w:t>
      </w:r>
      <w:r w:rsidR="009D7A50">
        <w:rPr>
          <w:rFonts w:ascii="Source Sans Pro" w:hAnsi="Source Sans Pro" w:cs="Times New Roman"/>
          <w:sz w:val="24"/>
          <w:szCs w:val="24"/>
        </w:rPr>
        <w:t>to</w:t>
      </w:r>
      <w:r>
        <w:rPr>
          <w:rFonts w:ascii="Source Sans Pro" w:hAnsi="Source Sans Pro" w:cs="Times New Roman"/>
          <w:sz w:val="24"/>
          <w:szCs w:val="24"/>
        </w:rPr>
        <w:t>:</w:t>
      </w:r>
    </w:p>
    <w:p w14:paraId="17D939D3" w14:textId="670E5686" w:rsidR="00335035" w:rsidRDefault="0077238F" w:rsidP="002F5C5B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Urg</w:t>
      </w:r>
      <w:r w:rsidR="009D7A50">
        <w:rPr>
          <w:rFonts w:ascii="Source Sans Pro" w:hAnsi="Source Sans Pro" w:cs="Times New Roman"/>
          <w:sz w:val="24"/>
          <w:szCs w:val="24"/>
        </w:rPr>
        <w:t>e</w:t>
      </w:r>
      <w:r w:rsidR="00885F1B">
        <w:rPr>
          <w:rFonts w:ascii="Source Sans Pro" w:hAnsi="Source Sans Pro" w:cs="Times New Roman"/>
          <w:sz w:val="24"/>
          <w:szCs w:val="24"/>
        </w:rPr>
        <w:t xml:space="preserve"> an </w:t>
      </w:r>
      <w:r w:rsidR="005E2601">
        <w:rPr>
          <w:rFonts w:ascii="Source Sans Pro" w:hAnsi="Source Sans Pro" w:cs="Times New Roman"/>
          <w:sz w:val="24"/>
          <w:szCs w:val="24"/>
        </w:rPr>
        <w:t>assess</w:t>
      </w:r>
      <w:r w:rsidR="00885F1B">
        <w:rPr>
          <w:rFonts w:ascii="Source Sans Pro" w:hAnsi="Source Sans Pro" w:cs="Times New Roman"/>
          <w:sz w:val="24"/>
          <w:szCs w:val="24"/>
        </w:rPr>
        <w:t>ment of the</w:t>
      </w:r>
      <w:r w:rsidR="005E2601">
        <w:rPr>
          <w:rFonts w:ascii="Source Sans Pro" w:hAnsi="Source Sans Pro" w:cs="Times New Roman"/>
          <w:sz w:val="24"/>
          <w:szCs w:val="24"/>
        </w:rPr>
        <w:t xml:space="preserve"> procedures </w:t>
      </w:r>
      <w:r w:rsidR="00885F1B">
        <w:rPr>
          <w:rFonts w:ascii="Source Sans Pro" w:hAnsi="Source Sans Pro" w:cs="Times New Roman"/>
          <w:sz w:val="24"/>
          <w:szCs w:val="24"/>
        </w:rPr>
        <w:t>to</w:t>
      </w:r>
      <w:r w:rsidR="005E2601">
        <w:rPr>
          <w:rFonts w:ascii="Source Sans Pro" w:hAnsi="Source Sans Pro" w:cs="Times New Roman"/>
          <w:sz w:val="24"/>
          <w:szCs w:val="24"/>
        </w:rPr>
        <w:t xml:space="preserve"> </w:t>
      </w:r>
      <w:r w:rsidR="00335035">
        <w:rPr>
          <w:rFonts w:ascii="Source Sans Pro" w:hAnsi="Source Sans Pro" w:cs="Times New Roman"/>
          <w:sz w:val="24"/>
          <w:szCs w:val="24"/>
        </w:rPr>
        <w:t>address the deficiencies at DLSE</w:t>
      </w:r>
      <w:r w:rsidR="003E1569">
        <w:rPr>
          <w:rFonts w:ascii="Source Sans Pro" w:hAnsi="Source Sans Pro" w:cs="Times New Roman"/>
          <w:sz w:val="24"/>
          <w:szCs w:val="24"/>
        </w:rPr>
        <w:t>.</w:t>
      </w:r>
    </w:p>
    <w:p w14:paraId="0D19E23D" w14:textId="5D0523BF" w:rsidR="00BC7A7B" w:rsidRDefault="00A36239" w:rsidP="002F5C5B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 xml:space="preserve">Implement </w:t>
      </w:r>
      <w:r w:rsidR="00BC7A7B">
        <w:rPr>
          <w:rFonts w:ascii="Source Sans Pro" w:hAnsi="Source Sans Pro" w:cs="Times New Roman"/>
          <w:sz w:val="24"/>
          <w:szCs w:val="24"/>
        </w:rPr>
        <w:t>enhanced oversight and accountability</w:t>
      </w:r>
      <w:r>
        <w:rPr>
          <w:rFonts w:ascii="Source Sans Pro" w:hAnsi="Source Sans Pro" w:cs="Times New Roman"/>
          <w:sz w:val="24"/>
          <w:szCs w:val="24"/>
        </w:rPr>
        <w:t xml:space="preserve"> of DLSE procedures and management of FLC licensing</w:t>
      </w:r>
      <w:r w:rsidR="003E1569">
        <w:rPr>
          <w:rFonts w:ascii="Source Sans Pro" w:hAnsi="Source Sans Pro" w:cs="Times New Roman"/>
          <w:sz w:val="24"/>
          <w:szCs w:val="24"/>
        </w:rPr>
        <w:t>.</w:t>
      </w:r>
    </w:p>
    <w:p w14:paraId="67E02FEB" w14:textId="65008A52" w:rsidR="00BC7A7B" w:rsidRDefault="00BC7A7B" w:rsidP="002F5C5B">
      <w:pPr>
        <w:pStyle w:val="ListParagraph"/>
        <w:numPr>
          <w:ilvl w:val="0"/>
          <w:numId w:val="7"/>
        </w:numPr>
        <w:spacing w:after="120" w:line="240" w:lineRule="auto"/>
        <w:ind w:left="540" w:hanging="180"/>
        <w:contextualSpacing w:val="0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 xml:space="preserve">Support increased </w:t>
      </w:r>
      <w:r w:rsidR="005C1C25">
        <w:rPr>
          <w:rFonts w:ascii="Source Sans Pro" w:hAnsi="Source Sans Pro" w:cs="Times New Roman"/>
          <w:sz w:val="24"/>
          <w:szCs w:val="24"/>
        </w:rPr>
        <w:t xml:space="preserve">funding for </w:t>
      </w:r>
      <w:r>
        <w:rPr>
          <w:rFonts w:ascii="Source Sans Pro" w:hAnsi="Source Sans Pro" w:cs="Times New Roman"/>
          <w:sz w:val="24"/>
          <w:szCs w:val="24"/>
        </w:rPr>
        <w:t xml:space="preserve">staffing </w:t>
      </w:r>
      <w:r w:rsidR="00EA4E85">
        <w:rPr>
          <w:rFonts w:ascii="Source Sans Pro" w:hAnsi="Source Sans Pro" w:cs="Times New Roman"/>
          <w:sz w:val="24"/>
          <w:szCs w:val="24"/>
        </w:rPr>
        <w:t xml:space="preserve">at DLSE </w:t>
      </w:r>
      <w:r>
        <w:rPr>
          <w:rFonts w:ascii="Source Sans Pro" w:hAnsi="Source Sans Pro" w:cs="Times New Roman"/>
          <w:sz w:val="24"/>
          <w:szCs w:val="24"/>
        </w:rPr>
        <w:t>in order to respond</w:t>
      </w:r>
      <w:r w:rsidR="00EA4E85">
        <w:rPr>
          <w:rFonts w:ascii="Source Sans Pro" w:hAnsi="Source Sans Pro" w:cs="Times New Roman"/>
          <w:sz w:val="24"/>
          <w:szCs w:val="24"/>
        </w:rPr>
        <w:t xml:space="preserve"> appropriately to</w:t>
      </w:r>
      <w:r>
        <w:rPr>
          <w:rFonts w:ascii="Source Sans Pro" w:hAnsi="Source Sans Pro" w:cs="Times New Roman"/>
          <w:sz w:val="24"/>
          <w:szCs w:val="24"/>
        </w:rPr>
        <w:t xml:space="preserve"> licensing requirements. Consider </w:t>
      </w:r>
      <w:r w:rsidR="00335035">
        <w:rPr>
          <w:rFonts w:ascii="Source Sans Pro" w:hAnsi="Source Sans Pro" w:cs="Times New Roman"/>
          <w:sz w:val="24"/>
          <w:szCs w:val="24"/>
        </w:rPr>
        <w:t>fast-tracking</w:t>
      </w:r>
      <w:r>
        <w:rPr>
          <w:rFonts w:ascii="Source Sans Pro" w:hAnsi="Source Sans Pro" w:cs="Times New Roman"/>
          <w:sz w:val="24"/>
          <w:szCs w:val="24"/>
        </w:rPr>
        <w:t xml:space="preserve"> recruiting and hiring process.</w:t>
      </w:r>
    </w:p>
    <w:bookmarkEnd w:id="0"/>
    <w:p w14:paraId="012C1F78" w14:textId="14BFE602" w:rsidR="006C5672" w:rsidRDefault="006C5672" w:rsidP="0048365E">
      <w:pPr>
        <w:rPr>
          <w:rFonts w:ascii="Source Sans Pro" w:hAnsi="Source Sans Pro" w:cs="Times New Roman"/>
          <w:sz w:val="24"/>
          <w:szCs w:val="24"/>
        </w:rPr>
      </w:pPr>
    </w:p>
    <w:p w14:paraId="20E7A309" w14:textId="77777777" w:rsidR="006C5672" w:rsidRDefault="006C5672" w:rsidP="0048365E">
      <w:pPr>
        <w:rPr>
          <w:rFonts w:ascii="Source Sans Pro" w:hAnsi="Source Sans Pro" w:cs="Times New Roman"/>
          <w:sz w:val="24"/>
          <w:szCs w:val="24"/>
        </w:rPr>
      </w:pPr>
    </w:p>
    <w:p w14:paraId="1E042157" w14:textId="277A068D" w:rsidR="005950CC" w:rsidRDefault="005950CC" w:rsidP="0048365E">
      <w:pPr>
        <w:rPr>
          <w:rFonts w:ascii="Source Sans Pro" w:hAnsi="Source Sans Pro" w:cs="Times New Roman"/>
          <w:sz w:val="24"/>
          <w:szCs w:val="24"/>
        </w:rPr>
      </w:pPr>
    </w:p>
    <w:p w14:paraId="0F5A1B34" w14:textId="77777777" w:rsidR="00005F73" w:rsidRDefault="00005F73" w:rsidP="0048365E">
      <w:pPr>
        <w:rPr>
          <w:rFonts w:ascii="Source Sans Pro" w:hAnsi="Source Sans Pro" w:cs="Times New Roman"/>
          <w:sz w:val="24"/>
          <w:szCs w:val="24"/>
        </w:rPr>
      </w:pPr>
    </w:p>
    <w:p w14:paraId="5A67A4E6" w14:textId="552DDFB3" w:rsidR="00EA4E85" w:rsidRDefault="00EA4E85" w:rsidP="0048365E">
      <w:pPr>
        <w:rPr>
          <w:rFonts w:ascii="Source Sans Pro" w:hAnsi="Source Sans Pro" w:cs="Times New Roman"/>
          <w:sz w:val="24"/>
          <w:szCs w:val="24"/>
        </w:rPr>
      </w:pPr>
    </w:p>
    <w:p w14:paraId="5BEBAF31" w14:textId="7BACCA7B" w:rsidR="00EA4E85" w:rsidRDefault="00EA4E85" w:rsidP="0048365E">
      <w:pPr>
        <w:rPr>
          <w:rFonts w:ascii="Source Sans Pro" w:hAnsi="Source Sans Pro" w:cs="Times New Roman"/>
          <w:sz w:val="24"/>
          <w:szCs w:val="24"/>
        </w:rPr>
      </w:pPr>
    </w:p>
    <w:p w14:paraId="2EB7F816" w14:textId="77777777" w:rsidR="005E2601" w:rsidRDefault="005E2601" w:rsidP="0048365E">
      <w:pPr>
        <w:rPr>
          <w:rFonts w:ascii="Source Sans Pro" w:hAnsi="Source Sans Pro" w:cs="Times New Roman"/>
          <w:sz w:val="24"/>
          <w:szCs w:val="24"/>
        </w:rPr>
      </w:pPr>
    </w:p>
    <w:p w14:paraId="68A08509" w14:textId="77777777" w:rsidR="002D0665" w:rsidRDefault="002D0665" w:rsidP="0048365E">
      <w:pPr>
        <w:rPr>
          <w:rFonts w:ascii="Source Sans Pro" w:hAnsi="Source Sans Pro" w:cs="Times New Roman"/>
          <w:sz w:val="24"/>
          <w:szCs w:val="24"/>
        </w:rPr>
      </w:pPr>
    </w:p>
    <w:p w14:paraId="39B440EF" w14:textId="6EDB98C3" w:rsidR="001758CF" w:rsidRDefault="005950CC" w:rsidP="001758CF">
      <w:pPr>
        <w:spacing w:after="120" w:line="240" w:lineRule="auto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For more information on the issues FLCs are facing due to CA DLSE mismanagement please contact:</w:t>
      </w:r>
    </w:p>
    <w:p w14:paraId="798075FC" w14:textId="7F9D435C" w:rsidR="005950CC" w:rsidRDefault="005950CC" w:rsidP="005950CC">
      <w:pPr>
        <w:spacing w:after="120" w:line="240" w:lineRule="auto"/>
        <w:jc w:val="center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California Farm Labor Contractor Association</w:t>
      </w:r>
    </w:p>
    <w:p w14:paraId="0F5EFA33" w14:textId="53391360" w:rsidR="00725A28" w:rsidRPr="00AD6789" w:rsidRDefault="00000000" w:rsidP="007B08F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950CC" w:rsidRPr="00B73163">
          <w:rPr>
            <w:rStyle w:val="Hyperlink"/>
            <w:rFonts w:ascii="Source Sans Pro" w:hAnsi="Source Sans Pro" w:cs="Times New Roman"/>
            <w:sz w:val="24"/>
            <w:szCs w:val="24"/>
          </w:rPr>
          <w:t>info@CalFLCA.org</w:t>
        </w:r>
      </w:hyperlink>
      <w:r w:rsidR="005950CC">
        <w:rPr>
          <w:rFonts w:ascii="Source Sans Pro" w:hAnsi="Source Sans Pro" w:cs="Times New Roman"/>
          <w:sz w:val="24"/>
          <w:szCs w:val="24"/>
        </w:rPr>
        <w:t xml:space="preserve"> • 916-</w:t>
      </w:r>
      <w:r w:rsidR="005950CC" w:rsidRPr="005950CC">
        <w:rPr>
          <w:rFonts w:ascii="Source Sans Pro" w:hAnsi="Source Sans Pro" w:cs="Times New Roman"/>
          <w:sz w:val="24"/>
          <w:szCs w:val="24"/>
        </w:rPr>
        <w:t>389-1246</w:t>
      </w:r>
    </w:p>
    <w:sectPr w:rsidR="00725A28" w:rsidRPr="00AD6789" w:rsidSect="00C12D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327"/>
    <w:multiLevelType w:val="hybridMultilevel"/>
    <w:tmpl w:val="E5408D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00D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35E"/>
    <w:multiLevelType w:val="hybridMultilevel"/>
    <w:tmpl w:val="7F7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BF7"/>
    <w:multiLevelType w:val="hybridMultilevel"/>
    <w:tmpl w:val="21C2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066F"/>
    <w:multiLevelType w:val="hybridMultilevel"/>
    <w:tmpl w:val="B6E0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F0E9C"/>
    <w:multiLevelType w:val="hybridMultilevel"/>
    <w:tmpl w:val="911EA2AC"/>
    <w:lvl w:ilvl="0" w:tplc="DF36B93A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29B4"/>
    <w:multiLevelType w:val="hybridMultilevel"/>
    <w:tmpl w:val="407A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4179F"/>
    <w:multiLevelType w:val="hybridMultilevel"/>
    <w:tmpl w:val="6F2E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808CE"/>
    <w:multiLevelType w:val="hybridMultilevel"/>
    <w:tmpl w:val="CA525C5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9081586"/>
    <w:multiLevelType w:val="hybridMultilevel"/>
    <w:tmpl w:val="F4D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7651D"/>
    <w:multiLevelType w:val="hybridMultilevel"/>
    <w:tmpl w:val="5BC29716"/>
    <w:lvl w:ilvl="0" w:tplc="A1BAC898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96094"/>
    <w:multiLevelType w:val="hybridMultilevel"/>
    <w:tmpl w:val="C826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235A5"/>
    <w:multiLevelType w:val="hybridMultilevel"/>
    <w:tmpl w:val="7D1E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064"/>
    <w:multiLevelType w:val="hybridMultilevel"/>
    <w:tmpl w:val="18E6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66F82"/>
    <w:multiLevelType w:val="hybridMultilevel"/>
    <w:tmpl w:val="5CF6E42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654002C4"/>
    <w:multiLevelType w:val="hybridMultilevel"/>
    <w:tmpl w:val="8D6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50554"/>
    <w:multiLevelType w:val="hybridMultilevel"/>
    <w:tmpl w:val="4478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71A20"/>
    <w:multiLevelType w:val="hybridMultilevel"/>
    <w:tmpl w:val="30523A1C"/>
    <w:lvl w:ilvl="0" w:tplc="7304E1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520992"/>
    <w:multiLevelType w:val="hybridMultilevel"/>
    <w:tmpl w:val="BA34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1626E"/>
    <w:multiLevelType w:val="multilevel"/>
    <w:tmpl w:val="C320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721091">
    <w:abstractNumId w:val="3"/>
  </w:num>
  <w:num w:numId="2" w16cid:durableId="137889981">
    <w:abstractNumId w:val="6"/>
  </w:num>
  <w:num w:numId="3" w16cid:durableId="1933774936">
    <w:abstractNumId w:val="12"/>
  </w:num>
  <w:num w:numId="4" w16cid:durableId="592128353">
    <w:abstractNumId w:val="14"/>
  </w:num>
  <w:num w:numId="5" w16cid:durableId="658651671">
    <w:abstractNumId w:val="17"/>
  </w:num>
  <w:num w:numId="6" w16cid:durableId="2133746198">
    <w:abstractNumId w:val="8"/>
  </w:num>
  <w:num w:numId="7" w16cid:durableId="957294319">
    <w:abstractNumId w:val="11"/>
  </w:num>
  <w:num w:numId="8" w16cid:durableId="2058889342">
    <w:abstractNumId w:val="7"/>
  </w:num>
  <w:num w:numId="9" w16cid:durableId="667634524">
    <w:abstractNumId w:val="10"/>
  </w:num>
  <w:num w:numId="10" w16cid:durableId="1104809776">
    <w:abstractNumId w:val="18"/>
  </w:num>
  <w:num w:numId="11" w16cid:durableId="1131561214">
    <w:abstractNumId w:val="1"/>
  </w:num>
  <w:num w:numId="12" w16cid:durableId="1597207775">
    <w:abstractNumId w:val="13"/>
  </w:num>
  <w:num w:numId="13" w16cid:durableId="1154758006">
    <w:abstractNumId w:val="15"/>
  </w:num>
  <w:num w:numId="14" w16cid:durableId="653603798">
    <w:abstractNumId w:val="5"/>
  </w:num>
  <w:num w:numId="15" w16cid:durableId="1183934851">
    <w:abstractNumId w:val="2"/>
  </w:num>
  <w:num w:numId="16" w16cid:durableId="2116628162">
    <w:abstractNumId w:val="0"/>
  </w:num>
  <w:num w:numId="17" w16cid:durableId="772097130">
    <w:abstractNumId w:val="9"/>
  </w:num>
  <w:num w:numId="18" w16cid:durableId="1816334556">
    <w:abstractNumId w:val="16"/>
  </w:num>
  <w:num w:numId="19" w16cid:durableId="1340499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6D"/>
    <w:rsid w:val="00000027"/>
    <w:rsid w:val="00005F73"/>
    <w:rsid w:val="000250CE"/>
    <w:rsid w:val="000378DF"/>
    <w:rsid w:val="00047488"/>
    <w:rsid w:val="00062274"/>
    <w:rsid w:val="000750B8"/>
    <w:rsid w:val="00086D35"/>
    <w:rsid w:val="00086D83"/>
    <w:rsid w:val="00086F39"/>
    <w:rsid w:val="000929FD"/>
    <w:rsid w:val="000B170A"/>
    <w:rsid w:val="000B38FB"/>
    <w:rsid w:val="000D2043"/>
    <w:rsid w:val="000D3533"/>
    <w:rsid w:val="000D5287"/>
    <w:rsid w:val="000D7128"/>
    <w:rsid w:val="000E02B6"/>
    <w:rsid w:val="000E2668"/>
    <w:rsid w:val="000F383D"/>
    <w:rsid w:val="00102AF5"/>
    <w:rsid w:val="001164CA"/>
    <w:rsid w:val="00150349"/>
    <w:rsid w:val="001758CF"/>
    <w:rsid w:val="00175C1D"/>
    <w:rsid w:val="0017677C"/>
    <w:rsid w:val="00180F45"/>
    <w:rsid w:val="00185D60"/>
    <w:rsid w:val="00194103"/>
    <w:rsid w:val="00194C3F"/>
    <w:rsid w:val="001957C5"/>
    <w:rsid w:val="001A1EB3"/>
    <w:rsid w:val="001A72C9"/>
    <w:rsid w:val="001E1C15"/>
    <w:rsid w:val="001E6C03"/>
    <w:rsid w:val="001E6EB3"/>
    <w:rsid w:val="001F64C2"/>
    <w:rsid w:val="00202DFD"/>
    <w:rsid w:val="00204955"/>
    <w:rsid w:val="00206CE5"/>
    <w:rsid w:val="002102FB"/>
    <w:rsid w:val="002112CF"/>
    <w:rsid w:val="002118E1"/>
    <w:rsid w:val="00215E88"/>
    <w:rsid w:val="002161C2"/>
    <w:rsid w:val="00216DB2"/>
    <w:rsid w:val="00226D7E"/>
    <w:rsid w:val="00232209"/>
    <w:rsid w:val="002341DC"/>
    <w:rsid w:val="00236980"/>
    <w:rsid w:val="00241B99"/>
    <w:rsid w:val="00246927"/>
    <w:rsid w:val="002578ED"/>
    <w:rsid w:val="00262201"/>
    <w:rsid w:val="00271C59"/>
    <w:rsid w:val="00274B23"/>
    <w:rsid w:val="00277CC6"/>
    <w:rsid w:val="0028414D"/>
    <w:rsid w:val="00284FA1"/>
    <w:rsid w:val="002869E9"/>
    <w:rsid w:val="00290FA4"/>
    <w:rsid w:val="00291EBE"/>
    <w:rsid w:val="00295BE8"/>
    <w:rsid w:val="002A009C"/>
    <w:rsid w:val="002B4B29"/>
    <w:rsid w:val="002C21CE"/>
    <w:rsid w:val="002C2268"/>
    <w:rsid w:val="002C3868"/>
    <w:rsid w:val="002C6978"/>
    <w:rsid w:val="002D0665"/>
    <w:rsid w:val="002D4135"/>
    <w:rsid w:val="002E1AA4"/>
    <w:rsid w:val="002E1F06"/>
    <w:rsid w:val="002E2ED7"/>
    <w:rsid w:val="002F5C5B"/>
    <w:rsid w:val="00304858"/>
    <w:rsid w:val="003168E2"/>
    <w:rsid w:val="003302C8"/>
    <w:rsid w:val="00330F20"/>
    <w:rsid w:val="00335035"/>
    <w:rsid w:val="0034322A"/>
    <w:rsid w:val="00381BBB"/>
    <w:rsid w:val="00391026"/>
    <w:rsid w:val="003912BA"/>
    <w:rsid w:val="003C58FE"/>
    <w:rsid w:val="003C66C3"/>
    <w:rsid w:val="003D41BB"/>
    <w:rsid w:val="003D7B71"/>
    <w:rsid w:val="003E1569"/>
    <w:rsid w:val="003E77BE"/>
    <w:rsid w:val="003F3D6D"/>
    <w:rsid w:val="00401766"/>
    <w:rsid w:val="004022FF"/>
    <w:rsid w:val="004039AF"/>
    <w:rsid w:val="00405800"/>
    <w:rsid w:val="00415556"/>
    <w:rsid w:val="00420D2B"/>
    <w:rsid w:val="0043013D"/>
    <w:rsid w:val="00432493"/>
    <w:rsid w:val="00457E61"/>
    <w:rsid w:val="00457F57"/>
    <w:rsid w:val="0046748D"/>
    <w:rsid w:val="00477A72"/>
    <w:rsid w:val="0048213B"/>
    <w:rsid w:val="0048365E"/>
    <w:rsid w:val="004A478C"/>
    <w:rsid w:val="004A6FC6"/>
    <w:rsid w:val="004B4E9A"/>
    <w:rsid w:val="004B4EAA"/>
    <w:rsid w:val="004E0F26"/>
    <w:rsid w:val="004F6C47"/>
    <w:rsid w:val="004F79E8"/>
    <w:rsid w:val="00502986"/>
    <w:rsid w:val="0051202F"/>
    <w:rsid w:val="00517E15"/>
    <w:rsid w:val="00543BB2"/>
    <w:rsid w:val="00552D27"/>
    <w:rsid w:val="0055513C"/>
    <w:rsid w:val="0056106A"/>
    <w:rsid w:val="00570EC4"/>
    <w:rsid w:val="005736CC"/>
    <w:rsid w:val="00575361"/>
    <w:rsid w:val="00577A3B"/>
    <w:rsid w:val="00593F46"/>
    <w:rsid w:val="005950CC"/>
    <w:rsid w:val="00595979"/>
    <w:rsid w:val="005A3B0A"/>
    <w:rsid w:val="005B0E1B"/>
    <w:rsid w:val="005B279F"/>
    <w:rsid w:val="005C1C25"/>
    <w:rsid w:val="005D56E8"/>
    <w:rsid w:val="005E2601"/>
    <w:rsid w:val="005E4C50"/>
    <w:rsid w:val="0060602D"/>
    <w:rsid w:val="006113C5"/>
    <w:rsid w:val="00615B8E"/>
    <w:rsid w:val="00615D87"/>
    <w:rsid w:val="00630F10"/>
    <w:rsid w:val="00636339"/>
    <w:rsid w:val="006436FB"/>
    <w:rsid w:val="0065651B"/>
    <w:rsid w:val="006605AA"/>
    <w:rsid w:val="00662D4F"/>
    <w:rsid w:val="006707AC"/>
    <w:rsid w:val="00672F66"/>
    <w:rsid w:val="006825E3"/>
    <w:rsid w:val="0069111F"/>
    <w:rsid w:val="00696AD3"/>
    <w:rsid w:val="00696EF4"/>
    <w:rsid w:val="006A37FB"/>
    <w:rsid w:val="006A4804"/>
    <w:rsid w:val="006A4D89"/>
    <w:rsid w:val="006B3330"/>
    <w:rsid w:val="006C16C2"/>
    <w:rsid w:val="006C3BA2"/>
    <w:rsid w:val="006C5672"/>
    <w:rsid w:val="006D38BA"/>
    <w:rsid w:val="006D43D1"/>
    <w:rsid w:val="006D55FE"/>
    <w:rsid w:val="006E4CF9"/>
    <w:rsid w:val="006F6307"/>
    <w:rsid w:val="006F7F51"/>
    <w:rsid w:val="00702E17"/>
    <w:rsid w:val="007101BC"/>
    <w:rsid w:val="00720C27"/>
    <w:rsid w:val="00725A28"/>
    <w:rsid w:val="00730BB4"/>
    <w:rsid w:val="00731EB4"/>
    <w:rsid w:val="00733F72"/>
    <w:rsid w:val="00742A0F"/>
    <w:rsid w:val="007436D6"/>
    <w:rsid w:val="00754D8A"/>
    <w:rsid w:val="0077238F"/>
    <w:rsid w:val="007A32BE"/>
    <w:rsid w:val="007B08F5"/>
    <w:rsid w:val="007B544B"/>
    <w:rsid w:val="007C5D4E"/>
    <w:rsid w:val="007C6606"/>
    <w:rsid w:val="007D1792"/>
    <w:rsid w:val="007E63CC"/>
    <w:rsid w:val="007E72A5"/>
    <w:rsid w:val="007F1A3D"/>
    <w:rsid w:val="007F3527"/>
    <w:rsid w:val="007F3C35"/>
    <w:rsid w:val="007F5E4D"/>
    <w:rsid w:val="00803111"/>
    <w:rsid w:val="008200AC"/>
    <w:rsid w:val="008241D2"/>
    <w:rsid w:val="00830BAA"/>
    <w:rsid w:val="008362CC"/>
    <w:rsid w:val="0084306E"/>
    <w:rsid w:val="008639AB"/>
    <w:rsid w:val="00876F70"/>
    <w:rsid w:val="00885F1B"/>
    <w:rsid w:val="00895122"/>
    <w:rsid w:val="008A3CA8"/>
    <w:rsid w:val="008A561E"/>
    <w:rsid w:val="008B726D"/>
    <w:rsid w:val="008C05BE"/>
    <w:rsid w:val="008C2324"/>
    <w:rsid w:val="008C3E13"/>
    <w:rsid w:val="008C7E15"/>
    <w:rsid w:val="008D1482"/>
    <w:rsid w:val="008D37B7"/>
    <w:rsid w:val="008D42FF"/>
    <w:rsid w:val="008D6007"/>
    <w:rsid w:val="008D66D9"/>
    <w:rsid w:val="008E1D1C"/>
    <w:rsid w:val="008E6D61"/>
    <w:rsid w:val="008F332E"/>
    <w:rsid w:val="008F4BE3"/>
    <w:rsid w:val="008F7D81"/>
    <w:rsid w:val="0090154F"/>
    <w:rsid w:val="00906FE6"/>
    <w:rsid w:val="00915E84"/>
    <w:rsid w:val="0091728E"/>
    <w:rsid w:val="00922722"/>
    <w:rsid w:val="00922B64"/>
    <w:rsid w:val="0093383C"/>
    <w:rsid w:val="0093762C"/>
    <w:rsid w:val="009468CB"/>
    <w:rsid w:val="00950530"/>
    <w:rsid w:val="009536E8"/>
    <w:rsid w:val="00974E06"/>
    <w:rsid w:val="00982BC9"/>
    <w:rsid w:val="0099765B"/>
    <w:rsid w:val="009A3342"/>
    <w:rsid w:val="009A73F5"/>
    <w:rsid w:val="009C03EF"/>
    <w:rsid w:val="009D7A50"/>
    <w:rsid w:val="009E29C0"/>
    <w:rsid w:val="009F07E3"/>
    <w:rsid w:val="00A12829"/>
    <w:rsid w:val="00A21845"/>
    <w:rsid w:val="00A27422"/>
    <w:rsid w:val="00A3208D"/>
    <w:rsid w:val="00A36239"/>
    <w:rsid w:val="00A406E1"/>
    <w:rsid w:val="00A7070D"/>
    <w:rsid w:val="00A70EEE"/>
    <w:rsid w:val="00A7321C"/>
    <w:rsid w:val="00A860D1"/>
    <w:rsid w:val="00A86D9B"/>
    <w:rsid w:val="00AA1CDA"/>
    <w:rsid w:val="00AA1CDC"/>
    <w:rsid w:val="00AB11E2"/>
    <w:rsid w:val="00AB6545"/>
    <w:rsid w:val="00AC31C8"/>
    <w:rsid w:val="00AC4753"/>
    <w:rsid w:val="00AC53DB"/>
    <w:rsid w:val="00AC6F09"/>
    <w:rsid w:val="00AD5A0C"/>
    <w:rsid w:val="00AD6789"/>
    <w:rsid w:val="00AE1298"/>
    <w:rsid w:val="00AE25DB"/>
    <w:rsid w:val="00AE74E7"/>
    <w:rsid w:val="00AF5F0A"/>
    <w:rsid w:val="00AF6B11"/>
    <w:rsid w:val="00AF7674"/>
    <w:rsid w:val="00B0731C"/>
    <w:rsid w:val="00B11E32"/>
    <w:rsid w:val="00B26FE9"/>
    <w:rsid w:val="00B45EC0"/>
    <w:rsid w:val="00B51660"/>
    <w:rsid w:val="00B51B86"/>
    <w:rsid w:val="00B56409"/>
    <w:rsid w:val="00B60BD6"/>
    <w:rsid w:val="00B646DA"/>
    <w:rsid w:val="00B65FFF"/>
    <w:rsid w:val="00B70F4E"/>
    <w:rsid w:val="00B72181"/>
    <w:rsid w:val="00B87A2F"/>
    <w:rsid w:val="00B91BD8"/>
    <w:rsid w:val="00B95FD9"/>
    <w:rsid w:val="00BA0AC0"/>
    <w:rsid w:val="00BA678D"/>
    <w:rsid w:val="00BB2D27"/>
    <w:rsid w:val="00BC1940"/>
    <w:rsid w:val="00BC3473"/>
    <w:rsid w:val="00BC7A7B"/>
    <w:rsid w:val="00BD30C4"/>
    <w:rsid w:val="00BE48BD"/>
    <w:rsid w:val="00BF582A"/>
    <w:rsid w:val="00C12D54"/>
    <w:rsid w:val="00C15A48"/>
    <w:rsid w:val="00C2359E"/>
    <w:rsid w:val="00C24B0E"/>
    <w:rsid w:val="00C32483"/>
    <w:rsid w:val="00C32CEF"/>
    <w:rsid w:val="00C3706C"/>
    <w:rsid w:val="00C37C56"/>
    <w:rsid w:val="00C4127A"/>
    <w:rsid w:val="00C4189D"/>
    <w:rsid w:val="00C4652C"/>
    <w:rsid w:val="00C4653F"/>
    <w:rsid w:val="00C47614"/>
    <w:rsid w:val="00C57040"/>
    <w:rsid w:val="00C60B82"/>
    <w:rsid w:val="00C67DC3"/>
    <w:rsid w:val="00C91780"/>
    <w:rsid w:val="00C92D7D"/>
    <w:rsid w:val="00CA1186"/>
    <w:rsid w:val="00CA3139"/>
    <w:rsid w:val="00CA453B"/>
    <w:rsid w:val="00CC72D9"/>
    <w:rsid w:val="00CD3B98"/>
    <w:rsid w:val="00CE1F12"/>
    <w:rsid w:val="00CE2C98"/>
    <w:rsid w:val="00CE3580"/>
    <w:rsid w:val="00CE5F77"/>
    <w:rsid w:val="00D01FFE"/>
    <w:rsid w:val="00D0331A"/>
    <w:rsid w:val="00D0486B"/>
    <w:rsid w:val="00D11428"/>
    <w:rsid w:val="00D14E85"/>
    <w:rsid w:val="00D222E5"/>
    <w:rsid w:val="00D27417"/>
    <w:rsid w:val="00D35B3F"/>
    <w:rsid w:val="00D45B61"/>
    <w:rsid w:val="00D53129"/>
    <w:rsid w:val="00D71A89"/>
    <w:rsid w:val="00D93473"/>
    <w:rsid w:val="00DB1213"/>
    <w:rsid w:val="00DB5935"/>
    <w:rsid w:val="00DC35D5"/>
    <w:rsid w:val="00DC4593"/>
    <w:rsid w:val="00DD0B64"/>
    <w:rsid w:val="00DF0A11"/>
    <w:rsid w:val="00DF2044"/>
    <w:rsid w:val="00DF2878"/>
    <w:rsid w:val="00DF5E82"/>
    <w:rsid w:val="00E0060E"/>
    <w:rsid w:val="00E0486A"/>
    <w:rsid w:val="00E15157"/>
    <w:rsid w:val="00E15EC6"/>
    <w:rsid w:val="00E31CC9"/>
    <w:rsid w:val="00E3426F"/>
    <w:rsid w:val="00E417F2"/>
    <w:rsid w:val="00E44119"/>
    <w:rsid w:val="00E526AF"/>
    <w:rsid w:val="00E557A0"/>
    <w:rsid w:val="00E75848"/>
    <w:rsid w:val="00E91B7F"/>
    <w:rsid w:val="00E97205"/>
    <w:rsid w:val="00EA3F58"/>
    <w:rsid w:val="00EA4E85"/>
    <w:rsid w:val="00EA5A15"/>
    <w:rsid w:val="00EB5947"/>
    <w:rsid w:val="00EB5E20"/>
    <w:rsid w:val="00EB6C99"/>
    <w:rsid w:val="00EC4B19"/>
    <w:rsid w:val="00F02737"/>
    <w:rsid w:val="00F103F4"/>
    <w:rsid w:val="00F10788"/>
    <w:rsid w:val="00F156B9"/>
    <w:rsid w:val="00F30DE6"/>
    <w:rsid w:val="00F31439"/>
    <w:rsid w:val="00F45382"/>
    <w:rsid w:val="00F50653"/>
    <w:rsid w:val="00F5735F"/>
    <w:rsid w:val="00F61F66"/>
    <w:rsid w:val="00F66DD5"/>
    <w:rsid w:val="00F72829"/>
    <w:rsid w:val="00F84358"/>
    <w:rsid w:val="00F84C97"/>
    <w:rsid w:val="00F9089E"/>
    <w:rsid w:val="00F9344F"/>
    <w:rsid w:val="00F9787D"/>
    <w:rsid w:val="00FB20EF"/>
    <w:rsid w:val="00FB7FDB"/>
    <w:rsid w:val="00FC13A6"/>
    <w:rsid w:val="00FC6079"/>
    <w:rsid w:val="00FD34D6"/>
    <w:rsid w:val="00FD570D"/>
    <w:rsid w:val="00FD7603"/>
    <w:rsid w:val="00FE3717"/>
    <w:rsid w:val="00FE691D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B597"/>
  <w15:chartTrackingRefBased/>
  <w15:docId w15:val="{292F39BA-F556-4A55-B605-F7C04A81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alFL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Bocanegra</dc:creator>
  <cp:keywords/>
  <dc:description/>
  <cp:lastModifiedBy>Kimberly Clark</cp:lastModifiedBy>
  <cp:revision>12</cp:revision>
  <cp:lastPrinted>2022-07-16T02:25:00Z</cp:lastPrinted>
  <dcterms:created xsi:type="dcterms:W3CDTF">2022-09-21T19:03:00Z</dcterms:created>
  <dcterms:modified xsi:type="dcterms:W3CDTF">2022-10-28T22:20:00Z</dcterms:modified>
</cp:coreProperties>
</file>