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1E74" w14:textId="760AE9AE" w:rsidR="006E09A6" w:rsidRPr="006E09A6" w:rsidRDefault="00932F30" w:rsidP="00306D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  <w:r w:rsidR="006E09A6" w:rsidRPr="006E09A6">
        <w:rPr>
          <w:rFonts w:asciiTheme="minorHAnsi" w:hAnsiTheme="minorHAnsi" w:cstheme="minorHAnsi"/>
        </w:rPr>
        <w:t xml:space="preserve">Assemblymember/Senator </w:t>
      </w:r>
      <w:r w:rsidR="006E09A6" w:rsidRPr="006E09A6">
        <w:rPr>
          <w:rFonts w:asciiTheme="minorHAnsi" w:hAnsiTheme="minorHAnsi" w:cstheme="minorHAnsi"/>
          <w:highlight w:val="cyan"/>
        </w:rPr>
        <w:t>First &amp; Last Name</w:t>
      </w:r>
      <w:r w:rsidR="006E09A6" w:rsidRPr="006E09A6">
        <w:rPr>
          <w:rFonts w:asciiTheme="minorHAnsi" w:hAnsiTheme="minorHAnsi" w:cstheme="minorHAnsi"/>
        </w:rPr>
        <w:t>,</w:t>
      </w:r>
    </w:p>
    <w:p w14:paraId="7FE680C8" w14:textId="1E9F24F9" w:rsidR="006E09A6" w:rsidRDefault="006E09A6" w:rsidP="00282C55">
      <w:pPr>
        <w:spacing w:before="160"/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</w:rPr>
        <w:t>As a constituent and business owner in your district</w:t>
      </w:r>
      <w:r w:rsidR="00932F30">
        <w:rPr>
          <w:rFonts w:asciiTheme="minorHAnsi" w:hAnsiTheme="minorHAnsi" w:cstheme="minorHAnsi"/>
        </w:rPr>
        <w:t>,</w:t>
      </w:r>
      <w:r w:rsidRPr="006E09A6">
        <w:rPr>
          <w:rFonts w:asciiTheme="minorHAnsi" w:hAnsiTheme="minorHAnsi" w:cstheme="minorHAnsi"/>
        </w:rPr>
        <w:t xml:space="preserve"> I urge you to address the </w:t>
      </w:r>
      <w:r w:rsidR="001861BF">
        <w:rPr>
          <w:rFonts w:asciiTheme="minorHAnsi" w:hAnsiTheme="minorHAnsi" w:cstheme="minorHAnsi"/>
        </w:rPr>
        <w:t xml:space="preserve">Division of Labor Standards Enforcement’s (DLSE) </w:t>
      </w:r>
      <w:r w:rsidRPr="006E09A6">
        <w:rPr>
          <w:rFonts w:asciiTheme="minorHAnsi" w:hAnsiTheme="minorHAnsi" w:cstheme="minorHAnsi"/>
        </w:rPr>
        <w:t xml:space="preserve">mismanagement of the </w:t>
      </w:r>
      <w:r w:rsidR="001861BF">
        <w:rPr>
          <w:rFonts w:asciiTheme="minorHAnsi" w:hAnsiTheme="minorHAnsi" w:cstheme="minorHAnsi"/>
        </w:rPr>
        <w:t>f</w:t>
      </w:r>
      <w:r w:rsidR="001861BF" w:rsidRPr="006E09A6">
        <w:rPr>
          <w:rFonts w:asciiTheme="minorHAnsi" w:hAnsiTheme="minorHAnsi" w:cstheme="minorHAnsi"/>
        </w:rPr>
        <w:t xml:space="preserve">arm </w:t>
      </w:r>
      <w:r w:rsidR="001861BF">
        <w:rPr>
          <w:rFonts w:asciiTheme="minorHAnsi" w:hAnsiTheme="minorHAnsi" w:cstheme="minorHAnsi"/>
        </w:rPr>
        <w:t>l</w:t>
      </w:r>
      <w:r w:rsidR="001861BF" w:rsidRPr="006E09A6">
        <w:rPr>
          <w:rFonts w:asciiTheme="minorHAnsi" w:hAnsiTheme="minorHAnsi" w:cstheme="minorHAnsi"/>
        </w:rPr>
        <w:t xml:space="preserve">abor </w:t>
      </w:r>
      <w:r w:rsidR="001861BF">
        <w:rPr>
          <w:rFonts w:asciiTheme="minorHAnsi" w:hAnsiTheme="minorHAnsi" w:cstheme="minorHAnsi"/>
        </w:rPr>
        <w:t>c</w:t>
      </w:r>
      <w:r w:rsidR="001861BF" w:rsidRPr="006E09A6">
        <w:rPr>
          <w:rFonts w:asciiTheme="minorHAnsi" w:hAnsiTheme="minorHAnsi" w:cstheme="minorHAnsi"/>
        </w:rPr>
        <w:t xml:space="preserve">ontractor </w:t>
      </w:r>
      <w:r w:rsidRPr="006E09A6">
        <w:rPr>
          <w:rFonts w:asciiTheme="minorHAnsi" w:hAnsiTheme="minorHAnsi" w:cstheme="minorHAnsi"/>
        </w:rPr>
        <w:t xml:space="preserve">(FLC) licensing </w:t>
      </w:r>
      <w:r w:rsidR="00FB18BA">
        <w:rPr>
          <w:rFonts w:asciiTheme="minorHAnsi" w:hAnsiTheme="minorHAnsi" w:cstheme="minorHAnsi"/>
        </w:rPr>
        <w:t>process</w:t>
      </w:r>
      <w:r w:rsidR="00FB18BA" w:rsidRPr="006E09A6">
        <w:rPr>
          <w:rFonts w:asciiTheme="minorHAnsi" w:hAnsiTheme="minorHAnsi" w:cstheme="minorHAnsi"/>
        </w:rPr>
        <w:t xml:space="preserve"> </w:t>
      </w:r>
      <w:r w:rsidRPr="006E09A6">
        <w:rPr>
          <w:rFonts w:asciiTheme="minorHAnsi" w:hAnsiTheme="minorHAnsi" w:cstheme="minorHAnsi"/>
        </w:rPr>
        <w:t>which is forcing FLCs out of compliance and threatening the livelihoods of farmers, farmworkers, and the pocketbooks of every Californian consumer.</w:t>
      </w:r>
    </w:p>
    <w:p w14:paraId="44448DD1" w14:textId="72A22538" w:rsidR="00A2103E" w:rsidRDefault="002B0C2A" w:rsidP="00282C55">
      <w:pPr>
        <w:spacing w:before="160"/>
      </w:pPr>
      <w:r>
        <w:t xml:space="preserve">DLSE is </w:t>
      </w:r>
      <w:r w:rsidR="00757FA3">
        <w:t>mismanaged</w:t>
      </w:r>
      <w:r>
        <w:t xml:space="preserve"> and ineffective, </w:t>
      </w:r>
      <w:r w:rsidRPr="00A02F76">
        <w:t>wasting valuable state resources, taxpayer money, and excessive time and effort from businesses</w:t>
      </w:r>
      <w:r>
        <w:t>.</w:t>
      </w:r>
      <w:r w:rsidRPr="00A62CEF">
        <w:t xml:space="preserve"> </w:t>
      </w:r>
      <w:r w:rsidR="006674C3">
        <w:t xml:space="preserve">FLCs are left in limbo when </w:t>
      </w:r>
      <w:r w:rsidRPr="00A62CEF">
        <w:t>DLSE frequently fails to respond to inquiries or requests</w:t>
      </w:r>
      <w:r w:rsidR="006674C3">
        <w:t xml:space="preserve">. </w:t>
      </w:r>
      <w:r w:rsidRPr="00A62CEF">
        <w:t>Delays (some over 200 days) are worsened as DLSE often does not adequately review applications, such as requesting previously provided documentation.</w:t>
      </w:r>
    </w:p>
    <w:p w14:paraId="72BFB6A5" w14:textId="1D4E275F" w:rsidR="00A2103E" w:rsidRDefault="00A2103E" w:rsidP="00282C55">
      <w:pPr>
        <w:spacing w:before="160"/>
      </w:pPr>
      <w:r>
        <w:rPr>
          <w:rFonts w:asciiTheme="minorHAnsi" w:hAnsiTheme="minorHAnsi" w:cstheme="minorHAnsi"/>
        </w:rPr>
        <w:t xml:space="preserve">When DLSE began utilizing a new vendor </w:t>
      </w:r>
      <w:r w:rsidR="00C92215">
        <w:rPr>
          <w:rFonts w:asciiTheme="minorHAnsi" w:hAnsiTheme="minorHAnsi" w:cstheme="minorHAnsi"/>
        </w:rPr>
        <w:t xml:space="preserve">this spring </w:t>
      </w:r>
      <w:r>
        <w:rPr>
          <w:rFonts w:asciiTheme="minorHAnsi" w:hAnsiTheme="minorHAnsi" w:cstheme="minorHAnsi"/>
        </w:rPr>
        <w:t>to facilitate FLC licensing exams, failure rates reached an unprecedented 70%. After many requests and threat of legal action</w:t>
      </w:r>
      <w:r w:rsidR="00757FA3">
        <w:rPr>
          <w:rFonts w:asciiTheme="minorHAnsi" w:hAnsiTheme="minorHAnsi" w:cstheme="minorHAnsi"/>
        </w:rPr>
        <w:t xml:space="preserve"> from some FLCs</w:t>
      </w:r>
      <w:r>
        <w:rPr>
          <w:rFonts w:asciiTheme="minorHAnsi" w:hAnsiTheme="minorHAnsi" w:cstheme="minorHAnsi"/>
        </w:rPr>
        <w:t>, the Division found the exam was incorrect and they had mistakenly denied numerous FLCs a license and prohibited them from reapplying until 2023.</w:t>
      </w:r>
      <w:r w:rsidR="008969FB" w:rsidRPr="008969FB">
        <w:t xml:space="preserve"> </w:t>
      </w:r>
      <w:r w:rsidR="008969FB">
        <w:t>With exam</w:t>
      </w:r>
      <w:r w:rsidR="006935A2">
        <w:t>s delayed and backlogged</w:t>
      </w:r>
      <w:r w:rsidR="008969FB">
        <w:t>, FLCs continue the onerous process of reapplying every three months for license extensions until they can receive a</w:t>
      </w:r>
      <w:r w:rsidR="004921BB">
        <w:t xml:space="preserve">n invitation to take, and pass, the </w:t>
      </w:r>
      <w:r w:rsidR="008969FB">
        <w:t>exam.</w:t>
      </w:r>
    </w:p>
    <w:p w14:paraId="0BB5A024" w14:textId="4A752072" w:rsidR="00A134C0" w:rsidRPr="00A2103E" w:rsidRDefault="00A134C0" w:rsidP="00282C55">
      <w:pPr>
        <w:spacing w:before="160"/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  <w:highlight w:val="cyan"/>
        </w:rPr>
        <w:t>---Share your personal experience with DLSE mismanagement and the impacts it has had on you, your family, business, workers, clients, etc.---</w:t>
      </w:r>
    </w:p>
    <w:p w14:paraId="0F1FCE49" w14:textId="76DBFEEF" w:rsidR="006E09A6" w:rsidRDefault="00306D3D" w:rsidP="00282C55">
      <w:pPr>
        <w:spacing w:before="160"/>
      </w:pPr>
      <w:r>
        <w:t xml:space="preserve">DLSE is not fulfilling its </w:t>
      </w:r>
      <w:r w:rsidR="00813FFE">
        <w:t xml:space="preserve">regulatory </w:t>
      </w:r>
      <w:r>
        <w:t>obligations as outlined in the California Labor Code</w:t>
      </w:r>
      <w:r w:rsidRPr="002E4180">
        <w:t xml:space="preserve"> </w:t>
      </w:r>
      <w:r>
        <w:t xml:space="preserve">to </w:t>
      </w:r>
      <w:r w:rsidRPr="002E4180">
        <w:t xml:space="preserve">ensure facilities and personnel </w:t>
      </w:r>
      <w:r>
        <w:t xml:space="preserve">are maintained </w:t>
      </w:r>
      <w:r w:rsidRPr="002E4180">
        <w:t xml:space="preserve">for </w:t>
      </w:r>
      <w:r>
        <w:t xml:space="preserve">FLC </w:t>
      </w:r>
      <w:r w:rsidRPr="002E4180">
        <w:t>examination and licensing</w:t>
      </w:r>
      <w:r>
        <w:t xml:space="preserve">, leading to </w:t>
      </w:r>
      <w:r w:rsidR="00757FA3">
        <w:t>serious</w:t>
      </w:r>
      <w:r w:rsidRPr="00A62CEF">
        <w:t xml:space="preserve"> consequences. </w:t>
      </w:r>
      <w:r>
        <w:t>When licenses are excessively delayed or improperly denied</w:t>
      </w:r>
      <w:r w:rsidR="0069507F">
        <w:t>,</w:t>
      </w:r>
      <w:r>
        <w:t xml:space="preserve"> f</w:t>
      </w:r>
      <w:r w:rsidRPr="00A62CEF">
        <w:t>arm workers are laid off</w:t>
      </w:r>
      <w:r w:rsidR="0069507F">
        <w:t xml:space="preserve">, </w:t>
      </w:r>
      <w:r w:rsidR="00757FA3">
        <w:t>farmers</w:t>
      </w:r>
      <w:r w:rsidRPr="00A62CEF">
        <w:t xml:space="preserve"> risk crop damage or loss</w:t>
      </w:r>
      <w:r w:rsidR="0069507F">
        <w:t>, and c</w:t>
      </w:r>
      <w:r w:rsidRPr="00A62CEF">
        <w:t>onsumers face even higher prices. FLCs whose licenses were wrongly denied cannot recuperate los</w:t>
      </w:r>
      <w:r w:rsidR="006439F7">
        <w:t>s</w:t>
      </w:r>
      <w:r w:rsidRPr="00A62CEF">
        <w:t xml:space="preserve">es and risk client relationships and future business. </w:t>
      </w:r>
    </w:p>
    <w:p w14:paraId="4EB20A01" w14:textId="53AB7698" w:rsidR="006E09A6" w:rsidRPr="006E09A6" w:rsidRDefault="006E09A6" w:rsidP="00282C55">
      <w:pPr>
        <w:spacing w:before="160"/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</w:rPr>
        <w:t>Please help the agricultural industry, farmers, FLCs, and farmworkers by</w:t>
      </w:r>
      <w:r w:rsidR="0025188D">
        <w:rPr>
          <w:rFonts w:asciiTheme="minorHAnsi" w:hAnsiTheme="minorHAnsi" w:cstheme="minorHAnsi"/>
        </w:rPr>
        <w:t xml:space="preserve"> contacting the Department of Industrial Relations </w:t>
      </w:r>
      <w:r w:rsidR="00247258">
        <w:rPr>
          <w:rFonts w:asciiTheme="minorHAnsi" w:hAnsiTheme="minorHAnsi" w:cstheme="minorHAnsi"/>
        </w:rPr>
        <w:t>to</w:t>
      </w:r>
      <w:r w:rsidRPr="006E09A6">
        <w:rPr>
          <w:rFonts w:asciiTheme="minorHAnsi" w:hAnsiTheme="minorHAnsi" w:cstheme="minorHAnsi"/>
        </w:rPr>
        <w:t>:</w:t>
      </w:r>
    </w:p>
    <w:p w14:paraId="1F36A281" w14:textId="4A8B2CC2" w:rsidR="006E09A6" w:rsidRPr="006E09A6" w:rsidRDefault="006E09A6" w:rsidP="00282C55">
      <w:pPr>
        <w:numPr>
          <w:ilvl w:val="0"/>
          <w:numId w:val="1"/>
        </w:numPr>
        <w:ind w:left="270" w:hanging="180"/>
        <w:rPr>
          <w:rFonts w:asciiTheme="minorHAnsi" w:eastAsia="Times New Roman" w:hAnsiTheme="minorHAnsi" w:cstheme="minorHAnsi"/>
        </w:rPr>
      </w:pPr>
      <w:r w:rsidRPr="006E09A6">
        <w:rPr>
          <w:rFonts w:asciiTheme="minorHAnsi" w:eastAsia="Times New Roman" w:hAnsiTheme="minorHAnsi" w:cstheme="minorHAnsi"/>
        </w:rPr>
        <w:t>Urg</w:t>
      </w:r>
      <w:r w:rsidR="00247258">
        <w:rPr>
          <w:rFonts w:asciiTheme="minorHAnsi" w:eastAsia="Times New Roman" w:hAnsiTheme="minorHAnsi" w:cstheme="minorHAnsi"/>
        </w:rPr>
        <w:t>e</w:t>
      </w:r>
      <w:r w:rsidRPr="006E09A6">
        <w:rPr>
          <w:rFonts w:asciiTheme="minorHAnsi" w:eastAsia="Times New Roman" w:hAnsiTheme="minorHAnsi" w:cstheme="minorHAnsi"/>
        </w:rPr>
        <w:t xml:space="preserve"> </w:t>
      </w:r>
      <w:r w:rsidR="006935A2">
        <w:rPr>
          <w:rFonts w:asciiTheme="minorHAnsi" w:eastAsia="Times New Roman" w:hAnsiTheme="minorHAnsi" w:cstheme="minorHAnsi"/>
        </w:rPr>
        <w:t>an assessment of the</w:t>
      </w:r>
      <w:r w:rsidRPr="006E09A6">
        <w:rPr>
          <w:rFonts w:asciiTheme="minorHAnsi" w:eastAsia="Times New Roman" w:hAnsiTheme="minorHAnsi" w:cstheme="minorHAnsi"/>
        </w:rPr>
        <w:t xml:space="preserve"> procedures </w:t>
      </w:r>
      <w:r w:rsidR="006935A2">
        <w:rPr>
          <w:rFonts w:asciiTheme="minorHAnsi" w:eastAsia="Times New Roman" w:hAnsiTheme="minorHAnsi" w:cstheme="minorHAnsi"/>
        </w:rPr>
        <w:t>to</w:t>
      </w:r>
      <w:r w:rsidRPr="006E09A6">
        <w:rPr>
          <w:rFonts w:asciiTheme="minorHAnsi" w:eastAsia="Times New Roman" w:hAnsiTheme="minorHAnsi" w:cstheme="minorHAnsi"/>
        </w:rPr>
        <w:t xml:space="preserve"> address the deficiencies and waste at DLSE</w:t>
      </w:r>
      <w:r w:rsidR="00247258">
        <w:rPr>
          <w:rFonts w:asciiTheme="minorHAnsi" w:eastAsia="Times New Roman" w:hAnsiTheme="minorHAnsi" w:cstheme="minorHAnsi"/>
        </w:rPr>
        <w:t>.</w:t>
      </w:r>
    </w:p>
    <w:p w14:paraId="0E0503AF" w14:textId="16E67E34" w:rsidR="006E09A6" w:rsidRPr="006E09A6" w:rsidRDefault="006E09A6" w:rsidP="00282C55">
      <w:pPr>
        <w:numPr>
          <w:ilvl w:val="0"/>
          <w:numId w:val="1"/>
        </w:numPr>
        <w:ind w:left="270" w:hanging="180"/>
        <w:rPr>
          <w:rFonts w:asciiTheme="minorHAnsi" w:eastAsia="Times New Roman" w:hAnsiTheme="minorHAnsi" w:cstheme="minorHAnsi"/>
        </w:rPr>
      </w:pPr>
      <w:r w:rsidRPr="006E09A6">
        <w:rPr>
          <w:rFonts w:asciiTheme="minorHAnsi" w:eastAsia="Times New Roman" w:hAnsiTheme="minorHAnsi" w:cstheme="minorHAnsi"/>
        </w:rPr>
        <w:t>Implement enhanced oversight and accountability of DLSE procedures and management of FLC licensing</w:t>
      </w:r>
      <w:r w:rsidR="0025188D">
        <w:rPr>
          <w:rFonts w:asciiTheme="minorHAnsi" w:eastAsia="Times New Roman" w:hAnsiTheme="minorHAnsi" w:cstheme="minorHAnsi"/>
        </w:rPr>
        <w:t>.</w:t>
      </w:r>
    </w:p>
    <w:p w14:paraId="716B1BB9" w14:textId="65CDB111" w:rsidR="006E09A6" w:rsidRPr="006E09A6" w:rsidRDefault="006E09A6" w:rsidP="00282C55">
      <w:pPr>
        <w:numPr>
          <w:ilvl w:val="0"/>
          <w:numId w:val="1"/>
        </w:numPr>
        <w:ind w:left="270" w:hanging="180"/>
        <w:rPr>
          <w:rFonts w:asciiTheme="minorHAnsi" w:eastAsia="Times New Roman" w:hAnsiTheme="minorHAnsi" w:cstheme="minorHAnsi"/>
        </w:rPr>
      </w:pPr>
      <w:r w:rsidRPr="006E09A6">
        <w:rPr>
          <w:rFonts w:asciiTheme="minorHAnsi" w:eastAsia="Times New Roman" w:hAnsiTheme="minorHAnsi" w:cstheme="minorHAnsi"/>
        </w:rPr>
        <w:t>Support</w:t>
      </w:r>
      <w:r w:rsidR="00D07BEA">
        <w:rPr>
          <w:rFonts w:asciiTheme="minorHAnsi" w:eastAsia="Times New Roman" w:hAnsiTheme="minorHAnsi" w:cstheme="minorHAnsi"/>
        </w:rPr>
        <w:t>ing</w:t>
      </w:r>
      <w:r w:rsidRPr="006E09A6">
        <w:rPr>
          <w:rFonts w:asciiTheme="minorHAnsi" w:eastAsia="Times New Roman" w:hAnsiTheme="minorHAnsi" w:cstheme="minorHAnsi"/>
        </w:rPr>
        <w:t xml:space="preserve"> increased funding for staffing at DLSE in order to respond appropriately to licensing requirements. Consider fast-tracking </w:t>
      </w:r>
      <w:r w:rsidR="00D07BEA">
        <w:rPr>
          <w:rFonts w:asciiTheme="minorHAnsi" w:eastAsia="Times New Roman" w:hAnsiTheme="minorHAnsi" w:cstheme="minorHAnsi"/>
        </w:rPr>
        <w:t xml:space="preserve">the </w:t>
      </w:r>
      <w:r w:rsidRPr="006E09A6">
        <w:rPr>
          <w:rFonts w:asciiTheme="minorHAnsi" w:eastAsia="Times New Roman" w:hAnsiTheme="minorHAnsi" w:cstheme="minorHAnsi"/>
        </w:rPr>
        <w:t>recruiting and hiring process.</w:t>
      </w:r>
    </w:p>
    <w:p w14:paraId="4A7609AE" w14:textId="0480F07D" w:rsidR="006E09A6" w:rsidRPr="006E09A6" w:rsidRDefault="006E09A6" w:rsidP="00282C55">
      <w:pPr>
        <w:spacing w:before="160"/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</w:rPr>
        <w:t>If you or your staff would like additional information regarding the issues FLCs are facing and the impacts due to DLSE mismanagement, please contact me directly.</w:t>
      </w:r>
    </w:p>
    <w:p w14:paraId="128A84B3" w14:textId="1B1F49B1" w:rsidR="006E09A6" w:rsidRPr="006E09A6" w:rsidRDefault="006E09A6" w:rsidP="00282C55">
      <w:pPr>
        <w:spacing w:before="160"/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</w:rPr>
        <w:t>Thank you for your consideration</w:t>
      </w:r>
      <w:r w:rsidR="009C5E94">
        <w:rPr>
          <w:rFonts w:asciiTheme="minorHAnsi" w:hAnsiTheme="minorHAnsi" w:cstheme="minorHAnsi"/>
        </w:rPr>
        <w:t>,</w:t>
      </w:r>
    </w:p>
    <w:p w14:paraId="2430DD10" w14:textId="77777777" w:rsidR="006E09A6" w:rsidRPr="006E09A6" w:rsidRDefault="006E09A6" w:rsidP="00282C55">
      <w:pPr>
        <w:spacing w:before="160"/>
        <w:rPr>
          <w:rFonts w:asciiTheme="minorHAnsi" w:hAnsiTheme="minorHAnsi" w:cstheme="minorHAnsi"/>
          <w:highlight w:val="cyan"/>
        </w:rPr>
      </w:pPr>
      <w:r w:rsidRPr="006E09A6">
        <w:rPr>
          <w:rFonts w:asciiTheme="minorHAnsi" w:hAnsiTheme="minorHAnsi" w:cstheme="minorHAnsi"/>
          <w:highlight w:val="cyan"/>
        </w:rPr>
        <w:t>Full Name</w:t>
      </w:r>
    </w:p>
    <w:p w14:paraId="019D7EFD" w14:textId="77777777" w:rsidR="006E09A6" w:rsidRPr="006E09A6" w:rsidRDefault="006E09A6" w:rsidP="00306D3D">
      <w:pPr>
        <w:rPr>
          <w:rFonts w:asciiTheme="minorHAnsi" w:hAnsiTheme="minorHAnsi" w:cstheme="minorHAnsi"/>
          <w:highlight w:val="cyan"/>
        </w:rPr>
      </w:pPr>
      <w:r w:rsidRPr="006E09A6">
        <w:rPr>
          <w:rFonts w:asciiTheme="minorHAnsi" w:hAnsiTheme="minorHAnsi" w:cstheme="minorHAnsi"/>
          <w:highlight w:val="cyan"/>
        </w:rPr>
        <w:t>Business Name</w:t>
      </w:r>
    </w:p>
    <w:p w14:paraId="121D7107" w14:textId="77777777" w:rsidR="006E09A6" w:rsidRPr="006E09A6" w:rsidRDefault="006E09A6" w:rsidP="00306D3D">
      <w:pPr>
        <w:rPr>
          <w:rFonts w:asciiTheme="minorHAnsi" w:hAnsiTheme="minorHAnsi" w:cstheme="minorHAnsi"/>
          <w:highlight w:val="cyan"/>
        </w:rPr>
      </w:pPr>
      <w:r w:rsidRPr="006E09A6">
        <w:rPr>
          <w:rFonts w:asciiTheme="minorHAnsi" w:hAnsiTheme="minorHAnsi" w:cstheme="minorHAnsi"/>
          <w:highlight w:val="cyan"/>
        </w:rPr>
        <w:t>Phone number</w:t>
      </w:r>
    </w:p>
    <w:p w14:paraId="0E85C71B" w14:textId="77777777" w:rsidR="006E09A6" w:rsidRPr="006E09A6" w:rsidRDefault="006E09A6" w:rsidP="00306D3D">
      <w:pPr>
        <w:rPr>
          <w:rFonts w:asciiTheme="minorHAnsi" w:hAnsiTheme="minorHAnsi" w:cstheme="minorHAnsi"/>
          <w:highlight w:val="cyan"/>
        </w:rPr>
      </w:pPr>
      <w:r w:rsidRPr="006E09A6">
        <w:rPr>
          <w:rFonts w:asciiTheme="minorHAnsi" w:hAnsiTheme="minorHAnsi" w:cstheme="minorHAnsi"/>
          <w:highlight w:val="cyan"/>
        </w:rPr>
        <w:t>Email</w:t>
      </w:r>
    </w:p>
    <w:p w14:paraId="554B9BD7" w14:textId="1913E14B" w:rsidR="00D93473" w:rsidRDefault="006E09A6" w:rsidP="00306D3D">
      <w:pPr>
        <w:rPr>
          <w:rFonts w:asciiTheme="minorHAnsi" w:hAnsiTheme="minorHAnsi" w:cstheme="minorHAnsi"/>
        </w:rPr>
      </w:pPr>
      <w:r w:rsidRPr="006E09A6">
        <w:rPr>
          <w:rFonts w:asciiTheme="minorHAnsi" w:hAnsiTheme="minorHAnsi" w:cstheme="minorHAnsi"/>
          <w:highlight w:val="cyan"/>
        </w:rPr>
        <w:t>Street address, City, CA. zip code</w:t>
      </w:r>
    </w:p>
    <w:p w14:paraId="2AB6B0B8" w14:textId="3DA65EB5" w:rsidR="004413F8" w:rsidRDefault="004413F8" w:rsidP="00306D3D">
      <w:pPr>
        <w:rPr>
          <w:rFonts w:asciiTheme="minorHAnsi" w:hAnsiTheme="minorHAnsi" w:cstheme="minorHAnsi"/>
        </w:rPr>
      </w:pPr>
    </w:p>
    <w:p w14:paraId="328C13C1" w14:textId="42DEB053" w:rsidR="004413F8" w:rsidRDefault="004413F8" w:rsidP="00306D3D">
      <w:pPr>
        <w:rPr>
          <w:rFonts w:asciiTheme="minorHAnsi" w:hAnsiTheme="minorHAnsi" w:cstheme="minorHAnsi"/>
        </w:rPr>
      </w:pPr>
    </w:p>
    <w:p w14:paraId="741F387D" w14:textId="6CC71988" w:rsidR="004413F8" w:rsidRDefault="004413F8" w:rsidP="00306D3D">
      <w:pPr>
        <w:rPr>
          <w:rFonts w:asciiTheme="minorHAnsi" w:hAnsiTheme="minorHAnsi" w:cstheme="minorHAnsi"/>
        </w:rPr>
      </w:pPr>
    </w:p>
    <w:p w14:paraId="2D2B55A4" w14:textId="72814952" w:rsidR="004413F8" w:rsidRDefault="004413F8" w:rsidP="00306D3D">
      <w:pPr>
        <w:rPr>
          <w:rFonts w:asciiTheme="minorHAnsi" w:hAnsiTheme="minorHAnsi" w:cstheme="minorHAnsi"/>
        </w:rPr>
      </w:pPr>
    </w:p>
    <w:p w14:paraId="64E6B956" w14:textId="0260FD79" w:rsidR="004413F8" w:rsidRDefault="004413F8" w:rsidP="00306D3D">
      <w:pPr>
        <w:rPr>
          <w:rFonts w:asciiTheme="minorHAnsi" w:hAnsiTheme="minorHAnsi" w:cstheme="minorHAnsi"/>
        </w:rPr>
      </w:pPr>
    </w:p>
    <w:p w14:paraId="5DE8CDA4" w14:textId="4725FFBF" w:rsidR="004413F8" w:rsidRDefault="004413F8" w:rsidP="00306D3D">
      <w:pPr>
        <w:rPr>
          <w:rFonts w:asciiTheme="minorHAnsi" w:hAnsiTheme="minorHAnsi" w:cstheme="minorHAnsi"/>
        </w:rPr>
      </w:pPr>
    </w:p>
    <w:p w14:paraId="17D113D6" w14:textId="4AF2BD3A" w:rsidR="004413F8" w:rsidRDefault="004413F8" w:rsidP="00306D3D">
      <w:pPr>
        <w:rPr>
          <w:rFonts w:asciiTheme="minorHAnsi" w:hAnsiTheme="minorHAnsi" w:cstheme="minorHAnsi"/>
        </w:rPr>
      </w:pPr>
    </w:p>
    <w:p w14:paraId="5D5234A8" w14:textId="35BB0206" w:rsidR="004413F8" w:rsidRDefault="004413F8" w:rsidP="00306D3D">
      <w:pPr>
        <w:rPr>
          <w:rFonts w:asciiTheme="minorHAnsi" w:hAnsiTheme="minorHAnsi" w:cstheme="minorHAnsi"/>
        </w:rPr>
      </w:pPr>
    </w:p>
    <w:p w14:paraId="624976B8" w14:textId="375C692E" w:rsidR="004413F8" w:rsidRDefault="004413F8" w:rsidP="00306D3D">
      <w:pPr>
        <w:rPr>
          <w:rFonts w:asciiTheme="minorHAnsi" w:hAnsiTheme="minorHAnsi" w:cstheme="minorHAnsi"/>
        </w:rPr>
      </w:pPr>
    </w:p>
    <w:p w14:paraId="05E3EB8C" w14:textId="77777777" w:rsidR="004413F8" w:rsidRPr="006E09A6" w:rsidRDefault="004413F8" w:rsidP="00306D3D">
      <w:pPr>
        <w:rPr>
          <w:rFonts w:asciiTheme="minorHAnsi" w:hAnsiTheme="minorHAnsi" w:cstheme="minorHAnsi"/>
        </w:rPr>
      </w:pPr>
    </w:p>
    <w:sectPr w:rsidR="004413F8" w:rsidRPr="006E09A6" w:rsidSect="00282C55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69F5"/>
    <w:multiLevelType w:val="hybridMultilevel"/>
    <w:tmpl w:val="34C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A6"/>
    <w:rsid w:val="00046C00"/>
    <w:rsid w:val="000709C4"/>
    <w:rsid w:val="000A75D8"/>
    <w:rsid w:val="001861BF"/>
    <w:rsid w:val="00247258"/>
    <w:rsid w:val="0025188D"/>
    <w:rsid w:val="00282C55"/>
    <w:rsid w:val="002B0C2A"/>
    <w:rsid w:val="00306D3D"/>
    <w:rsid w:val="00404D98"/>
    <w:rsid w:val="004413F8"/>
    <w:rsid w:val="004921BB"/>
    <w:rsid w:val="00616F05"/>
    <w:rsid w:val="006439F7"/>
    <w:rsid w:val="006674C3"/>
    <w:rsid w:val="006935A2"/>
    <w:rsid w:val="0069507F"/>
    <w:rsid w:val="006E09A6"/>
    <w:rsid w:val="00737EB7"/>
    <w:rsid w:val="00757FA3"/>
    <w:rsid w:val="00813FFE"/>
    <w:rsid w:val="0087054F"/>
    <w:rsid w:val="008969FB"/>
    <w:rsid w:val="0090348E"/>
    <w:rsid w:val="00932F30"/>
    <w:rsid w:val="00973AAD"/>
    <w:rsid w:val="009C5E94"/>
    <w:rsid w:val="009F3A4A"/>
    <w:rsid w:val="00A134C0"/>
    <w:rsid w:val="00A2103E"/>
    <w:rsid w:val="00A406E1"/>
    <w:rsid w:val="00C92215"/>
    <w:rsid w:val="00C94989"/>
    <w:rsid w:val="00CE4746"/>
    <w:rsid w:val="00D07BEA"/>
    <w:rsid w:val="00D1455F"/>
    <w:rsid w:val="00D93473"/>
    <w:rsid w:val="00EC0BAB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413A"/>
  <w15:chartTrackingRefBased/>
  <w15:docId w15:val="{D3A8F228-2D83-4F52-A035-A675F933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2F3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3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A4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4A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Bocanegra</dc:creator>
  <cp:keywords/>
  <dc:description/>
  <cp:lastModifiedBy>Kimberly Clark</cp:lastModifiedBy>
  <cp:revision>7</cp:revision>
  <dcterms:created xsi:type="dcterms:W3CDTF">2022-09-23T16:29:00Z</dcterms:created>
  <dcterms:modified xsi:type="dcterms:W3CDTF">2022-10-28T22:21:00Z</dcterms:modified>
</cp:coreProperties>
</file>