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0246" w14:textId="23A2FF2F" w:rsidR="008D6A5B" w:rsidRPr="00F83E24" w:rsidRDefault="00936797" w:rsidP="00936797">
      <w:pPr>
        <w:jc w:val="center"/>
        <w:rPr>
          <w:b/>
          <w:bCs/>
          <w:color w:val="006666"/>
          <w:sz w:val="36"/>
          <w:szCs w:val="36"/>
        </w:rPr>
      </w:pPr>
      <w:r w:rsidRPr="00F83E24">
        <w:rPr>
          <w:b/>
          <w:bCs/>
          <w:color w:val="006666"/>
          <w:sz w:val="36"/>
          <w:szCs w:val="36"/>
        </w:rPr>
        <w:t>What Constitutes a Remarkable Association Today:</w:t>
      </w:r>
    </w:p>
    <w:p w14:paraId="755146C4" w14:textId="12FD104E" w:rsidR="00936797" w:rsidRPr="00F83E24" w:rsidRDefault="00936797" w:rsidP="00936797">
      <w:pPr>
        <w:jc w:val="center"/>
        <w:rPr>
          <w:b/>
          <w:bCs/>
          <w:i/>
          <w:iCs/>
          <w:color w:val="002465"/>
          <w:sz w:val="36"/>
          <w:szCs w:val="36"/>
        </w:rPr>
      </w:pPr>
      <w:r w:rsidRPr="00F83E24">
        <w:rPr>
          <w:b/>
          <w:bCs/>
          <w:i/>
          <w:iCs/>
          <w:color w:val="002465"/>
          <w:sz w:val="36"/>
          <w:szCs w:val="36"/>
        </w:rPr>
        <w:t xml:space="preserve">Rethinking the Seven Measures </w:t>
      </w:r>
    </w:p>
    <w:p w14:paraId="3CEF7989" w14:textId="77777777" w:rsidR="00936797" w:rsidRDefault="00936797" w:rsidP="00936797">
      <w:pPr>
        <w:jc w:val="center"/>
        <w:rPr>
          <w:b/>
          <w:bCs/>
          <w:i/>
          <w:iCs/>
          <w:color w:val="002465"/>
          <w:sz w:val="32"/>
          <w:szCs w:val="32"/>
        </w:rPr>
      </w:pPr>
    </w:p>
    <w:p w14:paraId="2435146A" w14:textId="77777777" w:rsidR="00F83E24" w:rsidRDefault="00F83E24" w:rsidP="00936797">
      <w:pPr>
        <w:jc w:val="center"/>
        <w:rPr>
          <w:b/>
          <w:bCs/>
          <w:i/>
          <w:iCs/>
          <w:color w:val="002465"/>
          <w:sz w:val="32"/>
          <w:szCs w:val="32"/>
        </w:rPr>
      </w:pPr>
    </w:p>
    <w:p w14:paraId="41782135" w14:textId="77777777" w:rsidR="007D1FB6" w:rsidRDefault="00936797" w:rsidP="00936797">
      <w:pPr>
        <w:rPr>
          <w:b/>
          <w:bCs/>
          <w:color w:val="002465"/>
          <w:sz w:val="32"/>
          <w:szCs w:val="32"/>
        </w:rPr>
      </w:pPr>
      <w:r>
        <w:rPr>
          <w:b/>
          <w:bCs/>
          <w:color w:val="002465"/>
          <w:sz w:val="32"/>
          <w:szCs w:val="32"/>
        </w:rPr>
        <w:t>Scoring (1 – 10)</w:t>
      </w:r>
      <w:r>
        <w:rPr>
          <w:b/>
          <w:bCs/>
          <w:color w:val="002465"/>
          <w:sz w:val="32"/>
          <w:szCs w:val="32"/>
        </w:rPr>
        <w:tab/>
      </w:r>
    </w:p>
    <w:p w14:paraId="549E2082" w14:textId="3C63FFB1" w:rsidR="00936797" w:rsidRPr="006728FF" w:rsidRDefault="00936797" w:rsidP="00420E87">
      <w:pPr>
        <w:pStyle w:val="ListParagraph"/>
        <w:numPr>
          <w:ilvl w:val="0"/>
          <w:numId w:val="1"/>
        </w:numPr>
      </w:pPr>
      <w:r w:rsidRPr="006728FF">
        <w:t xml:space="preserve">A Customer Service Culture </w:t>
      </w:r>
      <w:r w:rsidR="00001307">
        <w:tab/>
      </w:r>
      <w:r w:rsidR="00001307">
        <w:tab/>
      </w:r>
      <w:r w:rsidR="00001307">
        <w:tab/>
      </w:r>
      <w:r w:rsidR="00001307">
        <w:tab/>
      </w:r>
      <w:r w:rsidRPr="006728FF">
        <w:t>______</w:t>
      </w:r>
    </w:p>
    <w:p w14:paraId="634C2FE7" w14:textId="4D9A6271" w:rsidR="00936797" w:rsidRDefault="00936797" w:rsidP="00420E87">
      <w:pPr>
        <w:pStyle w:val="ListParagraph"/>
        <w:numPr>
          <w:ilvl w:val="0"/>
          <w:numId w:val="1"/>
        </w:numPr>
      </w:pPr>
      <w:r w:rsidRPr="006728FF">
        <w:t xml:space="preserve">Alignment of Products and Services w/ </w:t>
      </w:r>
      <w:r w:rsidR="006728FF" w:rsidRPr="006728FF">
        <w:t xml:space="preserve">Mission </w:t>
      </w:r>
      <w:r w:rsidR="00001307">
        <w:tab/>
      </w:r>
      <w:r w:rsidR="00001307">
        <w:tab/>
      </w:r>
      <w:r w:rsidR="006728FF" w:rsidRPr="006728FF">
        <w:t>_</w:t>
      </w:r>
      <w:r w:rsidRPr="006728FF">
        <w:t>___</w:t>
      </w:r>
      <w:r w:rsidR="00420E87">
        <w:t>__</w:t>
      </w:r>
    </w:p>
    <w:p w14:paraId="0DFE0C49" w14:textId="281577AA" w:rsidR="008A2FCB" w:rsidRDefault="008A2FCB" w:rsidP="00420E87">
      <w:pPr>
        <w:pStyle w:val="ListParagraph"/>
        <w:numPr>
          <w:ilvl w:val="0"/>
          <w:numId w:val="1"/>
        </w:numPr>
      </w:pPr>
      <w:r>
        <w:t xml:space="preserve">Data-Driven Strategies </w:t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>
        <w:t>______</w:t>
      </w:r>
    </w:p>
    <w:p w14:paraId="2CA51EC1" w14:textId="25FB9801" w:rsidR="008A2FCB" w:rsidRDefault="008A2FCB" w:rsidP="00420E87">
      <w:pPr>
        <w:pStyle w:val="ListParagraph"/>
        <w:numPr>
          <w:ilvl w:val="0"/>
          <w:numId w:val="1"/>
        </w:numPr>
      </w:pPr>
      <w:r>
        <w:t xml:space="preserve">Dialogue and Engagement </w:t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>
        <w:t>______</w:t>
      </w:r>
    </w:p>
    <w:p w14:paraId="7417BBE2" w14:textId="400323BF" w:rsidR="008A2FCB" w:rsidRDefault="008A2FCB" w:rsidP="00420E87">
      <w:pPr>
        <w:pStyle w:val="ListParagraph"/>
        <w:numPr>
          <w:ilvl w:val="0"/>
          <w:numId w:val="1"/>
        </w:numPr>
      </w:pPr>
      <w:r>
        <w:t xml:space="preserve">CEO as Broker of Ideas </w:t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>
        <w:t>______</w:t>
      </w:r>
    </w:p>
    <w:p w14:paraId="0324F8DE" w14:textId="6BB0DB28" w:rsidR="008A2FCB" w:rsidRDefault="008A2FCB" w:rsidP="00420E87">
      <w:pPr>
        <w:pStyle w:val="ListParagraph"/>
        <w:numPr>
          <w:ilvl w:val="0"/>
          <w:numId w:val="1"/>
        </w:numPr>
      </w:pPr>
      <w:r>
        <w:t>Organizational Ada</w:t>
      </w:r>
      <w:r w:rsidR="007D1FB6">
        <w:t>p</w:t>
      </w:r>
      <w:r>
        <w:t xml:space="preserve">tability </w:t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>
        <w:t>______</w:t>
      </w:r>
    </w:p>
    <w:p w14:paraId="48D8D914" w14:textId="58BF77C6" w:rsidR="007D1FB6" w:rsidRDefault="007D1FB6" w:rsidP="00420E87">
      <w:pPr>
        <w:pStyle w:val="ListParagraph"/>
        <w:numPr>
          <w:ilvl w:val="0"/>
          <w:numId w:val="1"/>
        </w:numPr>
      </w:pPr>
      <w:r>
        <w:t xml:space="preserve">Alliance Building </w:t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>
        <w:t>______</w:t>
      </w:r>
    </w:p>
    <w:p w14:paraId="12F030C1" w14:textId="77777777" w:rsidR="00001307" w:rsidRDefault="00001307" w:rsidP="008A2FCB">
      <w:pPr>
        <w:rPr>
          <w:b/>
          <w:bCs/>
        </w:rPr>
      </w:pPr>
    </w:p>
    <w:p w14:paraId="7722EF8B" w14:textId="33E27D5D" w:rsidR="00420E87" w:rsidRDefault="000275C7" w:rsidP="008A2FCB">
      <w:r w:rsidRPr="006B2C95">
        <w:rPr>
          <w:b/>
          <w:bCs/>
        </w:rPr>
        <w:t>Total:</w:t>
      </w:r>
      <w:r>
        <w:t xml:space="preserve"> </w:t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 w:rsidR="00001307">
        <w:tab/>
      </w:r>
      <w:r>
        <w:t>______</w:t>
      </w:r>
    </w:p>
    <w:p w14:paraId="7BD5ABBA" w14:textId="3916FB19" w:rsidR="000275C7" w:rsidRPr="006728FF" w:rsidRDefault="006B2C95" w:rsidP="008A2FCB">
      <w:r w:rsidRPr="00D1265E">
        <w:rPr>
          <w:b/>
          <w:bCs/>
        </w:rPr>
        <w:t>Remarkability Quotient (</w:t>
      </w:r>
      <w:r w:rsidR="00D1265E" w:rsidRPr="00D1265E">
        <w:rPr>
          <w:b/>
          <w:bCs/>
        </w:rPr>
        <w:t>Divide Total by 7):</w:t>
      </w:r>
      <w:r w:rsidR="00D1265E">
        <w:t xml:space="preserve"> </w:t>
      </w:r>
      <w:r w:rsidR="00001307">
        <w:tab/>
      </w:r>
      <w:r w:rsidR="00001307">
        <w:tab/>
      </w:r>
      <w:r w:rsidR="00001307">
        <w:tab/>
      </w:r>
      <w:r w:rsidR="00D1265E">
        <w:t>______</w:t>
      </w:r>
    </w:p>
    <w:p w14:paraId="75B4C2EC" w14:textId="77777777" w:rsidR="00936797" w:rsidRDefault="00936797" w:rsidP="00420E87">
      <w:pPr>
        <w:pStyle w:val="ListParagraph"/>
        <w:ind w:left="270"/>
        <w:rPr>
          <w:b/>
          <w:bCs/>
        </w:rPr>
      </w:pPr>
    </w:p>
    <w:p w14:paraId="6A49AAFB" w14:textId="77777777" w:rsidR="000275C7" w:rsidRDefault="000275C7" w:rsidP="00420E87">
      <w:pPr>
        <w:pStyle w:val="ListParagraph"/>
        <w:ind w:left="270"/>
        <w:rPr>
          <w:b/>
          <w:bCs/>
        </w:rPr>
      </w:pPr>
    </w:p>
    <w:p w14:paraId="2BAC7012" w14:textId="77777777" w:rsidR="000275C7" w:rsidRDefault="000275C7" w:rsidP="00420E87">
      <w:pPr>
        <w:pStyle w:val="ListParagraph"/>
        <w:ind w:left="270"/>
        <w:rPr>
          <w:b/>
          <w:bCs/>
        </w:rPr>
      </w:pPr>
    </w:p>
    <w:p w14:paraId="64BD4804" w14:textId="081FCB71" w:rsidR="000275C7" w:rsidRPr="008F46FB" w:rsidRDefault="00E12A78" w:rsidP="00E12A78">
      <w:pPr>
        <w:pStyle w:val="ListParagraph"/>
        <w:ind w:left="360"/>
        <w:rPr>
          <w:b/>
          <w:bCs/>
          <w:color w:val="006666"/>
        </w:rPr>
      </w:pPr>
      <w:r w:rsidRPr="008F46FB">
        <w:rPr>
          <w:b/>
          <w:bCs/>
          <w:color w:val="006666"/>
        </w:rPr>
        <w:t xml:space="preserve">What measure would you </w:t>
      </w:r>
      <w:r w:rsidR="008F46FB" w:rsidRPr="008F46FB">
        <w:rPr>
          <w:b/>
          <w:bCs/>
          <w:color w:val="006666"/>
        </w:rPr>
        <w:t>choose</w:t>
      </w:r>
      <w:r w:rsidRPr="008F46FB">
        <w:rPr>
          <w:b/>
          <w:bCs/>
          <w:color w:val="006666"/>
        </w:rPr>
        <w:t xml:space="preserve"> to improve in 2025</w:t>
      </w:r>
      <w:r w:rsidR="008F46FB" w:rsidRPr="008F46FB">
        <w:rPr>
          <w:b/>
          <w:bCs/>
          <w:color w:val="006666"/>
        </w:rPr>
        <w:t xml:space="preserve"> </w:t>
      </w:r>
      <w:r w:rsidR="008F46FB" w:rsidRPr="00BD0E9E">
        <w:rPr>
          <w:color w:val="006666"/>
        </w:rPr>
        <w:t>(</w:t>
      </w:r>
      <w:r w:rsidR="00BD0E9E" w:rsidRPr="00BD0E9E">
        <w:rPr>
          <w:color w:val="006666"/>
        </w:rPr>
        <w:t>circle it</w:t>
      </w:r>
      <w:r w:rsidR="008F46FB" w:rsidRPr="00BD0E9E">
        <w:rPr>
          <w:color w:val="006666"/>
        </w:rPr>
        <w:t>)</w:t>
      </w:r>
      <w:r w:rsidR="008F46FB" w:rsidRPr="00BD0E9E">
        <w:rPr>
          <w:b/>
          <w:bCs/>
          <w:color w:val="006666"/>
        </w:rPr>
        <w:t>?</w:t>
      </w:r>
    </w:p>
    <w:p w14:paraId="21E78A80" w14:textId="77777777" w:rsidR="008F46FB" w:rsidRPr="008F46FB" w:rsidRDefault="008F46FB" w:rsidP="00E12A78">
      <w:pPr>
        <w:pStyle w:val="ListParagraph"/>
        <w:ind w:left="360"/>
        <w:rPr>
          <w:b/>
          <w:bCs/>
          <w:color w:val="006666"/>
        </w:rPr>
      </w:pPr>
    </w:p>
    <w:p w14:paraId="3B91A92D" w14:textId="3B79DCC4" w:rsidR="008F46FB" w:rsidRDefault="008F46FB" w:rsidP="00E12A78">
      <w:pPr>
        <w:pStyle w:val="ListParagraph"/>
        <w:ind w:left="360"/>
        <w:rPr>
          <w:b/>
          <w:bCs/>
        </w:rPr>
      </w:pPr>
      <w:r w:rsidRPr="008F46FB">
        <w:rPr>
          <w:b/>
          <w:bCs/>
          <w:color w:val="006666"/>
        </w:rPr>
        <w:t xml:space="preserve">How would you start improving? </w:t>
      </w: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0FD95" w14:textId="77777777" w:rsidR="000275C7" w:rsidRDefault="000275C7" w:rsidP="00420E87">
      <w:pPr>
        <w:pStyle w:val="ListParagraph"/>
        <w:ind w:left="270"/>
        <w:rPr>
          <w:b/>
          <w:bCs/>
        </w:rPr>
      </w:pPr>
    </w:p>
    <w:p w14:paraId="095A2ED6" w14:textId="77777777" w:rsidR="000275C7" w:rsidRPr="00936797" w:rsidRDefault="000275C7" w:rsidP="00420E87">
      <w:pPr>
        <w:pStyle w:val="ListParagraph"/>
        <w:ind w:left="270"/>
        <w:rPr>
          <w:b/>
          <w:bCs/>
        </w:rPr>
      </w:pPr>
    </w:p>
    <w:sectPr w:rsidR="000275C7" w:rsidRPr="00936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1629"/>
    <w:multiLevelType w:val="hybridMultilevel"/>
    <w:tmpl w:val="A416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2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97"/>
    <w:rsid w:val="00001307"/>
    <w:rsid w:val="000275C7"/>
    <w:rsid w:val="001A5EB0"/>
    <w:rsid w:val="002A7504"/>
    <w:rsid w:val="00420E87"/>
    <w:rsid w:val="00511343"/>
    <w:rsid w:val="006728FF"/>
    <w:rsid w:val="006B2C95"/>
    <w:rsid w:val="007D1FB6"/>
    <w:rsid w:val="008A2FCB"/>
    <w:rsid w:val="008D6A5B"/>
    <w:rsid w:val="008F46FB"/>
    <w:rsid w:val="00912A51"/>
    <w:rsid w:val="00936797"/>
    <w:rsid w:val="00BD0E9E"/>
    <w:rsid w:val="00D1265E"/>
    <w:rsid w:val="00E12A78"/>
    <w:rsid w:val="00E4463D"/>
    <w:rsid w:val="00F8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3C4E"/>
  <w15:chartTrackingRefBased/>
  <w15:docId w15:val="{7F54C758-5E6B-47B0-9747-FE3E0903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7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7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7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7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7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7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7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7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7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7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7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7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7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7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7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7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Rundle</dc:creator>
  <cp:keywords/>
  <dc:description/>
  <cp:lastModifiedBy>Megan Denhardt</cp:lastModifiedBy>
  <cp:revision>2</cp:revision>
  <dcterms:created xsi:type="dcterms:W3CDTF">2025-03-31T17:14:00Z</dcterms:created>
  <dcterms:modified xsi:type="dcterms:W3CDTF">2025-03-31T17:14:00Z</dcterms:modified>
</cp:coreProperties>
</file>