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28156" w14:textId="77777777" w:rsidR="000E6B65" w:rsidRDefault="00396C2C" w:rsidP="00396C2C">
      <w:pPr>
        <w:shd w:val="clear" w:color="auto" w:fill="FFFFFF"/>
        <w:spacing w:after="0" w:line="240" w:lineRule="auto"/>
        <w:jc w:val="center"/>
        <w:outlineLvl w:val="0"/>
        <w:rPr>
          <w:rFonts w:ascii="Arial" w:eastAsia="Times New Roman" w:hAnsi="Arial" w:cs="Arial"/>
          <w:b/>
          <w:bCs/>
          <w:color w:val="5A5A5A"/>
          <w:kern w:val="36"/>
          <w:sz w:val="36"/>
          <w:szCs w:val="36"/>
        </w:rPr>
      </w:pPr>
      <w:r>
        <w:rPr>
          <w:rFonts w:ascii="Arial" w:eastAsia="Times New Roman" w:hAnsi="Arial" w:cs="Arial"/>
          <w:b/>
          <w:bCs/>
          <w:noProof/>
          <w:color w:val="5A5A5A"/>
          <w:kern w:val="36"/>
          <w:sz w:val="36"/>
          <w:szCs w:val="36"/>
        </w:rPr>
        <w:drawing>
          <wp:inline distT="0" distB="0" distL="0" distR="0" wp14:anchorId="3ECCC8F5" wp14:editId="51463612">
            <wp:extent cx="960407" cy="8419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3 CAA Logo HighR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3314" cy="862053"/>
                    </a:xfrm>
                    <a:prstGeom prst="rect">
                      <a:avLst/>
                    </a:prstGeom>
                  </pic:spPr>
                </pic:pic>
              </a:graphicData>
            </a:graphic>
          </wp:inline>
        </w:drawing>
      </w:r>
    </w:p>
    <w:p w14:paraId="4B38BB0D" w14:textId="77777777" w:rsidR="000E6B65" w:rsidRDefault="000E6B65" w:rsidP="000E6B65">
      <w:pPr>
        <w:shd w:val="clear" w:color="auto" w:fill="FFFFFF"/>
        <w:spacing w:after="0" w:line="240" w:lineRule="auto"/>
        <w:outlineLvl w:val="0"/>
        <w:rPr>
          <w:rFonts w:ascii="Arial" w:eastAsia="Times New Roman" w:hAnsi="Arial" w:cs="Arial"/>
          <w:b/>
          <w:bCs/>
          <w:color w:val="5A5A5A"/>
          <w:kern w:val="36"/>
          <w:sz w:val="36"/>
          <w:szCs w:val="36"/>
        </w:rPr>
      </w:pPr>
    </w:p>
    <w:p w14:paraId="5A6CB079" w14:textId="77777777" w:rsidR="000E6B65" w:rsidRPr="000E6B65" w:rsidRDefault="000E6B65" w:rsidP="000E6B65">
      <w:pPr>
        <w:shd w:val="clear" w:color="auto" w:fill="FFFFFF"/>
        <w:spacing w:after="0" w:line="240" w:lineRule="auto"/>
        <w:outlineLvl w:val="0"/>
        <w:rPr>
          <w:rFonts w:ascii="Arial" w:eastAsia="Times New Roman" w:hAnsi="Arial" w:cs="Arial"/>
          <w:b/>
          <w:bCs/>
          <w:kern w:val="36"/>
          <w:sz w:val="24"/>
          <w:szCs w:val="24"/>
        </w:rPr>
      </w:pPr>
      <w:r w:rsidRPr="000E6B65">
        <w:rPr>
          <w:rFonts w:ascii="Arial" w:eastAsia="Times New Roman" w:hAnsi="Arial" w:cs="Arial"/>
          <w:b/>
          <w:bCs/>
          <w:kern w:val="36"/>
          <w:sz w:val="24"/>
          <w:szCs w:val="24"/>
        </w:rPr>
        <w:t>Who We Are</w:t>
      </w:r>
    </w:p>
    <w:p w14:paraId="16BAE821" w14:textId="244DFBF9" w:rsidR="000E6B65" w:rsidRPr="00A766AF" w:rsidRDefault="000E6B65" w:rsidP="000E6B65">
      <w:pPr>
        <w:shd w:val="clear" w:color="auto" w:fill="FFFFFF"/>
        <w:spacing w:after="0" w:line="240" w:lineRule="auto"/>
        <w:rPr>
          <w:rFonts w:ascii="Arial" w:eastAsia="Times New Roman" w:hAnsi="Arial" w:cs="Arial"/>
          <w:sz w:val="21"/>
          <w:szCs w:val="21"/>
        </w:rPr>
      </w:pPr>
      <w:r w:rsidRPr="000E6B65">
        <w:rPr>
          <w:rFonts w:ascii="Arial" w:eastAsia="Times New Roman" w:hAnsi="Arial" w:cs="Arial"/>
          <w:sz w:val="21"/>
          <w:szCs w:val="21"/>
        </w:rPr>
        <w:t>The Chicagoland Apartment Association (CAA) is a trade association representing the multifamily housing industry in the City of Chicago, its suburbs, and the entire state. Founded in 1982, CAA is the only affiliate of the </w:t>
      </w:r>
      <w:r w:rsidRPr="000E6B65">
        <w:rPr>
          <w:rFonts w:ascii="Arial" w:eastAsia="Times New Roman" w:hAnsi="Arial" w:cs="Arial"/>
          <w:bCs/>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National Apartment Association (NAA)</w:t>
      </w:r>
      <w:r w:rsidRPr="000E6B65">
        <w:rPr>
          <w:rFonts w:ascii="Arial" w:eastAsia="Times New Roman" w:hAnsi="Arial" w:cs="Arial"/>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0E6B65">
        <w:rPr>
          <w:rFonts w:ascii="Arial" w:eastAsia="Times New Roman" w:hAnsi="Arial" w:cs="Arial"/>
          <w:sz w:val="21"/>
          <w:szCs w:val="21"/>
        </w:rPr>
        <w:t>in the state of Illinois. The CAA hosts cutting edge education and training programs and networking opportunities, guides the industry in the legislative arena, and encourages meaningful partnerships within the community. Our goal is to be a credible and reliable source of information and training to all owners of apartment homes, large or small, and their partners.</w:t>
      </w:r>
    </w:p>
    <w:p w14:paraId="7BB44AA7" w14:textId="77777777" w:rsidR="00A766AF" w:rsidRPr="000E6B65" w:rsidRDefault="00A766AF" w:rsidP="000E6B65">
      <w:pPr>
        <w:shd w:val="clear" w:color="auto" w:fill="FFFFFF"/>
        <w:spacing w:after="0" w:line="240" w:lineRule="auto"/>
        <w:rPr>
          <w:rFonts w:ascii="Arial" w:eastAsia="Times New Roman" w:hAnsi="Arial" w:cs="Arial"/>
          <w:sz w:val="21"/>
          <w:szCs w:val="21"/>
        </w:rPr>
      </w:pPr>
    </w:p>
    <w:p w14:paraId="1B67E91F" w14:textId="2761A64C" w:rsidR="000E6B65" w:rsidRPr="000E6B65" w:rsidRDefault="000E6B65" w:rsidP="000E6B65">
      <w:pPr>
        <w:shd w:val="clear" w:color="auto" w:fill="FFFFFF"/>
        <w:spacing w:after="0" w:line="240" w:lineRule="auto"/>
        <w:rPr>
          <w:rFonts w:ascii="Arial" w:eastAsia="Times New Roman" w:hAnsi="Arial" w:cs="Arial"/>
          <w:sz w:val="21"/>
          <w:szCs w:val="21"/>
        </w:rPr>
      </w:pPr>
      <w:r w:rsidRPr="000E6B65">
        <w:rPr>
          <w:rFonts w:ascii="Arial" w:eastAsia="Times New Roman" w:hAnsi="Arial" w:cs="Arial"/>
          <w:b/>
          <w:bCs/>
          <w:sz w:val="24"/>
          <w:szCs w:val="24"/>
        </w:rPr>
        <w:t>Our Mission</w:t>
      </w:r>
      <w:r w:rsidRPr="000E6B65">
        <w:rPr>
          <w:rFonts w:ascii="Arial" w:eastAsia="Times New Roman" w:hAnsi="Arial" w:cs="Arial"/>
          <w:sz w:val="21"/>
          <w:szCs w:val="21"/>
        </w:rPr>
        <w:br/>
        <w:t>To advance the rental housing industry by providing education, legislative and informational support, enabling members to operate successfully while contributing to the community around them.  </w:t>
      </w:r>
    </w:p>
    <w:p w14:paraId="6D36C0C3" w14:textId="77777777" w:rsidR="00A766AF" w:rsidRPr="00A766AF" w:rsidRDefault="00A766AF" w:rsidP="000E6B65">
      <w:pPr>
        <w:shd w:val="clear" w:color="auto" w:fill="FFFFFF"/>
        <w:spacing w:after="0" w:line="240" w:lineRule="auto"/>
        <w:rPr>
          <w:rFonts w:ascii="Arial" w:eastAsia="Times New Roman" w:hAnsi="Arial" w:cs="Arial"/>
          <w:b/>
          <w:bCs/>
          <w:sz w:val="24"/>
          <w:szCs w:val="24"/>
        </w:rPr>
      </w:pPr>
    </w:p>
    <w:p w14:paraId="2E9C225A" w14:textId="0556C7AC" w:rsidR="00A766AF" w:rsidRPr="00A766AF" w:rsidRDefault="000E6B65" w:rsidP="000E6B65">
      <w:pPr>
        <w:shd w:val="clear" w:color="auto" w:fill="FFFFFF"/>
        <w:spacing w:after="0" w:line="240" w:lineRule="auto"/>
        <w:rPr>
          <w:rFonts w:ascii="Arial" w:eastAsia="Times New Roman" w:hAnsi="Arial" w:cs="Arial"/>
          <w:b/>
          <w:bCs/>
          <w:sz w:val="24"/>
          <w:szCs w:val="24"/>
        </w:rPr>
      </w:pPr>
      <w:r w:rsidRPr="000E6B65">
        <w:rPr>
          <w:rFonts w:ascii="Arial" w:eastAsia="Times New Roman" w:hAnsi="Arial" w:cs="Arial"/>
          <w:b/>
          <w:bCs/>
          <w:sz w:val="24"/>
          <w:szCs w:val="24"/>
        </w:rPr>
        <w:t xml:space="preserve">Our </w:t>
      </w:r>
      <w:proofErr w:type="gramStart"/>
      <w:r w:rsidRPr="000E6B65">
        <w:rPr>
          <w:rFonts w:ascii="Arial" w:eastAsia="Times New Roman" w:hAnsi="Arial" w:cs="Arial"/>
          <w:b/>
          <w:bCs/>
          <w:sz w:val="24"/>
          <w:szCs w:val="24"/>
        </w:rPr>
        <w:t>Members</w:t>
      </w:r>
      <w:proofErr w:type="gramEnd"/>
    </w:p>
    <w:p w14:paraId="7C670766" w14:textId="58D5B55C" w:rsidR="000E6B65" w:rsidRPr="00A766AF" w:rsidRDefault="000E6B65" w:rsidP="000E6B65">
      <w:pPr>
        <w:shd w:val="clear" w:color="auto" w:fill="FFFFFF"/>
        <w:spacing w:after="0" w:line="240" w:lineRule="auto"/>
        <w:rPr>
          <w:rFonts w:ascii="Arial" w:eastAsia="Times New Roman" w:hAnsi="Arial" w:cs="Arial"/>
          <w:sz w:val="21"/>
          <w:szCs w:val="21"/>
        </w:rPr>
      </w:pPr>
      <w:r w:rsidRPr="000E6B65">
        <w:rPr>
          <w:rFonts w:ascii="Arial" w:eastAsia="Times New Roman" w:hAnsi="Arial" w:cs="Arial"/>
          <w:sz w:val="21"/>
          <w:szCs w:val="21"/>
        </w:rPr>
        <w:t xml:space="preserve">Our membership currently represents </w:t>
      </w:r>
      <w:r w:rsidR="00251659">
        <w:rPr>
          <w:rFonts w:ascii="Arial" w:eastAsia="Times New Roman" w:hAnsi="Arial" w:cs="Arial"/>
          <w:sz w:val="21"/>
          <w:szCs w:val="21"/>
        </w:rPr>
        <w:t>2</w:t>
      </w:r>
      <w:r w:rsidR="005A081C">
        <w:rPr>
          <w:rFonts w:ascii="Arial" w:eastAsia="Times New Roman" w:hAnsi="Arial" w:cs="Arial"/>
          <w:sz w:val="21"/>
          <w:szCs w:val="21"/>
        </w:rPr>
        <w:t>8</w:t>
      </w:r>
      <w:r w:rsidR="00251659">
        <w:rPr>
          <w:rFonts w:ascii="Arial" w:eastAsia="Times New Roman" w:hAnsi="Arial" w:cs="Arial"/>
          <w:sz w:val="21"/>
          <w:szCs w:val="21"/>
        </w:rPr>
        <w:t>0</w:t>
      </w:r>
      <w:r w:rsidRPr="000E6B65">
        <w:rPr>
          <w:rFonts w:ascii="Arial" w:eastAsia="Times New Roman" w:hAnsi="Arial" w:cs="Arial"/>
          <w:sz w:val="21"/>
          <w:szCs w:val="21"/>
        </w:rPr>
        <w:t xml:space="preserve"> companies who own/manage </w:t>
      </w:r>
      <w:r w:rsidR="005A081C">
        <w:rPr>
          <w:rFonts w:ascii="Arial" w:eastAsia="Times New Roman" w:hAnsi="Arial" w:cs="Arial"/>
          <w:sz w:val="21"/>
          <w:szCs w:val="21"/>
        </w:rPr>
        <w:t>2</w:t>
      </w:r>
      <w:r w:rsidR="00C35F0B">
        <w:rPr>
          <w:rFonts w:ascii="Arial" w:eastAsia="Times New Roman" w:hAnsi="Arial" w:cs="Arial"/>
          <w:sz w:val="21"/>
          <w:szCs w:val="21"/>
        </w:rPr>
        <w:t>,</w:t>
      </w:r>
      <w:r w:rsidR="005A081C">
        <w:rPr>
          <w:rFonts w:ascii="Arial" w:eastAsia="Times New Roman" w:hAnsi="Arial" w:cs="Arial"/>
          <w:sz w:val="21"/>
          <w:szCs w:val="21"/>
        </w:rPr>
        <w:t>000</w:t>
      </w:r>
      <w:r w:rsidR="00C35F0B">
        <w:rPr>
          <w:rFonts w:ascii="Arial" w:eastAsia="Times New Roman" w:hAnsi="Arial" w:cs="Arial"/>
          <w:sz w:val="21"/>
          <w:szCs w:val="21"/>
        </w:rPr>
        <w:t xml:space="preserve"> apartment communities with </w:t>
      </w:r>
      <w:r w:rsidR="00B15F9F">
        <w:rPr>
          <w:rFonts w:ascii="Arial" w:eastAsia="Times New Roman" w:hAnsi="Arial" w:cs="Arial"/>
          <w:sz w:val="21"/>
          <w:szCs w:val="21"/>
        </w:rPr>
        <w:t>over 2</w:t>
      </w:r>
      <w:r w:rsidR="00966E97">
        <w:rPr>
          <w:rFonts w:ascii="Arial" w:eastAsia="Times New Roman" w:hAnsi="Arial" w:cs="Arial"/>
          <w:sz w:val="21"/>
          <w:szCs w:val="21"/>
        </w:rPr>
        <w:t>9</w:t>
      </w:r>
      <w:r w:rsidR="00251659">
        <w:rPr>
          <w:rFonts w:ascii="Arial" w:eastAsia="Times New Roman" w:hAnsi="Arial" w:cs="Arial"/>
          <w:sz w:val="21"/>
          <w:szCs w:val="21"/>
        </w:rPr>
        <w:t>0</w:t>
      </w:r>
      <w:r w:rsidR="00B15F9F">
        <w:rPr>
          <w:rFonts w:ascii="Arial" w:eastAsia="Times New Roman" w:hAnsi="Arial" w:cs="Arial"/>
          <w:sz w:val="21"/>
          <w:szCs w:val="21"/>
        </w:rPr>
        <w:t>,000</w:t>
      </w:r>
      <w:r w:rsidRPr="000E6B65">
        <w:rPr>
          <w:rFonts w:ascii="Arial" w:eastAsia="Times New Roman" w:hAnsi="Arial" w:cs="Arial"/>
          <w:sz w:val="21"/>
          <w:szCs w:val="21"/>
        </w:rPr>
        <w:t xml:space="preserve"> </w:t>
      </w:r>
      <w:r w:rsidR="00C35F0B">
        <w:rPr>
          <w:rFonts w:ascii="Arial" w:eastAsia="Times New Roman" w:hAnsi="Arial" w:cs="Arial"/>
          <w:sz w:val="21"/>
          <w:szCs w:val="21"/>
        </w:rPr>
        <w:t>units</w:t>
      </w:r>
      <w:r w:rsidR="00EA7282">
        <w:rPr>
          <w:rFonts w:ascii="Arial" w:eastAsia="Times New Roman" w:hAnsi="Arial" w:cs="Arial"/>
          <w:sz w:val="21"/>
          <w:szCs w:val="21"/>
        </w:rPr>
        <w:t xml:space="preserve">, </w:t>
      </w:r>
      <w:r w:rsidRPr="000E6B65">
        <w:rPr>
          <w:rFonts w:ascii="Arial" w:eastAsia="Times New Roman" w:hAnsi="Arial" w:cs="Arial"/>
          <w:sz w:val="21"/>
          <w:szCs w:val="21"/>
        </w:rPr>
        <w:t xml:space="preserve">and </w:t>
      </w:r>
      <w:r w:rsidR="005433DC">
        <w:rPr>
          <w:rFonts w:ascii="Arial" w:eastAsia="Times New Roman" w:hAnsi="Arial" w:cs="Arial"/>
          <w:sz w:val="21"/>
          <w:szCs w:val="21"/>
        </w:rPr>
        <w:t>2</w:t>
      </w:r>
      <w:r w:rsidR="005A081C">
        <w:rPr>
          <w:rFonts w:ascii="Arial" w:eastAsia="Times New Roman" w:hAnsi="Arial" w:cs="Arial"/>
          <w:sz w:val="21"/>
          <w:szCs w:val="21"/>
        </w:rPr>
        <w:t>5</w:t>
      </w:r>
      <w:r w:rsidR="005433DC">
        <w:rPr>
          <w:rFonts w:ascii="Arial" w:eastAsia="Times New Roman" w:hAnsi="Arial" w:cs="Arial"/>
          <w:sz w:val="21"/>
          <w:szCs w:val="21"/>
        </w:rPr>
        <w:t>0</w:t>
      </w:r>
      <w:r w:rsidRPr="000E6B65">
        <w:rPr>
          <w:rFonts w:ascii="Arial" w:eastAsia="Times New Roman" w:hAnsi="Arial" w:cs="Arial"/>
          <w:sz w:val="21"/>
          <w:szCs w:val="21"/>
        </w:rPr>
        <w:t xml:space="preserve"> </w:t>
      </w:r>
      <w:r w:rsidR="00EA7282">
        <w:rPr>
          <w:rFonts w:ascii="Arial" w:eastAsia="Times New Roman" w:hAnsi="Arial" w:cs="Arial"/>
          <w:sz w:val="21"/>
          <w:szCs w:val="21"/>
        </w:rPr>
        <w:t xml:space="preserve">supplier partners </w:t>
      </w:r>
      <w:r w:rsidRPr="000E6B65">
        <w:rPr>
          <w:rFonts w:ascii="Arial" w:eastAsia="Times New Roman" w:hAnsi="Arial" w:cs="Arial"/>
          <w:sz w:val="21"/>
          <w:szCs w:val="21"/>
        </w:rPr>
        <w:t xml:space="preserve">who support their efforts by providing products and services to the industry. Our member companies range from owners </w:t>
      </w:r>
      <w:r w:rsidR="00514205">
        <w:rPr>
          <w:rFonts w:ascii="Arial" w:eastAsia="Times New Roman" w:hAnsi="Arial" w:cs="Arial"/>
          <w:sz w:val="21"/>
          <w:szCs w:val="21"/>
        </w:rPr>
        <w:t xml:space="preserve">of </w:t>
      </w:r>
      <w:r w:rsidR="006368D4">
        <w:rPr>
          <w:rFonts w:ascii="Arial" w:eastAsia="Times New Roman" w:hAnsi="Arial" w:cs="Arial"/>
          <w:sz w:val="21"/>
          <w:szCs w:val="21"/>
        </w:rPr>
        <w:t xml:space="preserve">single-family homes and </w:t>
      </w:r>
      <w:r w:rsidRPr="000E6B65">
        <w:rPr>
          <w:rFonts w:ascii="Arial" w:eastAsia="Times New Roman" w:hAnsi="Arial" w:cs="Arial"/>
          <w:sz w:val="21"/>
          <w:szCs w:val="21"/>
        </w:rPr>
        <w:t xml:space="preserve">two-flats to the largest </w:t>
      </w:r>
      <w:r w:rsidR="00B5632E">
        <w:rPr>
          <w:rFonts w:ascii="Arial" w:eastAsia="Times New Roman" w:hAnsi="Arial" w:cs="Arial"/>
          <w:sz w:val="21"/>
          <w:szCs w:val="21"/>
        </w:rPr>
        <w:t xml:space="preserve">multi-family </w:t>
      </w:r>
      <w:r w:rsidR="0035461F">
        <w:rPr>
          <w:rFonts w:ascii="Arial" w:eastAsia="Times New Roman" w:hAnsi="Arial" w:cs="Arial"/>
          <w:sz w:val="21"/>
          <w:szCs w:val="21"/>
        </w:rPr>
        <w:t xml:space="preserve">owners in the country.  </w:t>
      </w:r>
      <w:r w:rsidRPr="000E6B65">
        <w:rPr>
          <w:rFonts w:ascii="Arial" w:eastAsia="Times New Roman" w:hAnsi="Arial" w:cs="Arial"/>
          <w:sz w:val="21"/>
          <w:szCs w:val="21"/>
        </w:rPr>
        <w:t>Our goal is to be a credible and reliable source of information and training to all owners of apartment homes, large or small.</w:t>
      </w:r>
    </w:p>
    <w:p w14:paraId="1793DCA7" w14:textId="77777777" w:rsidR="000E6B65" w:rsidRPr="00A766AF" w:rsidRDefault="000E6B65" w:rsidP="000E6B65">
      <w:pPr>
        <w:shd w:val="clear" w:color="auto" w:fill="FFFFFF"/>
        <w:spacing w:after="0" w:line="240" w:lineRule="auto"/>
        <w:rPr>
          <w:rFonts w:ascii="Arial" w:eastAsia="Times New Roman" w:hAnsi="Arial" w:cs="Arial"/>
          <w:sz w:val="21"/>
          <w:szCs w:val="21"/>
        </w:rPr>
      </w:pPr>
    </w:p>
    <w:p w14:paraId="1E84AB3E" w14:textId="77777777" w:rsidR="004214D2" w:rsidRPr="00A766AF" w:rsidRDefault="00396C2C" w:rsidP="000E6B65">
      <w:pPr>
        <w:shd w:val="clear" w:color="auto" w:fill="FFFFFF"/>
        <w:spacing w:after="0" w:line="240" w:lineRule="auto"/>
        <w:rPr>
          <w:rFonts w:ascii="Arial" w:eastAsia="Times New Roman" w:hAnsi="Arial" w:cs="Arial"/>
          <w:sz w:val="21"/>
          <w:szCs w:val="21"/>
        </w:rPr>
      </w:pPr>
      <w:r w:rsidRPr="00A766AF">
        <w:rPr>
          <w:rFonts w:ascii="Arial" w:eastAsia="Times New Roman" w:hAnsi="Arial" w:cs="Arial"/>
          <w:b/>
          <w:sz w:val="24"/>
          <w:szCs w:val="24"/>
        </w:rPr>
        <w:t xml:space="preserve">CAA </w:t>
      </w:r>
      <w:r w:rsidR="00EA5F4F" w:rsidRPr="00A766AF">
        <w:rPr>
          <w:rFonts w:ascii="Arial" w:eastAsia="Times New Roman" w:hAnsi="Arial" w:cs="Arial"/>
          <w:b/>
          <w:sz w:val="24"/>
          <w:szCs w:val="24"/>
        </w:rPr>
        <w:t>Board Members</w:t>
      </w:r>
      <w:r w:rsidR="00EA5F4F" w:rsidRPr="00A766AF">
        <w:rPr>
          <w:rFonts w:ascii="Arial" w:eastAsia="Times New Roman" w:hAnsi="Arial" w:cs="Arial"/>
          <w:sz w:val="21"/>
          <w:szCs w:val="21"/>
        </w:rPr>
        <w:t xml:space="preserve"> are encouraged to advance the mission of CAA by participating in our committees, supporting our events and contributing to the CAA/NAA Political Action Committee</w:t>
      </w:r>
      <w:r w:rsidRPr="00A766AF">
        <w:rPr>
          <w:rFonts w:ascii="Arial" w:eastAsia="Times New Roman" w:hAnsi="Arial" w:cs="Arial"/>
          <w:sz w:val="21"/>
          <w:szCs w:val="21"/>
        </w:rPr>
        <w:t>s</w:t>
      </w:r>
      <w:r w:rsidR="00EA5F4F" w:rsidRPr="00A766AF">
        <w:rPr>
          <w:rFonts w:ascii="Arial" w:eastAsia="Times New Roman" w:hAnsi="Arial" w:cs="Arial"/>
          <w:sz w:val="21"/>
          <w:szCs w:val="21"/>
        </w:rPr>
        <w:t xml:space="preserve">.  Members should attend all board meetings and </w:t>
      </w:r>
      <w:r w:rsidRPr="00A766AF">
        <w:rPr>
          <w:rFonts w:ascii="Arial" w:eastAsia="Times New Roman" w:hAnsi="Arial" w:cs="Arial"/>
          <w:sz w:val="21"/>
          <w:szCs w:val="21"/>
        </w:rPr>
        <w:t xml:space="preserve">could lose board member status if they fail to attend at least half of the scheduled meetings. </w:t>
      </w:r>
    </w:p>
    <w:p w14:paraId="62AA2251" w14:textId="77777777" w:rsidR="004214D2" w:rsidRPr="00A766AF" w:rsidRDefault="004214D2" w:rsidP="000E6B65">
      <w:pPr>
        <w:shd w:val="clear" w:color="auto" w:fill="FFFFFF"/>
        <w:spacing w:after="0" w:line="240" w:lineRule="auto"/>
        <w:rPr>
          <w:rFonts w:ascii="Arial" w:eastAsia="Times New Roman" w:hAnsi="Arial" w:cs="Arial"/>
          <w:sz w:val="21"/>
          <w:szCs w:val="21"/>
        </w:rPr>
      </w:pPr>
    </w:p>
    <w:p w14:paraId="33F3717E" w14:textId="77777777" w:rsidR="00396C2C" w:rsidRPr="00A766AF" w:rsidRDefault="00396C2C" w:rsidP="000E6B65">
      <w:p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In addition, board members should:</w:t>
      </w:r>
    </w:p>
    <w:p w14:paraId="1D55B01D" w14:textId="77777777" w:rsidR="00396C2C" w:rsidRPr="00A766AF" w:rsidRDefault="00396C2C" w:rsidP="000E6B65">
      <w:pPr>
        <w:shd w:val="clear" w:color="auto" w:fill="FFFFFF"/>
        <w:spacing w:after="0" w:line="240" w:lineRule="auto"/>
        <w:rPr>
          <w:rFonts w:ascii="Arial" w:eastAsia="Times New Roman" w:hAnsi="Arial" w:cs="Arial"/>
          <w:sz w:val="21"/>
          <w:szCs w:val="21"/>
        </w:rPr>
      </w:pPr>
    </w:p>
    <w:p w14:paraId="7B520AFE" w14:textId="77777777" w:rsidR="000E6B65" w:rsidRPr="00A766AF" w:rsidRDefault="00396C2C"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Be willing to acquire the knowledge necessary to cope with the issues of a membership association, its finances, operations, progr</w:t>
      </w:r>
      <w:r w:rsidR="004214D2" w:rsidRPr="00A766AF">
        <w:rPr>
          <w:rFonts w:ascii="Arial" w:eastAsia="Times New Roman" w:hAnsi="Arial" w:cs="Arial"/>
          <w:sz w:val="21"/>
          <w:szCs w:val="21"/>
        </w:rPr>
        <w:t>ams, services and public issues</w:t>
      </w:r>
    </w:p>
    <w:p w14:paraId="157CB6E6" w14:textId="77777777" w:rsidR="00396C2C" w:rsidRPr="00A766AF" w:rsidRDefault="00396C2C"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Subordinate personal and other business interests to the needs of the association</w:t>
      </w:r>
      <w:r w:rsidR="004214D2" w:rsidRPr="00A766AF">
        <w:rPr>
          <w:rFonts w:ascii="Arial" w:eastAsia="Times New Roman" w:hAnsi="Arial" w:cs="Arial"/>
          <w:sz w:val="21"/>
          <w:szCs w:val="21"/>
        </w:rPr>
        <w:t xml:space="preserve"> when making decisions</w:t>
      </w:r>
    </w:p>
    <w:p w14:paraId="6C815C82" w14:textId="77777777" w:rsidR="004214D2" w:rsidRPr="00A766AF" w:rsidRDefault="004214D2"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Be an independent thinker, but open to others’ positions and opinions</w:t>
      </w:r>
    </w:p>
    <w:p w14:paraId="39C6E7F4" w14:textId="77777777" w:rsidR="004214D2" w:rsidRPr="00A766AF" w:rsidRDefault="004214D2"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Be one who can accept change and even direct change</w:t>
      </w:r>
    </w:p>
    <w:p w14:paraId="1EBD57E1" w14:textId="77777777" w:rsidR="004214D2" w:rsidRPr="00A766AF" w:rsidRDefault="004214D2"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 xml:space="preserve">Be willing to commit adequate time to the work of the board </w:t>
      </w:r>
      <w:proofErr w:type="gramStart"/>
      <w:r w:rsidRPr="00A766AF">
        <w:rPr>
          <w:rFonts w:ascii="Arial" w:eastAsia="Times New Roman" w:hAnsi="Arial" w:cs="Arial"/>
          <w:sz w:val="21"/>
          <w:szCs w:val="21"/>
        </w:rPr>
        <w:t>in order to</w:t>
      </w:r>
      <w:proofErr w:type="gramEnd"/>
      <w:r w:rsidRPr="00A766AF">
        <w:rPr>
          <w:rFonts w:ascii="Arial" w:eastAsia="Times New Roman" w:hAnsi="Arial" w:cs="Arial"/>
          <w:sz w:val="21"/>
          <w:szCs w:val="21"/>
        </w:rPr>
        <w:t xml:space="preserve"> be an effective member and properly discharge the duties of the board</w:t>
      </w:r>
    </w:p>
    <w:p w14:paraId="60E11D37" w14:textId="77777777" w:rsidR="004214D2" w:rsidRPr="00A766AF" w:rsidRDefault="004214D2"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Exhibit character and demeanor that will reflect favorable on the association</w:t>
      </w:r>
    </w:p>
    <w:p w14:paraId="372AB5F3" w14:textId="77777777" w:rsidR="004214D2" w:rsidRPr="00A766AF" w:rsidRDefault="004214D2" w:rsidP="00396C2C">
      <w:pPr>
        <w:pStyle w:val="ListParagraph"/>
        <w:numPr>
          <w:ilvl w:val="0"/>
          <w:numId w:val="1"/>
        </w:numPr>
        <w:shd w:val="clear" w:color="auto" w:fill="FFFFFF"/>
        <w:spacing w:after="0" w:line="240" w:lineRule="auto"/>
        <w:rPr>
          <w:rFonts w:ascii="Arial" w:eastAsia="Times New Roman" w:hAnsi="Arial" w:cs="Arial"/>
          <w:sz w:val="21"/>
          <w:szCs w:val="21"/>
        </w:rPr>
      </w:pPr>
      <w:r w:rsidRPr="00A766AF">
        <w:rPr>
          <w:rFonts w:ascii="Arial" w:eastAsia="Times New Roman" w:hAnsi="Arial" w:cs="Arial"/>
          <w:sz w:val="21"/>
          <w:szCs w:val="21"/>
        </w:rPr>
        <w:t>Support the Executive Director’s role of utilizing and overseeing CAA staff, to implement policy with latitude in determining means to achieve Board directives and goals</w:t>
      </w:r>
    </w:p>
    <w:p w14:paraId="7C93057D" w14:textId="06961D10" w:rsidR="004214D2" w:rsidRPr="00A766AF" w:rsidRDefault="007D47B0" w:rsidP="00396C2C">
      <w:pPr>
        <w:pStyle w:val="ListParagraph"/>
        <w:numPr>
          <w:ilvl w:val="0"/>
          <w:numId w:val="1"/>
        </w:numPr>
        <w:shd w:val="clear" w:color="auto" w:fill="FFFFFF"/>
        <w:spacing w:after="0" w:line="240" w:lineRule="auto"/>
        <w:rPr>
          <w:rFonts w:ascii="Arial" w:eastAsia="Times New Roman" w:hAnsi="Arial" w:cs="Arial"/>
          <w:sz w:val="21"/>
          <w:szCs w:val="21"/>
        </w:rPr>
      </w:pPr>
      <w:r>
        <w:rPr>
          <w:rFonts w:ascii="Arial" w:eastAsia="Times New Roman" w:hAnsi="Arial" w:cs="Arial"/>
          <w:sz w:val="21"/>
          <w:szCs w:val="21"/>
        </w:rPr>
        <w:t xml:space="preserve">Help </w:t>
      </w:r>
      <w:r w:rsidR="00B52B3B">
        <w:rPr>
          <w:rFonts w:ascii="Arial" w:eastAsia="Times New Roman" w:hAnsi="Arial" w:cs="Arial"/>
          <w:sz w:val="21"/>
          <w:szCs w:val="21"/>
        </w:rPr>
        <w:t>develop</w:t>
      </w:r>
      <w:r w:rsidR="004214D2" w:rsidRPr="00A766AF">
        <w:rPr>
          <w:rFonts w:ascii="Arial" w:eastAsia="Times New Roman" w:hAnsi="Arial" w:cs="Arial"/>
          <w:sz w:val="21"/>
          <w:szCs w:val="21"/>
        </w:rPr>
        <w:t xml:space="preserve"> and support CAA’s legislative agenda by providing information to determine positions, participation in calls for action, and financial support of the CAA PAC.</w:t>
      </w:r>
    </w:p>
    <w:p w14:paraId="2F4680ED" w14:textId="77777777" w:rsidR="00DA64AF" w:rsidRPr="00A766AF" w:rsidRDefault="00DA64AF"/>
    <w:sectPr w:rsidR="00DA64AF" w:rsidRPr="00A76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F6D2C"/>
    <w:multiLevelType w:val="hybridMultilevel"/>
    <w:tmpl w:val="E2C4325A"/>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num w:numId="1" w16cid:durableId="178318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65"/>
    <w:rsid w:val="000E6B65"/>
    <w:rsid w:val="00251659"/>
    <w:rsid w:val="0026722C"/>
    <w:rsid w:val="0035461F"/>
    <w:rsid w:val="00396C2C"/>
    <w:rsid w:val="003C0FA9"/>
    <w:rsid w:val="004214D2"/>
    <w:rsid w:val="0049338C"/>
    <w:rsid w:val="00514205"/>
    <w:rsid w:val="005433DC"/>
    <w:rsid w:val="005A081C"/>
    <w:rsid w:val="006368D4"/>
    <w:rsid w:val="006E0BCB"/>
    <w:rsid w:val="007D47B0"/>
    <w:rsid w:val="008044EE"/>
    <w:rsid w:val="00966E97"/>
    <w:rsid w:val="00A22304"/>
    <w:rsid w:val="00A31894"/>
    <w:rsid w:val="00A766AF"/>
    <w:rsid w:val="00B15F9F"/>
    <w:rsid w:val="00B52B3B"/>
    <w:rsid w:val="00B5632E"/>
    <w:rsid w:val="00C35F0B"/>
    <w:rsid w:val="00C91952"/>
    <w:rsid w:val="00CF4D5C"/>
    <w:rsid w:val="00D22BED"/>
    <w:rsid w:val="00DA133B"/>
    <w:rsid w:val="00DA64AF"/>
    <w:rsid w:val="00EA5F4F"/>
    <w:rsid w:val="00EA7282"/>
    <w:rsid w:val="00F13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91D5"/>
  <w15:chartTrackingRefBased/>
  <w15:docId w15:val="{CE04EEEA-FD40-4691-A384-99C4CD0AC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C2C"/>
    <w:pPr>
      <w:ind w:left="720"/>
      <w:contextualSpacing/>
    </w:pPr>
  </w:style>
  <w:style w:type="paragraph" w:styleId="BalloonText">
    <w:name w:val="Balloon Text"/>
    <w:basedOn w:val="Normal"/>
    <w:link w:val="BalloonTextChar"/>
    <w:uiPriority w:val="99"/>
    <w:semiHidden/>
    <w:unhideWhenUsed/>
    <w:rsid w:val="00A76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6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2938">
      <w:bodyDiv w:val="1"/>
      <w:marLeft w:val="0"/>
      <w:marRight w:val="0"/>
      <w:marTop w:val="0"/>
      <w:marBottom w:val="0"/>
      <w:divBdr>
        <w:top w:val="none" w:sz="0" w:space="0" w:color="auto"/>
        <w:left w:val="none" w:sz="0" w:space="0" w:color="auto"/>
        <w:bottom w:val="none" w:sz="0" w:space="0" w:color="auto"/>
        <w:right w:val="none" w:sz="0" w:space="0" w:color="auto"/>
      </w:divBdr>
      <w:divsChild>
        <w:div w:id="15932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F7618401529E4DACA7639DF9AA2966" ma:contentTypeVersion="2" ma:contentTypeDescription="Create a new document." ma:contentTypeScope="" ma:versionID="363704691321623e465ad34a8048e4c8">
  <xsd:schema xmlns:xsd="http://www.w3.org/2001/XMLSchema" xmlns:xs="http://www.w3.org/2001/XMLSchema" xmlns:p="http://schemas.microsoft.com/office/2006/metadata/properties" xmlns:ns2="b4a73f37-4aec-482d-b59c-a552f0f9683f" targetNamespace="http://schemas.microsoft.com/office/2006/metadata/properties" ma:root="true" ma:fieldsID="5d9d4d39d0d7451cb84f93db1c9b55bd" ns2:_="">
    <xsd:import namespace="b4a73f37-4aec-482d-b59c-a552f0f9683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73f37-4aec-482d-b59c-a552f0f9683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7F2B34-61A1-492A-AA04-4BEDA7F7790D}">
  <ds:schemaRefs>
    <ds:schemaRef ds:uri="http://schemas.microsoft.com/sharepoint/v3/contenttype/forms"/>
  </ds:schemaRefs>
</ds:datastoreItem>
</file>

<file path=customXml/itemProps2.xml><?xml version="1.0" encoding="utf-8"?>
<ds:datastoreItem xmlns:ds="http://schemas.openxmlformats.org/officeDocument/2006/customXml" ds:itemID="{2FFCE896-A127-4172-8871-C6DCAD64A2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504233-8764-46F9-98AA-9D446EF60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73f37-4aec-482d-b59c-a552f0f96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Mini</dc:creator>
  <cp:keywords/>
  <dc:description/>
  <cp:lastModifiedBy>Michael Mini</cp:lastModifiedBy>
  <cp:revision>2</cp:revision>
  <cp:lastPrinted>2016-01-20T22:24:00Z</cp:lastPrinted>
  <dcterms:created xsi:type="dcterms:W3CDTF">2025-01-14T02:03:00Z</dcterms:created>
  <dcterms:modified xsi:type="dcterms:W3CDTF">2025-01-14T02:03:00Z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0x010100B6F7618401529E4DACA7639DF9AA2966</vt:lpwstr>
  </property>
</Properties>
</file>