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C4B9B" w14:textId="77777777" w:rsidR="00661FDC" w:rsidRDefault="00661FDC" w:rsidP="00411B43">
      <w:pPr>
        <w:autoSpaceDE w:val="0"/>
        <w:autoSpaceDN w:val="0"/>
        <w:adjustRightInd w:val="0"/>
        <w:rPr>
          <w:rFonts w:ascii="Arial" w:hAnsi="Arial" w:cs="Arial"/>
          <w:b/>
          <w:sz w:val="20"/>
        </w:rPr>
      </w:pPr>
      <w:bookmarkStart w:id="0" w:name="_GoBack"/>
      <w:bookmarkEnd w:id="0"/>
    </w:p>
    <w:p w14:paraId="79CD25D0" w14:textId="77777777" w:rsidR="00411B43" w:rsidRPr="00411B43" w:rsidRDefault="00411B43" w:rsidP="00411B43">
      <w:pPr>
        <w:autoSpaceDE w:val="0"/>
        <w:autoSpaceDN w:val="0"/>
        <w:adjustRightInd w:val="0"/>
        <w:rPr>
          <w:rFonts w:ascii="Arial" w:hAnsi="Arial" w:cs="Arial"/>
          <w:b/>
          <w:sz w:val="20"/>
        </w:rPr>
      </w:pPr>
      <w:r w:rsidRPr="00411B43">
        <w:rPr>
          <w:rFonts w:ascii="Arial" w:hAnsi="Arial" w:cs="Arial"/>
          <w:b/>
          <w:sz w:val="20"/>
        </w:rPr>
        <w:t>FOR IMMEDIATE RELEASE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5B7D88">
        <w:rPr>
          <w:rFonts w:ascii="Arial" w:hAnsi="Arial" w:cs="Arial"/>
          <w:b/>
          <w:sz w:val="20"/>
        </w:rPr>
        <w:tab/>
      </w:r>
      <w:r>
        <w:rPr>
          <w:rFonts w:ascii="Arial" w:hAnsi="Arial" w:cs="Arial"/>
          <w:b/>
          <w:sz w:val="20"/>
        </w:rPr>
        <w:t>CONTACT</w:t>
      </w:r>
    </w:p>
    <w:p w14:paraId="4E3098B8" w14:textId="77777777" w:rsidR="00411B43" w:rsidRPr="00411B43" w:rsidRDefault="00411B43" w:rsidP="00411B43">
      <w:pPr>
        <w:autoSpaceDE w:val="0"/>
        <w:autoSpaceDN w:val="0"/>
        <w:adjustRightInd w:val="0"/>
        <w:rPr>
          <w:rFonts w:ascii="Arial" w:hAnsi="Arial" w:cs="Arial"/>
          <w:sz w:val="20"/>
        </w:rPr>
      </w:pPr>
      <w:r w:rsidRPr="00411B43">
        <w:rPr>
          <w:rFonts w:ascii="Arial" w:hAnsi="Arial" w:cs="Arial"/>
          <w:sz w:val="20"/>
        </w:rPr>
        <w:t>March 10, 2015</w:t>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005B7D88">
        <w:rPr>
          <w:rFonts w:ascii="Arial" w:hAnsi="Arial" w:cs="Arial"/>
          <w:sz w:val="20"/>
        </w:rPr>
        <w:tab/>
      </w:r>
      <w:r w:rsidRPr="00411B43">
        <w:rPr>
          <w:rFonts w:ascii="Arial" w:hAnsi="Arial" w:cs="Arial"/>
          <w:sz w:val="20"/>
        </w:rPr>
        <w:t>Matt Butterfield, 312-545-5058</w:t>
      </w:r>
    </w:p>
    <w:p w14:paraId="395FA3EF" w14:textId="77777777" w:rsidR="00411B43" w:rsidRPr="00411B43" w:rsidRDefault="00411B43" w:rsidP="00411B43">
      <w:pPr>
        <w:autoSpaceDE w:val="0"/>
        <w:autoSpaceDN w:val="0"/>
        <w:adjustRightInd w:val="0"/>
        <w:rPr>
          <w:rFonts w:ascii="Arial" w:hAnsi="Arial" w:cs="Arial"/>
          <w:sz w:val="20"/>
        </w:rPr>
      </w:pP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Pr="00411B43">
        <w:rPr>
          <w:rFonts w:ascii="Arial" w:hAnsi="Arial" w:cs="Arial"/>
          <w:sz w:val="20"/>
        </w:rPr>
        <w:tab/>
      </w:r>
      <w:r w:rsidR="005B7D88">
        <w:rPr>
          <w:rFonts w:ascii="Arial" w:hAnsi="Arial" w:cs="Arial"/>
          <w:sz w:val="20"/>
        </w:rPr>
        <w:tab/>
      </w:r>
      <w:r w:rsidRPr="00411B43">
        <w:rPr>
          <w:rFonts w:ascii="Arial" w:hAnsi="Arial" w:cs="Arial"/>
          <w:sz w:val="20"/>
        </w:rPr>
        <w:t>matt@macstrategiesgroup.com</w:t>
      </w:r>
    </w:p>
    <w:p w14:paraId="2520E08B" w14:textId="77777777" w:rsidR="00411B43" w:rsidRDefault="00411B43" w:rsidP="00411B43">
      <w:pPr>
        <w:autoSpaceDE w:val="0"/>
        <w:autoSpaceDN w:val="0"/>
        <w:adjustRightInd w:val="0"/>
        <w:rPr>
          <w:rFonts w:ascii="Arial" w:hAnsi="Arial" w:cs="Arial"/>
          <w:b/>
        </w:rPr>
      </w:pPr>
    </w:p>
    <w:p w14:paraId="7952EA5E" w14:textId="77777777" w:rsidR="00411B43" w:rsidRPr="00784E98" w:rsidRDefault="001F1EA7" w:rsidP="00411B43">
      <w:pPr>
        <w:autoSpaceDE w:val="0"/>
        <w:autoSpaceDN w:val="0"/>
        <w:adjustRightInd w:val="0"/>
        <w:jc w:val="center"/>
        <w:rPr>
          <w:rFonts w:ascii="Arial" w:hAnsi="Arial" w:cs="Arial"/>
          <w:b/>
          <w:sz w:val="30"/>
          <w:szCs w:val="30"/>
        </w:rPr>
      </w:pPr>
      <w:r w:rsidRPr="00784E98">
        <w:rPr>
          <w:rFonts w:ascii="Arial" w:hAnsi="Arial" w:cs="Arial"/>
          <w:b/>
          <w:sz w:val="30"/>
          <w:szCs w:val="30"/>
        </w:rPr>
        <w:t xml:space="preserve">Post-Recession </w:t>
      </w:r>
      <w:r w:rsidR="00411B43" w:rsidRPr="00784E98">
        <w:rPr>
          <w:rFonts w:ascii="Arial" w:hAnsi="Arial" w:cs="Arial"/>
          <w:b/>
          <w:sz w:val="30"/>
          <w:szCs w:val="30"/>
        </w:rPr>
        <w:t xml:space="preserve">Economy </w:t>
      </w:r>
      <w:r w:rsidR="00661FDC" w:rsidRPr="00784E98">
        <w:rPr>
          <w:rFonts w:ascii="Arial" w:hAnsi="Arial" w:cs="Arial"/>
          <w:b/>
          <w:sz w:val="30"/>
          <w:szCs w:val="30"/>
        </w:rPr>
        <w:t>Creating Surge of New Chicago</w:t>
      </w:r>
      <w:r w:rsidR="00784E98" w:rsidRPr="00784E98">
        <w:rPr>
          <w:rFonts w:ascii="Arial" w:hAnsi="Arial" w:cs="Arial"/>
          <w:b/>
          <w:sz w:val="30"/>
          <w:szCs w:val="30"/>
        </w:rPr>
        <w:t>land</w:t>
      </w:r>
      <w:r w:rsidR="00661FDC" w:rsidRPr="00784E98">
        <w:rPr>
          <w:rFonts w:ascii="Arial" w:hAnsi="Arial" w:cs="Arial"/>
          <w:b/>
          <w:sz w:val="30"/>
          <w:szCs w:val="30"/>
        </w:rPr>
        <w:t xml:space="preserve"> Apartments</w:t>
      </w:r>
    </w:p>
    <w:p w14:paraId="7CF608FD" w14:textId="77777777" w:rsidR="00411B43" w:rsidRPr="00411B43" w:rsidRDefault="00411B43" w:rsidP="00411B43">
      <w:pPr>
        <w:autoSpaceDE w:val="0"/>
        <w:autoSpaceDN w:val="0"/>
        <w:adjustRightInd w:val="0"/>
        <w:jc w:val="center"/>
        <w:rPr>
          <w:rFonts w:ascii="Arial" w:hAnsi="Arial" w:cs="Arial"/>
          <w:b/>
          <w:i/>
          <w:sz w:val="8"/>
        </w:rPr>
      </w:pPr>
    </w:p>
    <w:p w14:paraId="05C3C108" w14:textId="77777777" w:rsidR="00784E98" w:rsidRDefault="00411B43" w:rsidP="00784E98">
      <w:pPr>
        <w:autoSpaceDE w:val="0"/>
        <w:autoSpaceDN w:val="0"/>
        <w:adjustRightInd w:val="0"/>
        <w:jc w:val="center"/>
        <w:rPr>
          <w:rFonts w:ascii="Arial" w:hAnsi="Arial" w:cs="Arial"/>
          <w:i/>
          <w:sz w:val="28"/>
          <w:szCs w:val="26"/>
        </w:rPr>
      </w:pPr>
      <w:r w:rsidRPr="00784E98">
        <w:rPr>
          <w:rFonts w:ascii="Arial" w:hAnsi="Arial" w:cs="Arial"/>
          <w:i/>
          <w:sz w:val="28"/>
          <w:szCs w:val="26"/>
        </w:rPr>
        <w:t xml:space="preserve">Fueled by </w:t>
      </w:r>
      <w:r w:rsidR="001F1EA7" w:rsidRPr="00784E98">
        <w:rPr>
          <w:rFonts w:ascii="Arial" w:hAnsi="Arial" w:cs="Arial"/>
          <w:i/>
          <w:sz w:val="28"/>
          <w:szCs w:val="26"/>
        </w:rPr>
        <w:t xml:space="preserve">a diverse mix of </w:t>
      </w:r>
      <w:r w:rsidRPr="00784E98">
        <w:rPr>
          <w:rFonts w:ascii="Arial" w:hAnsi="Arial" w:cs="Arial"/>
          <w:i/>
          <w:sz w:val="28"/>
          <w:szCs w:val="26"/>
        </w:rPr>
        <w:t>millennials</w:t>
      </w:r>
      <w:r w:rsidR="001F1EA7" w:rsidRPr="00784E98">
        <w:rPr>
          <w:rFonts w:ascii="Arial" w:hAnsi="Arial" w:cs="Arial"/>
          <w:i/>
          <w:sz w:val="28"/>
          <w:szCs w:val="26"/>
        </w:rPr>
        <w:t xml:space="preserve"> to</w:t>
      </w:r>
      <w:r w:rsidRPr="00784E98">
        <w:rPr>
          <w:rFonts w:ascii="Arial" w:hAnsi="Arial" w:cs="Arial"/>
          <w:i/>
          <w:sz w:val="28"/>
          <w:szCs w:val="26"/>
        </w:rPr>
        <w:t xml:space="preserve"> empty nesters, more than</w:t>
      </w:r>
      <w:r w:rsidR="00784E98">
        <w:rPr>
          <w:rFonts w:ascii="Arial" w:hAnsi="Arial" w:cs="Arial"/>
          <w:i/>
          <w:sz w:val="28"/>
          <w:szCs w:val="26"/>
        </w:rPr>
        <w:t xml:space="preserve"> </w:t>
      </w:r>
    </w:p>
    <w:p w14:paraId="41D111C5" w14:textId="0F413677" w:rsidR="00411B43" w:rsidRPr="00784E98" w:rsidRDefault="0027048A" w:rsidP="00784E98">
      <w:pPr>
        <w:autoSpaceDE w:val="0"/>
        <w:autoSpaceDN w:val="0"/>
        <w:adjustRightInd w:val="0"/>
        <w:jc w:val="center"/>
        <w:rPr>
          <w:rFonts w:ascii="Arial" w:hAnsi="Arial" w:cs="Arial"/>
          <w:i/>
          <w:sz w:val="28"/>
          <w:szCs w:val="26"/>
        </w:rPr>
      </w:pPr>
      <w:r>
        <w:rPr>
          <w:rFonts w:ascii="Arial" w:hAnsi="Arial" w:cs="Arial"/>
          <w:i/>
          <w:sz w:val="28"/>
          <w:szCs w:val="26"/>
        </w:rPr>
        <w:t>1.2</w:t>
      </w:r>
      <w:r w:rsidR="00411B43" w:rsidRPr="00784E98">
        <w:rPr>
          <w:rFonts w:ascii="Arial" w:hAnsi="Arial" w:cs="Arial"/>
          <w:i/>
          <w:sz w:val="28"/>
          <w:szCs w:val="26"/>
        </w:rPr>
        <w:t xml:space="preserve"> million </w:t>
      </w:r>
      <w:proofErr w:type="gramStart"/>
      <w:r w:rsidR="00411B43" w:rsidRPr="00784E98">
        <w:rPr>
          <w:rFonts w:ascii="Arial" w:hAnsi="Arial" w:cs="Arial"/>
          <w:i/>
          <w:sz w:val="28"/>
          <w:szCs w:val="26"/>
        </w:rPr>
        <w:t>people</w:t>
      </w:r>
      <w:proofErr w:type="gramEnd"/>
      <w:r w:rsidR="00411B43" w:rsidRPr="00784E98">
        <w:rPr>
          <w:rFonts w:ascii="Arial" w:hAnsi="Arial" w:cs="Arial"/>
          <w:i/>
          <w:sz w:val="28"/>
          <w:szCs w:val="26"/>
        </w:rPr>
        <w:t xml:space="preserve"> </w:t>
      </w:r>
      <w:r w:rsidR="006A5554">
        <w:rPr>
          <w:rFonts w:ascii="Arial" w:hAnsi="Arial" w:cs="Arial"/>
          <w:i/>
          <w:sz w:val="28"/>
          <w:szCs w:val="26"/>
        </w:rPr>
        <w:t xml:space="preserve">now </w:t>
      </w:r>
      <w:r w:rsidR="00784E98" w:rsidRPr="00784E98">
        <w:rPr>
          <w:rFonts w:ascii="Arial" w:hAnsi="Arial" w:cs="Arial"/>
          <w:i/>
          <w:sz w:val="28"/>
          <w:szCs w:val="26"/>
        </w:rPr>
        <w:t>live in Chicagoland apartments</w:t>
      </w:r>
    </w:p>
    <w:p w14:paraId="0CA37F72" w14:textId="77777777" w:rsidR="00411B43" w:rsidRPr="005B7D88" w:rsidRDefault="00411B43" w:rsidP="00411B4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
    <w:p w14:paraId="775CF9D3" w14:textId="675B3598" w:rsidR="00411B43" w:rsidRPr="002E13D2" w:rsidRDefault="00411B43" w:rsidP="00411B43">
      <w:pPr>
        <w:pStyle w:val="BodyText"/>
        <w:rPr>
          <w:rFonts w:cs="Arial"/>
          <w:sz w:val="23"/>
          <w:szCs w:val="23"/>
        </w:rPr>
      </w:pPr>
      <w:r w:rsidRPr="002E13D2">
        <w:rPr>
          <w:rFonts w:cs="Arial"/>
          <w:sz w:val="23"/>
          <w:szCs w:val="23"/>
        </w:rPr>
        <w:t xml:space="preserve">WASHINGTON, D.C. – The apartment industry emerged as one of the strongest sectors coming out of the Great Recession, and a new study shows just how much the economy </w:t>
      </w:r>
      <w:r w:rsidR="00784E98" w:rsidRPr="002E13D2">
        <w:rPr>
          <w:rFonts w:cs="Arial"/>
          <w:sz w:val="23"/>
          <w:szCs w:val="23"/>
        </w:rPr>
        <w:t xml:space="preserve">of the Chicago metropolitan area </w:t>
      </w:r>
      <w:r w:rsidRPr="002E13D2">
        <w:rPr>
          <w:rFonts w:cs="Arial"/>
          <w:sz w:val="23"/>
          <w:szCs w:val="23"/>
        </w:rPr>
        <w:t xml:space="preserve">benefited from the rental boom. </w:t>
      </w:r>
      <w:r w:rsidR="001F1EA7" w:rsidRPr="002E13D2">
        <w:rPr>
          <w:rFonts w:cs="Arial"/>
          <w:sz w:val="23"/>
          <w:szCs w:val="23"/>
        </w:rPr>
        <w:t>More than 1.</w:t>
      </w:r>
      <w:r w:rsidR="0027048A">
        <w:rPr>
          <w:rFonts w:cs="Arial"/>
          <w:sz w:val="23"/>
          <w:szCs w:val="23"/>
        </w:rPr>
        <w:t>2</w:t>
      </w:r>
      <w:r w:rsidR="001F1EA7" w:rsidRPr="002E13D2">
        <w:rPr>
          <w:rFonts w:cs="Arial"/>
          <w:sz w:val="23"/>
          <w:szCs w:val="23"/>
        </w:rPr>
        <w:t xml:space="preserve"> million pe</w:t>
      </w:r>
      <w:r w:rsidR="00784E98" w:rsidRPr="002E13D2">
        <w:rPr>
          <w:rFonts w:cs="Arial"/>
          <w:sz w:val="23"/>
          <w:szCs w:val="23"/>
        </w:rPr>
        <w:t xml:space="preserve">ople </w:t>
      </w:r>
      <w:r w:rsidR="006A5554">
        <w:rPr>
          <w:rFonts w:cs="Arial"/>
          <w:sz w:val="23"/>
          <w:szCs w:val="23"/>
        </w:rPr>
        <w:t xml:space="preserve">now </w:t>
      </w:r>
      <w:r w:rsidR="00784E98" w:rsidRPr="002E13D2">
        <w:rPr>
          <w:rFonts w:cs="Arial"/>
          <w:sz w:val="23"/>
          <w:szCs w:val="23"/>
        </w:rPr>
        <w:t xml:space="preserve">live </w:t>
      </w:r>
      <w:r w:rsidR="00F51927">
        <w:rPr>
          <w:rFonts w:cs="Arial"/>
          <w:sz w:val="23"/>
          <w:szCs w:val="23"/>
        </w:rPr>
        <w:t xml:space="preserve">in </w:t>
      </w:r>
      <w:r w:rsidR="00784E98" w:rsidRPr="002E13D2">
        <w:rPr>
          <w:rFonts w:cs="Arial"/>
          <w:sz w:val="23"/>
          <w:szCs w:val="23"/>
        </w:rPr>
        <w:t>apartment homes across</w:t>
      </w:r>
      <w:r w:rsidR="001F1EA7" w:rsidRPr="002E13D2">
        <w:rPr>
          <w:rFonts w:cs="Arial"/>
          <w:sz w:val="23"/>
          <w:szCs w:val="23"/>
        </w:rPr>
        <w:t xml:space="preserve"> Chicago</w:t>
      </w:r>
      <w:r w:rsidR="00784E98" w:rsidRPr="002E13D2">
        <w:rPr>
          <w:rFonts w:cs="Arial"/>
          <w:sz w:val="23"/>
          <w:szCs w:val="23"/>
        </w:rPr>
        <w:t>land</w:t>
      </w:r>
      <w:r w:rsidR="00751AFA">
        <w:rPr>
          <w:rFonts w:cs="Arial"/>
          <w:sz w:val="23"/>
          <w:szCs w:val="23"/>
        </w:rPr>
        <w:t>, supporting 308,000 jobs.</w:t>
      </w:r>
      <w:r w:rsidR="00991AA3">
        <w:rPr>
          <w:rFonts w:cs="Arial"/>
          <w:sz w:val="23"/>
          <w:szCs w:val="23"/>
        </w:rPr>
        <w:t xml:space="preserve"> Apartment constructi</w:t>
      </w:r>
      <w:r w:rsidR="00F51927">
        <w:rPr>
          <w:rFonts w:cs="Arial"/>
          <w:sz w:val="23"/>
          <w:szCs w:val="23"/>
        </w:rPr>
        <w:t>on in the metropolitan area is boom</w:t>
      </w:r>
      <w:r w:rsidR="00991AA3">
        <w:rPr>
          <w:rFonts w:cs="Arial"/>
          <w:sz w:val="23"/>
          <w:szCs w:val="23"/>
        </w:rPr>
        <w:t xml:space="preserve">ing too, with </w:t>
      </w:r>
      <w:r w:rsidR="00813205">
        <w:rPr>
          <w:rFonts w:cs="Arial"/>
          <w:sz w:val="23"/>
          <w:szCs w:val="23"/>
        </w:rPr>
        <w:t>more than 7,400 new</w:t>
      </w:r>
      <w:r w:rsidR="00991AA3">
        <w:rPr>
          <w:rFonts w:cs="Arial"/>
          <w:sz w:val="23"/>
          <w:szCs w:val="23"/>
        </w:rPr>
        <w:t xml:space="preserve"> units </w:t>
      </w:r>
      <w:r w:rsidR="00813205">
        <w:rPr>
          <w:rFonts w:cs="Arial"/>
          <w:sz w:val="23"/>
          <w:szCs w:val="23"/>
        </w:rPr>
        <w:t xml:space="preserve">in larger developments (defined by 5+ units) </w:t>
      </w:r>
      <w:r w:rsidR="00991AA3">
        <w:rPr>
          <w:rFonts w:cs="Arial"/>
          <w:sz w:val="23"/>
          <w:szCs w:val="23"/>
        </w:rPr>
        <w:t xml:space="preserve">under construction </w:t>
      </w:r>
      <w:r w:rsidR="00813205">
        <w:rPr>
          <w:rFonts w:cs="Arial"/>
          <w:sz w:val="23"/>
          <w:szCs w:val="23"/>
        </w:rPr>
        <w:t>in 2014, which is about twice as many as each of the last years since 2008</w:t>
      </w:r>
      <w:r w:rsidR="00991AA3">
        <w:rPr>
          <w:rFonts w:cs="Arial"/>
          <w:sz w:val="23"/>
          <w:szCs w:val="23"/>
        </w:rPr>
        <w:t>.</w:t>
      </w:r>
    </w:p>
    <w:p w14:paraId="44E90372" w14:textId="77777777" w:rsidR="001F1EA7" w:rsidRPr="002E13D2" w:rsidRDefault="001F1EA7" w:rsidP="00411B43">
      <w:pPr>
        <w:pStyle w:val="BodyText"/>
        <w:rPr>
          <w:rFonts w:cs="Arial"/>
          <w:b/>
          <w:snapToGrid/>
          <w:sz w:val="23"/>
          <w:szCs w:val="23"/>
        </w:rPr>
      </w:pPr>
    </w:p>
    <w:p w14:paraId="3A36068E" w14:textId="25C31597" w:rsidR="001F1EA7" w:rsidRPr="002E13D2" w:rsidRDefault="001F1EA7" w:rsidP="001F1EA7">
      <w:pPr>
        <w:rPr>
          <w:rFonts w:ascii="Arial" w:hAnsi="Arial" w:cs="Arial"/>
          <w:sz w:val="23"/>
          <w:szCs w:val="23"/>
        </w:rPr>
      </w:pPr>
      <w:r w:rsidRPr="002E13D2">
        <w:rPr>
          <w:rFonts w:ascii="Arial" w:hAnsi="Arial" w:cs="Arial"/>
          <w:sz w:val="23"/>
          <w:szCs w:val="23"/>
        </w:rPr>
        <w:t>"Chicago</w:t>
      </w:r>
      <w:r w:rsidR="002E13D2">
        <w:rPr>
          <w:rFonts w:ascii="Arial" w:hAnsi="Arial" w:cs="Arial"/>
          <w:sz w:val="23"/>
          <w:szCs w:val="23"/>
        </w:rPr>
        <w:t>land</w:t>
      </w:r>
      <w:r w:rsidRPr="002E13D2">
        <w:rPr>
          <w:rFonts w:ascii="Arial" w:hAnsi="Arial" w:cs="Arial"/>
          <w:sz w:val="23"/>
          <w:szCs w:val="23"/>
        </w:rPr>
        <w:t xml:space="preserve">’s apartment demand </w:t>
      </w:r>
      <w:r w:rsidR="006A5554">
        <w:rPr>
          <w:rFonts w:ascii="Arial" w:hAnsi="Arial" w:cs="Arial"/>
          <w:sz w:val="23"/>
          <w:szCs w:val="23"/>
        </w:rPr>
        <w:t>remains very strong</w:t>
      </w:r>
      <w:r w:rsidRPr="002E13D2">
        <w:rPr>
          <w:rFonts w:ascii="Arial" w:hAnsi="Arial" w:cs="Arial"/>
          <w:sz w:val="23"/>
          <w:szCs w:val="23"/>
        </w:rPr>
        <w:t>, and current supply is at the highest volume in a decade. Healthy econ</w:t>
      </w:r>
      <w:r w:rsidR="002E13D2">
        <w:rPr>
          <w:rFonts w:ascii="Arial" w:hAnsi="Arial" w:cs="Arial"/>
          <w:sz w:val="23"/>
          <w:szCs w:val="23"/>
        </w:rPr>
        <w:t>omic growth is restoring the area</w:t>
      </w:r>
      <w:r w:rsidRPr="002E13D2">
        <w:rPr>
          <w:rFonts w:ascii="Arial" w:hAnsi="Arial" w:cs="Arial"/>
          <w:sz w:val="23"/>
          <w:szCs w:val="23"/>
        </w:rPr>
        <w:t xml:space="preserve">'s employment base to pre-recession levels, with an increase in high-skill, service-oriented jobs," said </w:t>
      </w:r>
      <w:r w:rsidR="006A5554">
        <w:rPr>
          <w:rFonts w:ascii="Arial" w:hAnsi="Arial" w:cs="Arial"/>
          <w:sz w:val="23"/>
          <w:szCs w:val="23"/>
        </w:rPr>
        <w:t>G</w:t>
      </w:r>
      <w:r w:rsidR="0027048A">
        <w:rPr>
          <w:rFonts w:ascii="Arial" w:hAnsi="Arial" w:cs="Arial"/>
          <w:sz w:val="23"/>
          <w:szCs w:val="23"/>
        </w:rPr>
        <w:t>ary Lundemo, vice president of T</w:t>
      </w:r>
      <w:r w:rsidR="006A5554">
        <w:rPr>
          <w:rFonts w:ascii="Arial" w:hAnsi="Arial" w:cs="Arial"/>
          <w:sz w:val="23"/>
          <w:szCs w:val="23"/>
        </w:rPr>
        <w:t xml:space="preserve">he Habitat Company and also board president of </w:t>
      </w:r>
      <w:r w:rsidRPr="002E13D2">
        <w:rPr>
          <w:rFonts w:ascii="Arial" w:hAnsi="Arial" w:cs="Arial"/>
          <w:sz w:val="23"/>
          <w:szCs w:val="23"/>
        </w:rPr>
        <w:t>the Chicagoland Apartment Association</w:t>
      </w:r>
      <w:r w:rsidR="002E13D2" w:rsidRPr="002E13D2">
        <w:rPr>
          <w:rFonts w:ascii="Arial" w:hAnsi="Arial" w:cs="Arial"/>
          <w:sz w:val="23"/>
          <w:szCs w:val="23"/>
        </w:rPr>
        <w:t xml:space="preserve"> (CAA)</w:t>
      </w:r>
      <w:r w:rsidRPr="002E13D2">
        <w:rPr>
          <w:rFonts w:ascii="Arial" w:hAnsi="Arial" w:cs="Arial"/>
          <w:sz w:val="23"/>
          <w:szCs w:val="23"/>
        </w:rPr>
        <w:t>. "</w:t>
      </w:r>
      <w:r w:rsidR="00661FDC" w:rsidRPr="002E13D2">
        <w:rPr>
          <w:rFonts w:ascii="Arial" w:hAnsi="Arial" w:cs="Arial"/>
          <w:sz w:val="23"/>
          <w:szCs w:val="23"/>
        </w:rPr>
        <w:t>The rental influx</w:t>
      </w:r>
      <w:r w:rsidRPr="002E13D2">
        <w:rPr>
          <w:rFonts w:ascii="Arial" w:hAnsi="Arial" w:cs="Arial"/>
          <w:sz w:val="23"/>
          <w:szCs w:val="23"/>
        </w:rPr>
        <w:t xml:space="preserve"> has been fueled by demographic changes like the growing millennial population and a rediscovery of metropolitan urban cores." </w:t>
      </w:r>
    </w:p>
    <w:p w14:paraId="45A63CC5" w14:textId="77777777" w:rsidR="001F1EA7" w:rsidRPr="002E13D2" w:rsidRDefault="001F1EA7" w:rsidP="00411B43">
      <w:pPr>
        <w:pStyle w:val="BodyText"/>
        <w:rPr>
          <w:rFonts w:cs="Arial"/>
          <w:snapToGrid/>
          <w:sz w:val="23"/>
          <w:szCs w:val="23"/>
        </w:rPr>
      </w:pPr>
    </w:p>
    <w:p w14:paraId="15761A79" w14:textId="063E6AC6" w:rsidR="001F1EA7" w:rsidRDefault="001F1EA7" w:rsidP="00991AA3">
      <w:pPr>
        <w:pStyle w:val="BodyText"/>
        <w:rPr>
          <w:rFonts w:cs="Arial"/>
          <w:snapToGrid/>
          <w:sz w:val="23"/>
          <w:szCs w:val="23"/>
        </w:rPr>
      </w:pPr>
      <w:r w:rsidRPr="002E13D2">
        <w:rPr>
          <w:rFonts w:cs="Arial"/>
          <w:snapToGrid/>
          <w:sz w:val="23"/>
          <w:szCs w:val="23"/>
        </w:rPr>
        <w:t xml:space="preserve">The study </w:t>
      </w:r>
      <w:r w:rsidR="00C010C3" w:rsidRPr="002E13D2">
        <w:rPr>
          <w:rFonts w:cs="Arial"/>
          <w:snapToGrid/>
          <w:sz w:val="23"/>
          <w:szCs w:val="23"/>
        </w:rPr>
        <w:t xml:space="preserve">measures 2013 (the </w:t>
      </w:r>
      <w:r w:rsidR="00910C15" w:rsidRPr="002E13D2">
        <w:rPr>
          <w:rFonts w:cs="Arial"/>
          <w:snapToGrid/>
          <w:sz w:val="23"/>
          <w:szCs w:val="23"/>
        </w:rPr>
        <w:t>most recent data available</w:t>
      </w:r>
      <w:r w:rsidR="00C010C3" w:rsidRPr="002E13D2">
        <w:rPr>
          <w:rFonts w:cs="Arial"/>
          <w:snapToGrid/>
          <w:sz w:val="23"/>
          <w:szCs w:val="23"/>
        </w:rPr>
        <w:t>)</w:t>
      </w:r>
      <w:r w:rsidR="00910C15" w:rsidRPr="002E13D2">
        <w:rPr>
          <w:rFonts w:cs="Arial"/>
          <w:snapToGrid/>
          <w:sz w:val="23"/>
          <w:szCs w:val="23"/>
        </w:rPr>
        <w:t>, showing</w:t>
      </w:r>
      <w:r w:rsidR="006A5554">
        <w:rPr>
          <w:rFonts w:cs="Arial"/>
          <w:snapToGrid/>
          <w:sz w:val="23"/>
          <w:szCs w:val="23"/>
        </w:rPr>
        <w:t xml:space="preserve"> that in </w:t>
      </w:r>
      <w:hyperlink r:id="rId11" w:history="1">
        <w:r w:rsidR="006A5554" w:rsidRPr="00211958">
          <w:rPr>
            <w:rStyle w:val="Hyperlink"/>
            <w:rFonts w:cs="Arial"/>
            <w:snapToGrid/>
            <w:color w:val="4472C4" w:themeColor="accent5"/>
            <w:sz w:val="23"/>
            <w:szCs w:val="23"/>
            <w:u w:val="single"/>
          </w:rPr>
          <w:t>Chicagoland</w:t>
        </w:r>
      </w:hyperlink>
      <w:r w:rsidR="00991AA3">
        <w:rPr>
          <w:rFonts w:cs="Arial"/>
          <w:snapToGrid/>
          <w:sz w:val="23"/>
          <w:szCs w:val="23"/>
        </w:rPr>
        <w:t xml:space="preserve"> t</w:t>
      </w:r>
      <w:r w:rsidRPr="002E13D2">
        <w:rPr>
          <w:rFonts w:cs="Arial"/>
          <w:snapToGrid/>
          <w:sz w:val="23"/>
          <w:szCs w:val="23"/>
        </w:rPr>
        <w:t xml:space="preserve">he local economic contributions from the apartment industry totaled </w:t>
      </w:r>
      <w:r w:rsidRPr="00991AA3">
        <w:rPr>
          <w:rFonts w:cs="Arial"/>
          <w:b/>
          <w:snapToGrid/>
          <w:sz w:val="23"/>
          <w:szCs w:val="23"/>
        </w:rPr>
        <w:t>$</w:t>
      </w:r>
      <w:r w:rsidR="001A0864" w:rsidRPr="00991AA3">
        <w:rPr>
          <w:rFonts w:cs="Arial"/>
          <w:b/>
          <w:snapToGrid/>
          <w:sz w:val="23"/>
          <w:szCs w:val="23"/>
        </w:rPr>
        <w:t xml:space="preserve">29.8 </w:t>
      </w:r>
      <w:r w:rsidR="001A0808" w:rsidRPr="00991AA3">
        <w:rPr>
          <w:rFonts w:cs="Arial"/>
          <w:b/>
          <w:snapToGrid/>
          <w:sz w:val="23"/>
          <w:szCs w:val="23"/>
        </w:rPr>
        <w:t>b</w:t>
      </w:r>
      <w:r w:rsidR="001A0864" w:rsidRPr="00991AA3">
        <w:rPr>
          <w:rFonts w:cs="Arial"/>
          <w:b/>
          <w:snapToGrid/>
          <w:sz w:val="23"/>
          <w:szCs w:val="23"/>
        </w:rPr>
        <w:t>illion</w:t>
      </w:r>
      <w:r w:rsidRPr="002E13D2">
        <w:rPr>
          <w:rFonts w:cs="Arial"/>
          <w:snapToGrid/>
          <w:sz w:val="23"/>
          <w:szCs w:val="23"/>
        </w:rPr>
        <w:t xml:space="preserve">, supporting </w:t>
      </w:r>
      <w:r w:rsidR="00910C15" w:rsidRPr="002E13D2">
        <w:rPr>
          <w:rFonts w:cs="Arial"/>
          <w:snapToGrid/>
          <w:sz w:val="23"/>
          <w:szCs w:val="23"/>
        </w:rPr>
        <w:t xml:space="preserve">more than </w:t>
      </w:r>
      <w:r w:rsidR="000E7FB4" w:rsidRPr="00991AA3">
        <w:rPr>
          <w:rFonts w:cs="Arial"/>
          <w:b/>
          <w:snapToGrid/>
          <w:sz w:val="23"/>
          <w:szCs w:val="23"/>
        </w:rPr>
        <w:t>308</w:t>
      </w:r>
      <w:r w:rsidRPr="00991AA3">
        <w:rPr>
          <w:rFonts w:cs="Arial"/>
          <w:b/>
          <w:snapToGrid/>
          <w:sz w:val="23"/>
          <w:szCs w:val="23"/>
        </w:rPr>
        <w:t>,000</w:t>
      </w:r>
      <w:r w:rsidRPr="002E13D2">
        <w:rPr>
          <w:rFonts w:cs="Arial"/>
          <w:snapToGrid/>
          <w:sz w:val="23"/>
          <w:szCs w:val="23"/>
        </w:rPr>
        <w:t xml:space="preserve"> jobs</w:t>
      </w:r>
      <w:r w:rsidR="00B5445D">
        <w:rPr>
          <w:rFonts w:cs="Arial"/>
          <w:snapToGrid/>
          <w:sz w:val="23"/>
          <w:szCs w:val="23"/>
        </w:rPr>
        <w:t>.</w:t>
      </w:r>
      <w:r w:rsidR="00991AA3">
        <w:rPr>
          <w:rFonts w:cs="Arial"/>
          <w:snapToGrid/>
          <w:sz w:val="23"/>
          <w:szCs w:val="23"/>
        </w:rPr>
        <w:t xml:space="preserve"> The revenue is generated through:</w:t>
      </w:r>
    </w:p>
    <w:p w14:paraId="6EE263AE" w14:textId="77777777" w:rsidR="00991AA3" w:rsidRPr="00991AA3" w:rsidRDefault="00991AA3" w:rsidP="00991AA3">
      <w:pPr>
        <w:pStyle w:val="BodyText"/>
      </w:pPr>
    </w:p>
    <w:p w14:paraId="7E16EE3D" w14:textId="77777777" w:rsidR="00991AA3" w:rsidRPr="002E13D2" w:rsidRDefault="00991AA3" w:rsidP="00991AA3">
      <w:pPr>
        <w:pStyle w:val="BodyText"/>
        <w:numPr>
          <w:ilvl w:val="0"/>
          <w:numId w:val="1"/>
        </w:numPr>
        <w:rPr>
          <w:rFonts w:cs="Arial"/>
          <w:snapToGrid/>
          <w:sz w:val="23"/>
          <w:szCs w:val="23"/>
        </w:rPr>
      </w:pPr>
      <w:r w:rsidRPr="002E13D2">
        <w:rPr>
          <w:rFonts w:cs="Arial"/>
          <w:snapToGrid/>
          <w:sz w:val="23"/>
          <w:szCs w:val="23"/>
        </w:rPr>
        <w:t xml:space="preserve">Renter spending in </w:t>
      </w:r>
      <w:r w:rsidRPr="002E13D2">
        <w:rPr>
          <w:rFonts w:cs="Arial"/>
          <w:sz w:val="23"/>
          <w:szCs w:val="23"/>
        </w:rPr>
        <w:t>Chicago</w:t>
      </w:r>
      <w:r w:rsidRPr="002E13D2">
        <w:rPr>
          <w:rFonts w:cs="Arial"/>
          <w:snapToGrid/>
          <w:sz w:val="23"/>
          <w:szCs w:val="23"/>
        </w:rPr>
        <w:t>land contributed $23.6 billion to the local economy</w:t>
      </w:r>
      <w:r>
        <w:rPr>
          <w:rFonts w:cs="Arial"/>
          <w:snapToGrid/>
          <w:sz w:val="23"/>
          <w:szCs w:val="23"/>
        </w:rPr>
        <w:t>;</w:t>
      </w:r>
    </w:p>
    <w:p w14:paraId="50BE86E1" w14:textId="77777777" w:rsidR="00991AA3" w:rsidRPr="002E13D2" w:rsidRDefault="00991AA3" w:rsidP="00991AA3">
      <w:pPr>
        <w:pStyle w:val="BodyText"/>
        <w:numPr>
          <w:ilvl w:val="0"/>
          <w:numId w:val="1"/>
        </w:numPr>
        <w:rPr>
          <w:rFonts w:cs="Arial"/>
          <w:snapToGrid/>
          <w:sz w:val="23"/>
          <w:szCs w:val="23"/>
        </w:rPr>
      </w:pPr>
      <w:r w:rsidRPr="002E13D2">
        <w:rPr>
          <w:rFonts w:cs="Arial"/>
          <w:snapToGrid/>
          <w:sz w:val="23"/>
          <w:szCs w:val="23"/>
        </w:rPr>
        <w:t>The economic contribution of local apartment operations totaled $</w:t>
      </w:r>
      <w:r>
        <w:rPr>
          <w:rFonts w:cs="Arial"/>
          <w:snapToGrid/>
          <w:sz w:val="23"/>
          <w:szCs w:val="23"/>
        </w:rPr>
        <w:t>5.2</w:t>
      </w:r>
      <w:r w:rsidRPr="002E13D2">
        <w:rPr>
          <w:rFonts w:cs="Arial"/>
          <w:snapToGrid/>
          <w:sz w:val="23"/>
          <w:szCs w:val="23"/>
        </w:rPr>
        <w:t xml:space="preserve"> billion</w:t>
      </w:r>
      <w:r>
        <w:rPr>
          <w:rFonts w:cs="Arial"/>
          <w:snapToGrid/>
          <w:sz w:val="23"/>
          <w:szCs w:val="23"/>
        </w:rPr>
        <w:t>;</w:t>
      </w:r>
    </w:p>
    <w:p w14:paraId="7054BD30" w14:textId="77777777" w:rsidR="00991AA3" w:rsidRPr="002E13D2" w:rsidRDefault="00991AA3" w:rsidP="00991AA3">
      <w:pPr>
        <w:pStyle w:val="BodyText"/>
        <w:numPr>
          <w:ilvl w:val="0"/>
          <w:numId w:val="1"/>
        </w:numPr>
        <w:rPr>
          <w:rFonts w:cs="Arial"/>
          <w:snapToGrid/>
          <w:sz w:val="23"/>
          <w:szCs w:val="23"/>
        </w:rPr>
      </w:pPr>
      <w:r>
        <w:rPr>
          <w:rFonts w:cs="Arial"/>
          <w:snapToGrid/>
          <w:sz w:val="23"/>
          <w:szCs w:val="23"/>
        </w:rPr>
        <w:t>T</w:t>
      </w:r>
      <w:r w:rsidRPr="002E13D2">
        <w:rPr>
          <w:rFonts w:cs="Arial"/>
          <w:snapToGrid/>
          <w:sz w:val="23"/>
          <w:szCs w:val="23"/>
        </w:rPr>
        <w:t>he economic contribution of local apartment construction totaled $</w:t>
      </w:r>
      <w:r>
        <w:rPr>
          <w:rFonts w:cs="Arial"/>
          <w:snapToGrid/>
          <w:sz w:val="23"/>
          <w:szCs w:val="23"/>
        </w:rPr>
        <w:t>926.6</w:t>
      </w:r>
      <w:r w:rsidRPr="002E13D2">
        <w:rPr>
          <w:rFonts w:cs="Arial"/>
          <w:snapToGrid/>
          <w:sz w:val="23"/>
          <w:szCs w:val="23"/>
        </w:rPr>
        <w:t xml:space="preserve"> million</w:t>
      </w:r>
      <w:r>
        <w:rPr>
          <w:rFonts w:cs="Arial"/>
          <w:snapToGrid/>
          <w:sz w:val="23"/>
          <w:szCs w:val="23"/>
        </w:rPr>
        <w:t>.</w:t>
      </w:r>
    </w:p>
    <w:p w14:paraId="7DEADC96" w14:textId="77777777" w:rsidR="001F1EA7" w:rsidRPr="002E13D2" w:rsidRDefault="001F1EA7" w:rsidP="001F1EA7">
      <w:pPr>
        <w:pStyle w:val="BodyText"/>
        <w:rPr>
          <w:rFonts w:cs="Arial"/>
          <w:snapToGrid/>
          <w:sz w:val="23"/>
          <w:szCs w:val="23"/>
        </w:rPr>
      </w:pPr>
    </w:p>
    <w:p w14:paraId="361D53F7" w14:textId="77777777" w:rsidR="00CA1CB4" w:rsidRPr="002E13D2" w:rsidRDefault="00CA1CB4" w:rsidP="00CA1CB4">
      <w:pPr>
        <w:rPr>
          <w:rFonts w:ascii="Arial" w:hAnsi="Arial" w:cs="Arial"/>
          <w:sz w:val="23"/>
          <w:szCs w:val="23"/>
        </w:rPr>
      </w:pPr>
      <w:r w:rsidRPr="002E13D2">
        <w:rPr>
          <w:rFonts w:ascii="Arial" w:hAnsi="Arial" w:cs="Arial"/>
          <w:sz w:val="23"/>
          <w:szCs w:val="23"/>
        </w:rPr>
        <w:t xml:space="preserve">"Here in </w:t>
      </w:r>
      <w:r w:rsidR="002E13D2">
        <w:rPr>
          <w:rFonts w:ascii="Arial" w:hAnsi="Arial" w:cs="Arial"/>
          <w:sz w:val="23"/>
          <w:szCs w:val="23"/>
        </w:rPr>
        <w:t xml:space="preserve">the </w:t>
      </w:r>
      <w:r w:rsidRPr="002E13D2">
        <w:rPr>
          <w:rFonts w:ascii="Arial" w:hAnsi="Arial" w:cs="Arial"/>
          <w:sz w:val="23"/>
          <w:szCs w:val="23"/>
        </w:rPr>
        <w:t>Chicago</w:t>
      </w:r>
      <w:r w:rsidR="002E13D2">
        <w:rPr>
          <w:rFonts w:ascii="Arial" w:hAnsi="Arial" w:cs="Arial"/>
          <w:sz w:val="23"/>
          <w:szCs w:val="23"/>
        </w:rPr>
        <w:t>land area</w:t>
      </w:r>
      <w:r w:rsidRPr="002E13D2">
        <w:rPr>
          <w:rFonts w:ascii="Arial" w:hAnsi="Arial" w:cs="Arial"/>
          <w:sz w:val="23"/>
          <w:szCs w:val="23"/>
        </w:rPr>
        <w:t>, we're feeling the positive economic impact of the booming apartment industry, which is helping our city thrive," explained</w:t>
      </w:r>
      <w:r w:rsidR="00991AA3">
        <w:rPr>
          <w:rFonts w:ascii="Arial" w:hAnsi="Arial" w:cs="Arial"/>
          <w:sz w:val="23"/>
          <w:szCs w:val="23"/>
        </w:rPr>
        <w:t xml:space="preserve"> Mike Mini, executive vice president of the CAA</w:t>
      </w:r>
      <w:r w:rsidRPr="002E13D2">
        <w:rPr>
          <w:rFonts w:ascii="Arial" w:hAnsi="Arial" w:cs="Arial"/>
          <w:sz w:val="23"/>
          <w:szCs w:val="23"/>
        </w:rPr>
        <w:t>. "The great news about the apartment industry is that the dollars and jobs don’t end with construction. The ongoing operations and resident spending make each apartment community an economic engine, supporting local jobs and making a positive economic impact in</w:t>
      </w:r>
      <w:r w:rsidR="00E86453" w:rsidRPr="002E13D2">
        <w:rPr>
          <w:rFonts w:ascii="Arial" w:hAnsi="Arial" w:cs="Arial"/>
          <w:sz w:val="23"/>
          <w:szCs w:val="23"/>
        </w:rPr>
        <w:t xml:space="preserve"> our area</w:t>
      </w:r>
      <w:r w:rsidRPr="002E13D2">
        <w:rPr>
          <w:rFonts w:ascii="Arial" w:hAnsi="Arial" w:cs="Arial"/>
          <w:sz w:val="23"/>
          <w:szCs w:val="23"/>
        </w:rPr>
        <w:t>."</w:t>
      </w:r>
    </w:p>
    <w:p w14:paraId="1E2AECBF" w14:textId="77777777" w:rsidR="00CA1CB4" w:rsidRPr="002E13D2" w:rsidRDefault="00CA1CB4" w:rsidP="00411B43">
      <w:pPr>
        <w:pStyle w:val="BodyText"/>
        <w:rPr>
          <w:rFonts w:cs="Arial"/>
          <w:snapToGrid/>
          <w:sz w:val="23"/>
          <w:szCs w:val="23"/>
        </w:rPr>
      </w:pPr>
    </w:p>
    <w:p w14:paraId="6FC90FD5" w14:textId="77777777" w:rsidR="002E13D2" w:rsidRPr="002E13D2" w:rsidRDefault="00991AA3" w:rsidP="002E13D2">
      <w:pPr>
        <w:contextualSpacing/>
        <w:rPr>
          <w:rFonts w:ascii="Arial" w:eastAsiaTheme="minorHAnsi" w:hAnsi="Arial" w:cs="Arial"/>
          <w:sz w:val="23"/>
          <w:szCs w:val="23"/>
        </w:rPr>
      </w:pPr>
      <w:r>
        <w:rPr>
          <w:rFonts w:ascii="Arial" w:eastAsiaTheme="minorHAnsi" w:hAnsi="Arial" w:cs="Arial"/>
          <w:sz w:val="23"/>
          <w:szCs w:val="23"/>
        </w:rPr>
        <w:t>Mini continued</w:t>
      </w:r>
      <w:r w:rsidR="002E13D2" w:rsidRPr="002E13D2">
        <w:rPr>
          <w:rFonts w:ascii="Arial" w:eastAsiaTheme="minorHAnsi" w:hAnsi="Arial" w:cs="Arial"/>
          <w:sz w:val="23"/>
          <w:szCs w:val="23"/>
        </w:rPr>
        <w:t xml:space="preserve">, “The Chicagoland Apartment Association is committed to ensuring that policymakers and community leaders understand the value of apartments to their constituents and neighborhoods. It’s in everyone’s best interest to support policies that encourage continued apartment growth and development, and avoid unnecessary regulation that threatens to derail it.”    </w:t>
      </w:r>
    </w:p>
    <w:p w14:paraId="0F716447" w14:textId="77777777" w:rsidR="002E13D2" w:rsidRPr="002E13D2" w:rsidRDefault="002E13D2" w:rsidP="002E13D2">
      <w:pPr>
        <w:pStyle w:val="BodyText"/>
        <w:rPr>
          <w:rFonts w:cs="Arial"/>
          <w:snapToGrid/>
          <w:sz w:val="23"/>
          <w:szCs w:val="23"/>
        </w:rPr>
      </w:pPr>
    </w:p>
    <w:p w14:paraId="0C20C20D" w14:textId="77777777" w:rsidR="002E13D2" w:rsidRPr="002E13D2" w:rsidRDefault="00411B43" w:rsidP="002E13D2">
      <w:pPr>
        <w:pStyle w:val="BodyText"/>
        <w:rPr>
          <w:rFonts w:cs="Arial"/>
          <w:sz w:val="23"/>
          <w:szCs w:val="23"/>
        </w:rPr>
      </w:pPr>
      <w:r w:rsidRPr="002E13D2">
        <w:rPr>
          <w:rFonts w:cs="Arial"/>
          <w:snapToGrid/>
          <w:sz w:val="23"/>
          <w:szCs w:val="23"/>
        </w:rPr>
        <w:t xml:space="preserve">The economic data </w:t>
      </w:r>
      <w:r w:rsidR="00910C15" w:rsidRPr="002E13D2">
        <w:rPr>
          <w:rFonts w:cs="Arial"/>
          <w:snapToGrid/>
          <w:sz w:val="23"/>
          <w:szCs w:val="23"/>
        </w:rPr>
        <w:t>was</w:t>
      </w:r>
      <w:r w:rsidRPr="002E13D2">
        <w:rPr>
          <w:rFonts w:cs="Arial"/>
          <w:snapToGrid/>
          <w:sz w:val="23"/>
          <w:szCs w:val="23"/>
        </w:rPr>
        <w:t xml:space="preserve"> commissioned </w:t>
      </w:r>
      <w:r w:rsidRPr="002E13D2">
        <w:rPr>
          <w:rFonts w:cs="Arial"/>
          <w:sz w:val="23"/>
          <w:szCs w:val="23"/>
        </w:rPr>
        <w:t xml:space="preserve">by the National Multifamily Housing Council (NMHC) and the National Apartment Association (NAA), which looks at dollars and jobs from apartment construction, </w:t>
      </w:r>
    </w:p>
    <w:p w14:paraId="5FC1206C" w14:textId="77777777" w:rsidR="002E13D2" w:rsidRDefault="00411B43" w:rsidP="002E13D2">
      <w:pPr>
        <w:pStyle w:val="BodyText"/>
        <w:rPr>
          <w:rFonts w:cs="Arial"/>
          <w:sz w:val="23"/>
          <w:szCs w:val="23"/>
        </w:rPr>
      </w:pPr>
      <w:proofErr w:type="gramStart"/>
      <w:r w:rsidRPr="002E13D2">
        <w:rPr>
          <w:rFonts w:cs="Arial"/>
          <w:sz w:val="23"/>
          <w:szCs w:val="23"/>
        </w:rPr>
        <w:t>operations</w:t>
      </w:r>
      <w:proofErr w:type="gramEnd"/>
      <w:r w:rsidRPr="002E13D2">
        <w:rPr>
          <w:rFonts w:cs="Arial"/>
          <w:sz w:val="23"/>
          <w:szCs w:val="23"/>
        </w:rPr>
        <w:t xml:space="preserve"> and resident spending, nationally, by state and in 40 specific metro</w:t>
      </w:r>
      <w:r w:rsidR="00910C15" w:rsidRPr="002E13D2">
        <w:rPr>
          <w:rFonts w:cs="Arial"/>
          <w:sz w:val="23"/>
          <w:szCs w:val="23"/>
        </w:rPr>
        <w:t>politan</w:t>
      </w:r>
      <w:r w:rsidRPr="002E13D2">
        <w:rPr>
          <w:rFonts w:cs="Arial"/>
          <w:sz w:val="23"/>
          <w:szCs w:val="23"/>
        </w:rPr>
        <w:t xml:space="preserve"> areas, including </w:t>
      </w:r>
    </w:p>
    <w:p w14:paraId="0F05B5D1" w14:textId="77777777" w:rsidR="00411B43" w:rsidRPr="002E13D2" w:rsidRDefault="00411B43" w:rsidP="002E13D2">
      <w:pPr>
        <w:pStyle w:val="BodyText"/>
        <w:rPr>
          <w:rFonts w:cs="Arial"/>
          <w:sz w:val="23"/>
          <w:szCs w:val="23"/>
        </w:rPr>
      </w:pPr>
      <w:r w:rsidRPr="002E13D2">
        <w:rPr>
          <w:rFonts w:cs="Arial"/>
          <w:sz w:val="23"/>
          <w:szCs w:val="23"/>
        </w:rPr>
        <w:t xml:space="preserve">Chicago. The data, based on research by economist Stephen S. Fuller, Ph.D., of George Mason University’s Center for Regional Analysis, </w:t>
      </w:r>
      <w:r w:rsidR="00910C15" w:rsidRPr="002E13D2">
        <w:rPr>
          <w:rFonts w:cs="Arial"/>
          <w:sz w:val="23"/>
          <w:szCs w:val="23"/>
        </w:rPr>
        <w:t xml:space="preserve">is available at </w:t>
      </w:r>
      <w:hyperlink r:id="rId12" w:history="1">
        <w:r w:rsidRPr="002E13D2">
          <w:rPr>
            <w:rStyle w:val="Hyperlink"/>
            <w:rFonts w:cs="Arial"/>
            <w:sz w:val="23"/>
            <w:szCs w:val="23"/>
          </w:rPr>
          <w:t>www.WeAreApartments.org</w:t>
        </w:r>
      </w:hyperlink>
      <w:r w:rsidRPr="002E13D2">
        <w:rPr>
          <w:rFonts w:cs="Arial"/>
          <w:sz w:val="23"/>
          <w:szCs w:val="23"/>
        </w:rPr>
        <w:t xml:space="preserve">. </w:t>
      </w:r>
    </w:p>
    <w:p w14:paraId="691CB996" w14:textId="77777777" w:rsidR="00E86453" w:rsidRDefault="00E86453" w:rsidP="00411B43">
      <w:pPr>
        <w:pStyle w:val="BodyText"/>
        <w:rPr>
          <w:rFonts w:cs="Arial"/>
          <w:sz w:val="23"/>
          <w:szCs w:val="23"/>
        </w:rPr>
      </w:pPr>
    </w:p>
    <w:p w14:paraId="44651B63" w14:textId="2E09DCC5" w:rsidR="00221046" w:rsidRPr="002E13D2" w:rsidRDefault="00221046" w:rsidP="00221046">
      <w:pPr>
        <w:pStyle w:val="BodyText"/>
        <w:ind w:left="720"/>
        <w:jc w:val="center"/>
        <w:rPr>
          <w:rFonts w:cs="Arial"/>
          <w:sz w:val="23"/>
          <w:szCs w:val="23"/>
        </w:rPr>
      </w:pPr>
      <w:proofErr w:type="gramStart"/>
      <w:r>
        <w:rPr>
          <w:rFonts w:cs="Arial"/>
          <w:sz w:val="23"/>
          <w:szCs w:val="23"/>
        </w:rPr>
        <w:t>page</w:t>
      </w:r>
      <w:proofErr w:type="gramEnd"/>
      <w:r>
        <w:rPr>
          <w:rFonts w:cs="Arial"/>
          <w:sz w:val="23"/>
          <w:szCs w:val="23"/>
        </w:rPr>
        <w:t xml:space="preserve"> 1 of 2</w:t>
      </w:r>
    </w:p>
    <w:p w14:paraId="65F2154C" w14:textId="77777777" w:rsidR="00221046" w:rsidRDefault="00221046" w:rsidP="00221046">
      <w:pPr>
        <w:pStyle w:val="BodyText"/>
        <w:jc w:val="center"/>
        <w:rPr>
          <w:rFonts w:cs="Arial"/>
          <w:sz w:val="23"/>
          <w:szCs w:val="23"/>
        </w:rPr>
      </w:pPr>
    </w:p>
    <w:p w14:paraId="47EAFC80" w14:textId="77777777" w:rsidR="00221046" w:rsidRDefault="00221046" w:rsidP="00411B43">
      <w:pPr>
        <w:pStyle w:val="BodyText"/>
        <w:rPr>
          <w:rFonts w:cs="Arial"/>
          <w:sz w:val="23"/>
          <w:szCs w:val="23"/>
        </w:rPr>
      </w:pPr>
    </w:p>
    <w:p w14:paraId="0E08A535" w14:textId="77777777" w:rsidR="00411B43" w:rsidRPr="002E13D2" w:rsidRDefault="00411B43" w:rsidP="00411B43">
      <w:pPr>
        <w:pStyle w:val="BodyText"/>
        <w:rPr>
          <w:rFonts w:cs="Arial"/>
          <w:sz w:val="23"/>
          <w:szCs w:val="23"/>
        </w:rPr>
      </w:pPr>
      <w:r w:rsidRPr="002E13D2">
        <w:rPr>
          <w:rFonts w:cs="Arial"/>
          <w:sz w:val="23"/>
          <w:szCs w:val="23"/>
        </w:rPr>
        <w:t xml:space="preserve">"Our study showed major increases around apartment construction, with construction spending, economic contributions and personal earnings all rising substantially,” said Fuller. “The construction for multifamily apartment buildings is a significant and growing source of economic activity, jobs and personal earnings in communities nationwide." </w:t>
      </w:r>
    </w:p>
    <w:p w14:paraId="7CB6A370" w14:textId="77777777" w:rsidR="00411B43" w:rsidRPr="002E13D2" w:rsidRDefault="00411B43" w:rsidP="00411B43">
      <w:pPr>
        <w:pStyle w:val="BodyText"/>
        <w:rPr>
          <w:rFonts w:cs="Arial"/>
          <w:sz w:val="23"/>
          <w:szCs w:val="23"/>
        </w:rPr>
      </w:pPr>
    </w:p>
    <w:p w14:paraId="05A900F1" w14:textId="77777777" w:rsidR="00E86453" w:rsidRPr="002E13D2" w:rsidRDefault="00E86453" w:rsidP="00411B43">
      <w:pPr>
        <w:rPr>
          <w:rFonts w:ascii="Arial" w:hAnsi="Arial" w:cs="Arial"/>
          <w:sz w:val="23"/>
          <w:szCs w:val="23"/>
        </w:rPr>
      </w:pPr>
      <w:r w:rsidRPr="002E13D2">
        <w:rPr>
          <w:rFonts w:ascii="Arial" w:hAnsi="Arial" w:cs="Arial"/>
          <w:sz w:val="23"/>
          <w:szCs w:val="23"/>
        </w:rPr>
        <w:t xml:space="preserve">Tom Beaton, chairman of the NAA and senior vice president of The </w:t>
      </w:r>
      <w:proofErr w:type="spellStart"/>
      <w:r w:rsidRPr="002E13D2">
        <w:rPr>
          <w:rFonts w:ascii="Arial" w:hAnsi="Arial" w:cs="Arial"/>
          <w:sz w:val="23"/>
          <w:szCs w:val="23"/>
        </w:rPr>
        <w:t>Dolben</w:t>
      </w:r>
      <w:proofErr w:type="spellEnd"/>
      <w:r w:rsidRPr="002E13D2">
        <w:rPr>
          <w:rFonts w:ascii="Arial" w:hAnsi="Arial" w:cs="Arial"/>
          <w:sz w:val="23"/>
          <w:szCs w:val="23"/>
        </w:rPr>
        <w:t xml:space="preserve"> Co., added, </w:t>
      </w:r>
      <w:r w:rsidR="00411B43" w:rsidRPr="002E13D2">
        <w:rPr>
          <w:rFonts w:ascii="Arial" w:hAnsi="Arial" w:cs="Arial"/>
          <w:sz w:val="23"/>
          <w:szCs w:val="23"/>
        </w:rPr>
        <w:t>"According to our study findings, apartment construction has been on the rise over the past five years. In 2009, during the economic recession, there were only 97,000 construction starts, which was the lowest level since records began in 1964. In comparison, there were 294,000 construction starts in 2013 –</w:t>
      </w:r>
      <w:r w:rsidRPr="002E13D2">
        <w:rPr>
          <w:rFonts w:ascii="Arial" w:hAnsi="Arial" w:cs="Arial"/>
          <w:sz w:val="23"/>
          <w:szCs w:val="23"/>
        </w:rPr>
        <w:t xml:space="preserve"> a significant increase.”</w:t>
      </w:r>
    </w:p>
    <w:p w14:paraId="3F95DDC4" w14:textId="77777777" w:rsidR="00E86453" w:rsidRPr="002E13D2" w:rsidRDefault="00E86453" w:rsidP="00411B43">
      <w:pPr>
        <w:rPr>
          <w:rFonts w:ascii="Arial" w:hAnsi="Arial" w:cs="Arial"/>
          <w:sz w:val="23"/>
          <w:szCs w:val="23"/>
        </w:rPr>
      </w:pPr>
    </w:p>
    <w:p w14:paraId="7369753A" w14:textId="77777777" w:rsidR="00411B43" w:rsidRPr="002E13D2" w:rsidRDefault="00E86453" w:rsidP="00411B43">
      <w:pPr>
        <w:rPr>
          <w:rFonts w:ascii="Arial" w:hAnsi="Arial" w:cs="Arial"/>
          <w:sz w:val="23"/>
          <w:szCs w:val="23"/>
        </w:rPr>
      </w:pPr>
      <w:r w:rsidRPr="002E13D2">
        <w:rPr>
          <w:rFonts w:ascii="Arial" w:hAnsi="Arial" w:cs="Arial"/>
          <w:sz w:val="23"/>
          <w:szCs w:val="23"/>
        </w:rPr>
        <w:t>“T</w:t>
      </w:r>
      <w:r w:rsidR="00411B43" w:rsidRPr="002E13D2">
        <w:rPr>
          <w:rFonts w:ascii="Arial" w:hAnsi="Arial" w:cs="Arial"/>
          <w:sz w:val="23"/>
          <w:szCs w:val="23"/>
        </w:rPr>
        <w:t xml:space="preserve">he most visible sign of the rental resurgence – apartment construction – is on the rise, contributing $93 billion to the national economy in 2013, resulting in $30 billion going directly into the paychecks of more than 700,000 workers," said NMHC Chairman Daryl Carter, CEO of </w:t>
      </w:r>
      <w:proofErr w:type="spellStart"/>
      <w:r w:rsidR="00411B43" w:rsidRPr="002E13D2">
        <w:rPr>
          <w:rFonts w:ascii="Arial" w:hAnsi="Arial" w:cs="Arial"/>
          <w:sz w:val="23"/>
          <w:szCs w:val="23"/>
        </w:rPr>
        <w:t>Avanath</w:t>
      </w:r>
      <w:proofErr w:type="spellEnd"/>
      <w:r w:rsidR="00411B43" w:rsidRPr="002E13D2">
        <w:rPr>
          <w:rFonts w:ascii="Arial" w:hAnsi="Arial" w:cs="Arial"/>
          <w:sz w:val="23"/>
          <w:szCs w:val="23"/>
        </w:rPr>
        <w:t xml:space="preserve"> Capital Management. “Besides all the dollars and jobs, the increase of available apartments will also help address affordability challenges that we see in many markets across the U.S.”</w:t>
      </w:r>
    </w:p>
    <w:p w14:paraId="2FC327C9" w14:textId="77777777" w:rsidR="00411B43" w:rsidRPr="002E13D2" w:rsidRDefault="00411B43" w:rsidP="00411B43">
      <w:pPr>
        <w:pStyle w:val="BodyText"/>
        <w:rPr>
          <w:rFonts w:cs="Arial"/>
          <w:snapToGrid/>
          <w:sz w:val="23"/>
          <w:szCs w:val="23"/>
        </w:rPr>
      </w:pPr>
    </w:p>
    <w:p w14:paraId="6CDA0B48" w14:textId="77777777" w:rsidR="00411B43" w:rsidRPr="002E13D2" w:rsidRDefault="00411B43" w:rsidP="00411B43">
      <w:pPr>
        <w:pStyle w:val="BodyText"/>
        <w:rPr>
          <w:rFonts w:cs="Arial"/>
          <w:sz w:val="23"/>
          <w:szCs w:val="23"/>
        </w:rPr>
      </w:pPr>
      <w:r w:rsidRPr="002E13D2">
        <w:rPr>
          <w:rFonts w:cs="Arial"/>
          <w:sz w:val="23"/>
          <w:szCs w:val="23"/>
        </w:rPr>
        <w:t xml:space="preserve">In conjunction with the study’s release, the website </w:t>
      </w:r>
      <w:hyperlink r:id="rId13" w:history="1">
        <w:r w:rsidRPr="002E13D2">
          <w:rPr>
            <w:rStyle w:val="Hyperlink"/>
            <w:rFonts w:cs="Arial"/>
            <w:sz w:val="23"/>
            <w:szCs w:val="23"/>
          </w:rPr>
          <w:t>www.WeAreApartments.org</w:t>
        </w:r>
      </w:hyperlink>
      <w:r w:rsidRPr="002E13D2">
        <w:rPr>
          <w:rFonts w:cs="Arial"/>
          <w:sz w:val="23"/>
          <w:szCs w:val="23"/>
        </w:rPr>
        <w:t xml:space="preserve"> breaks down the data by each state and 40 key metro areas. Visitors can also use the Apartment Community Estimator – or ACE – a tool that allows users to enter the number of apartment homes of an existing or proposed community to determine the potential economic impact within a particular state or metro area. </w:t>
      </w:r>
    </w:p>
    <w:p w14:paraId="03EFAB04" w14:textId="77777777" w:rsidR="00411B43" w:rsidRPr="002E13D2" w:rsidRDefault="00411B43" w:rsidP="00411B43">
      <w:pPr>
        <w:pStyle w:val="BodyText"/>
        <w:rPr>
          <w:rFonts w:cs="Arial"/>
          <w:sz w:val="23"/>
          <w:szCs w:val="23"/>
        </w:rPr>
      </w:pPr>
    </w:p>
    <w:p w14:paraId="1C80749F" w14:textId="77777777" w:rsidR="00306482" w:rsidRDefault="00411B43" w:rsidP="00411B43">
      <w:pPr>
        <w:pStyle w:val="BodyText"/>
        <w:rPr>
          <w:rFonts w:cs="Arial"/>
          <w:sz w:val="23"/>
          <w:szCs w:val="23"/>
        </w:rPr>
      </w:pPr>
      <w:r w:rsidRPr="002E13D2">
        <w:rPr>
          <w:rFonts w:cs="Arial"/>
          <w:sz w:val="23"/>
          <w:szCs w:val="23"/>
        </w:rPr>
        <w:t xml:space="preserve">For more information, </w:t>
      </w:r>
      <w:r w:rsidR="00306482">
        <w:rPr>
          <w:rFonts w:cs="Arial"/>
          <w:sz w:val="23"/>
          <w:szCs w:val="23"/>
        </w:rPr>
        <w:t xml:space="preserve">visit </w:t>
      </w:r>
      <w:hyperlink r:id="rId14" w:history="1">
        <w:r w:rsidR="00306482" w:rsidRPr="00480FD6">
          <w:rPr>
            <w:rStyle w:val="Hyperlink"/>
            <w:rFonts w:cs="Arial"/>
            <w:color w:val="0070C0"/>
            <w:sz w:val="23"/>
            <w:szCs w:val="23"/>
            <w:u w:val="single"/>
          </w:rPr>
          <w:t>www.WeAreApartments.org/metro/chicago</w:t>
        </w:r>
      </w:hyperlink>
      <w:r w:rsidR="00306482">
        <w:rPr>
          <w:rFonts w:cs="Arial"/>
          <w:sz w:val="23"/>
          <w:szCs w:val="23"/>
        </w:rPr>
        <w:t>.</w:t>
      </w:r>
    </w:p>
    <w:p w14:paraId="0706CC23" w14:textId="77777777" w:rsidR="00411B43" w:rsidRPr="002E13D2" w:rsidRDefault="00306482" w:rsidP="00411B43">
      <w:pPr>
        <w:pStyle w:val="BodyText"/>
        <w:rPr>
          <w:rFonts w:cs="Arial"/>
          <w:sz w:val="23"/>
          <w:szCs w:val="23"/>
        </w:rPr>
      </w:pPr>
      <w:r>
        <w:rPr>
          <w:rFonts w:cs="Arial"/>
          <w:sz w:val="23"/>
          <w:szCs w:val="23"/>
        </w:rPr>
        <w:t xml:space="preserve">.  </w:t>
      </w:r>
    </w:p>
    <w:p w14:paraId="2AD1FC0F" w14:textId="77777777" w:rsidR="00411B43" w:rsidRPr="002E13D2" w:rsidRDefault="00E86453" w:rsidP="00411B43">
      <w:pPr>
        <w:rPr>
          <w:rFonts w:ascii="Arial" w:hAnsi="Arial" w:cs="Arial"/>
          <w:b/>
          <w:sz w:val="23"/>
          <w:szCs w:val="23"/>
          <w:shd w:val="clear" w:color="auto" w:fill="FFFFFF"/>
        </w:rPr>
      </w:pPr>
      <w:r w:rsidRPr="002E13D2">
        <w:rPr>
          <w:rFonts w:ascii="Arial" w:hAnsi="Arial" w:cs="Arial"/>
          <w:b/>
          <w:sz w:val="23"/>
          <w:szCs w:val="23"/>
          <w:shd w:val="clear" w:color="auto" w:fill="FFFFFF"/>
        </w:rPr>
        <w:t>About the CAA</w:t>
      </w:r>
    </w:p>
    <w:p w14:paraId="54BF9EC5" w14:textId="77777777" w:rsidR="00784E98" w:rsidRPr="002E13D2" w:rsidRDefault="00784E98" w:rsidP="00784E98">
      <w:pPr>
        <w:rPr>
          <w:rFonts w:ascii="Arial" w:eastAsiaTheme="minorHAnsi" w:hAnsi="Arial" w:cs="Arial"/>
          <w:sz w:val="23"/>
          <w:szCs w:val="23"/>
        </w:rPr>
      </w:pPr>
      <w:r w:rsidRPr="002E13D2">
        <w:rPr>
          <w:rFonts w:ascii="Arial" w:eastAsiaTheme="minorHAnsi" w:hAnsi="Arial" w:cs="Arial"/>
          <w:sz w:val="23"/>
          <w:szCs w:val="23"/>
        </w:rPr>
        <w:t>The Chicagoland Apartment Association is “The Recognized Voice for the Multifamily Rental Housing Industry” and represents more than 7,000 apartment professionals who own and/or manage over 150,000 market rate and affordable rental units in approximately 700 communities and buildings in the Chicagoland region.  We provide professional development and networking opportunities to apartment industry professionals and advocate on their behalf at the state and local government level.</w:t>
      </w:r>
    </w:p>
    <w:p w14:paraId="563AC4CE" w14:textId="77777777" w:rsidR="00E86453" w:rsidRPr="002E13D2" w:rsidRDefault="00E86453" w:rsidP="00E86453">
      <w:pPr>
        <w:rPr>
          <w:rFonts w:ascii="Arial" w:hAnsi="Arial" w:cs="Arial"/>
          <w:sz w:val="23"/>
          <w:szCs w:val="23"/>
        </w:rPr>
      </w:pPr>
    </w:p>
    <w:p w14:paraId="279CF97D" w14:textId="77777777" w:rsidR="00E86453" w:rsidRPr="002E13D2" w:rsidRDefault="00E86453" w:rsidP="00411B43">
      <w:pPr>
        <w:rPr>
          <w:rFonts w:ascii="Arial" w:hAnsi="Arial" w:cs="Arial"/>
          <w:b/>
          <w:sz w:val="23"/>
          <w:szCs w:val="23"/>
          <w:shd w:val="clear" w:color="auto" w:fill="FFFFFF"/>
        </w:rPr>
      </w:pPr>
      <w:r w:rsidRPr="002E13D2">
        <w:rPr>
          <w:rFonts w:ascii="Arial" w:hAnsi="Arial" w:cs="Arial"/>
          <w:b/>
          <w:sz w:val="23"/>
          <w:szCs w:val="23"/>
          <w:shd w:val="clear" w:color="auto" w:fill="FFFFFF"/>
        </w:rPr>
        <w:t>About the NMHC and the NAA</w:t>
      </w:r>
    </w:p>
    <w:p w14:paraId="4C1C0468" w14:textId="77777777" w:rsidR="00411B43" w:rsidRPr="002E13D2" w:rsidRDefault="00411B43" w:rsidP="00411B43">
      <w:pPr>
        <w:rPr>
          <w:rFonts w:ascii="Arial" w:hAnsi="Arial" w:cs="Arial"/>
          <w:sz w:val="23"/>
          <w:szCs w:val="23"/>
        </w:rPr>
      </w:pPr>
      <w:r w:rsidRPr="002E13D2">
        <w:rPr>
          <w:rFonts w:ascii="Arial" w:hAnsi="Arial" w:cs="Arial"/>
          <w:sz w:val="23"/>
          <w:szCs w:val="23"/>
          <w:shd w:val="clear" w:color="auto" w:fill="FFFFFF"/>
        </w:rPr>
        <w:t xml:space="preserve">For more than 20 years, the </w:t>
      </w:r>
      <w:hyperlink r:id="rId15" w:history="1">
        <w:r w:rsidRPr="002E13D2">
          <w:rPr>
            <w:rStyle w:val="Hyperlink"/>
            <w:rFonts w:ascii="Arial" w:hAnsi="Arial" w:cs="Arial"/>
            <w:sz w:val="23"/>
            <w:szCs w:val="23"/>
            <w:shd w:val="clear" w:color="auto" w:fill="FFFFFF"/>
          </w:rPr>
          <w:t>National Multifamily Housing Council</w:t>
        </w:r>
      </w:hyperlink>
      <w:r w:rsidRPr="002E13D2">
        <w:rPr>
          <w:rFonts w:ascii="Arial" w:hAnsi="Arial" w:cs="Arial"/>
          <w:sz w:val="23"/>
          <w:szCs w:val="23"/>
          <w:shd w:val="clear" w:color="auto" w:fill="FFFFFF"/>
        </w:rPr>
        <w:t xml:space="preserve"> (NMHC) and the National Apartment Association (NAA) have partnered on behalf of America's apartment industry. Drawing on the knowledge and policy expertise of staff in</w:t>
      </w:r>
      <w:r w:rsidRPr="002E13D2">
        <w:rPr>
          <w:rStyle w:val="apple-converted-space"/>
          <w:rFonts w:ascii="Arial" w:hAnsi="Arial" w:cs="Arial"/>
          <w:sz w:val="23"/>
          <w:szCs w:val="23"/>
          <w:shd w:val="clear" w:color="auto" w:fill="FFFFFF"/>
        </w:rPr>
        <w:t> </w:t>
      </w:r>
      <w:r w:rsidRPr="002E13D2">
        <w:rPr>
          <w:rStyle w:val="xn-location"/>
          <w:rFonts w:ascii="Arial" w:hAnsi="Arial" w:cs="Arial"/>
          <w:sz w:val="23"/>
          <w:szCs w:val="23"/>
          <w:bdr w:val="none" w:sz="0" w:space="0" w:color="auto" w:frame="1"/>
          <w:shd w:val="clear" w:color="auto" w:fill="FFFFFF"/>
        </w:rPr>
        <w:t>Washington, D.C.</w:t>
      </w:r>
      <w:r w:rsidRPr="002E13D2">
        <w:rPr>
          <w:rFonts w:ascii="Arial" w:hAnsi="Arial" w:cs="Arial"/>
          <w:sz w:val="23"/>
          <w:szCs w:val="23"/>
          <w:shd w:val="clear" w:color="auto" w:fill="FFFFFF"/>
        </w:rPr>
        <w:t xml:space="preserve">, as well as the advocacy power of 170 NAA state and local affiliated associations, NAA and NMHC provide a single voice for developers, owners and operators of multifamily rental housing. Today, more than one-third of Americans rent their housing and 37 million people live in an apartment home. For more information, please visit </w:t>
      </w:r>
      <w:hyperlink r:id="rId16" w:history="1">
        <w:r w:rsidRPr="002E13D2">
          <w:rPr>
            <w:rStyle w:val="Hyperlink"/>
            <w:rFonts w:ascii="Arial" w:hAnsi="Arial" w:cs="Arial"/>
            <w:sz w:val="23"/>
            <w:szCs w:val="23"/>
          </w:rPr>
          <w:t>www.nmhc.org</w:t>
        </w:r>
      </w:hyperlink>
      <w:r w:rsidRPr="002E13D2">
        <w:rPr>
          <w:rFonts w:ascii="Arial" w:hAnsi="Arial" w:cs="Arial"/>
          <w:sz w:val="23"/>
          <w:szCs w:val="23"/>
        </w:rPr>
        <w:t xml:space="preserve"> or </w:t>
      </w:r>
      <w:hyperlink r:id="rId17" w:history="1">
        <w:r w:rsidRPr="002E13D2">
          <w:rPr>
            <w:rStyle w:val="Hyperlink"/>
            <w:rFonts w:ascii="Arial" w:hAnsi="Arial" w:cs="Arial"/>
            <w:sz w:val="23"/>
            <w:szCs w:val="23"/>
          </w:rPr>
          <w:t>www.naahq.org</w:t>
        </w:r>
      </w:hyperlink>
      <w:r w:rsidRPr="002E13D2">
        <w:rPr>
          <w:rFonts w:ascii="Arial" w:hAnsi="Arial" w:cs="Arial"/>
          <w:sz w:val="23"/>
          <w:szCs w:val="23"/>
        </w:rPr>
        <w:t xml:space="preserve">. </w:t>
      </w:r>
    </w:p>
    <w:p w14:paraId="69E1D502" w14:textId="77777777" w:rsidR="00351949" w:rsidRDefault="00B00194"/>
    <w:p w14:paraId="17B595A8" w14:textId="77777777" w:rsidR="00F2249F" w:rsidRPr="002E13D2" w:rsidRDefault="00F2249F" w:rsidP="00F22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432"/>
        <w:jc w:val="center"/>
        <w:rPr>
          <w:rFonts w:ascii="Arial" w:hAnsi="Arial" w:cs="Arial"/>
          <w:b/>
          <w:sz w:val="23"/>
          <w:szCs w:val="23"/>
        </w:rPr>
      </w:pPr>
      <w:r w:rsidRPr="002E13D2">
        <w:rPr>
          <w:rFonts w:ascii="Arial" w:hAnsi="Arial" w:cs="Arial"/>
          <w:b/>
          <w:sz w:val="23"/>
          <w:szCs w:val="23"/>
        </w:rPr>
        <w:t># # #</w:t>
      </w:r>
    </w:p>
    <w:p w14:paraId="2C3AFF09" w14:textId="77777777" w:rsidR="00F2249F" w:rsidRDefault="00F2249F"/>
    <w:p w14:paraId="7FA6E43E" w14:textId="77777777" w:rsidR="00221046" w:rsidRDefault="00221046"/>
    <w:p w14:paraId="408F1642" w14:textId="77777777" w:rsidR="00221046" w:rsidRDefault="00221046"/>
    <w:p w14:paraId="4C55C601" w14:textId="77777777" w:rsidR="00221046" w:rsidRDefault="00221046"/>
    <w:p w14:paraId="119A0103" w14:textId="77777777" w:rsidR="00221046" w:rsidRDefault="00221046"/>
    <w:p w14:paraId="5C25921A" w14:textId="77777777" w:rsidR="00221046" w:rsidRDefault="00221046"/>
    <w:p w14:paraId="70F62582" w14:textId="77777777" w:rsidR="00221046" w:rsidRDefault="00221046" w:rsidP="00221046">
      <w:pPr>
        <w:pStyle w:val="BodyText"/>
        <w:jc w:val="center"/>
        <w:rPr>
          <w:rFonts w:cs="Arial"/>
          <w:sz w:val="23"/>
          <w:szCs w:val="23"/>
        </w:rPr>
      </w:pPr>
      <w:proofErr w:type="gramStart"/>
      <w:r>
        <w:rPr>
          <w:rFonts w:cs="Arial"/>
          <w:sz w:val="23"/>
          <w:szCs w:val="23"/>
        </w:rPr>
        <w:t>page</w:t>
      </w:r>
      <w:proofErr w:type="gramEnd"/>
      <w:r>
        <w:rPr>
          <w:rFonts w:cs="Arial"/>
          <w:sz w:val="23"/>
          <w:szCs w:val="23"/>
        </w:rPr>
        <w:t xml:space="preserve"> 2 of 2</w:t>
      </w:r>
    </w:p>
    <w:p w14:paraId="2862CA43" w14:textId="77777777" w:rsidR="00221046" w:rsidRDefault="00221046"/>
    <w:sectPr w:rsidR="00221046" w:rsidSect="005B7D88">
      <w:headerReference w:type="defaul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BF895" w14:textId="77777777" w:rsidR="0016035B" w:rsidRDefault="0016035B" w:rsidP="00411B43">
      <w:r>
        <w:separator/>
      </w:r>
    </w:p>
  </w:endnote>
  <w:endnote w:type="continuationSeparator" w:id="0">
    <w:p w14:paraId="610CC42C" w14:textId="77777777" w:rsidR="0016035B" w:rsidRDefault="0016035B" w:rsidP="0041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0CE4" w14:textId="77777777" w:rsidR="0016035B" w:rsidRDefault="0016035B" w:rsidP="00411B43">
      <w:r>
        <w:separator/>
      </w:r>
    </w:p>
  </w:footnote>
  <w:footnote w:type="continuationSeparator" w:id="0">
    <w:p w14:paraId="2DB2668B" w14:textId="77777777" w:rsidR="0016035B" w:rsidRDefault="0016035B" w:rsidP="0041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551D" w14:textId="77777777" w:rsidR="00411B43" w:rsidRDefault="00411B43" w:rsidP="00411B43">
    <w:pPr>
      <w:pStyle w:val="Header"/>
      <w:jc w:val="center"/>
    </w:pPr>
    <w:r>
      <w:rPr>
        <w:noProof/>
      </w:rPr>
      <w:drawing>
        <wp:inline distT="0" distB="0" distL="0" distR="0" wp14:anchorId="509474B0" wp14:editId="6A4D68A4">
          <wp:extent cx="1076325" cy="94357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410" cy="9462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25F3A"/>
    <w:multiLevelType w:val="hybridMultilevel"/>
    <w:tmpl w:val="EBB8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045950"/>
    <w:multiLevelType w:val="hybridMultilevel"/>
    <w:tmpl w:val="CDEECE40"/>
    <w:lvl w:ilvl="0" w:tplc="1A72DC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43"/>
    <w:rsid w:val="000E54A7"/>
    <w:rsid w:val="000E7FB4"/>
    <w:rsid w:val="00104F7C"/>
    <w:rsid w:val="0010771F"/>
    <w:rsid w:val="00111CE6"/>
    <w:rsid w:val="00112D43"/>
    <w:rsid w:val="00137B60"/>
    <w:rsid w:val="0016035B"/>
    <w:rsid w:val="00166A4F"/>
    <w:rsid w:val="001877FC"/>
    <w:rsid w:val="00193F38"/>
    <w:rsid w:val="001A0808"/>
    <w:rsid w:val="001A0864"/>
    <w:rsid w:val="001C637E"/>
    <w:rsid w:val="001F1EA7"/>
    <w:rsid w:val="00210F89"/>
    <w:rsid w:val="00211958"/>
    <w:rsid w:val="00221046"/>
    <w:rsid w:val="002638AC"/>
    <w:rsid w:val="0027048A"/>
    <w:rsid w:val="0028047D"/>
    <w:rsid w:val="002A0DC2"/>
    <w:rsid w:val="002B3FE5"/>
    <w:rsid w:val="002E13D2"/>
    <w:rsid w:val="002F48E1"/>
    <w:rsid w:val="00306482"/>
    <w:rsid w:val="00326915"/>
    <w:rsid w:val="00411B43"/>
    <w:rsid w:val="00444893"/>
    <w:rsid w:val="00480FD6"/>
    <w:rsid w:val="0051695A"/>
    <w:rsid w:val="005635D3"/>
    <w:rsid w:val="00571537"/>
    <w:rsid w:val="005B7D88"/>
    <w:rsid w:val="005D2DBC"/>
    <w:rsid w:val="00661FDC"/>
    <w:rsid w:val="00692BD4"/>
    <w:rsid w:val="00696DE4"/>
    <w:rsid w:val="006A5554"/>
    <w:rsid w:val="00736495"/>
    <w:rsid w:val="00751AFA"/>
    <w:rsid w:val="007641F5"/>
    <w:rsid w:val="00784E98"/>
    <w:rsid w:val="00786EF8"/>
    <w:rsid w:val="00813205"/>
    <w:rsid w:val="008A00B8"/>
    <w:rsid w:val="008E2142"/>
    <w:rsid w:val="00910C15"/>
    <w:rsid w:val="00944C6D"/>
    <w:rsid w:val="00990F9F"/>
    <w:rsid w:val="00991AA3"/>
    <w:rsid w:val="009A7353"/>
    <w:rsid w:val="009C12F6"/>
    <w:rsid w:val="00AA4CA7"/>
    <w:rsid w:val="00AF5493"/>
    <w:rsid w:val="00B5445D"/>
    <w:rsid w:val="00C010C3"/>
    <w:rsid w:val="00C647E3"/>
    <w:rsid w:val="00CA1CB4"/>
    <w:rsid w:val="00CB2DFB"/>
    <w:rsid w:val="00D620B2"/>
    <w:rsid w:val="00E23A5F"/>
    <w:rsid w:val="00E3382F"/>
    <w:rsid w:val="00E86453"/>
    <w:rsid w:val="00EC7937"/>
    <w:rsid w:val="00F2249F"/>
    <w:rsid w:val="00F51927"/>
    <w:rsid w:val="00F6185B"/>
    <w:rsid w:val="00F74F23"/>
    <w:rsid w:val="00FC2C3E"/>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A1344"/>
  <w15:docId w15:val="{DC4F0566-D491-4796-94FA-BAE58281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B43"/>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1B43"/>
    <w:rPr>
      <w:color w:val="000000"/>
      <w:u w:val="none"/>
    </w:rPr>
  </w:style>
  <w:style w:type="paragraph" w:styleId="BodyText">
    <w:name w:val="Body Text"/>
    <w:basedOn w:val="Normal"/>
    <w:link w:val="BodyTextChar"/>
    <w:rsid w:val="00411B43"/>
    <w:pPr>
      <w:widowControl w:val="0"/>
    </w:pPr>
    <w:rPr>
      <w:rFonts w:ascii="Arial" w:eastAsia="Times New Roman" w:hAnsi="Arial"/>
      <w:snapToGrid w:val="0"/>
      <w:sz w:val="22"/>
      <w:szCs w:val="20"/>
    </w:rPr>
  </w:style>
  <w:style w:type="character" w:customStyle="1" w:styleId="BodyTextChar">
    <w:name w:val="Body Text Char"/>
    <w:basedOn w:val="DefaultParagraphFont"/>
    <w:link w:val="BodyText"/>
    <w:rsid w:val="00411B43"/>
    <w:rPr>
      <w:rFonts w:ascii="Arial" w:eastAsia="Times New Roman" w:hAnsi="Arial" w:cs="Times New Roman"/>
      <w:snapToGrid w:val="0"/>
      <w:szCs w:val="20"/>
    </w:rPr>
  </w:style>
  <w:style w:type="character" w:customStyle="1" w:styleId="apple-converted-space">
    <w:name w:val="apple-converted-space"/>
    <w:rsid w:val="00411B43"/>
  </w:style>
  <w:style w:type="character" w:customStyle="1" w:styleId="xn-location">
    <w:name w:val="xn-location"/>
    <w:rsid w:val="00411B43"/>
  </w:style>
  <w:style w:type="paragraph" w:styleId="Header">
    <w:name w:val="header"/>
    <w:basedOn w:val="Normal"/>
    <w:link w:val="HeaderChar"/>
    <w:uiPriority w:val="99"/>
    <w:unhideWhenUsed/>
    <w:rsid w:val="00411B43"/>
    <w:pPr>
      <w:tabs>
        <w:tab w:val="center" w:pos="4680"/>
        <w:tab w:val="right" w:pos="9360"/>
      </w:tabs>
    </w:pPr>
  </w:style>
  <w:style w:type="character" w:customStyle="1" w:styleId="HeaderChar">
    <w:name w:val="Header Char"/>
    <w:basedOn w:val="DefaultParagraphFont"/>
    <w:link w:val="Header"/>
    <w:uiPriority w:val="99"/>
    <w:rsid w:val="00411B43"/>
    <w:rPr>
      <w:rFonts w:ascii="Cambria" w:eastAsia="Cambria" w:hAnsi="Cambria" w:cs="Times New Roman"/>
      <w:sz w:val="24"/>
      <w:szCs w:val="24"/>
    </w:rPr>
  </w:style>
  <w:style w:type="paragraph" w:styleId="Footer">
    <w:name w:val="footer"/>
    <w:basedOn w:val="Normal"/>
    <w:link w:val="FooterChar"/>
    <w:uiPriority w:val="99"/>
    <w:unhideWhenUsed/>
    <w:rsid w:val="00411B43"/>
    <w:pPr>
      <w:tabs>
        <w:tab w:val="center" w:pos="4680"/>
        <w:tab w:val="right" w:pos="9360"/>
      </w:tabs>
    </w:pPr>
  </w:style>
  <w:style w:type="character" w:customStyle="1" w:styleId="FooterChar">
    <w:name w:val="Footer Char"/>
    <w:basedOn w:val="DefaultParagraphFont"/>
    <w:link w:val="Footer"/>
    <w:uiPriority w:val="99"/>
    <w:rsid w:val="00411B43"/>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111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E6"/>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661FDC"/>
    <w:rPr>
      <w:sz w:val="16"/>
      <w:szCs w:val="16"/>
    </w:rPr>
  </w:style>
  <w:style w:type="paragraph" w:styleId="CommentText">
    <w:name w:val="annotation text"/>
    <w:basedOn w:val="Normal"/>
    <w:link w:val="CommentTextChar"/>
    <w:uiPriority w:val="99"/>
    <w:semiHidden/>
    <w:unhideWhenUsed/>
    <w:rsid w:val="00661FDC"/>
    <w:rPr>
      <w:sz w:val="20"/>
      <w:szCs w:val="20"/>
    </w:rPr>
  </w:style>
  <w:style w:type="character" w:customStyle="1" w:styleId="CommentTextChar">
    <w:name w:val="Comment Text Char"/>
    <w:basedOn w:val="DefaultParagraphFont"/>
    <w:link w:val="CommentText"/>
    <w:uiPriority w:val="99"/>
    <w:semiHidden/>
    <w:rsid w:val="00661FD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61FDC"/>
    <w:rPr>
      <w:b/>
      <w:bCs/>
    </w:rPr>
  </w:style>
  <w:style w:type="character" w:customStyle="1" w:styleId="CommentSubjectChar">
    <w:name w:val="Comment Subject Char"/>
    <w:basedOn w:val="CommentTextChar"/>
    <w:link w:val="CommentSubject"/>
    <w:uiPriority w:val="99"/>
    <w:semiHidden/>
    <w:rsid w:val="00661FDC"/>
    <w:rPr>
      <w:rFonts w:ascii="Cambria" w:eastAsia="Cambria" w:hAnsi="Cambria" w:cs="Times New Roman"/>
      <w:b/>
      <w:bCs/>
      <w:sz w:val="20"/>
      <w:szCs w:val="20"/>
    </w:rPr>
  </w:style>
  <w:style w:type="character" w:styleId="FollowedHyperlink">
    <w:name w:val="FollowedHyperlink"/>
    <w:basedOn w:val="DefaultParagraphFont"/>
    <w:uiPriority w:val="99"/>
    <w:semiHidden/>
    <w:unhideWhenUsed/>
    <w:rsid w:val="00991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reApartments.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areapartments.org" TargetMode="External"/><Relationship Id="rId17" Type="http://schemas.openxmlformats.org/officeDocument/2006/relationships/hyperlink" Target="http://www.naahq.org/governmentaffairs" TargetMode="External"/><Relationship Id="rId2" Type="http://schemas.openxmlformats.org/officeDocument/2006/relationships/customXml" Target="../customXml/item2.xml"/><Relationship Id="rId16" Type="http://schemas.openxmlformats.org/officeDocument/2006/relationships/hyperlink" Target="http://www.nmh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areapartments.org/metro/chicago" TargetMode="External"/><Relationship Id="rId5" Type="http://schemas.openxmlformats.org/officeDocument/2006/relationships/numbering" Target="numbering.xml"/><Relationship Id="rId15" Type="http://schemas.openxmlformats.org/officeDocument/2006/relationships/hyperlink" Target="http://www.nmh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areapartments.org/metro/chica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16B53A96960429D6F0C18752727E5" ma:contentTypeVersion="0" ma:contentTypeDescription="Create a new document." ma:contentTypeScope="" ma:versionID="cb883d41c0c6ce9dae3027c5a7a3a083">
  <xsd:schema xmlns:xsd="http://www.w3.org/2001/XMLSchema" xmlns:xs="http://www.w3.org/2001/XMLSchema" xmlns:p="http://schemas.microsoft.com/office/2006/metadata/properties" targetNamespace="http://schemas.microsoft.com/office/2006/metadata/properties" ma:root="true" ma:fieldsID="6727a299f6cb4b6be9b04cae65ef3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02C6-ECA2-4644-A536-25DD929C16F9}">
  <ds:schemaRefs>
    <ds:schemaRef ds:uri="http://schemas.microsoft.com/sharepoint/v3/contenttype/forms"/>
  </ds:schemaRefs>
</ds:datastoreItem>
</file>

<file path=customXml/itemProps2.xml><?xml version="1.0" encoding="utf-8"?>
<ds:datastoreItem xmlns:ds="http://schemas.openxmlformats.org/officeDocument/2006/customXml" ds:itemID="{E688A010-E63D-4AA7-9690-5E2C278FCF17}">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15E5F13-6C23-4B35-A97E-E805AA2EB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BD683E-EF64-4D16-869A-22C2AD8F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Butterfield</dc:creator>
  <cp:lastModifiedBy>Michael Mini</cp:lastModifiedBy>
  <cp:revision>2</cp:revision>
  <cp:lastPrinted>2015-02-26T19:47:00Z</cp:lastPrinted>
  <dcterms:created xsi:type="dcterms:W3CDTF">2015-03-10T14:33:00Z</dcterms:created>
  <dcterms:modified xsi:type="dcterms:W3CDTF">2015-03-10T14:33:00Z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0x01010060116B53A96960429D6F0C18752727E5</vt:lpwstr>
  </property>
</Properties>
</file>