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6099" w14:textId="6DD9AD37" w:rsidR="008F406A" w:rsidRDefault="00BA7576" w:rsidP="008F406A">
      <w:pPr>
        <w:jc w:val="center"/>
        <w:rPr>
          <w:rFonts w:ascii="Arial" w:hAnsi="Arial" w:cs="Arial"/>
          <w:b/>
          <w:color w:val="B20838"/>
          <w:sz w:val="24"/>
          <w:szCs w:val="24"/>
        </w:rPr>
      </w:pPr>
      <w:r>
        <w:rPr>
          <w:rFonts w:ascii="Arial" w:hAnsi="Arial" w:cs="Arial"/>
          <w:b/>
          <w:noProof/>
          <w:color w:val="B20838"/>
          <w:sz w:val="24"/>
          <w:szCs w:val="24"/>
        </w:rPr>
        <w:drawing>
          <wp:inline distT="0" distB="0" distL="0" distR="0" wp14:anchorId="52D6F76A" wp14:editId="3941B0DF">
            <wp:extent cx="2772383" cy="1138217"/>
            <wp:effectExtent l="0" t="0" r="0" b="0"/>
            <wp:docPr id="2122878631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878631" name="Picture 1" descr="A blue and green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35" cy="115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A6AE8" w14:textId="22668079" w:rsidR="00F64FA5" w:rsidRPr="006421B9" w:rsidRDefault="00B60456" w:rsidP="00F64FA5">
      <w:pPr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color w:val="B20838"/>
          <w:sz w:val="24"/>
          <w:szCs w:val="24"/>
        </w:rPr>
        <w:t>ATLIS</w:t>
      </w:r>
      <w:r w:rsidR="00F64FA5" w:rsidRPr="005E1B3D">
        <w:rPr>
          <w:rFonts w:ascii="Arial" w:hAnsi="Arial" w:cs="Arial"/>
          <w:b/>
          <w:color w:val="B20838"/>
          <w:sz w:val="24"/>
          <w:szCs w:val="24"/>
        </w:rPr>
        <w:t xml:space="preserve"> Membership Justification Letter</w:t>
      </w:r>
      <w:r w:rsidR="00F64FA5" w:rsidRPr="005E1B3D">
        <w:rPr>
          <w:rFonts w:ascii="Arial" w:hAnsi="Arial" w:cs="Arial"/>
          <w:b/>
          <w:sz w:val="24"/>
          <w:szCs w:val="24"/>
        </w:rPr>
        <w:br/>
      </w:r>
      <w:r w:rsidR="00F64FA5" w:rsidRPr="005E1B3D">
        <w:rPr>
          <w:rFonts w:ascii="Arial" w:hAnsi="Arial" w:cs="Arial"/>
          <w:b/>
          <w:sz w:val="24"/>
          <w:szCs w:val="24"/>
        </w:rPr>
        <w:br/>
      </w:r>
      <w:r w:rsidR="00F64FA5" w:rsidRPr="006421B9">
        <w:rPr>
          <w:rFonts w:cstheme="minorHAnsi"/>
          <w:sz w:val="24"/>
          <w:szCs w:val="24"/>
        </w:rPr>
        <w:t>Dear [SUPERVISOR’S NAME],</w:t>
      </w:r>
    </w:p>
    <w:p w14:paraId="3F33EC90" w14:textId="77777777" w:rsidR="0077352E" w:rsidRPr="006421B9" w:rsidRDefault="00F64FA5" w:rsidP="00F64FA5">
      <w:pPr>
        <w:pStyle w:val="Calibri"/>
        <w:rPr>
          <w:rFonts w:asciiTheme="minorHAnsi" w:hAnsiTheme="minorHAnsi" w:cstheme="minorHAnsi"/>
          <w:color w:val="353535"/>
          <w:sz w:val="24"/>
        </w:rPr>
      </w:pPr>
      <w:r w:rsidRPr="006421B9">
        <w:rPr>
          <w:rFonts w:asciiTheme="minorHAnsi" w:hAnsiTheme="minorHAnsi" w:cstheme="minorHAnsi"/>
          <w:sz w:val="24"/>
        </w:rPr>
        <w:t xml:space="preserve">I would like </w:t>
      </w:r>
      <w:r w:rsidR="002D2430" w:rsidRPr="006421B9">
        <w:rPr>
          <w:rFonts w:asciiTheme="minorHAnsi" w:hAnsiTheme="minorHAnsi" w:cstheme="minorHAnsi"/>
          <w:sz w:val="24"/>
        </w:rPr>
        <w:t>for [NAME OF YOUR SCHOOL] to</w:t>
      </w:r>
      <w:r w:rsidRPr="006421B9">
        <w:rPr>
          <w:rFonts w:asciiTheme="minorHAnsi" w:hAnsiTheme="minorHAnsi" w:cstheme="minorHAnsi"/>
          <w:sz w:val="24"/>
        </w:rPr>
        <w:t xml:space="preserve"> become a member of </w:t>
      </w:r>
      <w:r w:rsidR="002D2430" w:rsidRPr="006421B9">
        <w:rPr>
          <w:rFonts w:asciiTheme="minorHAnsi" w:hAnsiTheme="minorHAnsi" w:cstheme="minorHAnsi"/>
          <w:sz w:val="24"/>
        </w:rPr>
        <w:t>the Association of Technology Leaders in Independent Schools</w:t>
      </w:r>
      <w:r w:rsidR="0077352E" w:rsidRPr="006421B9">
        <w:rPr>
          <w:rFonts w:asciiTheme="minorHAnsi" w:hAnsiTheme="minorHAnsi" w:cstheme="minorHAnsi"/>
          <w:sz w:val="24"/>
        </w:rPr>
        <w:t>.</w:t>
      </w:r>
      <w:r w:rsidRPr="006421B9">
        <w:rPr>
          <w:rFonts w:asciiTheme="minorHAnsi" w:hAnsiTheme="minorHAnsi" w:cstheme="minorHAnsi"/>
          <w:sz w:val="24"/>
        </w:rPr>
        <w:t xml:space="preserve"> </w:t>
      </w:r>
      <w:r w:rsidR="002D2430" w:rsidRPr="006421B9">
        <w:rPr>
          <w:rFonts w:asciiTheme="minorHAnsi" w:hAnsiTheme="minorHAnsi" w:cstheme="minorHAnsi"/>
          <w:color w:val="353535"/>
          <w:sz w:val="24"/>
        </w:rPr>
        <w:t>ATLIS is a rapidly growing professional network for technology leaders in independent schools, providing professional development,</w:t>
      </w:r>
      <w:r w:rsidR="00EF78A6" w:rsidRPr="006421B9">
        <w:rPr>
          <w:rFonts w:asciiTheme="minorHAnsi" w:hAnsiTheme="minorHAnsi" w:cstheme="minorHAnsi"/>
          <w:color w:val="353535"/>
          <w:sz w:val="24"/>
        </w:rPr>
        <w:t xml:space="preserve"> community</w:t>
      </w:r>
      <w:r w:rsidR="002D2430" w:rsidRPr="006421B9">
        <w:rPr>
          <w:rFonts w:asciiTheme="minorHAnsi" w:hAnsiTheme="minorHAnsi" w:cstheme="minorHAnsi"/>
          <w:color w:val="353535"/>
          <w:sz w:val="24"/>
        </w:rPr>
        <w:t>, and curated resources for members.  ATLIS empowers its members to develop strategies, build relationships, and share best practices in technology and innovation for independent schools.</w:t>
      </w:r>
      <w:r w:rsidR="003E758D" w:rsidRPr="006421B9">
        <w:rPr>
          <w:rFonts w:asciiTheme="minorHAnsi" w:hAnsiTheme="minorHAnsi" w:cstheme="minorHAnsi"/>
          <w:color w:val="353535"/>
          <w:sz w:val="24"/>
        </w:rPr>
        <w:t xml:space="preserve"> </w:t>
      </w:r>
    </w:p>
    <w:p w14:paraId="1AC3B909" w14:textId="77777777" w:rsidR="0077352E" w:rsidRPr="006421B9" w:rsidRDefault="0077352E" w:rsidP="00F64FA5">
      <w:pPr>
        <w:pStyle w:val="Calibri"/>
        <w:rPr>
          <w:rFonts w:asciiTheme="minorHAnsi" w:hAnsiTheme="minorHAnsi" w:cstheme="minorHAnsi"/>
          <w:color w:val="353535"/>
          <w:sz w:val="24"/>
        </w:rPr>
      </w:pPr>
    </w:p>
    <w:p w14:paraId="322934DF" w14:textId="51824853" w:rsidR="00F64FA5" w:rsidRPr="006421B9" w:rsidRDefault="002D2430" w:rsidP="00F64FA5">
      <w:pPr>
        <w:pStyle w:val="Calibri"/>
        <w:rPr>
          <w:rFonts w:asciiTheme="minorHAnsi" w:hAnsiTheme="minorHAnsi" w:cstheme="minorHAnsi"/>
          <w:sz w:val="24"/>
        </w:rPr>
      </w:pPr>
      <w:r w:rsidRPr="006421B9">
        <w:rPr>
          <w:rFonts w:asciiTheme="minorHAnsi" w:hAnsiTheme="minorHAnsi" w:cstheme="minorHAnsi"/>
          <w:sz w:val="24"/>
        </w:rPr>
        <w:t>ATLIS</w:t>
      </w:r>
      <w:r w:rsidR="00F64FA5" w:rsidRPr="006421B9">
        <w:rPr>
          <w:rFonts w:asciiTheme="minorHAnsi" w:hAnsiTheme="minorHAnsi" w:cstheme="minorHAnsi"/>
          <w:sz w:val="24"/>
        </w:rPr>
        <w:t xml:space="preserve"> membership will</w:t>
      </w:r>
      <w:r w:rsidR="0077352E" w:rsidRPr="006421B9">
        <w:rPr>
          <w:rFonts w:asciiTheme="minorHAnsi" w:hAnsiTheme="minorHAnsi" w:cstheme="minorHAnsi"/>
          <w:sz w:val="24"/>
        </w:rPr>
        <w:t xml:space="preserve"> not only</w:t>
      </w:r>
      <w:r w:rsidR="00F64FA5" w:rsidRPr="006421B9">
        <w:rPr>
          <w:rFonts w:asciiTheme="minorHAnsi" w:hAnsiTheme="minorHAnsi" w:cstheme="minorHAnsi"/>
          <w:sz w:val="24"/>
        </w:rPr>
        <w:t xml:space="preserve"> provide me with valuable professional </w:t>
      </w:r>
      <w:r w:rsidR="006421B9" w:rsidRPr="006421B9">
        <w:rPr>
          <w:rFonts w:asciiTheme="minorHAnsi" w:hAnsiTheme="minorHAnsi" w:cstheme="minorHAnsi"/>
          <w:sz w:val="24"/>
        </w:rPr>
        <w:t>support but</w:t>
      </w:r>
      <w:r w:rsidR="0077352E" w:rsidRPr="006421B9">
        <w:rPr>
          <w:rFonts w:asciiTheme="minorHAnsi" w:hAnsiTheme="minorHAnsi" w:cstheme="minorHAnsi"/>
          <w:sz w:val="24"/>
        </w:rPr>
        <w:t xml:space="preserve"> will support our entire school’s technology strategy. With swift advancements in emerging technology like AI, increased cybersecurity</w:t>
      </w:r>
      <w:r w:rsidR="00F64FA5" w:rsidRPr="006421B9">
        <w:rPr>
          <w:rFonts w:asciiTheme="minorHAnsi" w:hAnsiTheme="minorHAnsi" w:cstheme="minorHAnsi"/>
          <w:sz w:val="24"/>
        </w:rPr>
        <w:t xml:space="preserve"> </w:t>
      </w:r>
      <w:r w:rsidR="0077352E" w:rsidRPr="006421B9">
        <w:rPr>
          <w:rFonts w:asciiTheme="minorHAnsi" w:hAnsiTheme="minorHAnsi" w:cstheme="minorHAnsi"/>
          <w:sz w:val="24"/>
        </w:rPr>
        <w:t xml:space="preserve">threats, and </w:t>
      </w:r>
      <w:r w:rsidR="006421B9" w:rsidRPr="006421B9">
        <w:rPr>
          <w:rFonts w:asciiTheme="minorHAnsi" w:hAnsiTheme="minorHAnsi" w:cstheme="minorHAnsi"/>
          <w:sz w:val="24"/>
        </w:rPr>
        <w:t>constantly evolving</w:t>
      </w:r>
      <w:r w:rsidR="0077352E" w:rsidRPr="006421B9">
        <w:rPr>
          <w:rFonts w:asciiTheme="minorHAnsi" w:hAnsiTheme="minorHAnsi" w:cstheme="minorHAnsi"/>
          <w:sz w:val="24"/>
        </w:rPr>
        <w:t xml:space="preserve"> ed tech resources, ATLIS can help provide our school with the support and resources we need to stay ahead of the curve and make more educated decisions.</w:t>
      </w:r>
      <w:r w:rsidR="00F64FA5" w:rsidRPr="006421B9">
        <w:rPr>
          <w:rFonts w:asciiTheme="minorHAnsi" w:hAnsiTheme="minorHAnsi" w:cstheme="minorHAnsi"/>
          <w:sz w:val="24"/>
        </w:rPr>
        <w:t xml:space="preserve"> </w:t>
      </w:r>
    </w:p>
    <w:p w14:paraId="71DE154B" w14:textId="77777777" w:rsidR="00F64FA5" w:rsidRPr="006421B9" w:rsidRDefault="00F64FA5" w:rsidP="00F64FA5">
      <w:pPr>
        <w:pStyle w:val="Calibri"/>
        <w:rPr>
          <w:rFonts w:asciiTheme="minorHAnsi" w:hAnsiTheme="minorHAnsi" w:cstheme="minorHAnsi"/>
          <w:sz w:val="24"/>
        </w:rPr>
      </w:pPr>
    </w:p>
    <w:p w14:paraId="6FE3C69E" w14:textId="7CA3A1FF" w:rsidR="00F64FA5" w:rsidRPr="006421B9" w:rsidRDefault="00F64FA5" w:rsidP="00F64FA5">
      <w:pPr>
        <w:pStyle w:val="Calibri"/>
        <w:rPr>
          <w:rFonts w:asciiTheme="minorHAnsi" w:hAnsiTheme="minorHAnsi" w:cstheme="minorHAnsi"/>
          <w:sz w:val="24"/>
        </w:rPr>
      </w:pPr>
      <w:r w:rsidRPr="006421B9">
        <w:rPr>
          <w:rFonts w:asciiTheme="minorHAnsi" w:hAnsiTheme="minorHAnsi" w:cstheme="minorHAnsi"/>
          <w:sz w:val="24"/>
        </w:rPr>
        <w:t xml:space="preserve">After reviewing the list of member benefits, I have identified </w:t>
      </w:r>
      <w:r w:rsidR="00D00FC6" w:rsidRPr="006421B9">
        <w:rPr>
          <w:rFonts w:asciiTheme="minorHAnsi" w:hAnsiTheme="minorHAnsi" w:cstheme="minorHAnsi"/>
          <w:sz w:val="24"/>
        </w:rPr>
        <w:t>several</w:t>
      </w:r>
      <w:r w:rsidRPr="006421B9">
        <w:rPr>
          <w:rFonts w:asciiTheme="minorHAnsi" w:hAnsiTheme="minorHAnsi" w:cstheme="minorHAnsi"/>
          <w:sz w:val="24"/>
        </w:rPr>
        <w:t xml:space="preserve"> resources that I would like to take advantage of in the coming year. </w:t>
      </w:r>
    </w:p>
    <w:p w14:paraId="10479CA7" w14:textId="77777777" w:rsidR="00F64FA5" w:rsidRPr="006421B9" w:rsidRDefault="00F64FA5" w:rsidP="00F64FA5">
      <w:pPr>
        <w:pStyle w:val="Calibri"/>
        <w:rPr>
          <w:rFonts w:asciiTheme="minorHAnsi" w:hAnsiTheme="minorHAnsi" w:cstheme="minorHAnsi"/>
          <w:b/>
          <w:bCs/>
          <w:sz w:val="24"/>
        </w:rPr>
      </w:pPr>
    </w:p>
    <w:p w14:paraId="661F8303" w14:textId="6E7B4C00" w:rsidR="008220C5" w:rsidRPr="006421B9" w:rsidRDefault="008220C5" w:rsidP="008220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6421B9">
        <w:rPr>
          <w:rFonts w:asciiTheme="minorHAnsi" w:hAnsiTheme="minorHAnsi" w:cstheme="minorHAnsi"/>
          <w:color w:val="222222"/>
        </w:rPr>
        <w:t>Community discussion boards</w:t>
      </w:r>
      <w:r w:rsidR="0077352E" w:rsidRPr="006421B9">
        <w:rPr>
          <w:rFonts w:asciiTheme="minorHAnsi" w:hAnsiTheme="minorHAnsi" w:cstheme="minorHAnsi"/>
          <w:color w:val="222222"/>
        </w:rPr>
        <w:t xml:space="preserve"> </w:t>
      </w:r>
    </w:p>
    <w:p w14:paraId="61F1F78F" w14:textId="59468225" w:rsidR="008220C5" w:rsidRPr="006421B9" w:rsidRDefault="0077352E" w:rsidP="008220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6421B9">
        <w:rPr>
          <w:rFonts w:asciiTheme="minorHAnsi" w:hAnsiTheme="minorHAnsi" w:cstheme="minorHAnsi"/>
          <w:color w:val="222222"/>
        </w:rPr>
        <w:t>M</w:t>
      </w:r>
      <w:r w:rsidR="008220C5" w:rsidRPr="006421B9">
        <w:rPr>
          <w:rFonts w:asciiTheme="minorHAnsi" w:hAnsiTheme="minorHAnsi" w:cstheme="minorHAnsi"/>
          <w:color w:val="222222"/>
        </w:rPr>
        <w:t>onthly professional development opportunities</w:t>
      </w:r>
      <w:r w:rsidRPr="006421B9">
        <w:rPr>
          <w:rFonts w:asciiTheme="minorHAnsi" w:hAnsiTheme="minorHAnsi" w:cstheme="minorHAnsi"/>
          <w:color w:val="222222"/>
        </w:rPr>
        <w:t>, like webinars and virtual topical meetups</w:t>
      </w:r>
    </w:p>
    <w:p w14:paraId="62A99818" w14:textId="7E60CB50" w:rsidR="008220C5" w:rsidRPr="006421B9" w:rsidRDefault="008220C5" w:rsidP="008220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6421B9">
        <w:rPr>
          <w:rFonts w:asciiTheme="minorHAnsi" w:hAnsiTheme="minorHAnsi" w:cstheme="minorHAnsi"/>
          <w:color w:val="222222"/>
        </w:rPr>
        <w:t xml:space="preserve">Resource </w:t>
      </w:r>
      <w:r w:rsidR="0077352E" w:rsidRPr="006421B9">
        <w:rPr>
          <w:rFonts w:asciiTheme="minorHAnsi" w:hAnsiTheme="minorHAnsi" w:cstheme="minorHAnsi"/>
          <w:color w:val="222222"/>
        </w:rPr>
        <w:t>l</w:t>
      </w:r>
      <w:r w:rsidRPr="006421B9">
        <w:rPr>
          <w:rFonts w:asciiTheme="minorHAnsi" w:hAnsiTheme="minorHAnsi" w:cstheme="minorHAnsi"/>
          <w:color w:val="222222"/>
        </w:rPr>
        <w:t xml:space="preserve">ibrary with </w:t>
      </w:r>
      <w:r w:rsidR="0077352E" w:rsidRPr="006421B9">
        <w:rPr>
          <w:rFonts w:asciiTheme="minorHAnsi" w:hAnsiTheme="minorHAnsi" w:cstheme="minorHAnsi"/>
          <w:color w:val="222222"/>
        </w:rPr>
        <w:t xml:space="preserve">guides and </w:t>
      </w:r>
      <w:r w:rsidRPr="006421B9">
        <w:rPr>
          <w:rFonts w:asciiTheme="minorHAnsi" w:hAnsiTheme="minorHAnsi" w:cstheme="minorHAnsi"/>
          <w:color w:val="222222"/>
        </w:rPr>
        <w:t>templates</w:t>
      </w:r>
    </w:p>
    <w:p w14:paraId="1F3CB460" w14:textId="00C404C6" w:rsidR="008220C5" w:rsidRPr="006421B9" w:rsidRDefault="008220C5" w:rsidP="008220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6421B9">
        <w:rPr>
          <w:rFonts w:asciiTheme="minorHAnsi" w:hAnsiTheme="minorHAnsi" w:cstheme="minorHAnsi"/>
          <w:color w:val="222222"/>
        </w:rPr>
        <w:t>ATLIS360</w:t>
      </w:r>
      <w:r w:rsidR="0077352E" w:rsidRPr="006421B9">
        <w:rPr>
          <w:rFonts w:asciiTheme="minorHAnsi" w:hAnsiTheme="minorHAnsi" w:cstheme="minorHAnsi"/>
          <w:color w:val="222222"/>
        </w:rPr>
        <w:t xml:space="preserve"> Self Study Guide, Rubric, and Companion Manual</w:t>
      </w:r>
      <w:r w:rsidRPr="006421B9">
        <w:rPr>
          <w:rFonts w:asciiTheme="minorHAnsi" w:hAnsiTheme="minorHAnsi" w:cstheme="minorHAnsi"/>
          <w:color w:val="222222"/>
        </w:rPr>
        <w:t xml:space="preserve"> (for accreditation and strategic planning)</w:t>
      </w:r>
    </w:p>
    <w:p w14:paraId="0B4F4EB6" w14:textId="48A85BF1" w:rsidR="008220C5" w:rsidRPr="006421B9" w:rsidRDefault="003E758D" w:rsidP="0077352E">
      <w:pPr>
        <w:pStyle w:val="Calibri"/>
        <w:numPr>
          <w:ilvl w:val="0"/>
          <w:numId w:val="1"/>
        </w:numPr>
        <w:rPr>
          <w:rFonts w:asciiTheme="minorHAnsi" w:hAnsiTheme="minorHAnsi" w:cstheme="minorHAnsi"/>
          <w:bCs/>
          <w:sz w:val="24"/>
        </w:rPr>
      </w:pPr>
      <w:r w:rsidRPr="006421B9">
        <w:rPr>
          <w:rFonts w:asciiTheme="minorHAnsi" w:hAnsiTheme="minorHAnsi" w:cstheme="minorHAnsi"/>
          <w:bCs/>
          <w:sz w:val="24"/>
        </w:rPr>
        <w:t xml:space="preserve">Cybersecurity </w:t>
      </w:r>
      <w:r w:rsidR="0077352E" w:rsidRPr="006421B9">
        <w:rPr>
          <w:rFonts w:asciiTheme="minorHAnsi" w:hAnsiTheme="minorHAnsi" w:cstheme="minorHAnsi"/>
          <w:bCs/>
          <w:sz w:val="24"/>
        </w:rPr>
        <w:t xml:space="preserve">collection, including a K12 cybersecurity assessment, </w:t>
      </w:r>
      <w:r w:rsidR="0077352E" w:rsidRPr="006421B9">
        <w:rPr>
          <w:rFonts w:asciiTheme="minorHAnsi" w:hAnsiTheme="minorHAnsi" w:cstheme="minorHAnsi"/>
          <w:color w:val="222222"/>
          <w:sz w:val="24"/>
        </w:rPr>
        <w:t>m</w:t>
      </w:r>
      <w:r w:rsidR="008220C5" w:rsidRPr="006421B9">
        <w:rPr>
          <w:rFonts w:asciiTheme="minorHAnsi" w:hAnsiTheme="minorHAnsi" w:cstheme="minorHAnsi"/>
          <w:color w:val="222222"/>
          <w:sz w:val="24"/>
        </w:rPr>
        <w:t>ock phishing assessment</w:t>
      </w:r>
      <w:r w:rsidR="0077352E" w:rsidRPr="006421B9">
        <w:rPr>
          <w:rFonts w:asciiTheme="minorHAnsi" w:hAnsiTheme="minorHAnsi" w:cstheme="minorHAnsi"/>
          <w:color w:val="222222"/>
          <w:sz w:val="24"/>
        </w:rPr>
        <w:t>,</w:t>
      </w:r>
      <w:r w:rsidR="008220C5" w:rsidRPr="006421B9">
        <w:rPr>
          <w:rFonts w:asciiTheme="minorHAnsi" w:hAnsiTheme="minorHAnsi" w:cstheme="minorHAnsi"/>
          <w:color w:val="222222"/>
          <w:sz w:val="24"/>
        </w:rPr>
        <w:t xml:space="preserve"> and</w:t>
      </w:r>
      <w:r w:rsidR="0077352E" w:rsidRPr="006421B9">
        <w:rPr>
          <w:rFonts w:asciiTheme="minorHAnsi" w:hAnsiTheme="minorHAnsi" w:cstheme="minorHAnsi"/>
          <w:color w:val="222222"/>
          <w:sz w:val="24"/>
        </w:rPr>
        <w:t xml:space="preserve"> other </w:t>
      </w:r>
      <w:r w:rsidR="008220C5" w:rsidRPr="006421B9">
        <w:rPr>
          <w:rFonts w:asciiTheme="minorHAnsi" w:hAnsiTheme="minorHAnsi" w:cstheme="minorHAnsi"/>
          <w:color w:val="222222"/>
          <w:sz w:val="24"/>
        </w:rPr>
        <w:t xml:space="preserve">cyber safety resources to help keep our school </w:t>
      </w:r>
      <w:proofErr w:type="gramStart"/>
      <w:r w:rsidR="008220C5" w:rsidRPr="006421B9">
        <w:rPr>
          <w:rFonts w:asciiTheme="minorHAnsi" w:hAnsiTheme="minorHAnsi" w:cstheme="minorHAnsi"/>
          <w:color w:val="222222"/>
          <w:sz w:val="24"/>
        </w:rPr>
        <w:t>protected</w:t>
      </w:r>
      <w:proofErr w:type="gramEnd"/>
    </w:p>
    <w:p w14:paraId="4ABD64CB" w14:textId="77777777" w:rsidR="00F64FA5" w:rsidRPr="006421B9" w:rsidRDefault="00F64FA5" w:rsidP="00F64FA5">
      <w:pPr>
        <w:pStyle w:val="Calibri"/>
        <w:rPr>
          <w:rFonts w:asciiTheme="minorHAnsi" w:hAnsiTheme="minorHAnsi" w:cstheme="minorHAnsi"/>
          <w:bCs/>
          <w:sz w:val="24"/>
        </w:rPr>
      </w:pPr>
    </w:p>
    <w:p w14:paraId="55D560FC" w14:textId="520BCB19" w:rsidR="00603B0F" w:rsidRPr="006421B9" w:rsidRDefault="0077352E" w:rsidP="00603B0F">
      <w:pPr>
        <w:rPr>
          <w:rFonts w:eastAsia="Times New Roman" w:cstheme="minorHAnsi"/>
          <w:sz w:val="24"/>
          <w:szCs w:val="24"/>
        </w:rPr>
      </w:pPr>
      <w:r w:rsidRPr="006421B9">
        <w:rPr>
          <w:rFonts w:eastAsia="Times New Roman" w:cstheme="minorHAnsi"/>
          <w:bCs/>
          <w:sz w:val="24"/>
          <w:szCs w:val="24"/>
        </w:rPr>
        <w:t>ATLIS membership is school-</w:t>
      </w:r>
      <w:r w:rsidR="006421B9" w:rsidRPr="006421B9">
        <w:rPr>
          <w:rFonts w:eastAsia="Times New Roman" w:cstheme="minorHAnsi"/>
          <w:bCs/>
          <w:sz w:val="24"/>
          <w:szCs w:val="24"/>
        </w:rPr>
        <w:t>wide,</w:t>
      </w:r>
      <w:r w:rsidRPr="006421B9">
        <w:rPr>
          <w:rFonts w:eastAsia="Times New Roman" w:cstheme="minorHAnsi"/>
          <w:bCs/>
          <w:sz w:val="24"/>
          <w:szCs w:val="24"/>
        </w:rPr>
        <w:t xml:space="preserve"> so all faculty and staff have access to the </w:t>
      </w:r>
      <w:proofErr w:type="gramStart"/>
      <w:r w:rsidRPr="006421B9">
        <w:rPr>
          <w:rFonts w:eastAsia="Times New Roman" w:cstheme="minorHAnsi"/>
          <w:bCs/>
          <w:sz w:val="24"/>
          <w:szCs w:val="24"/>
        </w:rPr>
        <w:t>technology</w:t>
      </w:r>
      <w:proofErr w:type="gramEnd"/>
      <w:r w:rsidRPr="006421B9">
        <w:rPr>
          <w:rFonts w:eastAsia="Times New Roman" w:cstheme="minorHAnsi"/>
          <w:bCs/>
          <w:sz w:val="24"/>
          <w:szCs w:val="24"/>
        </w:rPr>
        <w:t xml:space="preserve"> resources they need once they join</w:t>
      </w:r>
      <w:r w:rsidR="00F64FA5" w:rsidRPr="006421B9">
        <w:rPr>
          <w:rFonts w:eastAsia="Times New Roman" w:cstheme="minorHAnsi"/>
          <w:bCs/>
          <w:sz w:val="24"/>
          <w:szCs w:val="24"/>
        </w:rPr>
        <w:t xml:space="preserve">. </w:t>
      </w:r>
      <w:r w:rsidRPr="006421B9">
        <w:rPr>
          <w:rFonts w:eastAsia="Times New Roman" w:cstheme="minorHAnsi"/>
          <w:bCs/>
          <w:sz w:val="24"/>
          <w:szCs w:val="24"/>
        </w:rPr>
        <w:t>I strongly believe that</w:t>
      </w:r>
      <w:r w:rsidR="00BA7576" w:rsidRPr="006421B9">
        <w:rPr>
          <w:rFonts w:eastAsia="Times New Roman" w:cstheme="minorHAnsi"/>
          <w:bCs/>
          <w:sz w:val="24"/>
          <w:szCs w:val="24"/>
        </w:rPr>
        <w:t xml:space="preserve"> joining ATLIS will not only benefit our tech team but our entire school, and as such, I’m requesting permission for our school to join</w:t>
      </w:r>
      <w:r w:rsidR="00F64FA5" w:rsidRPr="006421B9">
        <w:rPr>
          <w:rFonts w:eastAsia="Times New Roman" w:cstheme="minorHAnsi"/>
          <w:bCs/>
          <w:sz w:val="24"/>
          <w:szCs w:val="24"/>
        </w:rPr>
        <w:t xml:space="preserve">. A one-year membership will cost [INSERT </w:t>
      </w:r>
      <w:r w:rsidR="008220C5" w:rsidRPr="006421B9">
        <w:rPr>
          <w:rFonts w:eastAsia="Times New Roman" w:cstheme="minorHAnsi"/>
          <w:bCs/>
          <w:sz w:val="24"/>
          <w:szCs w:val="24"/>
        </w:rPr>
        <w:t xml:space="preserve">YOUR </w:t>
      </w:r>
      <w:r w:rsidR="00F64FA5" w:rsidRPr="006421B9">
        <w:rPr>
          <w:rFonts w:eastAsia="Times New Roman" w:cstheme="minorHAnsi"/>
          <w:bCs/>
          <w:sz w:val="24"/>
          <w:szCs w:val="24"/>
        </w:rPr>
        <w:t>MEMBERSHIP RATE</w:t>
      </w:r>
      <w:r w:rsidR="008220C5" w:rsidRPr="006421B9">
        <w:rPr>
          <w:rFonts w:eastAsia="Times New Roman" w:cstheme="minorHAnsi"/>
          <w:bCs/>
          <w:sz w:val="24"/>
          <w:szCs w:val="24"/>
        </w:rPr>
        <w:t xml:space="preserve"> </w:t>
      </w:r>
      <w:r w:rsidR="006421B9">
        <w:rPr>
          <w:rFonts w:eastAsia="Times New Roman" w:cstheme="minorHAnsi"/>
          <w:bCs/>
          <w:sz w:val="24"/>
          <w:szCs w:val="24"/>
        </w:rPr>
        <w:t xml:space="preserve">- </w:t>
      </w:r>
      <w:r w:rsidR="008220C5" w:rsidRPr="006421B9">
        <w:rPr>
          <w:rFonts w:eastAsia="Times New Roman" w:cstheme="minorHAnsi"/>
          <w:bCs/>
          <w:sz w:val="24"/>
          <w:szCs w:val="24"/>
        </w:rPr>
        <w:t>$</w:t>
      </w:r>
      <w:r w:rsidR="00BA7576" w:rsidRPr="006421B9">
        <w:rPr>
          <w:rFonts w:eastAsia="Times New Roman" w:cstheme="minorHAnsi"/>
          <w:bCs/>
          <w:sz w:val="24"/>
          <w:szCs w:val="24"/>
        </w:rPr>
        <w:t>4.15</w:t>
      </w:r>
      <w:r w:rsidR="008220C5" w:rsidRPr="006421B9">
        <w:rPr>
          <w:rFonts w:eastAsia="Times New Roman" w:cstheme="minorHAnsi"/>
          <w:bCs/>
          <w:sz w:val="24"/>
          <w:szCs w:val="24"/>
        </w:rPr>
        <w:t xml:space="preserve"> per</w:t>
      </w:r>
      <w:r w:rsidR="00BA7576" w:rsidRPr="006421B9">
        <w:rPr>
          <w:rFonts w:eastAsia="Times New Roman" w:cstheme="minorHAnsi"/>
          <w:bCs/>
          <w:sz w:val="24"/>
          <w:szCs w:val="24"/>
        </w:rPr>
        <w:t xml:space="preserve"> K</w:t>
      </w:r>
      <w:r w:rsidR="00D00FC6">
        <w:rPr>
          <w:rFonts w:eastAsia="Times New Roman" w:cstheme="minorHAnsi"/>
          <w:bCs/>
          <w:sz w:val="24"/>
          <w:szCs w:val="24"/>
        </w:rPr>
        <w:t>-</w:t>
      </w:r>
      <w:r w:rsidR="00BA7576" w:rsidRPr="006421B9">
        <w:rPr>
          <w:rFonts w:eastAsia="Times New Roman" w:cstheme="minorHAnsi"/>
          <w:bCs/>
          <w:sz w:val="24"/>
          <w:szCs w:val="24"/>
        </w:rPr>
        <w:t>12</w:t>
      </w:r>
      <w:r w:rsidR="008220C5" w:rsidRPr="006421B9">
        <w:rPr>
          <w:rFonts w:eastAsia="Times New Roman" w:cstheme="minorHAnsi"/>
          <w:bCs/>
          <w:sz w:val="24"/>
          <w:szCs w:val="24"/>
        </w:rPr>
        <w:t xml:space="preserve"> student, </w:t>
      </w:r>
      <w:r w:rsidR="006421B9">
        <w:rPr>
          <w:rFonts w:eastAsia="Times New Roman" w:cstheme="minorHAnsi"/>
          <w:bCs/>
          <w:sz w:val="24"/>
          <w:szCs w:val="24"/>
        </w:rPr>
        <w:t>with a maximum rate of $4,150</w:t>
      </w:r>
      <w:r w:rsidR="00F64FA5" w:rsidRPr="006421B9">
        <w:rPr>
          <w:rFonts w:eastAsia="Times New Roman" w:cstheme="minorHAnsi"/>
          <w:bCs/>
          <w:sz w:val="24"/>
          <w:szCs w:val="24"/>
        </w:rPr>
        <w:t xml:space="preserve">]. </w:t>
      </w:r>
      <w:proofErr w:type="gramStart"/>
      <w:r w:rsidR="00603B0F" w:rsidRPr="006421B9">
        <w:rPr>
          <w:rFonts w:eastAsia="Times New Roman" w:cstheme="minorHAnsi"/>
          <w:bCs/>
          <w:sz w:val="24"/>
          <w:szCs w:val="24"/>
        </w:rPr>
        <w:t>Similarly</w:t>
      </w:r>
      <w:proofErr w:type="gramEnd"/>
      <w:r w:rsidR="00603B0F" w:rsidRPr="006421B9">
        <w:rPr>
          <w:rFonts w:eastAsia="Times New Roman" w:cstheme="minorHAnsi"/>
          <w:bCs/>
          <w:sz w:val="24"/>
          <w:szCs w:val="24"/>
        </w:rPr>
        <w:t xml:space="preserve"> to how NBOA offers critical resources for business officers, CASE for advancement professionals, the Enrollment Management Association for Directors of Advancement, and of course</w:t>
      </w:r>
      <w:r w:rsidR="00603B0F" w:rsidRPr="006421B9">
        <w:rPr>
          <w:rFonts w:eastAsia="Times New Roman" w:cstheme="minorHAnsi"/>
          <w:color w:val="353535"/>
          <w:sz w:val="24"/>
          <w:szCs w:val="24"/>
        </w:rPr>
        <w:t xml:space="preserve">, NAIS for Heads of School, ATLIS has become the premier resource for technology leaders. </w:t>
      </w:r>
    </w:p>
    <w:p w14:paraId="55C4AC1E" w14:textId="190B7F9B" w:rsidR="00F64FA5" w:rsidRPr="006421B9" w:rsidRDefault="00F64FA5" w:rsidP="00F64FA5">
      <w:pPr>
        <w:pStyle w:val="Calibri"/>
        <w:rPr>
          <w:rFonts w:asciiTheme="minorHAnsi" w:hAnsiTheme="minorHAnsi" w:cstheme="minorHAnsi"/>
          <w:sz w:val="24"/>
        </w:rPr>
      </w:pPr>
      <w:r w:rsidRPr="006421B9">
        <w:rPr>
          <w:rFonts w:asciiTheme="minorHAnsi" w:hAnsiTheme="minorHAnsi" w:cstheme="minorHAnsi"/>
          <w:sz w:val="24"/>
        </w:rPr>
        <w:t xml:space="preserve">Thank you for your consideration. To learn more about </w:t>
      </w:r>
      <w:r w:rsidR="003E758D" w:rsidRPr="006421B9">
        <w:rPr>
          <w:rFonts w:asciiTheme="minorHAnsi" w:hAnsiTheme="minorHAnsi" w:cstheme="minorHAnsi"/>
          <w:sz w:val="24"/>
        </w:rPr>
        <w:t>ATLIS</w:t>
      </w:r>
      <w:r w:rsidRPr="006421B9">
        <w:rPr>
          <w:rFonts w:asciiTheme="minorHAnsi" w:hAnsiTheme="minorHAnsi" w:cstheme="minorHAnsi"/>
          <w:sz w:val="24"/>
        </w:rPr>
        <w:t xml:space="preserve"> membership, please visit </w:t>
      </w:r>
      <w:r w:rsidRPr="006421B9">
        <w:rPr>
          <w:rFonts w:asciiTheme="minorHAnsi" w:hAnsiTheme="minorHAnsi" w:cstheme="minorHAnsi"/>
          <w:b/>
          <w:sz w:val="24"/>
        </w:rPr>
        <w:t>www.</w:t>
      </w:r>
      <w:r w:rsidR="003E758D" w:rsidRPr="006421B9">
        <w:rPr>
          <w:rFonts w:asciiTheme="minorHAnsi" w:hAnsiTheme="minorHAnsi" w:cstheme="minorHAnsi"/>
          <w:b/>
          <w:sz w:val="24"/>
        </w:rPr>
        <w:t>theatlis</w:t>
      </w:r>
      <w:r w:rsidRPr="006421B9">
        <w:rPr>
          <w:rFonts w:asciiTheme="minorHAnsi" w:hAnsiTheme="minorHAnsi" w:cstheme="minorHAnsi"/>
          <w:b/>
          <w:sz w:val="24"/>
        </w:rPr>
        <w:t>.org/membership</w:t>
      </w:r>
      <w:r w:rsidRPr="006421B9">
        <w:rPr>
          <w:rFonts w:asciiTheme="minorHAnsi" w:hAnsiTheme="minorHAnsi" w:cstheme="minorHAnsi"/>
          <w:sz w:val="24"/>
        </w:rPr>
        <w:t>.</w:t>
      </w:r>
    </w:p>
    <w:p w14:paraId="750BCE5E" w14:textId="77777777" w:rsidR="00F64FA5" w:rsidRPr="006421B9" w:rsidRDefault="00F64FA5" w:rsidP="00F64FA5">
      <w:pPr>
        <w:pStyle w:val="Calibri"/>
        <w:rPr>
          <w:rFonts w:asciiTheme="minorHAnsi" w:hAnsiTheme="minorHAnsi" w:cstheme="minorHAnsi"/>
          <w:sz w:val="24"/>
        </w:rPr>
      </w:pPr>
      <w:r w:rsidRPr="006421B9">
        <w:rPr>
          <w:rFonts w:asciiTheme="minorHAnsi" w:hAnsiTheme="minorHAnsi" w:cstheme="minorHAnsi"/>
          <w:sz w:val="24"/>
        </w:rPr>
        <w:br/>
        <w:t>Sincerely,</w:t>
      </w:r>
    </w:p>
    <w:p w14:paraId="60F8D353" w14:textId="6DC9C301" w:rsidR="00F64FA5" w:rsidRPr="00603B0F" w:rsidRDefault="00F64FA5" w:rsidP="00F64FA5">
      <w:pPr>
        <w:pStyle w:val="Calibri"/>
        <w:rPr>
          <w:rFonts w:asciiTheme="minorHAnsi" w:hAnsiTheme="minorHAnsi" w:cstheme="minorHAnsi"/>
          <w:bCs/>
          <w:sz w:val="24"/>
        </w:rPr>
      </w:pPr>
      <w:r w:rsidRPr="006421B9">
        <w:rPr>
          <w:rFonts w:asciiTheme="minorHAnsi" w:hAnsiTheme="minorHAnsi" w:cstheme="minorHAnsi"/>
          <w:bCs/>
          <w:sz w:val="24"/>
        </w:rPr>
        <w:t>[INSERT YOUR NAME]</w:t>
      </w:r>
      <w:r w:rsidR="00603B0F" w:rsidRPr="006421B9">
        <w:rPr>
          <w:rFonts w:asciiTheme="minorHAnsi" w:hAnsiTheme="minorHAnsi" w:cstheme="minorHAnsi"/>
          <w:bCs/>
          <w:sz w:val="24"/>
        </w:rPr>
        <w:br/>
      </w:r>
    </w:p>
    <w:p w14:paraId="5CAFD065" w14:textId="05ABA2D0" w:rsidR="00463668" w:rsidRPr="00603B0F" w:rsidRDefault="00463668" w:rsidP="00056F67">
      <w:pPr>
        <w:spacing w:after="0" w:line="240" w:lineRule="auto"/>
        <w:rPr>
          <w:rFonts w:cstheme="minorHAnsi"/>
          <w:sz w:val="24"/>
          <w:szCs w:val="24"/>
        </w:rPr>
      </w:pPr>
    </w:p>
    <w:sectPr w:rsidR="00463668" w:rsidRPr="00603B0F" w:rsidSect="00F64F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DA2"/>
    <w:multiLevelType w:val="hybridMultilevel"/>
    <w:tmpl w:val="22744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45A1"/>
    <w:multiLevelType w:val="multilevel"/>
    <w:tmpl w:val="CE58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274C4"/>
    <w:multiLevelType w:val="multilevel"/>
    <w:tmpl w:val="C856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344847">
    <w:abstractNumId w:val="0"/>
  </w:num>
  <w:num w:numId="2" w16cid:durableId="1678269538">
    <w:abstractNumId w:val="2"/>
  </w:num>
  <w:num w:numId="3" w16cid:durableId="177008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A5"/>
    <w:rsid w:val="00035340"/>
    <w:rsid w:val="00056F67"/>
    <w:rsid w:val="00086AA9"/>
    <w:rsid w:val="002D2430"/>
    <w:rsid w:val="003E758D"/>
    <w:rsid w:val="00463668"/>
    <w:rsid w:val="005E1B3D"/>
    <w:rsid w:val="00603B0F"/>
    <w:rsid w:val="006421B9"/>
    <w:rsid w:val="006D6100"/>
    <w:rsid w:val="0077352E"/>
    <w:rsid w:val="008220C5"/>
    <w:rsid w:val="008F406A"/>
    <w:rsid w:val="00B60456"/>
    <w:rsid w:val="00BA7576"/>
    <w:rsid w:val="00BE7742"/>
    <w:rsid w:val="00BF7C18"/>
    <w:rsid w:val="00C07E52"/>
    <w:rsid w:val="00D00FC6"/>
    <w:rsid w:val="00EF78A6"/>
    <w:rsid w:val="00F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9D2B"/>
  <w15:docId w15:val="{54030170-F16A-F54D-9DBE-776C7E1D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">
    <w:name w:val="Calibri"/>
    <w:basedOn w:val="Normal"/>
    <w:rsid w:val="00F64FA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styleId="Hyperlink">
    <w:name w:val="Hyperlink"/>
    <w:basedOn w:val="DefaultParagraphFont"/>
    <w:rsid w:val="00F64F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A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D61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Davis</dc:creator>
  <cp:lastModifiedBy>Peter Frank</cp:lastModifiedBy>
  <cp:revision>2</cp:revision>
  <dcterms:created xsi:type="dcterms:W3CDTF">2023-07-13T18:23:00Z</dcterms:created>
  <dcterms:modified xsi:type="dcterms:W3CDTF">2023-07-13T18:23:00Z</dcterms:modified>
</cp:coreProperties>
</file>