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99FDF" w14:textId="3E53EE94" w:rsidR="00295217" w:rsidRDefault="00295217" w:rsidP="000A342C">
      <w:pPr>
        <w:jc w:val="center"/>
        <w:rPr>
          <w:b/>
          <w:bCs/>
          <w:sz w:val="28"/>
          <w:szCs w:val="28"/>
        </w:rPr>
      </w:pPr>
    </w:p>
    <w:p w14:paraId="34F4840D" w14:textId="4778B911" w:rsidR="005473BC" w:rsidRDefault="005473BC" w:rsidP="000A342C">
      <w:pPr>
        <w:jc w:val="center"/>
        <w:rPr>
          <w:b/>
          <w:bCs/>
          <w:sz w:val="28"/>
          <w:szCs w:val="28"/>
        </w:rPr>
      </w:pPr>
    </w:p>
    <w:p w14:paraId="7D6090F9" w14:textId="77777777" w:rsidR="005473BC" w:rsidRDefault="005473BC" w:rsidP="000A342C">
      <w:pPr>
        <w:jc w:val="center"/>
        <w:rPr>
          <w:b/>
          <w:bCs/>
          <w:sz w:val="28"/>
          <w:szCs w:val="28"/>
        </w:rPr>
      </w:pPr>
    </w:p>
    <w:p w14:paraId="6D2D9D13" w14:textId="77777777" w:rsidR="00295217" w:rsidRDefault="00295217" w:rsidP="000A342C">
      <w:pPr>
        <w:jc w:val="center"/>
        <w:rPr>
          <w:b/>
          <w:bCs/>
          <w:sz w:val="28"/>
          <w:szCs w:val="28"/>
        </w:rPr>
      </w:pPr>
    </w:p>
    <w:p w14:paraId="0EEC046C" w14:textId="4E8C39B6" w:rsidR="009738D6" w:rsidRPr="00F90179" w:rsidRDefault="000A342C" w:rsidP="00784088">
      <w:pPr>
        <w:spacing w:line="240" w:lineRule="auto"/>
        <w:jc w:val="center"/>
        <w:rPr>
          <w:b/>
          <w:bCs/>
          <w:color w:val="546C64"/>
          <w:sz w:val="28"/>
          <w:szCs w:val="28"/>
        </w:rPr>
      </w:pPr>
      <w:r w:rsidRPr="00F90179">
        <w:rPr>
          <w:b/>
          <w:bCs/>
          <w:color w:val="546C64"/>
          <w:sz w:val="28"/>
          <w:szCs w:val="28"/>
        </w:rPr>
        <w:t>202</w:t>
      </w:r>
      <w:r w:rsidR="00F90179" w:rsidRPr="00F90179">
        <w:rPr>
          <w:b/>
          <w:bCs/>
          <w:color w:val="546C64"/>
          <w:sz w:val="28"/>
          <w:szCs w:val="28"/>
        </w:rPr>
        <w:t>4</w:t>
      </w:r>
      <w:r w:rsidRPr="00F90179">
        <w:rPr>
          <w:b/>
          <w:bCs/>
          <w:color w:val="546C64"/>
          <w:sz w:val="28"/>
          <w:szCs w:val="28"/>
        </w:rPr>
        <w:t xml:space="preserve"> ASPC Congress on CVD Prevention</w:t>
      </w:r>
      <w:r w:rsidRPr="00F90179">
        <w:rPr>
          <w:b/>
          <w:bCs/>
          <w:color w:val="546C64"/>
          <w:sz w:val="28"/>
          <w:szCs w:val="28"/>
        </w:rPr>
        <w:br/>
      </w:r>
      <w:r w:rsidR="00F90179">
        <w:rPr>
          <w:b/>
          <w:bCs/>
          <w:color w:val="546C64"/>
          <w:sz w:val="24"/>
          <w:szCs w:val="24"/>
        </w:rPr>
        <w:t>AUGUST</w:t>
      </w:r>
      <w:r w:rsidRPr="00F90179">
        <w:rPr>
          <w:b/>
          <w:bCs/>
          <w:color w:val="546C64"/>
          <w:sz w:val="24"/>
          <w:szCs w:val="24"/>
        </w:rPr>
        <w:t xml:space="preserve"> 2-</w:t>
      </w:r>
      <w:proofErr w:type="gramStart"/>
      <w:r w:rsidR="00F90179">
        <w:rPr>
          <w:b/>
          <w:bCs/>
          <w:color w:val="546C64"/>
          <w:sz w:val="24"/>
          <w:szCs w:val="24"/>
        </w:rPr>
        <w:t>4</w:t>
      </w:r>
      <w:r w:rsidRPr="00F90179">
        <w:rPr>
          <w:b/>
          <w:bCs/>
          <w:color w:val="546C64"/>
          <w:sz w:val="24"/>
          <w:szCs w:val="24"/>
        </w:rPr>
        <w:t xml:space="preserve">  |</w:t>
      </w:r>
      <w:proofErr w:type="gramEnd"/>
      <w:r w:rsidRPr="00F90179">
        <w:rPr>
          <w:b/>
          <w:bCs/>
          <w:color w:val="546C64"/>
          <w:sz w:val="24"/>
          <w:szCs w:val="24"/>
        </w:rPr>
        <w:t xml:space="preserve"> </w:t>
      </w:r>
      <w:r w:rsidR="00F90179">
        <w:rPr>
          <w:b/>
          <w:bCs/>
          <w:color w:val="546C64"/>
          <w:sz w:val="24"/>
          <w:szCs w:val="24"/>
        </w:rPr>
        <w:t>SALT LAKE CITY, UT</w:t>
      </w:r>
    </w:p>
    <w:p w14:paraId="388110AD" w14:textId="5025815B" w:rsidR="000A342C" w:rsidRPr="00F90179" w:rsidRDefault="00032DD7" w:rsidP="000A342C">
      <w:pPr>
        <w:jc w:val="center"/>
        <w:rPr>
          <w:b/>
          <w:bCs/>
          <w:color w:val="F07C52"/>
          <w:sz w:val="32"/>
          <w:szCs w:val="32"/>
        </w:rPr>
      </w:pPr>
      <w:r>
        <w:rPr>
          <w:b/>
          <w:bCs/>
          <w:color w:val="F07C52"/>
          <w:sz w:val="32"/>
          <w:szCs w:val="32"/>
        </w:rPr>
        <w:t xml:space="preserve">SCIENTIFIC </w:t>
      </w:r>
      <w:r w:rsidR="000A342C" w:rsidRPr="00F90179">
        <w:rPr>
          <w:b/>
          <w:bCs/>
          <w:color w:val="F07C52"/>
          <w:sz w:val="32"/>
          <w:szCs w:val="32"/>
        </w:rPr>
        <w:t>ABSTRACT SUBMISSION TEMPLATE</w:t>
      </w:r>
    </w:p>
    <w:p w14:paraId="0C1C105E" w14:textId="3C4A77F6" w:rsidR="000A342C" w:rsidRDefault="000A342C" w:rsidP="000A342C">
      <w:pPr>
        <w:pBdr>
          <w:bottom w:val="single" w:sz="12" w:space="1" w:color="auto"/>
        </w:pBdr>
        <w:jc w:val="center"/>
        <w:rPr>
          <w:i/>
          <w:iCs/>
        </w:rPr>
      </w:pPr>
      <w:r>
        <w:rPr>
          <w:i/>
          <w:iCs/>
        </w:rPr>
        <w:t>Abstracts must be uploaded to ASPConline.org no later than</w:t>
      </w:r>
      <w:r w:rsidRPr="000A342C">
        <w:rPr>
          <w:b/>
          <w:bCs/>
          <w:i/>
          <w:iCs/>
        </w:rPr>
        <w:t xml:space="preserve"> April 1, </w:t>
      </w:r>
      <w:proofErr w:type="gramStart"/>
      <w:r w:rsidRPr="000A342C">
        <w:rPr>
          <w:b/>
          <w:bCs/>
          <w:i/>
          <w:iCs/>
        </w:rPr>
        <w:t>202</w:t>
      </w:r>
      <w:r w:rsidR="00F90179">
        <w:rPr>
          <w:b/>
          <w:bCs/>
          <w:i/>
          <w:iCs/>
        </w:rPr>
        <w:t>4</w:t>
      </w:r>
      <w:proofErr w:type="gramEnd"/>
      <w:r>
        <w:rPr>
          <w:i/>
          <w:iCs/>
        </w:rPr>
        <w:t xml:space="preserve"> utilizing this template.</w:t>
      </w:r>
      <w:r>
        <w:rPr>
          <w:i/>
          <w:iCs/>
        </w:rPr>
        <w:br/>
        <w:t>Abstract acceptance notifications will be sent out via email no later than May 1</w:t>
      </w:r>
      <w:r w:rsidR="005473BC">
        <w:rPr>
          <w:i/>
          <w:iCs/>
        </w:rPr>
        <w:t>5</w:t>
      </w:r>
      <w:r>
        <w:rPr>
          <w:i/>
          <w:iCs/>
        </w:rPr>
        <w:t>, 202</w:t>
      </w:r>
      <w:r w:rsidR="00F90179">
        <w:rPr>
          <w:i/>
          <w:iCs/>
        </w:rPr>
        <w:t>4</w:t>
      </w:r>
      <w:r>
        <w:rPr>
          <w:i/>
          <w:iCs/>
        </w:rPr>
        <w:t xml:space="preserve">. </w:t>
      </w:r>
    </w:p>
    <w:p w14:paraId="7BEF6287" w14:textId="77777777" w:rsidR="000A342C" w:rsidRPr="000A342C" w:rsidRDefault="000A342C" w:rsidP="000A342C">
      <w:pPr>
        <w:jc w:val="center"/>
      </w:pPr>
    </w:p>
    <w:p w14:paraId="6D829F7E" w14:textId="556BCAA9" w:rsidR="00E55386" w:rsidRPr="000A342C" w:rsidRDefault="00E55386">
      <w:pPr>
        <w:rPr>
          <w:rFonts w:eastAsia="Times New Roman"/>
        </w:rPr>
      </w:pPr>
      <w:r w:rsidRPr="000A342C">
        <w:rPr>
          <w:b/>
          <w:bCs/>
          <w:u w:val="single"/>
        </w:rPr>
        <w:t>Title</w:t>
      </w:r>
      <w:r w:rsidRPr="000A342C">
        <w:t xml:space="preserve">: </w:t>
      </w:r>
    </w:p>
    <w:p w14:paraId="3350CF38" w14:textId="77777777" w:rsidR="000A342C" w:rsidRPr="000A342C" w:rsidRDefault="000A342C">
      <w:pPr>
        <w:rPr>
          <w:rFonts w:eastAsia="Times New Roman"/>
        </w:rPr>
      </w:pPr>
    </w:p>
    <w:p w14:paraId="3A24ACC8" w14:textId="48E5CF5C" w:rsidR="00E55386" w:rsidRDefault="00E55386">
      <w:pPr>
        <w:rPr>
          <w:rFonts w:eastAsia="Times New Roman"/>
        </w:rPr>
      </w:pPr>
      <w:r w:rsidRPr="000A342C">
        <w:rPr>
          <w:rFonts w:eastAsia="Times New Roman"/>
          <w:b/>
          <w:bCs/>
          <w:u w:val="single"/>
        </w:rPr>
        <w:t>Early Career</w:t>
      </w:r>
      <w:r>
        <w:rPr>
          <w:rFonts w:eastAsia="Times New Roman"/>
        </w:rPr>
        <w:t xml:space="preserve">: </w:t>
      </w:r>
      <w:r w:rsidR="000A342C">
        <w:rPr>
          <w:rFonts w:eastAsia="Times New Roman"/>
        </w:rPr>
        <w:t>Yes/No</w:t>
      </w:r>
    </w:p>
    <w:p w14:paraId="7B9E5CC1" w14:textId="77777777" w:rsidR="000A342C" w:rsidRPr="000A342C" w:rsidRDefault="000A342C">
      <w:pPr>
        <w:rPr>
          <w:rFonts w:eastAsia="Times New Roman"/>
        </w:rPr>
      </w:pPr>
    </w:p>
    <w:p w14:paraId="169A4E2B" w14:textId="3E2A662B" w:rsidR="00E55386" w:rsidRPr="000A342C" w:rsidRDefault="00E55386">
      <w:pPr>
        <w:rPr>
          <w:rFonts w:eastAsia="Times New Roman"/>
        </w:rPr>
      </w:pPr>
      <w:r w:rsidRPr="000A342C">
        <w:rPr>
          <w:rFonts w:eastAsia="Times New Roman"/>
          <w:b/>
          <w:bCs/>
          <w:u w:val="single"/>
        </w:rPr>
        <w:t>Background</w:t>
      </w:r>
      <w:r w:rsidRPr="000A342C">
        <w:rPr>
          <w:rFonts w:eastAsia="Times New Roman"/>
        </w:rPr>
        <w:t xml:space="preserve">: </w:t>
      </w:r>
    </w:p>
    <w:p w14:paraId="4E591BDC" w14:textId="77777777" w:rsidR="000A342C" w:rsidRPr="000A342C" w:rsidRDefault="000A342C">
      <w:pPr>
        <w:rPr>
          <w:rFonts w:eastAsia="Times New Roman"/>
        </w:rPr>
      </w:pPr>
    </w:p>
    <w:p w14:paraId="6BF994C1" w14:textId="05594FDA" w:rsidR="00E55386" w:rsidRPr="000A342C" w:rsidRDefault="00E55386">
      <w:pPr>
        <w:rPr>
          <w:rFonts w:eastAsia="Times New Roman"/>
        </w:rPr>
      </w:pPr>
      <w:r w:rsidRPr="000A342C">
        <w:rPr>
          <w:rFonts w:eastAsia="Times New Roman"/>
          <w:b/>
          <w:bCs/>
          <w:u w:val="single"/>
        </w:rPr>
        <w:t>Methods</w:t>
      </w:r>
      <w:r w:rsidRPr="000A342C">
        <w:rPr>
          <w:rFonts w:eastAsia="Times New Roman"/>
        </w:rPr>
        <w:t xml:space="preserve">: </w:t>
      </w:r>
    </w:p>
    <w:p w14:paraId="3C8BAA0D" w14:textId="77777777" w:rsidR="000A342C" w:rsidRPr="000A342C" w:rsidRDefault="000A342C" w:rsidP="000A342C">
      <w:pPr>
        <w:rPr>
          <w:rFonts w:eastAsia="Times New Roman"/>
        </w:rPr>
      </w:pPr>
    </w:p>
    <w:p w14:paraId="4F2B52EC" w14:textId="4B8EB391" w:rsidR="00E55386" w:rsidRPr="000A342C" w:rsidRDefault="00E55386" w:rsidP="000A342C">
      <w:pPr>
        <w:rPr>
          <w:rFonts w:ascii="Arial" w:hAnsi="Arial" w:cs="Arial"/>
          <w:sz w:val="20"/>
          <w:szCs w:val="20"/>
        </w:rPr>
      </w:pPr>
      <w:r w:rsidRPr="000A342C">
        <w:rPr>
          <w:rFonts w:eastAsia="Times New Roman"/>
          <w:b/>
          <w:bCs/>
          <w:u w:val="single"/>
        </w:rPr>
        <w:t>Results</w:t>
      </w:r>
      <w:r w:rsidRPr="000A342C">
        <w:rPr>
          <w:rFonts w:eastAsia="Times New Roman"/>
        </w:rPr>
        <w:t xml:space="preserve">: </w:t>
      </w:r>
    </w:p>
    <w:p w14:paraId="1E1A5A4E" w14:textId="534D97F7" w:rsidR="000A342C" w:rsidRPr="000A342C" w:rsidRDefault="000A342C">
      <w:pPr>
        <w:rPr>
          <w:rFonts w:eastAsia="Times New Roman"/>
        </w:rPr>
      </w:pPr>
    </w:p>
    <w:p w14:paraId="62CBCC93" w14:textId="4239B710" w:rsidR="000A342C" w:rsidRDefault="000A342C">
      <w:pPr>
        <w:rPr>
          <w:rFonts w:eastAsia="Times New Roman"/>
          <w:b/>
          <w:bCs/>
        </w:rPr>
      </w:pPr>
      <w:r w:rsidRPr="000A342C">
        <w:rPr>
          <w:rFonts w:eastAsia="Times New Roman"/>
          <w:b/>
          <w:bCs/>
          <w:u w:val="single"/>
        </w:rPr>
        <w:t>Tables/Figures</w:t>
      </w:r>
      <w:r w:rsidRPr="000A342C">
        <w:rPr>
          <w:rFonts w:eastAsia="Times New Roman"/>
        </w:rPr>
        <w:t>:</w:t>
      </w:r>
      <w:r>
        <w:rPr>
          <w:rFonts w:eastAsia="Times New Roman"/>
        </w:rPr>
        <w:t xml:space="preserve"> </w:t>
      </w:r>
    </w:p>
    <w:p w14:paraId="1232CEF1" w14:textId="77777777" w:rsidR="000A342C" w:rsidRPr="000A342C" w:rsidRDefault="000A342C">
      <w:pPr>
        <w:rPr>
          <w:rFonts w:eastAsia="Times New Roman"/>
        </w:rPr>
      </w:pPr>
    </w:p>
    <w:p w14:paraId="61F91789" w14:textId="55078F89" w:rsidR="00E55386" w:rsidRDefault="00E55386">
      <w:pPr>
        <w:rPr>
          <w:rFonts w:eastAsia="Times New Roman"/>
        </w:rPr>
      </w:pPr>
      <w:r w:rsidRPr="000A342C">
        <w:rPr>
          <w:rFonts w:eastAsia="Times New Roman"/>
          <w:b/>
          <w:bCs/>
          <w:u w:val="single"/>
        </w:rPr>
        <w:t>Conclusions</w:t>
      </w:r>
      <w:r w:rsidRPr="000A342C">
        <w:rPr>
          <w:rFonts w:eastAsia="Times New Roman"/>
        </w:rPr>
        <w:t xml:space="preserve">: </w:t>
      </w:r>
    </w:p>
    <w:p w14:paraId="630900F7" w14:textId="77777777" w:rsidR="000A342C" w:rsidRPr="00E55386" w:rsidRDefault="000A342C">
      <w:pPr>
        <w:rPr>
          <w:rFonts w:eastAsia="Times New Roman"/>
          <w:b/>
          <w:bCs/>
        </w:rPr>
      </w:pPr>
    </w:p>
    <w:sectPr w:rsidR="000A342C" w:rsidRPr="00E5538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68112" w14:textId="77777777" w:rsidR="00FF1C1E" w:rsidRDefault="00FF1C1E" w:rsidP="00FF1C1E">
      <w:pPr>
        <w:spacing w:after="0" w:line="240" w:lineRule="auto"/>
      </w:pPr>
      <w:r>
        <w:separator/>
      </w:r>
    </w:p>
  </w:endnote>
  <w:endnote w:type="continuationSeparator" w:id="0">
    <w:p w14:paraId="1D90467B" w14:textId="77777777" w:rsidR="00FF1C1E" w:rsidRDefault="00FF1C1E" w:rsidP="00FF1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88D21" w14:textId="77777777" w:rsidR="00FF1C1E" w:rsidRDefault="00FF1C1E" w:rsidP="00FF1C1E">
      <w:pPr>
        <w:spacing w:after="0" w:line="240" w:lineRule="auto"/>
      </w:pPr>
      <w:r>
        <w:separator/>
      </w:r>
    </w:p>
  </w:footnote>
  <w:footnote w:type="continuationSeparator" w:id="0">
    <w:p w14:paraId="47780E9D" w14:textId="77777777" w:rsidR="00FF1C1E" w:rsidRDefault="00FF1C1E" w:rsidP="00FF1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48A30" w14:textId="20B1BF53" w:rsidR="00136AEB" w:rsidRPr="00136AEB" w:rsidRDefault="005473BC" w:rsidP="00136AEB">
    <w:pPr>
      <w:pStyle w:val="Header"/>
      <w:jc w:val="right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5E059503" wp14:editId="28964A51">
          <wp:simplePos x="0" y="0"/>
          <wp:positionH relativeFrom="column">
            <wp:posOffset>1592580</wp:posOffset>
          </wp:positionH>
          <wp:positionV relativeFrom="paragraph">
            <wp:posOffset>-64880</wp:posOffset>
          </wp:positionV>
          <wp:extent cx="2733675" cy="132047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3675" cy="13204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6AEB" w:rsidRPr="00136AEB">
      <w:rPr>
        <w:b/>
        <w:bCs/>
      </w:rPr>
      <w:t>ABSTRACT #_______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386"/>
    <w:rsid w:val="00032DD7"/>
    <w:rsid w:val="000A342C"/>
    <w:rsid w:val="00136AEB"/>
    <w:rsid w:val="00295217"/>
    <w:rsid w:val="0046476F"/>
    <w:rsid w:val="005473BC"/>
    <w:rsid w:val="00784088"/>
    <w:rsid w:val="009738D6"/>
    <w:rsid w:val="00E55386"/>
    <w:rsid w:val="00F50130"/>
    <w:rsid w:val="00F90179"/>
    <w:rsid w:val="00FF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23B815B"/>
  <w15:chartTrackingRefBased/>
  <w15:docId w15:val="{A283C07C-9B89-47A2-A301-BE7B18F1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E55386"/>
  </w:style>
  <w:style w:type="table" w:styleId="TableGrid">
    <w:name w:val="Table Grid"/>
    <w:basedOn w:val="TableNormal"/>
    <w:uiPriority w:val="39"/>
    <w:rsid w:val="00E553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1C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C1E"/>
  </w:style>
  <w:style w:type="paragraph" w:styleId="Footer">
    <w:name w:val="footer"/>
    <w:basedOn w:val="Normal"/>
    <w:link w:val="FooterChar"/>
    <w:uiPriority w:val="99"/>
    <w:unhideWhenUsed/>
    <w:rsid w:val="00FF1C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9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Kincaid</dc:creator>
  <cp:keywords/>
  <dc:description/>
  <cp:lastModifiedBy>Christine Canevari</cp:lastModifiedBy>
  <cp:revision>4</cp:revision>
  <dcterms:created xsi:type="dcterms:W3CDTF">2023-11-17T14:08:00Z</dcterms:created>
  <dcterms:modified xsi:type="dcterms:W3CDTF">2024-02-09T19:38:00Z</dcterms:modified>
</cp:coreProperties>
</file>