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FED0A" w14:textId="0780AE0A" w:rsidR="001A2742" w:rsidRDefault="00F16C51" w:rsidP="5B934B8E">
      <w:pPr>
        <w:spacing w:before="76"/>
        <w:ind w:left="1272"/>
        <w:rPr>
          <w:sz w:val="24"/>
          <w:szCs w:val="24"/>
        </w:rPr>
      </w:pPr>
      <w:r>
        <w:rPr>
          <w:noProof/>
        </w:rPr>
        <mc:AlternateContent>
          <mc:Choice Requires="wps">
            <w:drawing>
              <wp:anchor distT="0" distB="0" distL="0" distR="0" simplePos="0" relativeHeight="251658240" behindDoc="1" locked="0" layoutInCell="1" allowOverlap="1" wp14:anchorId="0CDFED6F" wp14:editId="7D79DC66">
                <wp:simplePos x="0" y="0"/>
                <wp:positionH relativeFrom="page">
                  <wp:posOffset>652145</wp:posOffset>
                </wp:positionH>
                <wp:positionV relativeFrom="paragraph">
                  <wp:posOffset>311150</wp:posOffset>
                </wp:positionV>
                <wp:extent cx="643445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4455" cy="1270"/>
                        </a:xfrm>
                        <a:custGeom>
                          <a:avLst/>
                          <a:gdLst>
                            <a:gd name="T0" fmla="+- 0 1027 1027"/>
                            <a:gd name="T1" fmla="*/ T0 w 10133"/>
                            <a:gd name="T2" fmla="+- 0 11160 1027"/>
                            <a:gd name="T3" fmla="*/ T2 w 10133"/>
                          </a:gdLst>
                          <a:ahLst/>
                          <a:cxnLst>
                            <a:cxn ang="0">
                              <a:pos x="T1" y="0"/>
                            </a:cxn>
                            <a:cxn ang="0">
                              <a:pos x="T3" y="0"/>
                            </a:cxn>
                          </a:cxnLst>
                          <a:rect l="0" t="0" r="r" b="b"/>
                          <a:pathLst>
                            <a:path w="10133">
                              <a:moveTo>
                                <a:pt x="0" y="0"/>
                              </a:moveTo>
                              <a:lnTo>
                                <a:pt x="10133" y="0"/>
                              </a:lnTo>
                            </a:path>
                          </a:pathLst>
                        </a:custGeom>
                        <a:noFill/>
                        <a:ln w="28575">
                          <a:solidFill>
                            <a:srgbClr val="006F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Freeform 2" style="position:absolute;margin-left:51.35pt;margin-top:24.5pt;width:506.6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33,1270" o:spid="_x0000_s1026" filled="f" strokecolor="#006fc0" strokeweight="2.25pt" path="m,l1013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TxZnAIAAJ0FAAAOAAAAZHJzL2Uyb0RvYy54bWysVNtu2zAMfR+wfxD0uKH1JbfOqFMM7ToM&#10;6C5Asw9QZDk2JouapMRpv36UZKdehr0MezEo84g8PKR4fXPsJDkIY1tQJc0uU0qE4lC1alfS75v7&#10;iytKrGOqYhKUKOmTsPRm/frVda8LkUMDshKGYBBli16XtHFOF0lieSM6Zi9BC4XOGkzHHB7NLqkM&#10;6zF6J5M8TZdJD6bSBriwFv/eRSddh/h1Lbj7WtdWOCJLitxc+Jrw3fpvsr5mxc4w3bR8oMH+gUXH&#10;WoVJT6HumGNkb9o/QnUtN2ChdpccugTquuUi1IDVZOlZNY8N0yLUguJYfZLJ/r+w/MvhUX8znrrV&#10;D8B/WFQk6bUtTh5/sIgh2/4zVNhDtncQij3WpvM3sQxyDJo+nTQVR0c4/lzOZ/P5YkEJR1+Wr4Lk&#10;CSvGu3xv3UcBIQ47PFgXO1KhFfSsiGIdJt1g9+pOYnPeXpCUZGm+Cp+hgydYNsLeJGSTkh5B2Wx2&#10;jspHVAyWZcsY8hw3G3E+Wj6NhiXsRpKsGXnzoxqIo0WYfwRpkEqD9RJtkN6oEUZAkC/yL1hMfo6N&#10;d4YUBqf7fK4NJTjX21iHZs4z8ym8SXrsQFDD/+ngIDYQfO6se5jlxSvVFBXvT3lFP17xKXB2ohHS&#10;eraT9iq4b6UM/ZXKk8mvFqtFkMeCbCvv9Xys2W1vpSEH5h9tury/HYfmN5g21t0x20RccMWyDexV&#10;FdI0glUfBtuxVkYbaUnUPUy5H2y/LGyxheoJh9xA3BG409BowDxT0uN+KKn9uWdGUCI/KXyA77L5&#10;3C+UcJgvVjkezNSznXqY4hiqpI7iUHjz1sUltNem3TWYKQs6KHiPj6tu/SsI/CKr4YA7IAg87Cu/&#10;ZKbngHrZqutfAAAA//8DAFBLAwQUAAYACAAAACEApqQL8NwAAAAKAQAADwAAAGRycy9kb3ducmV2&#10;LnhtbEyPwU7DMBBE70j8g7VIvVEnESppiFMhJE6oAkI/wI23iWm8jmK3CX/P5gS3nd3R7JtyN7te&#10;XHEM1pOCdJ2AQGq8sdQqOHy93ucgQtRkdO8JFfxggF11e1PqwviJPvFax1ZwCIVCK+hiHAopQ9Oh&#10;02HtByS+nfzodGQ5ttKMeuJw18ssSTbSaUv8odMDvnTYnOuLU/Dd7N+ptjY/z4On07TNPw5vjVKr&#10;u/n5CUTEOf6ZYcFndKiY6egvZILoWSfZI1sVPGy502JI0w1Px2WTgaxK+b9C9QsAAP//AwBQSwEC&#10;LQAUAAYACAAAACEAtoM4kv4AAADhAQAAEwAAAAAAAAAAAAAAAAAAAAAAW0NvbnRlbnRfVHlwZXNd&#10;LnhtbFBLAQItABQABgAIAAAAIQA4/SH/1gAAAJQBAAALAAAAAAAAAAAAAAAAAC8BAABfcmVscy8u&#10;cmVsc1BLAQItABQABgAIAAAAIQAAxTxZnAIAAJ0FAAAOAAAAAAAAAAAAAAAAAC4CAABkcnMvZTJv&#10;RG9jLnhtbFBLAQItABQABgAIAAAAIQCmpAvw3AAAAAoBAAAPAAAAAAAAAAAAAAAAAPYEAABkcnMv&#10;ZG93bnJldi54bWxQSwUGAAAAAAQABADzAAAA/wUAAAAA&#10;" w14:anchorId="1D9C05DB">
                <v:path arrowok="t" o:connecttype="custom" o:connectlocs="0,0;6434455,0" o:connectangles="0,0"/>
                <w10:wrap type="topAndBottom" anchorx="page"/>
              </v:shape>
            </w:pict>
          </mc:Fallback>
        </mc:AlternateContent>
      </w:r>
      <w:r w:rsidR="79324778" w:rsidRPr="5B934B8E">
        <w:rPr>
          <w:sz w:val="24"/>
          <w:szCs w:val="24"/>
        </w:rPr>
        <w:t>A</w:t>
      </w:r>
      <w:r w:rsidRPr="5B934B8E">
        <w:rPr>
          <w:sz w:val="24"/>
          <w:szCs w:val="24"/>
        </w:rPr>
        <w:t xml:space="preserve">RIZONA MULTIHOUSING ASSOCIATION </w:t>
      </w:r>
      <w:r w:rsidR="00CF1413" w:rsidRPr="5B934B8E">
        <w:rPr>
          <w:sz w:val="24"/>
          <w:szCs w:val="24"/>
        </w:rPr>
        <w:t>202</w:t>
      </w:r>
      <w:r w:rsidR="00E57439">
        <w:rPr>
          <w:sz w:val="24"/>
          <w:szCs w:val="24"/>
        </w:rPr>
        <w:t>5</w:t>
      </w:r>
      <w:r w:rsidR="00CF1413" w:rsidRPr="5B934B8E">
        <w:rPr>
          <w:sz w:val="24"/>
          <w:szCs w:val="24"/>
        </w:rPr>
        <w:t xml:space="preserve"> </w:t>
      </w:r>
      <w:r w:rsidRPr="5B934B8E">
        <w:rPr>
          <w:sz w:val="24"/>
          <w:szCs w:val="24"/>
        </w:rPr>
        <w:t xml:space="preserve">Trade Show </w:t>
      </w:r>
      <w:r w:rsidR="00DF1EF4" w:rsidRPr="5B934B8E">
        <w:rPr>
          <w:sz w:val="24"/>
          <w:szCs w:val="24"/>
        </w:rPr>
        <w:t xml:space="preserve">Terms and </w:t>
      </w:r>
      <w:r w:rsidRPr="5B934B8E">
        <w:rPr>
          <w:sz w:val="24"/>
          <w:szCs w:val="24"/>
        </w:rPr>
        <w:t xml:space="preserve">Conditions </w:t>
      </w:r>
    </w:p>
    <w:p w14:paraId="0CDFED0B" w14:textId="77777777" w:rsidR="001A2742" w:rsidRDefault="001A2742">
      <w:pPr>
        <w:pStyle w:val="BodyText"/>
        <w:spacing w:before="1"/>
        <w:ind w:left="0"/>
        <w:rPr>
          <w:sz w:val="6"/>
        </w:rPr>
      </w:pPr>
    </w:p>
    <w:p w14:paraId="0CDFED0C" w14:textId="77777777" w:rsidR="001A2742" w:rsidRDefault="001A2742">
      <w:pPr>
        <w:rPr>
          <w:sz w:val="6"/>
        </w:rPr>
        <w:sectPr w:rsidR="001A2742" w:rsidSect="00F64C61">
          <w:pgSz w:w="12240" w:h="15840"/>
          <w:pgMar w:top="440" w:right="300" w:bottom="280" w:left="300" w:header="720" w:footer="720" w:gutter="0"/>
          <w:cols w:space="720"/>
        </w:sectPr>
      </w:pPr>
    </w:p>
    <w:p w14:paraId="0CDFED0D" w14:textId="42C2BF5E" w:rsidR="001A2742" w:rsidRDefault="00F16C51">
      <w:pPr>
        <w:pStyle w:val="Heading2"/>
        <w:spacing w:before="97"/>
        <w:rPr>
          <w:u w:val="none"/>
        </w:rPr>
      </w:pPr>
      <w:r>
        <w:t>CONTRACT FOR SPACE</w:t>
      </w:r>
    </w:p>
    <w:p w14:paraId="0CDFED0E" w14:textId="77777777" w:rsidR="001A2742" w:rsidRDefault="00F16C51">
      <w:pPr>
        <w:pStyle w:val="BodyText"/>
        <w:spacing w:before="1" w:line="228" w:lineRule="auto"/>
      </w:pPr>
      <w:r>
        <w:t>Arizona Multihousing Association (AMA) herein grants a revocable license to use the exhibit space assigned, subject to the terms and conditions set forth below. AMA makes no representation or warranties except as expressly set forth herein. Exhibitor agrees to abide by all pertinent City,</w:t>
      </w:r>
    </w:p>
    <w:p w14:paraId="0CDFED0F" w14:textId="62D816C2" w:rsidR="001A2742" w:rsidRDefault="00F16C51">
      <w:pPr>
        <w:pStyle w:val="BodyText"/>
        <w:spacing w:before="2" w:line="225" w:lineRule="auto"/>
      </w:pPr>
      <w:r>
        <w:t xml:space="preserve">State and Federal Laws, ordinances, fire and safety codes </w:t>
      </w:r>
      <w:r w:rsidR="00DF1EF4">
        <w:t>and</w:t>
      </w:r>
      <w:r>
        <w:t xml:space="preserve"> all pertinent regulations for the exhibit hall as specified by AMA.</w:t>
      </w:r>
    </w:p>
    <w:p w14:paraId="0CDFED10" w14:textId="77777777" w:rsidR="001A2742" w:rsidRDefault="001A2742">
      <w:pPr>
        <w:pStyle w:val="BodyText"/>
        <w:spacing w:before="10"/>
        <w:ind w:left="0"/>
        <w:rPr>
          <w:sz w:val="10"/>
        </w:rPr>
      </w:pPr>
    </w:p>
    <w:p w14:paraId="0CDFED11" w14:textId="5F693FD3" w:rsidR="001A2742" w:rsidRDefault="00F16C51">
      <w:pPr>
        <w:pStyle w:val="Heading2"/>
        <w:rPr>
          <w:u w:val="none"/>
        </w:rPr>
      </w:pPr>
      <w:r>
        <w:t>PAYMENT (US Funds Only):</w:t>
      </w:r>
    </w:p>
    <w:p w14:paraId="0CDFED12" w14:textId="77777777" w:rsidR="001A2742" w:rsidRDefault="00F16C51">
      <w:pPr>
        <w:pStyle w:val="ListParagraph"/>
        <w:numPr>
          <w:ilvl w:val="0"/>
          <w:numId w:val="1"/>
        </w:numPr>
        <w:tabs>
          <w:tab w:val="left" w:pos="432"/>
        </w:tabs>
        <w:spacing w:before="2" w:line="228" w:lineRule="auto"/>
        <w:ind w:right="46" w:firstLine="0"/>
        <w:rPr>
          <w:sz w:val="12"/>
        </w:rPr>
      </w:pPr>
      <w:r>
        <w:rPr>
          <w:sz w:val="12"/>
        </w:rPr>
        <w:t>Exhibitors with payments due will not be permitted to move into the exhibit hall and failure to meet</w:t>
      </w:r>
      <w:r>
        <w:rPr>
          <w:spacing w:val="-2"/>
          <w:sz w:val="12"/>
        </w:rPr>
        <w:t xml:space="preserve"> </w:t>
      </w:r>
      <w:r>
        <w:rPr>
          <w:sz w:val="12"/>
        </w:rPr>
        <w:t>payment</w:t>
      </w:r>
      <w:r>
        <w:rPr>
          <w:spacing w:val="-2"/>
          <w:sz w:val="12"/>
        </w:rPr>
        <w:t xml:space="preserve"> </w:t>
      </w:r>
      <w:r>
        <w:rPr>
          <w:sz w:val="12"/>
        </w:rPr>
        <w:t>deadlines</w:t>
      </w:r>
      <w:r>
        <w:rPr>
          <w:spacing w:val="-2"/>
          <w:sz w:val="12"/>
        </w:rPr>
        <w:t xml:space="preserve"> </w:t>
      </w:r>
      <w:r>
        <w:rPr>
          <w:sz w:val="12"/>
        </w:rPr>
        <w:t>as</w:t>
      </w:r>
      <w:r>
        <w:rPr>
          <w:spacing w:val="-5"/>
          <w:sz w:val="12"/>
        </w:rPr>
        <w:t xml:space="preserve"> </w:t>
      </w:r>
      <w:r>
        <w:rPr>
          <w:sz w:val="12"/>
        </w:rPr>
        <w:t>set</w:t>
      </w:r>
      <w:r>
        <w:rPr>
          <w:spacing w:val="-2"/>
          <w:sz w:val="12"/>
        </w:rPr>
        <w:t xml:space="preserve"> </w:t>
      </w:r>
      <w:r>
        <w:rPr>
          <w:sz w:val="12"/>
        </w:rPr>
        <w:t>forth</w:t>
      </w:r>
      <w:r>
        <w:rPr>
          <w:spacing w:val="-4"/>
          <w:sz w:val="12"/>
        </w:rPr>
        <w:t xml:space="preserve"> </w:t>
      </w:r>
      <w:r>
        <w:rPr>
          <w:sz w:val="12"/>
        </w:rPr>
        <w:t>in</w:t>
      </w:r>
      <w:r>
        <w:rPr>
          <w:spacing w:val="-2"/>
          <w:sz w:val="12"/>
        </w:rPr>
        <w:t xml:space="preserve"> </w:t>
      </w:r>
      <w:r>
        <w:rPr>
          <w:sz w:val="12"/>
        </w:rPr>
        <w:t>this</w:t>
      </w:r>
      <w:r>
        <w:rPr>
          <w:spacing w:val="-4"/>
          <w:sz w:val="12"/>
        </w:rPr>
        <w:t xml:space="preserve"> </w:t>
      </w:r>
      <w:r>
        <w:rPr>
          <w:sz w:val="12"/>
        </w:rPr>
        <w:t>agreement</w:t>
      </w:r>
      <w:r>
        <w:rPr>
          <w:spacing w:val="-2"/>
          <w:sz w:val="12"/>
        </w:rPr>
        <w:t xml:space="preserve"> </w:t>
      </w:r>
      <w:r>
        <w:rPr>
          <w:sz w:val="12"/>
        </w:rPr>
        <w:t>will constitute</w:t>
      </w:r>
      <w:r>
        <w:rPr>
          <w:spacing w:val="-4"/>
          <w:sz w:val="12"/>
        </w:rPr>
        <w:t xml:space="preserve"> </w:t>
      </w:r>
      <w:r>
        <w:rPr>
          <w:sz w:val="12"/>
        </w:rPr>
        <w:t>breach</w:t>
      </w:r>
      <w:r>
        <w:rPr>
          <w:spacing w:val="-2"/>
          <w:sz w:val="12"/>
        </w:rPr>
        <w:t xml:space="preserve"> </w:t>
      </w:r>
      <w:r>
        <w:rPr>
          <w:sz w:val="12"/>
        </w:rPr>
        <w:t>of</w:t>
      </w:r>
      <w:r>
        <w:rPr>
          <w:spacing w:val="-2"/>
          <w:sz w:val="12"/>
        </w:rPr>
        <w:t xml:space="preserve"> </w:t>
      </w:r>
      <w:r>
        <w:rPr>
          <w:sz w:val="12"/>
        </w:rPr>
        <w:t>contract.</w:t>
      </w:r>
      <w:r>
        <w:rPr>
          <w:spacing w:val="-2"/>
          <w:sz w:val="12"/>
        </w:rPr>
        <w:t xml:space="preserve"> </w:t>
      </w:r>
      <w:r>
        <w:rPr>
          <w:sz w:val="12"/>
        </w:rPr>
        <w:t>Payments by</w:t>
      </w:r>
      <w:r>
        <w:rPr>
          <w:spacing w:val="-1"/>
          <w:sz w:val="12"/>
        </w:rPr>
        <w:t xml:space="preserve"> </w:t>
      </w:r>
      <w:r>
        <w:rPr>
          <w:sz w:val="12"/>
        </w:rPr>
        <w:t>check</w:t>
      </w:r>
      <w:r>
        <w:rPr>
          <w:spacing w:val="-1"/>
          <w:sz w:val="12"/>
        </w:rPr>
        <w:t xml:space="preserve"> </w:t>
      </w:r>
      <w:r>
        <w:rPr>
          <w:sz w:val="12"/>
        </w:rPr>
        <w:t>must</w:t>
      </w:r>
      <w:r>
        <w:rPr>
          <w:spacing w:val="-1"/>
          <w:sz w:val="12"/>
        </w:rPr>
        <w:t xml:space="preserve"> </w:t>
      </w:r>
      <w:r>
        <w:rPr>
          <w:sz w:val="12"/>
        </w:rPr>
        <w:t>be</w:t>
      </w:r>
      <w:r>
        <w:rPr>
          <w:spacing w:val="-1"/>
          <w:sz w:val="12"/>
        </w:rPr>
        <w:t xml:space="preserve"> </w:t>
      </w:r>
      <w:r>
        <w:rPr>
          <w:sz w:val="12"/>
        </w:rPr>
        <w:t>received</w:t>
      </w:r>
      <w:r>
        <w:rPr>
          <w:spacing w:val="-1"/>
          <w:sz w:val="12"/>
        </w:rPr>
        <w:t xml:space="preserve"> </w:t>
      </w:r>
      <w:r>
        <w:rPr>
          <w:sz w:val="12"/>
        </w:rPr>
        <w:t>by</w:t>
      </w:r>
      <w:r>
        <w:rPr>
          <w:spacing w:val="-4"/>
          <w:sz w:val="12"/>
        </w:rPr>
        <w:t xml:space="preserve"> </w:t>
      </w:r>
      <w:r>
        <w:rPr>
          <w:sz w:val="12"/>
        </w:rPr>
        <w:t>the</w:t>
      </w:r>
      <w:r>
        <w:rPr>
          <w:spacing w:val="-1"/>
          <w:sz w:val="12"/>
        </w:rPr>
        <w:t xml:space="preserve"> </w:t>
      </w:r>
      <w:r>
        <w:rPr>
          <w:sz w:val="12"/>
        </w:rPr>
        <w:t>AMA</w:t>
      </w:r>
      <w:r>
        <w:rPr>
          <w:spacing w:val="-2"/>
          <w:sz w:val="12"/>
        </w:rPr>
        <w:t xml:space="preserve"> </w:t>
      </w:r>
      <w:r>
        <w:rPr>
          <w:sz w:val="12"/>
        </w:rPr>
        <w:t>by</w:t>
      </w:r>
      <w:r>
        <w:rPr>
          <w:spacing w:val="-1"/>
          <w:sz w:val="12"/>
        </w:rPr>
        <w:t xml:space="preserve"> </w:t>
      </w:r>
      <w:r>
        <w:rPr>
          <w:sz w:val="12"/>
        </w:rPr>
        <w:t>the</w:t>
      </w:r>
      <w:r>
        <w:rPr>
          <w:spacing w:val="-3"/>
          <w:sz w:val="12"/>
        </w:rPr>
        <w:t xml:space="preserve"> </w:t>
      </w:r>
      <w:r>
        <w:rPr>
          <w:sz w:val="12"/>
        </w:rPr>
        <w:t>balance</w:t>
      </w:r>
      <w:r>
        <w:rPr>
          <w:spacing w:val="-1"/>
          <w:sz w:val="12"/>
        </w:rPr>
        <w:t xml:space="preserve"> </w:t>
      </w:r>
      <w:r>
        <w:rPr>
          <w:sz w:val="12"/>
        </w:rPr>
        <w:t>due</w:t>
      </w:r>
      <w:r>
        <w:rPr>
          <w:spacing w:val="-1"/>
          <w:sz w:val="12"/>
        </w:rPr>
        <w:t xml:space="preserve"> </w:t>
      </w:r>
      <w:r>
        <w:rPr>
          <w:sz w:val="12"/>
        </w:rPr>
        <w:t>deadlines</w:t>
      </w:r>
      <w:r>
        <w:rPr>
          <w:spacing w:val="-1"/>
          <w:sz w:val="12"/>
        </w:rPr>
        <w:t xml:space="preserve"> </w:t>
      </w:r>
      <w:r>
        <w:rPr>
          <w:sz w:val="12"/>
        </w:rPr>
        <w:t>as</w:t>
      </w:r>
      <w:r>
        <w:rPr>
          <w:spacing w:val="-1"/>
          <w:sz w:val="12"/>
        </w:rPr>
        <w:t xml:space="preserve"> </w:t>
      </w:r>
      <w:r>
        <w:rPr>
          <w:sz w:val="12"/>
        </w:rPr>
        <w:t>noted</w:t>
      </w:r>
      <w:r>
        <w:rPr>
          <w:spacing w:val="-3"/>
          <w:sz w:val="12"/>
        </w:rPr>
        <w:t xml:space="preserve"> </w:t>
      </w:r>
      <w:r>
        <w:rPr>
          <w:sz w:val="12"/>
        </w:rPr>
        <w:t>in</w:t>
      </w:r>
      <w:r>
        <w:rPr>
          <w:spacing w:val="-1"/>
          <w:sz w:val="12"/>
        </w:rPr>
        <w:t xml:space="preserve"> </w:t>
      </w:r>
      <w:r>
        <w:rPr>
          <w:sz w:val="12"/>
        </w:rPr>
        <w:t>show</w:t>
      </w:r>
      <w:r>
        <w:rPr>
          <w:spacing w:val="-2"/>
          <w:sz w:val="12"/>
        </w:rPr>
        <w:t xml:space="preserve"> </w:t>
      </w:r>
      <w:r>
        <w:rPr>
          <w:sz w:val="12"/>
        </w:rPr>
        <w:t>material.</w:t>
      </w:r>
    </w:p>
    <w:p w14:paraId="0CDFED13" w14:textId="77777777" w:rsidR="001A2742" w:rsidRDefault="00F16C51">
      <w:pPr>
        <w:pStyle w:val="ListParagraph"/>
        <w:numPr>
          <w:ilvl w:val="0"/>
          <w:numId w:val="1"/>
        </w:numPr>
        <w:tabs>
          <w:tab w:val="left" w:pos="432"/>
        </w:tabs>
        <w:spacing w:line="128" w:lineRule="exact"/>
        <w:ind w:left="431"/>
        <w:rPr>
          <w:sz w:val="12"/>
        </w:rPr>
      </w:pPr>
      <w:r>
        <w:rPr>
          <w:sz w:val="12"/>
        </w:rPr>
        <w:t>Refunds</w:t>
      </w:r>
      <w:r>
        <w:rPr>
          <w:spacing w:val="-5"/>
          <w:sz w:val="12"/>
        </w:rPr>
        <w:t xml:space="preserve"> </w:t>
      </w:r>
      <w:r>
        <w:rPr>
          <w:sz w:val="12"/>
        </w:rPr>
        <w:t>will not</w:t>
      </w:r>
      <w:r>
        <w:rPr>
          <w:spacing w:val="-1"/>
          <w:sz w:val="12"/>
        </w:rPr>
        <w:t xml:space="preserve"> </w:t>
      </w:r>
      <w:r>
        <w:rPr>
          <w:sz w:val="12"/>
        </w:rPr>
        <w:t>be</w:t>
      </w:r>
      <w:r>
        <w:rPr>
          <w:spacing w:val="-1"/>
          <w:sz w:val="12"/>
        </w:rPr>
        <w:t xml:space="preserve"> </w:t>
      </w:r>
      <w:r>
        <w:rPr>
          <w:sz w:val="12"/>
        </w:rPr>
        <w:t>made</w:t>
      </w:r>
      <w:r>
        <w:rPr>
          <w:spacing w:val="-2"/>
          <w:sz w:val="12"/>
        </w:rPr>
        <w:t xml:space="preserve"> </w:t>
      </w:r>
      <w:r>
        <w:rPr>
          <w:sz w:val="12"/>
        </w:rPr>
        <w:t>if</w:t>
      </w:r>
      <w:r>
        <w:rPr>
          <w:spacing w:val="-1"/>
          <w:sz w:val="12"/>
        </w:rPr>
        <w:t xml:space="preserve"> </w:t>
      </w:r>
      <w:r>
        <w:rPr>
          <w:sz w:val="12"/>
        </w:rPr>
        <w:t>space</w:t>
      </w:r>
      <w:r>
        <w:rPr>
          <w:spacing w:val="-3"/>
          <w:sz w:val="12"/>
        </w:rPr>
        <w:t xml:space="preserve"> </w:t>
      </w:r>
      <w:r>
        <w:rPr>
          <w:sz w:val="12"/>
        </w:rPr>
        <w:t>is</w:t>
      </w:r>
      <w:r>
        <w:rPr>
          <w:spacing w:val="-1"/>
          <w:sz w:val="12"/>
        </w:rPr>
        <w:t xml:space="preserve"> </w:t>
      </w:r>
      <w:r>
        <w:rPr>
          <w:sz w:val="12"/>
        </w:rPr>
        <w:t>canceled</w:t>
      </w:r>
      <w:r>
        <w:rPr>
          <w:spacing w:val="-2"/>
          <w:sz w:val="12"/>
        </w:rPr>
        <w:t xml:space="preserve"> </w:t>
      </w:r>
      <w:r>
        <w:rPr>
          <w:sz w:val="12"/>
        </w:rPr>
        <w:t>or</w:t>
      </w:r>
      <w:r>
        <w:rPr>
          <w:spacing w:val="-1"/>
          <w:sz w:val="12"/>
        </w:rPr>
        <w:t xml:space="preserve"> </w:t>
      </w:r>
      <w:r>
        <w:rPr>
          <w:sz w:val="12"/>
        </w:rPr>
        <w:t>released</w:t>
      </w:r>
      <w:r>
        <w:rPr>
          <w:spacing w:val="-3"/>
          <w:sz w:val="12"/>
        </w:rPr>
        <w:t xml:space="preserve"> </w:t>
      </w:r>
      <w:r>
        <w:rPr>
          <w:sz w:val="12"/>
        </w:rPr>
        <w:t>for</w:t>
      </w:r>
      <w:r>
        <w:rPr>
          <w:spacing w:val="-1"/>
          <w:sz w:val="12"/>
        </w:rPr>
        <w:t xml:space="preserve"> </w:t>
      </w:r>
      <w:r>
        <w:rPr>
          <w:sz w:val="12"/>
        </w:rPr>
        <w:t>any</w:t>
      </w:r>
      <w:r>
        <w:rPr>
          <w:spacing w:val="-2"/>
          <w:sz w:val="12"/>
        </w:rPr>
        <w:t xml:space="preserve"> </w:t>
      </w:r>
      <w:r>
        <w:rPr>
          <w:sz w:val="12"/>
        </w:rPr>
        <w:t>reason,</w:t>
      </w:r>
      <w:r>
        <w:rPr>
          <w:spacing w:val="-1"/>
          <w:sz w:val="12"/>
        </w:rPr>
        <w:t xml:space="preserve"> </w:t>
      </w:r>
      <w:r>
        <w:rPr>
          <w:sz w:val="12"/>
        </w:rPr>
        <w:t>except</w:t>
      </w:r>
      <w:r>
        <w:rPr>
          <w:spacing w:val="-1"/>
          <w:sz w:val="12"/>
        </w:rPr>
        <w:t xml:space="preserve"> </w:t>
      </w:r>
      <w:r>
        <w:rPr>
          <w:sz w:val="12"/>
        </w:rPr>
        <w:t>provided</w:t>
      </w:r>
      <w:r>
        <w:rPr>
          <w:spacing w:val="-2"/>
          <w:sz w:val="12"/>
        </w:rPr>
        <w:t xml:space="preserve"> </w:t>
      </w:r>
      <w:r>
        <w:rPr>
          <w:sz w:val="12"/>
        </w:rPr>
        <w:t>in</w:t>
      </w:r>
    </w:p>
    <w:p w14:paraId="0CDFED14" w14:textId="77777777" w:rsidR="001A2742" w:rsidRDefault="00F16C51">
      <w:pPr>
        <w:pStyle w:val="BodyText"/>
        <w:spacing w:line="134" w:lineRule="exact"/>
      </w:pPr>
      <w:r>
        <w:t>“Show Cancellation”.</w:t>
      </w:r>
    </w:p>
    <w:p w14:paraId="0CDFED15" w14:textId="77777777" w:rsidR="001A2742" w:rsidRDefault="001A2742">
      <w:pPr>
        <w:pStyle w:val="BodyText"/>
        <w:spacing w:before="8"/>
        <w:ind w:left="0"/>
        <w:rPr>
          <w:sz w:val="10"/>
        </w:rPr>
      </w:pPr>
    </w:p>
    <w:p w14:paraId="0CDFED16" w14:textId="63C26E99" w:rsidR="001A2742" w:rsidRDefault="00F16C51">
      <w:pPr>
        <w:pStyle w:val="Heading2"/>
        <w:rPr>
          <w:u w:val="none"/>
        </w:rPr>
      </w:pPr>
      <w:r>
        <w:t>SPACE ASSIGNMENT</w:t>
      </w:r>
    </w:p>
    <w:p w14:paraId="0CDFED17" w14:textId="77777777" w:rsidR="001A2742" w:rsidRDefault="00F16C51">
      <w:pPr>
        <w:pStyle w:val="BodyText"/>
        <w:spacing w:line="230" w:lineRule="auto"/>
        <w:ind w:right="220"/>
      </w:pPr>
      <w:r>
        <w:t xml:space="preserve">AMA reserves the right to assign all space locations and to make such changes prior to, and/or during </w:t>
      </w:r>
      <w:proofErr w:type="gramStart"/>
      <w:r>
        <w:t>show</w:t>
      </w:r>
      <w:proofErr w:type="gramEnd"/>
      <w:r>
        <w:t xml:space="preserve"> as management may deem necessary.</w:t>
      </w:r>
    </w:p>
    <w:p w14:paraId="0CDFED18" w14:textId="77777777" w:rsidR="001A2742" w:rsidRDefault="001A2742">
      <w:pPr>
        <w:pStyle w:val="BodyText"/>
        <w:spacing w:before="9"/>
        <w:ind w:left="0"/>
        <w:rPr>
          <w:sz w:val="10"/>
        </w:rPr>
      </w:pPr>
    </w:p>
    <w:p w14:paraId="0CDFED19" w14:textId="3519C178" w:rsidR="001A2742" w:rsidRDefault="00F16C51">
      <w:pPr>
        <w:pStyle w:val="Heading2"/>
        <w:spacing w:before="1"/>
        <w:rPr>
          <w:u w:val="none"/>
        </w:rPr>
      </w:pPr>
      <w:r>
        <w:t>SERVICES PROVIDED</w:t>
      </w:r>
    </w:p>
    <w:p w14:paraId="0CDFED1A" w14:textId="61708D59" w:rsidR="001A2742" w:rsidRDefault="00F16C51">
      <w:pPr>
        <w:pStyle w:val="ListParagraph"/>
        <w:numPr>
          <w:ilvl w:val="0"/>
          <w:numId w:val="8"/>
        </w:numPr>
        <w:tabs>
          <w:tab w:val="left" w:pos="432"/>
        </w:tabs>
        <w:spacing w:line="130" w:lineRule="exact"/>
        <w:rPr>
          <w:sz w:val="12"/>
        </w:rPr>
      </w:pPr>
      <w:r>
        <w:rPr>
          <w:sz w:val="12"/>
        </w:rPr>
        <w:t>10’x 10’booth with back and side drapes, one draped 6’ table, two chairs and a 7”x</w:t>
      </w:r>
      <w:r>
        <w:rPr>
          <w:spacing w:val="-25"/>
          <w:sz w:val="12"/>
        </w:rPr>
        <w:t xml:space="preserve"> </w:t>
      </w:r>
      <w:r>
        <w:rPr>
          <w:sz w:val="12"/>
        </w:rPr>
        <w:t>44”</w:t>
      </w:r>
    </w:p>
    <w:p w14:paraId="0CDFED1B" w14:textId="77777777" w:rsidR="001A2742" w:rsidRDefault="00F16C51">
      <w:pPr>
        <w:pStyle w:val="BodyText"/>
        <w:spacing w:line="131" w:lineRule="exact"/>
      </w:pPr>
      <w:r>
        <w:t>exhibitor identification sign.</w:t>
      </w:r>
    </w:p>
    <w:p w14:paraId="0CDFED1C" w14:textId="77777777" w:rsidR="001A2742" w:rsidRDefault="00F16C51">
      <w:pPr>
        <w:pStyle w:val="ListParagraph"/>
        <w:numPr>
          <w:ilvl w:val="0"/>
          <w:numId w:val="8"/>
        </w:numPr>
        <w:tabs>
          <w:tab w:val="left" w:pos="432"/>
        </w:tabs>
        <w:spacing w:before="2" w:line="228" w:lineRule="auto"/>
        <w:ind w:left="290" w:right="38" w:firstLine="0"/>
        <w:rPr>
          <w:sz w:val="12"/>
        </w:rPr>
      </w:pPr>
      <w:r>
        <w:rPr>
          <w:sz w:val="12"/>
        </w:rPr>
        <w:t>Additional furniture may be supplied by the exhibitor or ordered from the decorating contractor, at the exhibitor’s expense. Electrical service is ordered through the designated contractor specified in the exhibitor service kit, at the exhibitor’s</w:t>
      </w:r>
      <w:r>
        <w:rPr>
          <w:spacing w:val="-2"/>
          <w:sz w:val="12"/>
        </w:rPr>
        <w:t xml:space="preserve"> </w:t>
      </w:r>
      <w:r>
        <w:rPr>
          <w:sz w:val="12"/>
        </w:rPr>
        <w:t>expense.</w:t>
      </w:r>
    </w:p>
    <w:p w14:paraId="0CDFED1D" w14:textId="77777777" w:rsidR="001A2742" w:rsidRDefault="00F16C51">
      <w:pPr>
        <w:pStyle w:val="ListParagraph"/>
        <w:numPr>
          <w:ilvl w:val="0"/>
          <w:numId w:val="8"/>
        </w:numPr>
        <w:tabs>
          <w:tab w:val="left" w:pos="425"/>
        </w:tabs>
        <w:spacing w:line="225" w:lineRule="auto"/>
        <w:ind w:left="290" w:right="101" w:firstLine="0"/>
        <w:rPr>
          <w:sz w:val="12"/>
        </w:rPr>
      </w:pPr>
      <w:r>
        <w:rPr>
          <w:sz w:val="12"/>
        </w:rPr>
        <w:t>Shipping</w:t>
      </w:r>
      <w:r>
        <w:rPr>
          <w:spacing w:val="-4"/>
          <w:sz w:val="12"/>
        </w:rPr>
        <w:t xml:space="preserve"> </w:t>
      </w:r>
      <w:r>
        <w:rPr>
          <w:sz w:val="12"/>
        </w:rPr>
        <w:t>instructions</w:t>
      </w:r>
      <w:r>
        <w:rPr>
          <w:spacing w:val="-1"/>
          <w:sz w:val="12"/>
        </w:rPr>
        <w:t xml:space="preserve"> </w:t>
      </w:r>
      <w:r>
        <w:rPr>
          <w:sz w:val="12"/>
        </w:rPr>
        <w:t>will be</w:t>
      </w:r>
      <w:r>
        <w:rPr>
          <w:spacing w:val="-4"/>
          <w:sz w:val="12"/>
        </w:rPr>
        <w:t xml:space="preserve"> </w:t>
      </w:r>
      <w:r>
        <w:rPr>
          <w:sz w:val="12"/>
        </w:rPr>
        <w:t>included</w:t>
      </w:r>
      <w:r>
        <w:rPr>
          <w:spacing w:val="-3"/>
          <w:sz w:val="12"/>
        </w:rPr>
        <w:t xml:space="preserve"> </w:t>
      </w:r>
      <w:r>
        <w:rPr>
          <w:sz w:val="12"/>
        </w:rPr>
        <w:t>in</w:t>
      </w:r>
      <w:r>
        <w:rPr>
          <w:spacing w:val="-1"/>
          <w:sz w:val="12"/>
        </w:rPr>
        <w:t xml:space="preserve"> </w:t>
      </w:r>
      <w:r>
        <w:rPr>
          <w:sz w:val="12"/>
        </w:rPr>
        <w:t>the</w:t>
      </w:r>
      <w:r>
        <w:rPr>
          <w:spacing w:val="-4"/>
          <w:sz w:val="12"/>
        </w:rPr>
        <w:t xml:space="preserve"> </w:t>
      </w:r>
      <w:r>
        <w:rPr>
          <w:sz w:val="12"/>
        </w:rPr>
        <w:t>exhibitor</w:t>
      </w:r>
      <w:r>
        <w:rPr>
          <w:spacing w:val="-1"/>
          <w:sz w:val="12"/>
        </w:rPr>
        <w:t xml:space="preserve"> </w:t>
      </w:r>
      <w:r>
        <w:rPr>
          <w:sz w:val="12"/>
        </w:rPr>
        <w:t>service</w:t>
      </w:r>
      <w:r>
        <w:rPr>
          <w:spacing w:val="-2"/>
          <w:sz w:val="12"/>
        </w:rPr>
        <w:t xml:space="preserve"> </w:t>
      </w:r>
      <w:r>
        <w:rPr>
          <w:sz w:val="12"/>
        </w:rPr>
        <w:t>kit</w:t>
      </w:r>
      <w:r>
        <w:rPr>
          <w:spacing w:val="-2"/>
          <w:sz w:val="12"/>
        </w:rPr>
        <w:t xml:space="preserve"> </w:t>
      </w:r>
      <w:r>
        <w:rPr>
          <w:sz w:val="12"/>
        </w:rPr>
        <w:t>you</w:t>
      </w:r>
      <w:r>
        <w:rPr>
          <w:spacing w:val="-1"/>
          <w:sz w:val="12"/>
        </w:rPr>
        <w:t xml:space="preserve"> </w:t>
      </w:r>
      <w:r>
        <w:rPr>
          <w:sz w:val="12"/>
        </w:rPr>
        <w:t>will receive</w:t>
      </w:r>
      <w:r>
        <w:rPr>
          <w:spacing w:val="-1"/>
          <w:sz w:val="12"/>
        </w:rPr>
        <w:t xml:space="preserve"> </w:t>
      </w:r>
      <w:r>
        <w:rPr>
          <w:sz w:val="12"/>
        </w:rPr>
        <w:t>from</w:t>
      </w:r>
      <w:r>
        <w:rPr>
          <w:spacing w:val="-6"/>
          <w:sz w:val="12"/>
        </w:rPr>
        <w:t xml:space="preserve"> </w:t>
      </w:r>
      <w:r>
        <w:rPr>
          <w:sz w:val="12"/>
        </w:rPr>
        <w:t>the</w:t>
      </w:r>
      <w:r>
        <w:rPr>
          <w:spacing w:val="-1"/>
          <w:sz w:val="12"/>
        </w:rPr>
        <w:t xml:space="preserve"> </w:t>
      </w:r>
      <w:r>
        <w:rPr>
          <w:sz w:val="12"/>
        </w:rPr>
        <w:t>exhibit hall contractor.</w:t>
      </w:r>
    </w:p>
    <w:p w14:paraId="0CDFED1E" w14:textId="77777777" w:rsidR="001A2742" w:rsidRDefault="00F16C51">
      <w:pPr>
        <w:pStyle w:val="ListParagraph"/>
        <w:numPr>
          <w:ilvl w:val="0"/>
          <w:numId w:val="8"/>
        </w:numPr>
        <w:tabs>
          <w:tab w:val="left" w:pos="432"/>
        </w:tabs>
        <w:spacing w:before="1" w:line="225" w:lineRule="auto"/>
        <w:ind w:left="290" w:right="132" w:firstLine="0"/>
        <w:rPr>
          <w:sz w:val="12"/>
        </w:rPr>
      </w:pPr>
      <w:r>
        <w:rPr>
          <w:sz w:val="12"/>
        </w:rPr>
        <w:t>AMA</w:t>
      </w:r>
      <w:r>
        <w:rPr>
          <w:spacing w:val="-2"/>
          <w:sz w:val="12"/>
        </w:rPr>
        <w:t xml:space="preserve"> </w:t>
      </w:r>
      <w:r>
        <w:rPr>
          <w:sz w:val="12"/>
        </w:rPr>
        <w:t>will</w:t>
      </w:r>
      <w:r>
        <w:rPr>
          <w:spacing w:val="-2"/>
          <w:sz w:val="12"/>
        </w:rPr>
        <w:t xml:space="preserve"> </w:t>
      </w:r>
      <w:r>
        <w:rPr>
          <w:sz w:val="12"/>
        </w:rPr>
        <w:t>exercise</w:t>
      </w:r>
      <w:r>
        <w:rPr>
          <w:spacing w:val="-2"/>
          <w:sz w:val="12"/>
        </w:rPr>
        <w:t xml:space="preserve"> </w:t>
      </w:r>
      <w:r>
        <w:rPr>
          <w:sz w:val="12"/>
        </w:rPr>
        <w:t>all</w:t>
      </w:r>
      <w:r>
        <w:rPr>
          <w:spacing w:val="-2"/>
          <w:sz w:val="12"/>
        </w:rPr>
        <w:t xml:space="preserve"> </w:t>
      </w:r>
      <w:r>
        <w:rPr>
          <w:sz w:val="12"/>
        </w:rPr>
        <w:t>reasonable</w:t>
      </w:r>
      <w:r>
        <w:rPr>
          <w:spacing w:val="-2"/>
          <w:sz w:val="12"/>
        </w:rPr>
        <w:t xml:space="preserve"> </w:t>
      </w:r>
      <w:r>
        <w:rPr>
          <w:sz w:val="12"/>
        </w:rPr>
        <w:t>diligence</w:t>
      </w:r>
      <w:r>
        <w:rPr>
          <w:spacing w:val="-5"/>
          <w:sz w:val="12"/>
        </w:rPr>
        <w:t xml:space="preserve"> </w:t>
      </w:r>
      <w:r>
        <w:rPr>
          <w:sz w:val="12"/>
        </w:rPr>
        <w:t>in</w:t>
      </w:r>
      <w:r>
        <w:rPr>
          <w:spacing w:val="-2"/>
          <w:sz w:val="12"/>
        </w:rPr>
        <w:t xml:space="preserve"> </w:t>
      </w:r>
      <w:r>
        <w:rPr>
          <w:sz w:val="12"/>
        </w:rPr>
        <w:t>protecting</w:t>
      </w:r>
      <w:r>
        <w:rPr>
          <w:spacing w:val="-3"/>
          <w:sz w:val="12"/>
        </w:rPr>
        <w:t xml:space="preserve"> </w:t>
      </w:r>
      <w:r>
        <w:rPr>
          <w:sz w:val="12"/>
        </w:rPr>
        <w:t>property</w:t>
      </w:r>
      <w:r>
        <w:rPr>
          <w:spacing w:val="-4"/>
          <w:sz w:val="12"/>
        </w:rPr>
        <w:t xml:space="preserve"> </w:t>
      </w:r>
      <w:r>
        <w:rPr>
          <w:sz w:val="12"/>
        </w:rPr>
        <w:t>of</w:t>
      </w:r>
      <w:r>
        <w:rPr>
          <w:spacing w:val="-2"/>
          <w:sz w:val="12"/>
        </w:rPr>
        <w:t xml:space="preserve"> </w:t>
      </w:r>
      <w:r>
        <w:rPr>
          <w:sz w:val="12"/>
        </w:rPr>
        <w:t>exhibitors,</w:t>
      </w:r>
      <w:r>
        <w:rPr>
          <w:spacing w:val="-3"/>
          <w:sz w:val="12"/>
        </w:rPr>
        <w:t xml:space="preserve"> </w:t>
      </w:r>
      <w:r>
        <w:rPr>
          <w:sz w:val="12"/>
        </w:rPr>
        <w:t>but</w:t>
      </w:r>
      <w:r>
        <w:rPr>
          <w:spacing w:val="-2"/>
          <w:sz w:val="12"/>
        </w:rPr>
        <w:t xml:space="preserve"> </w:t>
      </w:r>
      <w:r>
        <w:rPr>
          <w:sz w:val="12"/>
        </w:rPr>
        <w:t>AMA</w:t>
      </w:r>
      <w:r>
        <w:rPr>
          <w:spacing w:val="-2"/>
          <w:sz w:val="12"/>
        </w:rPr>
        <w:t xml:space="preserve"> </w:t>
      </w:r>
      <w:r>
        <w:rPr>
          <w:sz w:val="12"/>
        </w:rPr>
        <w:t>will</w:t>
      </w:r>
      <w:r>
        <w:rPr>
          <w:spacing w:val="-2"/>
          <w:sz w:val="12"/>
        </w:rPr>
        <w:t xml:space="preserve"> </w:t>
      </w:r>
      <w:r>
        <w:rPr>
          <w:sz w:val="12"/>
        </w:rPr>
        <w:t>not be responsible for articles lost by fire, theft or mysterious</w:t>
      </w:r>
      <w:r>
        <w:rPr>
          <w:spacing w:val="-13"/>
          <w:sz w:val="12"/>
        </w:rPr>
        <w:t xml:space="preserve"> </w:t>
      </w:r>
      <w:r>
        <w:rPr>
          <w:sz w:val="12"/>
        </w:rPr>
        <w:t>disappearance.</w:t>
      </w:r>
    </w:p>
    <w:p w14:paraId="0CDFED1F" w14:textId="77777777" w:rsidR="001A2742" w:rsidRDefault="001A2742">
      <w:pPr>
        <w:pStyle w:val="BodyText"/>
        <w:spacing w:before="10"/>
        <w:ind w:left="0"/>
        <w:rPr>
          <w:sz w:val="10"/>
        </w:rPr>
      </w:pPr>
    </w:p>
    <w:p w14:paraId="0CDFED20" w14:textId="381FE2EC" w:rsidR="001A2742" w:rsidRDefault="00F16C51">
      <w:pPr>
        <w:pStyle w:val="Heading2"/>
        <w:spacing w:before="1" w:line="135" w:lineRule="exact"/>
        <w:rPr>
          <w:u w:val="none"/>
        </w:rPr>
      </w:pPr>
      <w:r>
        <w:t>EXHIBIT SPECIFICATIONS</w:t>
      </w:r>
    </w:p>
    <w:p w14:paraId="0CDFED23" w14:textId="47D96030" w:rsidR="001A2742" w:rsidRDefault="00F16C51" w:rsidP="003A5745">
      <w:pPr>
        <w:pStyle w:val="ListParagraph"/>
        <w:numPr>
          <w:ilvl w:val="0"/>
          <w:numId w:val="7"/>
        </w:numPr>
        <w:tabs>
          <w:tab w:val="left" w:pos="432"/>
        </w:tabs>
        <w:spacing w:before="3" w:line="127" w:lineRule="exact"/>
        <w:ind w:right="313" w:firstLine="0"/>
      </w:pPr>
      <w:r w:rsidRPr="003A5745">
        <w:rPr>
          <w:sz w:val="12"/>
          <w:szCs w:val="12"/>
        </w:rPr>
        <w:t>All exposed visible sides must be finished. Prior written approval from AMA must be issued for any variations to the booth</w:t>
      </w:r>
      <w:r w:rsidR="003A5745">
        <w:rPr>
          <w:sz w:val="12"/>
          <w:szCs w:val="12"/>
        </w:rPr>
        <w:t xml:space="preserve"> </w:t>
      </w:r>
      <w:r w:rsidRPr="003A5745">
        <w:rPr>
          <w:sz w:val="12"/>
          <w:szCs w:val="12"/>
        </w:rPr>
        <w:t>configuration guidelines.</w:t>
      </w:r>
    </w:p>
    <w:p w14:paraId="0CDFED25" w14:textId="60A68800" w:rsidR="001A2742" w:rsidRPr="003A5745" w:rsidRDefault="00F16C51" w:rsidP="003A5745">
      <w:pPr>
        <w:pStyle w:val="ListParagraph"/>
        <w:numPr>
          <w:ilvl w:val="0"/>
          <w:numId w:val="7"/>
        </w:numPr>
        <w:tabs>
          <w:tab w:val="left" w:pos="432"/>
        </w:tabs>
        <w:spacing w:before="1" w:line="228" w:lineRule="auto"/>
        <w:ind w:right="56" w:firstLine="0"/>
        <w:rPr>
          <w:sz w:val="12"/>
          <w:szCs w:val="12"/>
        </w:rPr>
      </w:pPr>
      <w:r>
        <w:rPr>
          <w:sz w:val="12"/>
        </w:rPr>
        <w:t xml:space="preserve">Materials used in all parts of the exhibit construction such as </w:t>
      </w:r>
      <w:r w:rsidR="003A5745">
        <w:rPr>
          <w:sz w:val="12"/>
        </w:rPr>
        <w:t xml:space="preserve">wood, </w:t>
      </w:r>
      <w:r>
        <w:rPr>
          <w:sz w:val="12"/>
        </w:rPr>
        <w:t>muslin, velvet, silkscreen or any other</w:t>
      </w:r>
      <w:r w:rsidRPr="003A5745">
        <w:rPr>
          <w:spacing w:val="-2"/>
          <w:sz w:val="12"/>
        </w:rPr>
        <w:t xml:space="preserve"> </w:t>
      </w:r>
      <w:r>
        <w:rPr>
          <w:sz w:val="12"/>
        </w:rPr>
        <w:t>cloth</w:t>
      </w:r>
      <w:r w:rsidRPr="003A5745">
        <w:rPr>
          <w:spacing w:val="-2"/>
          <w:sz w:val="12"/>
        </w:rPr>
        <w:t xml:space="preserve"> </w:t>
      </w:r>
      <w:r>
        <w:rPr>
          <w:sz w:val="12"/>
        </w:rPr>
        <w:t>decoration</w:t>
      </w:r>
      <w:r w:rsidRPr="003A5745">
        <w:rPr>
          <w:spacing w:val="-1"/>
          <w:sz w:val="12"/>
        </w:rPr>
        <w:t xml:space="preserve"> </w:t>
      </w:r>
      <w:r>
        <w:rPr>
          <w:sz w:val="12"/>
        </w:rPr>
        <w:t>must</w:t>
      </w:r>
      <w:r w:rsidRPr="003A5745">
        <w:rPr>
          <w:spacing w:val="-2"/>
          <w:sz w:val="12"/>
        </w:rPr>
        <w:t xml:space="preserve"> </w:t>
      </w:r>
      <w:r>
        <w:rPr>
          <w:sz w:val="12"/>
        </w:rPr>
        <w:t>stand</w:t>
      </w:r>
      <w:r w:rsidRPr="003A5745">
        <w:rPr>
          <w:spacing w:val="-2"/>
          <w:sz w:val="12"/>
        </w:rPr>
        <w:t xml:space="preserve"> </w:t>
      </w:r>
      <w:r>
        <w:rPr>
          <w:sz w:val="12"/>
        </w:rPr>
        <w:t>a</w:t>
      </w:r>
      <w:r w:rsidRPr="003A5745">
        <w:rPr>
          <w:spacing w:val="-1"/>
          <w:sz w:val="12"/>
        </w:rPr>
        <w:t xml:space="preserve"> </w:t>
      </w:r>
      <w:r>
        <w:rPr>
          <w:sz w:val="12"/>
        </w:rPr>
        <w:t>flameproof</w:t>
      </w:r>
      <w:r w:rsidRPr="003A5745">
        <w:rPr>
          <w:spacing w:val="-2"/>
          <w:sz w:val="12"/>
        </w:rPr>
        <w:t xml:space="preserve"> </w:t>
      </w:r>
      <w:r>
        <w:rPr>
          <w:sz w:val="12"/>
        </w:rPr>
        <w:t>test</w:t>
      </w:r>
      <w:r w:rsidRPr="003A5745">
        <w:rPr>
          <w:spacing w:val="-1"/>
          <w:sz w:val="12"/>
        </w:rPr>
        <w:t xml:space="preserve"> </w:t>
      </w:r>
      <w:r>
        <w:rPr>
          <w:sz w:val="12"/>
        </w:rPr>
        <w:t>as</w:t>
      </w:r>
      <w:r w:rsidRPr="003A5745">
        <w:rPr>
          <w:spacing w:val="-2"/>
          <w:sz w:val="12"/>
        </w:rPr>
        <w:t xml:space="preserve"> </w:t>
      </w:r>
      <w:r>
        <w:rPr>
          <w:sz w:val="12"/>
        </w:rPr>
        <w:t>prescribed</w:t>
      </w:r>
      <w:r w:rsidRPr="003A5745">
        <w:rPr>
          <w:spacing w:val="-2"/>
          <w:sz w:val="12"/>
        </w:rPr>
        <w:t xml:space="preserve"> </w:t>
      </w:r>
      <w:r>
        <w:rPr>
          <w:sz w:val="12"/>
        </w:rPr>
        <w:t>by</w:t>
      </w:r>
      <w:r w:rsidRPr="003A5745">
        <w:rPr>
          <w:spacing w:val="-1"/>
          <w:sz w:val="12"/>
        </w:rPr>
        <w:t xml:space="preserve"> </w:t>
      </w:r>
      <w:r>
        <w:rPr>
          <w:sz w:val="12"/>
        </w:rPr>
        <w:t>the</w:t>
      </w:r>
      <w:r w:rsidRPr="003A5745">
        <w:rPr>
          <w:spacing w:val="-4"/>
          <w:sz w:val="12"/>
        </w:rPr>
        <w:t xml:space="preserve"> </w:t>
      </w:r>
      <w:r>
        <w:rPr>
          <w:sz w:val="12"/>
        </w:rPr>
        <w:t>fire</w:t>
      </w:r>
      <w:r w:rsidRPr="003A5745">
        <w:rPr>
          <w:spacing w:val="-1"/>
          <w:sz w:val="12"/>
        </w:rPr>
        <w:t xml:space="preserve"> </w:t>
      </w:r>
      <w:r>
        <w:rPr>
          <w:sz w:val="12"/>
        </w:rPr>
        <w:t>ordinance</w:t>
      </w:r>
      <w:r w:rsidRPr="003A5745">
        <w:rPr>
          <w:spacing w:val="-2"/>
          <w:sz w:val="12"/>
        </w:rPr>
        <w:t xml:space="preserve"> </w:t>
      </w:r>
      <w:r>
        <w:rPr>
          <w:sz w:val="12"/>
        </w:rPr>
        <w:t>of</w:t>
      </w:r>
      <w:r w:rsidRPr="003A5745">
        <w:rPr>
          <w:spacing w:val="-1"/>
          <w:sz w:val="12"/>
        </w:rPr>
        <w:t xml:space="preserve"> </w:t>
      </w:r>
      <w:r>
        <w:rPr>
          <w:sz w:val="12"/>
        </w:rPr>
        <w:t>the</w:t>
      </w:r>
      <w:r w:rsidRPr="003A5745">
        <w:rPr>
          <w:spacing w:val="-2"/>
          <w:sz w:val="12"/>
        </w:rPr>
        <w:t xml:space="preserve"> </w:t>
      </w:r>
      <w:r>
        <w:rPr>
          <w:sz w:val="12"/>
        </w:rPr>
        <w:t>City of Phoenix. The Fire Marshal will examine all exhibits and test construction and</w:t>
      </w:r>
      <w:r w:rsidRPr="003A5745">
        <w:rPr>
          <w:spacing w:val="-20"/>
          <w:sz w:val="12"/>
        </w:rPr>
        <w:t xml:space="preserve"> </w:t>
      </w:r>
      <w:r>
        <w:rPr>
          <w:sz w:val="12"/>
        </w:rPr>
        <w:t>decorative</w:t>
      </w:r>
      <w:r w:rsidR="003A5745">
        <w:rPr>
          <w:sz w:val="12"/>
        </w:rPr>
        <w:t xml:space="preserve"> </w:t>
      </w:r>
      <w:r w:rsidRPr="003A5745">
        <w:rPr>
          <w:sz w:val="12"/>
          <w:szCs w:val="12"/>
        </w:rPr>
        <w:t>material prior to the opening of the exhibit. No combustible material such as crepe paper, tissue paper, cardboard or corrugated board or paper shall be used in, on or about the construction of any</w:t>
      </w:r>
      <w:r w:rsidRPr="003A5745">
        <w:rPr>
          <w:spacing w:val="-2"/>
          <w:sz w:val="12"/>
          <w:szCs w:val="12"/>
        </w:rPr>
        <w:t xml:space="preserve"> </w:t>
      </w:r>
      <w:r w:rsidRPr="003A5745">
        <w:rPr>
          <w:sz w:val="12"/>
          <w:szCs w:val="12"/>
        </w:rPr>
        <w:t>exhibit</w:t>
      </w:r>
      <w:r w:rsidRPr="003A5745">
        <w:rPr>
          <w:spacing w:val="-1"/>
          <w:sz w:val="12"/>
          <w:szCs w:val="12"/>
        </w:rPr>
        <w:t xml:space="preserve"> </w:t>
      </w:r>
      <w:r w:rsidRPr="003A5745">
        <w:rPr>
          <w:sz w:val="12"/>
          <w:szCs w:val="12"/>
        </w:rPr>
        <w:t>or</w:t>
      </w:r>
      <w:r w:rsidRPr="003A5745">
        <w:rPr>
          <w:spacing w:val="-2"/>
          <w:sz w:val="12"/>
          <w:szCs w:val="12"/>
        </w:rPr>
        <w:t xml:space="preserve"> </w:t>
      </w:r>
      <w:r w:rsidRPr="003A5745">
        <w:rPr>
          <w:sz w:val="12"/>
          <w:szCs w:val="12"/>
        </w:rPr>
        <w:t>part</w:t>
      </w:r>
      <w:r w:rsidRPr="003A5745">
        <w:rPr>
          <w:spacing w:val="-1"/>
          <w:sz w:val="12"/>
          <w:szCs w:val="12"/>
        </w:rPr>
        <w:t xml:space="preserve"> </w:t>
      </w:r>
      <w:r w:rsidRPr="003A5745">
        <w:rPr>
          <w:sz w:val="12"/>
          <w:szCs w:val="12"/>
        </w:rPr>
        <w:t>of</w:t>
      </w:r>
      <w:r w:rsidRPr="003A5745">
        <w:rPr>
          <w:spacing w:val="-1"/>
          <w:sz w:val="12"/>
          <w:szCs w:val="12"/>
        </w:rPr>
        <w:t xml:space="preserve"> </w:t>
      </w:r>
      <w:r w:rsidRPr="003A5745">
        <w:rPr>
          <w:sz w:val="12"/>
          <w:szCs w:val="12"/>
        </w:rPr>
        <w:t>any</w:t>
      </w:r>
      <w:r w:rsidRPr="003A5745">
        <w:rPr>
          <w:spacing w:val="-5"/>
          <w:sz w:val="12"/>
          <w:szCs w:val="12"/>
        </w:rPr>
        <w:t xml:space="preserve"> </w:t>
      </w:r>
      <w:r w:rsidRPr="003A5745">
        <w:rPr>
          <w:sz w:val="12"/>
          <w:szCs w:val="12"/>
        </w:rPr>
        <w:t>exhibit</w:t>
      </w:r>
      <w:r w:rsidRPr="003A5745">
        <w:rPr>
          <w:spacing w:val="-1"/>
          <w:sz w:val="12"/>
          <w:szCs w:val="12"/>
        </w:rPr>
        <w:t xml:space="preserve"> </w:t>
      </w:r>
      <w:r w:rsidRPr="003A5745">
        <w:rPr>
          <w:sz w:val="12"/>
          <w:szCs w:val="12"/>
        </w:rPr>
        <w:t>at</w:t>
      </w:r>
      <w:r w:rsidRPr="003A5745">
        <w:rPr>
          <w:spacing w:val="-3"/>
          <w:sz w:val="12"/>
          <w:szCs w:val="12"/>
        </w:rPr>
        <w:t xml:space="preserve"> </w:t>
      </w:r>
      <w:r w:rsidRPr="003A5745">
        <w:rPr>
          <w:sz w:val="12"/>
          <w:szCs w:val="12"/>
        </w:rPr>
        <w:t>any</w:t>
      </w:r>
      <w:r w:rsidRPr="003A5745">
        <w:rPr>
          <w:spacing w:val="-2"/>
          <w:sz w:val="12"/>
          <w:szCs w:val="12"/>
        </w:rPr>
        <w:t xml:space="preserve"> </w:t>
      </w:r>
      <w:r w:rsidRPr="003A5745">
        <w:rPr>
          <w:sz w:val="12"/>
          <w:szCs w:val="12"/>
        </w:rPr>
        <w:t>time.</w:t>
      </w:r>
      <w:r w:rsidRPr="003A5745">
        <w:rPr>
          <w:spacing w:val="-1"/>
          <w:sz w:val="12"/>
          <w:szCs w:val="12"/>
        </w:rPr>
        <w:t xml:space="preserve"> </w:t>
      </w:r>
      <w:r w:rsidRPr="003A5745">
        <w:rPr>
          <w:sz w:val="12"/>
          <w:szCs w:val="12"/>
        </w:rPr>
        <w:t>All</w:t>
      </w:r>
      <w:r w:rsidRPr="003A5745">
        <w:rPr>
          <w:spacing w:val="-2"/>
          <w:sz w:val="12"/>
          <w:szCs w:val="12"/>
        </w:rPr>
        <w:t xml:space="preserve"> </w:t>
      </w:r>
      <w:r w:rsidRPr="003A5745">
        <w:rPr>
          <w:sz w:val="12"/>
          <w:szCs w:val="12"/>
        </w:rPr>
        <w:t>packing</w:t>
      </w:r>
      <w:r w:rsidRPr="003A5745">
        <w:rPr>
          <w:spacing w:val="-2"/>
          <w:sz w:val="12"/>
          <w:szCs w:val="12"/>
        </w:rPr>
        <w:t xml:space="preserve"> </w:t>
      </w:r>
      <w:r w:rsidRPr="003A5745">
        <w:rPr>
          <w:sz w:val="12"/>
          <w:szCs w:val="12"/>
        </w:rPr>
        <w:t>containers,</w:t>
      </w:r>
      <w:r w:rsidRPr="003A5745">
        <w:rPr>
          <w:spacing w:val="-1"/>
          <w:sz w:val="12"/>
          <w:szCs w:val="12"/>
        </w:rPr>
        <w:t xml:space="preserve"> </w:t>
      </w:r>
      <w:r w:rsidRPr="003A5745">
        <w:rPr>
          <w:sz w:val="12"/>
          <w:szCs w:val="12"/>
        </w:rPr>
        <w:t>excelsior</w:t>
      </w:r>
      <w:r w:rsidRPr="003A5745">
        <w:rPr>
          <w:spacing w:val="-4"/>
          <w:sz w:val="12"/>
          <w:szCs w:val="12"/>
        </w:rPr>
        <w:t xml:space="preserve"> </w:t>
      </w:r>
      <w:r w:rsidRPr="003A5745">
        <w:rPr>
          <w:sz w:val="12"/>
          <w:szCs w:val="12"/>
        </w:rPr>
        <w:t>and</w:t>
      </w:r>
      <w:r w:rsidRPr="003A5745">
        <w:rPr>
          <w:spacing w:val="-1"/>
          <w:sz w:val="12"/>
          <w:szCs w:val="12"/>
        </w:rPr>
        <w:t xml:space="preserve"> </w:t>
      </w:r>
      <w:r w:rsidRPr="003A5745">
        <w:rPr>
          <w:sz w:val="12"/>
          <w:szCs w:val="12"/>
        </w:rPr>
        <w:t>wrapping</w:t>
      </w:r>
      <w:r w:rsidRPr="003A5745">
        <w:rPr>
          <w:spacing w:val="-1"/>
          <w:sz w:val="12"/>
          <w:szCs w:val="12"/>
        </w:rPr>
        <w:t xml:space="preserve"> </w:t>
      </w:r>
      <w:r w:rsidRPr="003A5745">
        <w:rPr>
          <w:sz w:val="12"/>
          <w:szCs w:val="12"/>
        </w:rPr>
        <w:t>paper, which must be flameproof, are to be removed from the floor and must not be stored under tables or behind displays. All materials and fluids that are flammable must be approved by the Fire Marshal prior to show day. Open flames, butane, gas, oxygen tanks, etc. are not</w:t>
      </w:r>
      <w:r w:rsidRPr="003A5745">
        <w:rPr>
          <w:spacing w:val="-17"/>
          <w:sz w:val="12"/>
          <w:szCs w:val="12"/>
        </w:rPr>
        <w:t xml:space="preserve"> </w:t>
      </w:r>
      <w:r w:rsidRPr="003A5745">
        <w:rPr>
          <w:sz w:val="12"/>
          <w:szCs w:val="12"/>
        </w:rPr>
        <w:t>permitted.</w:t>
      </w:r>
    </w:p>
    <w:p w14:paraId="0CDFED26" w14:textId="77777777" w:rsidR="001A2742" w:rsidRDefault="00F16C51">
      <w:pPr>
        <w:pStyle w:val="ListParagraph"/>
        <w:numPr>
          <w:ilvl w:val="0"/>
          <w:numId w:val="7"/>
        </w:numPr>
        <w:tabs>
          <w:tab w:val="left" w:pos="425"/>
        </w:tabs>
        <w:spacing w:line="228" w:lineRule="auto"/>
        <w:ind w:right="329" w:firstLine="0"/>
        <w:rPr>
          <w:sz w:val="12"/>
        </w:rPr>
      </w:pPr>
      <w:r>
        <w:rPr>
          <w:sz w:val="12"/>
        </w:rPr>
        <w:t>Affixing</w:t>
      </w:r>
      <w:r>
        <w:rPr>
          <w:spacing w:val="-4"/>
          <w:sz w:val="12"/>
        </w:rPr>
        <w:t xml:space="preserve"> </w:t>
      </w:r>
      <w:r>
        <w:rPr>
          <w:sz w:val="12"/>
        </w:rPr>
        <w:t>signs,</w:t>
      </w:r>
      <w:r>
        <w:rPr>
          <w:spacing w:val="-1"/>
          <w:sz w:val="12"/>
        </w:rPr>
        <w:t xml:space="preserve"> </w:t>
      </w:r>
      <w:r>
        <w:rPr>
          <w:sz w:val="12"/>
        </w:rPr>
        <w:t>banners,</w:t>
      </w:r>
      <w:r>
        <w:rPr>
          <w:spacing w:val="-5"/>
          <w:sz w:val="12"/>
        </w:rPr>
        <w:t xml:space="preserve"> </w:t>
      </w:r>
      <w:r>
        <w:rPr>
          <w:sz w:val="12"/>
        </w:rPr>
        <w:t>etc.</w:t>
      </w:r>
      <w:r>
        <w:rPr>
          <w:spacing w:val="-1"/>
          <w:sz w:val="12"/>
        </w:rPr>
        <w:t xml:space="preserve"> </w:t>
      </w:r>
      <w:r>
        <w:rPr>
          <w:sz w:val="12"/>
        </w:rPr>
        <w:t>to</w:t>
      </w:r>
      <w:r>
        <w:rPr>
          <w:spacing w:val="-3"/>
          <w:sz w:val="12"/>
        </w:rPr>
        <w:t xml:space="preserve"> </w:t>
      </w:r>
      <w:r>
        <w:rPr>
          <w:sz w:val="12"/>
        </w:rPr>
        <w:t>any</w:t>
      </w:r>
      <w:r>
        <w:rPr>
          <w:spacing w:val="-2"/>
          <w:sz w:val="12"/>
        </w:rPr>
        <w:t xml:space="preserve"> </w:t>
      </w:r>
      <w:r>
        <w:rPr>
          <w:sz w:val="12"/>
        </w:rPr>
        <w:t>part</w:t>
      </w:r>
      <w:r>
        <w:rPr>
          <w:spacing w:val="-1"/>
          <w:sz w:val="12"/>
        </w:rPr>
        <w:t xml:space="preserve"> </w:t>
      </w:r>
      <w:r>
        <w:rPr>
          <w:sz w:val="12"/>
        </w:rPr>
        <w:t>of</w:t>
      </w:r>
      <w:r>
        <w:rPr>
          <w:spacing w:val="-1"/>
          <w:sz w:val="12"/>
        </w:rPr>
        <w:t xml:space="preserve"> </w:t>
      </w:r>
      <w:r>
        <w:rPr>
          <w:sz w:val="12"/>
        </w:rPr>
        <w:t>the</w:t>
      </w:r>
      <w:r>
        <w:rPr>
          <w:spacing w:val="-2"/>
          <w:sz w:val="12"/>
        </w:rPr>
        <w:t xml:space="preserve"> </w:t>
      </w:r>
      <w:r>
        <w:rPr>
          <w:sz w:val="12"/>
        </w:rPr>
        <w:t>Convention</w:t>
      </w:r>
      <w:r>
        <w:rPr>
          <w:spacing w:val="-1"/>
          <w:sz w:val="12"/>
        </w:rPr>
        <w:t xml:space="preserve"> </w:t>
      </w:r>
      <w:r>
        <w:rPr>
          <w:sz w:val="12"/>
        </w:rPr>
        <w:t>Center</w:t>
      </w:r>
      <w:r>
        <w:rPr>
          <w:spacing w:val="-2"/>
          <w:sz w:val="12"/>
        </w:rPr>
        <w:t xml:space="preserve"> </w:t>
      </w:r>
      <w:r>
        <w:rPr>
          <w:sz w:val="12"/>
        </w:rPr>
        <w:t>will</w:t>
      </w:r>
      <w:r>
        <w:rPr>
          <w:spacing w:val="-2"/>
          <w:sz w:val="12"/>
        </w:rPr>
        <w:t xml:space="preserve"> </w:t>
      </w:r>
      <w:r>
        <w:rPr>
          <w:sz w:val="12"/>
        </w:rPr>
        <w:t>not</w:t>
      </w:r>
      <w:r>
        <w:rPr>
          <w:spacing w:val="-1"/>
          <w:sz w:val="12"/>
        </w:rPr>
        <w:t xml:space="preserve"> </w:t>
      </w:r>
      <w:r>
        <w:rPr>
          <w:sz w:val="12"/>
        </w:rPr>
        <w:t>be</w:t>
      </w:r>
      <w:r>
        <w:rPr>
          <w:spacing w:val="-4"/>
          <w:sz w:val="12"/>
        </w:rPr>
        <w:t xml:space="preserve"> </w:t>
      </w:r>
      <w:r>
        <w:rPr>
          <w:sz w:val="12"/>
        </w:rPr>
        <w:t>permitted.</w:t>
      </w:r>
      <w:r>
        <w:rPr>
          <w:spacing w:val="-1"/>
          <w:sz w:val="12"/>
        </w:rPr>
        <w:t xml:space="preserve"> </w:t>
      </w:r>
      <w:r>
        <w:rPr>
          <w:sz w:val="12"/>
        </w:rPr>
        <w:t>Any damage to the exhibit hall property through carelessness of exhibitors or their employees or agents must be paid for by the exhibitor causing such</w:t>
      </w:r>
      <w:r>
        <w:rPr>
          <w:spacing w:val="-9"/>
          <w:sz w:val="12"/>
        </w:rPr>
        <w:t xml:space="preserve"> </w:t>
      </w:r>
      <w:r>
        <w:rPr>
          <w:sz w:val="12"/>
        </w:rPr>
        <w:t>damage.</w:t>
      </w:r>
    </w:p>
    <w:p w14:paraId="0CDFED28" w14:textId="3D2E2C4F" w:rsidR="001A2742" w:rsidRPr="00DF1EF4" w:rsidRDefault="00F16C51" w:rsidP="00DF1EF4">
      <w:pPr>
        <w:pStyle w:val="ListParagraph"/>
        <w:numPr>
          <w:ilvl w:val="0"/>
          <w:numId w:val="7"/>
        </w:numPr>
        <w:tabs>
          <w:tab w:val="left" w:pos="432"/>
        </w:tabs>
        <w:spacing w:line="225" w:lineRule="auto"/>
        <w:ind w:right="74" w:firstLine="0"/>
        <w:rPr>
          <w:sz w:val="12"/>
          <w:szCs w:val="12"/>
        </w:rPr>
      </w:pPr>
      <w:r>
        <w:rPr>
          <w:sz w:val="12"/>
        </w:rPr>
        <w:t>Merchandise</w:t>
      </w:r>
      <w:r>
        <w:rPr>
          <w:spacing w:val="-4"/>
          <w:sz w:val="12"/>
        </w:rPr>
        <w:t xml:space="preserve"> </w:t>
      </w:r>
      <w:r>
        <w:rPr>
          <w:sz w:val="12"/>
        </w:rPr>
        <w:t>and</w:t>
      </w:r>
      <w:r>
        <w:rPr>
          <w:spacing w:val="-2"/>
          <w:sz w:val="12"/>
        </w:rPr>
        <w:t xml:space="preserve"> </w:t>
      </w:r>
      <w:r>
        <w:rPr>
          <w:sz w:val="12"/>
        </w:rPr>
        <w:t>displays</w:t>
      </w:r>
      <w:r>
        <w:rPr>
          <w:spacing w:val="-2"/>
          <w:sz w:val="12"/>
        </w:rPr>
        <w:t xml:space="preserve"> </w:t>
      </w:r>
      <w:r>
        <w:rPr>
          <w:sz w:val="12"/>
        </w:rPr>
        <w:t>are</w:t>
      </w:r>
      <w:r>
        <w:rPr>
          <w:spacing w:val="-2"/>
          <w:sz w:val="12"/>
        </w:rPr>
        <w:t xml:space="preserve"> </w:t>
      </w:r>
      <w:r>
        <w:rPr>
          <w:sz w:val="12"/>
        </w:rPr>
        <w:t>subject</w:t>
      </w:r>
      <w:r>
        <w:rPr>
          <w:spacing w:val="-2"/>
          <w:sz w:val="12"/>
        </w:rPr>
        <w:t xml:space="preserve"> </w:t>
      </w:r>
      <w:r>
        <w:rPr>
          <w:sz w:val="12"/>
        </w:rPr>
        <w:t>to</w:t>
      </w:r>
      <w:r>
        <w:rPr>
          <w:spacing w:val="-2"/>
          <w:sz w:val="12"/>
        </w:rPr>
        <w:t xml:space="preserve"> </w:t>
      </w:r>
      <w:r>
        <w:rPr>
          <w:sz w:val="12"/>
        </w:rPr>
        <w:t>AMA</w:t>
      </w:r>
      <w:r>
        <w:rPr>
          <w:spacing w:val="-3"/>
          <w:sz w:val="12"/>
        </w:rPr>
        <w:t xml:space="preserve"> </w:t>
      </w:r>
      <w:r>
        <w:rPr>
          <w:sz w:val="12"/>
        </w:rPr>
        <w:t>approval.</w:t>
      </w:r>
      <w:r>
        <w:rPr>
          <w:spacing w:val="-5"/>
          <w:sz w:val="12"/>
        </w:rPr>
        <w:t xml:space="preserve"> </w:t>
      </w:r>
      <w:r w:rsidR="00DF1EF4">
        <w:rPr>
          <w:sz w:val="12"/>
        </w:rPr>
        <w:t>The exhibitor</w:t>
      </w:r>
      <w:r>
        <w:rPr>
          <w:spacing w:val="-2"/>
          <w:sz w:val="12"/>
        </w:rPr>
        <w:t xml:space="preserve"> </w:t>
      </w:r>
      <w:r>
        <w:rPr>
          <w:sz w:val="12"/>
        </w:rPr>
        <w:t>agrees</w:t>
      </w:r>
      <w:r>
        <w:rPr>
          <w:spacing w:val="-2"/>
          <w:sz w:val="12"/>
        </w:rPr>
        <w:t xml:space="preserve"> </w:t>
      </w:r>
      <w:r>
        <w:rPr>
          <w:sz w:val="12"/>
        </w:rPr>
        <w:t>to</w:t>
      </w:r>
      <w:r>
        <w:rPr>
          <w:spacing w:val="-2"/>
          <w:sz w:val="12"/>
        </w:rPr>
        <w:t xml:space="preserve"> </w:t>
      </w:r>
      <w:r>
        <w:rPr>
          <w:sz w:val="12"/>
        </w:rPr>
        <w:t>adhere</w:t>
      </w:r>
      <w:r>
        <w:rPr>
          <w:spacing w:val="-2"/>
          <w:sz w:val="12"/>
        </w:rPr>
        <w:t xml:space="preserve"> </w:t>
      </w:r>
      <w:r>
        <w:rPr>
          <w:sz w:val="12"/>
        </w:rPr>
        <w:t>to</w:t>
      </w:r>
      <w:r>
        <w:rPr>
          <w:spacing w:val="-4"/>
          <w:sz w:val="12"/>
        </w:rPr>
        <w:t xml:space="preserve"> </w:t>
      </w:r>
      <w:r>
        <w:rPr>
          <w:sz w:val="12"/>
        </w:rPr>
        <w:t>generally accepted standards of good taste and to maintain the dignity of the Trade Show. AMA</w:t>
      </w:r>
      <w:r>
        <w:rPr>
          <w:spacing w:val="-23"/>
          <w:sz w:val="12"/>
        </w:rPr>
        <w:t xml:space="preserve"> </w:t>
      </w:r>
      <w:r>
        <w:rPr>
          <w:sz w:val="12"/>
        </w:rPr>
        <w:t>reserves</w:t>
      </w:r>
      <w:r w:rsidR="00DF1EF4">
        <w:rPr>
          <w:sz w:val="12"/>
        </w:rPr>
        <w:t xml:space="preserve"> </w:t>
      </w:r>
      <w:r w:rsidRPr="00DF1EF4">
        <w:rPr>
          <w:sz w:val="12"/>
          <w:szCs w:val="12"/>
        </w:rPr>
        <w:t xml:space="preserve">the right to demand the alteration, </w:t>
      </w:r>
      <w:r w:rsidR="00DF1EF4" w:rsidRPr="00DF1EF4">
        <w:rPr>
          <w:sz w:val="12"/>
          <w:szCs w:val="12"/>
        </w:rPr>
        <w:t>restriction,</w:t>
      </w:r>
      <w:r w:rsidRPr="00DF1EF4">
        <w:rPr>
          <w:sz w:val="12"/>
          <w:szCs w:val="12"/>
        </w:rPr>
        <w:t xml:space="preserve"> or deletion of any exhibit which it deems not in compliance with the quality, dignity, </w:t>
      </w:r>
      <w:r w:rsidR="00DF1EF4" w:rsidRPr="00DF1EF4">
        <w:rPr>
          <w:sz w:val="12"/>
          <w:szCs w:val="12"/>
        </w:rPr>
        <w:t>safety,</w:t>
      </w:r>
      <w:r w:rsidRPr="00DF1EF4">
        <w:rPr>
          <w:sz w:val="12"/>
          <w:szCs w:val="12"/>
        </w:rPr>
        <w:t xml:space="preserve"> and theme of the show or which may be deemed unsuitable or objectionable. This reservation applies to </w:t>
      </w:r>
      <w:proofErr w:type="gramStart"/>
      <w:r w:rsidRPr="00DF1EF4">
        <w:rPr>
          <w:sz w:val="12"/>
          <w:szCs w:val="12"/>
        </w:rPr>
        <w:t>person</w:t>
      </w:r>
      <w:proofErr w:type="gramEnd"/>
      <w:r w:rsidRPr="00DF1EF4">
        <w:rPr>
          <w:sz w:val="12"/>
          <w:szCs w:val="12"/>
        </w:rPr>
        <w:t xml:space="preserve">, conduct, things, noise, printed material or anything that may be objectionable to the trade </w:t>
      </w:r>
      <w:proofErr w:type="gramStart"/>
      <w:r w:rsidRPr="00DF1EF4">
        <w:rPr>
          <w:sz w:val="12"/>
          <w:szCs w:val="12"/>
        </w:rPr>
        <w:t>show as a whole</w:t>
      </w:r>
      <w:proofErr w:type="gramEnd"/>
      <w:r w:rsidRPr="00DF1EF4">
        <w:rPr>
          <w:sz w:val="12"/>
          <w:szCs w:val="12"/>
        </w:rPr>
        <w:t>.</w:t>
      </w:r>
    </w:p>
    <w:p w14:paraId="0CDFED29" w14:textId="5F1BC714" w:rsidR="001A2742" w:rsidRDefault="00DF1EF4">
      <w:pPr>
        <w:pStyle w:val="ListParagraph"/>
        <w:numPr>
          <w:ilvl w:val="0"/>
          <w:numId w:val="7"/>
        </w:numPr>
        <w:tabs>
          <w:tab w:val="left" w:pos="432"/>
        </w:tabs>
        <w:spacing w:line="228" w:lineRule="auto"/>
        <w:ind w:right="113" w:firstLine="0"/>
        <w:rPr>
          <w:sz w:val="12"/>
        </w:rPr>
      </w:pPr>
      <w:r>
        <w:rPr>
          <w:sz w:val="12"/>
        </w:rPr>
        <w:t>The exhibitor</w:t>
      </w:r>
      <w:r w:rsidR="00F16C51">
        <w:rPr>
          <w:spacing w:val="-2"/>
          <w:sz w:val="12"/>
        </w:rPr>
        <w:t xml:space="preserve"> </w:t>
      </w:r>
      <w:r w:rsidR="00F16C51">
        <w:rPr>
          <w:sz w:val="12"/>
        </w:rPr>
        <w:t>agrees</w:t>
      </w:r>
      <w:r w:rsidR="00F16C51">
        <w:rPr>
          <w:spacing w:val="-5"/>
          <w:sz w:val="12"/>
        </w:rPr>
        <w:t xml:space="preserve"> </w:t>
      </w:r>
      <w:r w:rsidR="00F16C51">
        <w:rPr>
          <w:sz w:val="12"/>
        </w:rPr>
        <w:t>to</w:t>
      </w:r>
      <w:r w:rsidR="00F16C51">
        <w:rPr>
          <w:spacing w:val="-2"/>
          <w:sz w:val="12"/>
        </w:rPr>
        <w:t xml:space="preserve"> </w:t>
      </w:r>
      <w:r w:rsidR="00F16C51">
        <w:rPr>
          <w:sz w:val="12"/>
        </w:rPr>
        <w:t>provide</w:t>
      </w:r>
      <w:r w:rsidR="00F16C51">
        <w:rPr>
          <w:spacing w:val="-2"/>
          <w:sz w:val="12"/>
        </w:rPr>
        <w:t xml:space="preserve"> </w:t>
      </w:r>
      <w:r w:rsidR="00F16C51">
        <w:rPr>
          <w:sz w:val="12"/>
        </w:rPr>
        <w:t>AMA,</w:t>
      </w:r>
      <w:r w:rsidR="00F16C51">
        <w:rPr>
          <w:spacing w:val="-2"/>
          <w:sz w:val="12"/>
        </w:rPr>
        <w:t xml:space="preserve"> </w:t>
      </w:r>
      <w:r w:rsidR="00F16C51">
        <w:rPr>
          <w:sz w:val="12"/>
        </w:rPr>
        <w:t>upon</w:t>
      </w:r>
      <w:r w:rsidR="00F16C51">
        <w:rPr>
          <w:spacing w:val="-2"/>
          <w:sz w:val="12"/>
        </w:rPr>
        <w:t xml:space="preserve"> </w:t>
      </w:r>
      <w:r w:rsidR="00F16C51">
        <w:rPr>
          <w:sz w:val="12"/>
        </w:rPr>
        <w:t>request,</w:t>
      </w:r>
      <w:r w:rsidR="00F16C51">
        <w:rPr>
          <w:spacing w:val="-2"/>
          <w:sz w:val="12"/>
        </w:rPr>
        <w:t xml:space="preserve"> </w:t>
      </w:r>
      <w:r w:rsidR="00F16C51">
        <w:rPr>
          <w:sz w:val="12"/>
        </w:rPr>
        <w:t>with</w:t>
      </w:r>
      <w:r w:rsidR="00F16C51">
        <w:rPr>
          <w:spacing w:val="-1"/>
          <w:sz w:val="12"/>
        </w:rPr>
        <w:t xml:space="preserve"> </w:t>
      </w:r>
      <w:r w:rsidR="00F16C51">
        <w:rPr>
          <w:sz w:val="12"/>
        </w:rPr>
        <w:t>a</w:t>
      </w:r>
      <w:r w:rsidR="00F16C51">
        <w:rPr>
          <w:spacing w:val="-2"/>
          <w:sz w:val="12"/>
        </w:rPr>
        <w:t xml:space="preserve"> </w:t>
      </w:r>
      <w:r w:rsidR="00F16C51">
        <w:rPr>
          <w:sz w:val="12"/>
        </w:rPr>
        <w:t>written</w:t>
      </w:r>
      <w:r w:rsidR="00F16C51">
        <w:rPr>
          <w:spacing w:val="-2"/>
          <w:sz w:val="12"/>
        </w:rPr>
        <w:t xml:space="preserve"> </w:t>
      </w:r>
      <w:r w:rsidR="00F16C51">
        <w:rPr>
          <w:sz w:val="12"/>
        </w:rPr>
        <w:t>description</w:t>
      </w:r>
      <w:r w:rsidR="00F16C51">
        <w:rPr>
          <w:spacing w:val="-2"/>
          <w:sz w:val="12"/>
        </w:rPr>
        <w:t xml:space="preserve"> </w:t>
      </w:r>
      <w:r w:rsidR="00F16C51">
        <w:rPr>
          <w:sz w:val="12"/>
        </w:rPr>
        <w:t>of</w:t>
      </w:r>
      <w:r w:rsidR="00F16C51">
        <w:rPr>
          <w:spacing w:val="-2"/>
          <w:sz w:val="12"/>
        </w:rPr>
        <w:t xml:space="preserve"> </w:t>
      </w:r>
      <w:r w:rsidR="00F16C51">
        <w:rPr>
          <w:sz w:val="12"/>
        </w:rPr>
        <w:t>the</w:t>
      </w:r>
      <w:r w:rsidR="00F16C51">
        <w:rPr>
          <w:spacing w:val="-2"/>
          <w:sz w:val="12"/>
        </w:rPr>
        <w:t xml:space="preserve"> </w:t>
      </w:r>
      <w:r w:rsidR="00F16C51">
        <w:rPr>
          <w:sz w:val="12"/>
        </w:rPr>
        <w:t>general</w:t>
      </w:r>
      <w:r w:rsidR="00F16C51">
        <w:rPr>
          <w:spacing w:val="-5"/>
          <w:sz w:val="12"/>
        </w:rPr>
        <w:t xml:space="preserve"> </w:t>
      </w:r>
      <w:r w:rsidR="00F16C51">
        <w:rPr>
          <w:sz w:val="12"/>
        </w:rPr>
        <w:t>exhibit content and agrees not to display products, represent services or display signs which are not approved by the</w:t>
      </w:r>
      <w:r w:rsidR="00F16C51">
        <w:rPr>
          <w:spacing w:val="-3"/>
          <w:sz w:val="12"/>
        </w:rPr>
        <w:t xml:space="preserve"> </w:t>
      </w:r>
      <w:r w:rsidR="00F16C51">
        <w:rPr>
          <w:sz w:val="12"/>
        </w:rPr>
        <w:t>AMA.</w:t>
      </w:r>
    </w:p>
    <w:p w14:paraId="0CDFED2A" w14:textId="77777777" w:rsidR="001A2742" w:rsidRDefault="00F16C51">
      <w:pPr>
        <w:pStyle w:val="ListParagraph"/>
        <w:numPr>
          <w:ilvl w:val="0"/>
          <w:numId w:val="7"/>
        </w:numPr>
        <w:tabs>
          <w:tab w:val="left" w:pos="399"/>
        </w:tabs>
        <w:spacing w:line="230" w:lineRule="auto"/>
        <w:ind w:right="316" w:firstLine="0"/>
        <w:rPr>
          <w:sz w:val="12"/>
        </w:rPr>
      </w:pPr>
      <w:r>
        <w:rPr>
          <w:sz w:val="12"/>
        </w:rPr>
        <w:t>Any</w:t>
      </w:r>
      <w:r>
        <w:rPr>
          <w:spacing w:val="-3"/>
          <w:sz w:val="12"/>
        </w:rPr>
        <w:t xml:space="preserve"> </w:t>
      </w:r>
      <w:r>
        <w:rPr>
          <w:sz w:val="12"/>
        </w:rPr>
        <w:t>display</w:t>
      </w:r>
      <w:r>
        <w:rPr>
          <w:spacing w:val="-2"/>
          <w:sz w:val="12"/>
        </w:rPr>
        <w:t xml:space="preserve"> </w:t>
      </w:r>
      <w:r>
        <w:rPr>
          <w:sz w:val="12"/>
        </w:rPr>
        <w:t>that</w:t>
      </w:r>
      <w:r>
        <w:rPr>
          <w:spacing w:val="-2"/>
          <w:sz w:val="12"/>
        </w:rPr>
        <w:t xml:space="preserve"> </w:t>
      </w:r>
      <w:r>
        <w:rPr>
          <w:sz w:val="12"/>
        </w:rPr>
        <w:t>uses</w:t>
      </w:r>
      <w:r>
        <w:rPr>
          <w:spacing w:val="-2"/>
          <w:sz w:val="12"/>
        </w:rPr>
        <w:t xml:space="preserve"> </w:t>
      </w:r>
      <w:r>
        <w:rPr>
          <w:sz w:val="12"/>
        </w:rPr>
        <w:t>soil,</w:t>
      </w:r>
      <w:r>
        <w:rPr>
          <w:spacing w:val="-4"/>
          <w:sz w:val="12"/>
        </w:rPr>
        <w:t xml:space="preserve"> </w:t>
      </w:r>
      <w:r>
        <w:rPr>
          <w:sz w:val="12"/>
        </w:rPr>
        <w:t>humus,</w:t>
      </w:r>
      <w:r>
        <w:rPr>
          <w:spacing w:val="-2"/>
          <w:sz w:val="12"/>
        </w:rPr>
        <w:t xml:space="preserve"> </w:t>
      </w:r>
      <w:r>
        <w:rPr>
          <w:sz w:val="12"/>
        </w:rPr>
        <w:t>or</w:t>
      </w:r>
      <w:r>
        <w:rPr>
          <w:spacing w:val="-2"/>
          <w:sz w:val="12"/>
        </w:rPr>
        <w:t xml:space="preserve"> </w:t>
      </w:r>
      <w:r>
        <w:rPr>
          <w:sz w:val="12"/>
        </w:rPr>
        <w:t>other</w:t>
      </w:r>
      <w:r>
        <w:rPr>
          <w:spacing w:val="-4"/>
          <w:sz w:val="12"/>
        </w:rPr>
        <w:t xml:space="preserve"> </w:t>
      </w:r>
      <w:r>
        <w:rPr>
          <w:sz w:val="12"/>
        </w:rPr>
        <w:t>landscaping</w:t>
      </w:r>
      <w:r>
        <w:rPr>
          <w:spacing w:val="-2"/>
          <w:sz w:val="12"/>
        </w:rPr>
        <w:t xml:space="preserve"> </w:t>
      </w:r>
      <w:r>
        <w:rPr>
          <w:sz w:val="12"/>
        </w:rPr>
        <w:t>type</w:t>
      </w:r>
      <w:r>
        <w:rPr>
          <w:spacing w:val="-2"/>
          <w:sz w:val="12"/>
        </w:rPr>
        <w:t xml:space="preserve"> </w:t>
      </w:r>
      <w:r>
        <w:rPr>
          <w:sz w:val="12"/>
        </w:rPr>
        <w:t>materials</w:t>
      </w:r>
      <w:r>
        <w:rPr>
          <w:spacing w:val="-2"/>
          <w:sz w:val="12"/>
        </w:rPr>
        <w:t xml:space="preserve"> </w:t>
      </w:r>
      <w:r>
        <w:rPr>
          <w:sz w:val="12"/>
        </w:rPr>
        <w:t>must</w:t>
      </w:r>
      <w:r>
        <w:rPr>
          <w:spacing w:val="-2"/>
          <w:sz w:val="12"/>
        </w:rPr>
        <w:t xml:space="preserve"> </w:t>
      </w:r>
      <w:r>
        <w:rPr>
          <w:sz w:val="12"/>
        </w:rPr>
        <w:t>have</w:t>
      </w:r>
      <w:r>
        <w:rPr>
          <w:spacing w:val="-3"/>
          <w:sz w:val="12"/>
        </w:rPr>
        <w:t xml:space="preserve"> </w:t>
      </w:r>
      <w:r>
        <w:rPr>
          <w:sz w:val="12"/>
        </w:rPr>
        <w:t>protective coating such as plastic or similar strength material to protect the</w:t>
      </w:r>
      <w:r>
        <w:rPr>
          <w:spacing w:val="-5"/>
          <w:sz w:val="12"/>
        </w:rPr>
        <w:t xml:space="preserve"> </w:t>
      </w:r>
      <w:r>
        <w:rPr>
          <w:sz w:val="12"/>
        </w:rPr>
        <w:t>floor.</w:t>
      </w:r>
    </w:p>
    <w:p w14:paraId="0CDFED2B" w14:textId="6C5C7619" w:rsidR="001A2742" w:rsidRDefault="00F16C51">
      <w:pPr>
        <w:pStyle w:val="ListParagraph"/>
        <w:numPr>
          <w:ilvl w:val="0"/>
          <w:numId w:val="7"/>
        </w:numPr>
        <w:tabs>
          <w:tab w:val="left" w:pos="432"/>
        </w:tabs>
        <w:spacing w:line="228" w:lineRule="auto"/>
        <w:ind w:right="112" w:firstLine="0"/>
        <w:rPr>
          <w:sz w:val="12"/>
        </w:rPr>
      </w:pPr>
      <w:r>
        <w:rPr>
          <w:sz w:val="12"/>
        </w:rPr>
        <w:t>Display automobiles must comply with size specifications</w:t>
      </w:r>
      <w:r w:rsidR="00216D18">
        <w:rPr>
          <w:sz w:val="12"/>
        </w:rPr>
        <w:t>.</w:t>
      </w:r>
      <w:r>
        <w:rPr>
          <w:sz w:val="12"/>
        </w:rPr>
        <w:t xml:space="preserve"> a). Gas in the tank may not exceed a quarter of the tank’s capacity. Gas caps must be locked or </w:t>
      </w:r>
      <w:proofErr w:type="gramStart"/>
      <w:r>
        <w:rPr>
          <w:sz w:val="12"/>
        </w:rPr>
        <w:t>taped</w:t>
      </w:r>
      <w:proofErr w:type="gramEnd"/>
      <w:r>
        <w:rPr>
          <w:sz w:val="12"/>
        </w:rPr>
        <w:t xml:space="preserve"> and battery must be disconnected while on</w:t>
      </w:r>
      <w:r>
        <w:rPr>
          <w:spacing w:val="-3"/>
          <w:sz w:val="12"/>
        </w:rPr>
        <w:t xml:space="preserve"> </w:t>
      </w:r>
      <w:r>
        <w:rPr>
          <w:sz w:val="12"/>
        </w:rPr>
        <w:t>display.</w:t>
      </w:r>
    </w:p>
    <w:p w14:paraId="0CDFED2C" w14:textId="77777777" w:rsidR="001A2742" w:rsidRDefault="00F16C51">
      <w:pPr>
        <w:pStyle w:val="ListParagraph"/>
        <w:numPr>
          <w:ilvl w:val="0"/>
          <w:numId w:val="7"/>
        </w:numPr>
        <w:tabs>
          <w:tab w:val="left" w:pos="432"/>
        </w:tabs>
        <w:spacing w:line="128" w:lineRule="exact"/>
        <w:ind w:left="431"/>
        <w:rPr>
          <w:sz w:val="12"/>
        </w:rPr>
      </w:pPr>
      <w:r>
        <w:rPr>
          <w:sz w:val="12"/>
        </w:rPr>
        <w:t>No live animals, reptiles, birds or insects may be used in any display</w:t>
      </w:r>
      <w:r>
        <w:rPr>
          <w:spacing w:val="-25"/>
          <w:sz w:val="12"/>
        </w:rPr>
        <w:t xml:space="preserve"> </w:t>
      </w:r>
      <w:r>
        <w:rPr>
          <w:sz w:val="12"/>
        </w:rPr>
        <w:t>without AMA approval.</w:t>
      </w:r>
    </w:p>
    <w:p w14:paraId="0CDFED2D" w14:textId="2B51D9B4" w:rsidR="001A2742" w:rsidRDefault="00F16C51">
      <w:pPr>
        <w:pStyle w:val="ListParagraph"/>
        <w:numPr>
          <w:ilvl w:val="0"/>
          <w:numId w:val="7"/>
        </w:numPr>
        <w:tabs>
          <w:tab w:val="left" w:pos="391"/>
        </w:tabs>
        <w:spacing w:line="228" w:lineRule="auto"/>
        <w:ind w:right="176" w:firstLine="0"/>
        <w:rPr>
          <w:sz w:val="12"/>
        </w:rPr>
      </w:pPr>
      <w:r>
        <w:rPr>
          <w:sz w:val="12"/>
        </w:rPr>
        <w:t>The</w:t>
      </w:r>
      <w:r>
        <w:rPr>
          <w:spacing w:val="-3"/>
          <w:sz w:val="12"/>
        </w:rPr>
        <w:t xml:space="preserve"> </w:t>
      </w:r>
      <w:r>
        <w:rPr>
          <w:sz w:val="12"/>
        </w:rPr>
        <w:t>use</w:t>
      </w:r>
      <w:r>
        <w:rPr>
          <w:spacing w:val="-2"/>
          <w:sz w:val="12"/>
        </w:rPr>
        <w:t xml:space="preserve"> </w:t>
      </w:r>
      <w:r>
        <w:rPr>
          <w:sz w:val="12"/>
        </w:rPr>
        <w:t>of</w:t>
      </w:r>
      <w:r>
        <w:rPr>
          <w:spacing w:val="-3"/>
          <w:sz w:val="12"/>
        </w:rPr>
        <w:t xml:space="preserve"> </w:t>
      </w:r>
      <w:r>
        <w:rPr>
          <w:sz w:val="12"/>
        </w:rPr>
        <w:t>audiovisual equipment</w:t>
      </w:r>
      <w:r>
        <w:rPr>
          <w:spacing w:val="-2"/>
          <w:sz w:val="12"/>
        </w:rPr>
        <w:t xml:space="preserve"> </w:t>
      </w:r>
      <w:r>
        <w:rPr>
          <w:sz w:val="12"/>
        </w:rPr>
        <w:t>shall</w:t>
      </w:r>
      <w:r>
        <w:rPr>
          <w:spacing w:val="-2"/>
          <w:sz w:val="12"/>
        </w:rPr>
        <w:t xml:space="preserve"> </w:t>
      </w:r>
      <w:r>
        <w:rPr>
          <w:sz w:val="12"/>
        </w:rPr>
        <w:t>be</w:t>
      </w:r>
      <w:r>
        <w:rPr>
          <w:spacing w:val="-4"/>
          <w:sz w:val="12"/>
        </w:rPr>
        <w:t xml:space="preserve"> </w:t>
      </w:r>
      <w:r>
        <w:rPr>
          <w:sz w:val="12"/>
        </w:rPr>
        <w:t>allowed</w:t>
      </w:r>
      <w:r>
        <w:rPr>
          <w:spacing w:val="-2"/>
          <w:sz w:val="12"/>
        </w:rPr>
        <w:t xml:space="preserve"> </w:t>
      </w:r>
      <w:r>
        <w:rPr>
          <w:sz w:val="12"/>
        </w:rPr>
        <w:t>only</w:t>
      </w:r>
      <w:r>
        <w:rPr>
          <w:spacing w:val="-3"/>
          <w:sz w:val="12"/>
        </w:rPr>
        <w:t xml:space="preserve"> </w:t>
      </w:r>
      <w:r>
        <w:rPr>
          <w:sz w:val="12"/>
        </w:rPr>
        <w:t>with</w:t>
      </w:r>
      <w:r>
        <w:rPr>
          <w:spacing w:val="-2"/>
          <w:sz w:val="12"/>
        </w:rPr>
        <w:t xml:space="preserve"> </w:t>
      </w:r>
      <w:r>
        <w:rPr>
          <w:sz w:val="12"/>
        </w:rPr>
        <w:t>prior</w:t>
      </w:r>
      <w:r>
        <w:rPr>
          <w:spacing w:val="-3"/>
          <w:sz w:val="12"/>
        </w:rPr>
        <w:t xml:space="preserve"> </w:t>
      </w:r>
      <w:r>
        <w:rPr>
          <w:sz w:val="12"/>
        </w:rPr>
        <w:t>written</w:t>
      </w:r>
      <w:r>
        <w:rPr>
          <w:spacing w:val="-2"/>
          <w:sz w:val="12"/>
        </w:rPr>
        <w:t xml:space="preserve"> </w:t>
      </w:r>
      <w:r>
        <w:rPr>
          <w:sz w:val="12"/>
        </w:rPr>
        <w:t>approval of</w:t>
      </w:r>
      <w:r>
        <w:rPr>
          <w:spacing w:val="-6"/>
          <w:sz w:val="12"/>
        </w:rPr>
        <w:t xml:space="preserve"> </w:t>
      </w:r>
      <w:r>
        <w:rPr>
          <w:sz w:val="12"/>
        </w:rPr>
        <w:t>the</w:t>
      </w:r>
      <w:r>
        <w:rPr>
          <w:spacing w:val="-2"/>
          <w:sz w:val="12"/>
        </w:rPr>
        <w:t xml:space="preserve"> </w:t>
      </w:r>
      <w:r>
        <w:rPr>
          <w:sz w:val="12"/>
        </w:rPr>
        <w:t>AMA. No loudspeakers, phonographs, sound movies or megaphones that interfere with adjoining exhibits</w:t>
      </w:r>
      <w:r>
        <w:rPr>
          <w:spacing w:val="-5"/>
          <w:sz w:val="12"/>
        </w:rPr>
        <w:t xml:space="preserve"> </w:t>
      </w:r>
      <w:r>
        <w:rPr>
          <w:sz w:val="12"/>
        </w:rPr>
        <w:t>will be</w:t>
      </w:r>
      <w:r>
        <w:rPr>
          <w:spacing w:val="-1"/>
          <w:sz w:val="12"/>
        </w:rPr>
        <w:t xml:space="preserve"> </w:t>
      </w:r>
      <w:r>
        <w:rPr>
          <w:sz w:val="12"/>
        </w:rPr>
        <w:t>permitted</w:t>
      </w:r>
      <w:r>
        <w:rPr>
          <w:spacing w:val="-3"/>
          <w:sz w:val="12"/>
        </w:rPr>
        <w:t xml:space="preserve"> </w:t>
      </w:r>
      <w:r>
        <w:rPr>
          <w:sz w:val="12"/>
        </w:rPr>
        <w:t>in</w:t>
      </w:r>
      <w:r>
        <w:rPr>
          <w:spacing w:val="-3"/>
          <w:sz w:val="12"/>
        </w:rPr>
        <w:t xml:space="preserve"> </w:t>
      </w:r>
      <w:r>
        <w:rPr>
          <w:sz w:val="12"/>
        </w:rPr>
        <w:t>the</w:t>
      </w:r>
      <w:r>
        <w:rPr>
          <w:spacing w:val="-1"/>
          <w:sz w:val="12"/>
        </w:rPr>
        <w:t xml:space="preserve"> </w:t>
      </w:r>
      <w:r>
        <w:rPr>
          <w:sz w:val="12"/>
        </w:rPr>
        <w:t>exhibition</w:t>
      </w:r>
      <w:r>
        <w:rPr>
          <w:spacing w:val="-2"/>
          <w:sz w:val="12"/>
        </w:rPr>
        <w:t xml:space="preserve"> </w:t>
      </w:r>
      <w:r>
        <w:rPr>
          <w:sz w:val="12"/>
        </w:rPr>
        <w:t>hall.</w:t>
      </w:r>
      <w:r>
        <w:rPr>
          <w:spacing w:val="-4"/>
          <w:sz w:val="12"/>
        </w:rPr>
        <w:t xml:space="preserve"> </w:t>
      </w:r>
      <w:r>
        <w:rPr>
          <w:sz w:val="12"/>
        </w:rPr>
        <w:t>Movies</w:t>
      </w:r>
      <w:r>
        <w:rPr>
          <w:spacing w:val="-1"/>
          <w:sz w:val="12"/>
        </w:rPr>
        <w:t xml:space="preserve"> </w:t>
      </w:r>
      <w:r>
        <w:rPr>
          <w:sz w:val="12"/>
        </w:rPr>
        <w:t>must</w:t>
      </w:r>
      <w:r>
        <w:rPr>
          <w:spacing w:val="-1"/>
          <w:sz w:val="12"/>
        </w:rPr>
        <w:t xml:space="preserve"> </w:t>
      </w:r>
      <w:r>
        <w:rPr>
          <w:sz w:val="12"/>
        </w:rPr>
        <w:t>be</w:t>
      </w:r>
      <w:r>
        <w:rPr>
          <w:spacing w:val="-1"/>
          <w:sz w:val="12"/>
        </w:rPr>
        <w:t xml:space="preserve"> </w:t>
      </w:r>
      <w:r>
        <w:rPr>
          <w:sz w:val="12"/>
        </w:rPr>
        <w:t>so</w:t>
      </w:r>
      <w:r>
        <w:rPr>
          <w:spacing w:val="-2"/>
          <w:sz w:val="12"/>
        </w:rPr>
        <w:t xml:space="preserve"> </w:t>
      </w:r>
      <w:r>
        <w:rPr>
          <w:sz w:val="12"/>
        </w:rPr>
        <w:t>located</w:t>
      </w:r>
      <w:r>
        <w:rPr>
          <w:spacing w:val="-1"/>
          <w:sz w:val="12"/>
        </w:rPr>
        <w:t xml:space="preserve"> </w:t>
      </w:r>
      <w:r>
        <w:rPr>
          <w:sz w:val="12"/>
        </w:rPr>
        <w:t>as</w:t>
      </w:r>
      <w:r>
        <w:rPr>
          <w:spacing w:val="-4"/>
          <w:sz w:val="12"/>
        </w:rPr>
        <w:t xml:space="preserve"> </w:t>
      </w:r>
      <w:r>
        <w:rPr>
          <w:sz w:val="12"/>
        </w:rPr>
        <w:t>to</w:t>
      </w:r>
      <w:r>
        <w:rPr>
          <w:spacing w:val="-1"/>
          <w:sz w:val="12"/>
        </w:rPr>
        <w:t xml:space="preserve"> </w:t>
      </w:r>
      <w:r>
        <w:rPr>
          <w:sz w:val="12"/>
        </w:rPr>
        <w:t>not</w:t>
      </w:r>
      <w:r>
        <w:rPr>
          <w:spacing w:val="-4"/>
          <w:sz w:val="12"/>
        </w:rPr>
        <w:t xml:space="preserve"> </w:t>
      </w:r>
      <w:r>
        <w:rPr>
          <w:sz w:val="12"/>
        </w:rPr>
        <w:t>interfere</w:t>
      </w:r>
      <w:r>
        <w:rPr>
          <w:spacing w:val="-3"/>
          <w:sz w:val="12"/>
        </w:rPr>
        <w:t xml:space="preserve"> </w:t>
      </w:r>
      <w:r>
        <w:rPr>
          <w:sz w:val="12"/>
        </w:rPr>
        <w:t xml:space="preserve">with other exhibitors or aisle space. </w:t>
      </w:r>
      <w:r w:rsidR="00DF1EF4">
        <w:rPr>
          <w:sz w:val="12"/>
        </w:rPr>
        <w:t>The operation</w:t>
      </w:r>
      <w:r>
        <w:rPr>
          <w:sz w:val="12"/>
        </w:rPr>
        <w:t xml:space="preserve"> of projectors is subject to hall</w:t>
      </w:r>
      <w:r>
        <w:rPr>
          <w:spacing w:val="-12"/>
          <w:sz w:val="12"/>
        </w:rPr>
        <w:t xml:space="preserve"> </w:t>
      </w:r>
      <w:r>
        <w:rPr>
          <w:sz w:val="12"/>
        </w:rPr>
        <w:t>regulations.</w:t>
      </w:r>
    </w:p>
    <w:p w14:paraId="749962BE" w14:textId="4534CE32" w:rsidR="007329A6" w:rsidRDefault="007329A6">
      <w:pPr>
        <w:pStyle w:val="ListParagraph"/>
        <w:numPr>
          <w:ilvl w:val="0"/>
          <w:numId w:val="7"/>
        </w:numPr>
        <w:tabs>
          <w:tab w:val="left" w:pos="391"/>
        </w:tabs>
        <w:spacing w:line="228" w:lineRule="auto"/>
        <w:ind w:right="176" w:firstLine="0"/>
        <w:rPr>
          <w:sz w:val="12"/>
        </w:rPr>
      </w:pPr>
      <w:bookmarkStart w:id="0" w:name="_Hlk166245399"/>
      <w:r>
        <w:rPr>
          <w:sz w:val="12"/>
        </w:rPr>
        <w:t>Signs, displays, pop-up banners, and/or tents may not be placed in a way that impedes an attendee’s view into another booth or down an aisle. Banners may rise abo</w:t>
      </w:r>
      <w:r w:rsidR="003907DB">
        <w:rPr>
          <w:sz w:val="12"/>
        </w:rPr>
        <w:t>ve</w:t>
      </w:r>
      <w:r>
        <w:rPr>
          <w:sz w:val="12"/>
        </w:rPr>
        <w:t xml:space="preserve"> the height of the booth (8’) if placed against the back wall of the </w:t>
      </w:r>
      <w:r w:rsidR="003702C0">
        <w:rPr>
          <w:sz w:val="12"/>
        </w:rPr>
        <w:t>booth and</w:t>
      </w:r>
      <w:r>
        <w:rPr>
          <w:sz w:val="12"/>
        </w:rPr>
        <w:t xml:space="preserve"> does not extend more than </w:t>
      </w:r>
      <w:r w:rsidR="00E83D44">
        <w:rPr>
          <w:sz w:val="12"/>
        </w:rPr>
        <w:t>2 feet into the booth. No banners, flaps, sheets, or other material may be placed on the sides of the booth.</w:t>
      </w:r>
    </w:p>
    <w:bookmarkEnd w:id="0"/>
    <w:p w14:paraId="0CDFED2E" w14:textId="77777777" w:rsidR="001A2742" w:rsidRDefault="001A2742">
      <w:pPr>
        <w:pStyle w:val="BodyText"/>
        <w:spacing w:before="8"/>
        <w:ind w:left="0"/>
        <w:rPr>
          <w:sz w:val="9"/>
        </w:rPr>
      </w:pPr>
    </w:p>
    <w:p w14:paraId="0CDFED2F" w14:textId="3A5158C4" w:rsidR="001A2742" w:rsidRDefault="00F16C51">
      <w:pPr>
        <w:pStyle w:val="Heading2"/>
        <w:spacing w:before="1"/>
        <w:rPr>
          <w:u w:val="none"/>
        </w:rPr>
      </w:pPr>
      <w:r>
        <w:t>GENERAL GUIDELINES</w:t>
      </w:r>
    </w:p>
    <w:p w14:paraId="0CDFED30" w14:textId="77777777" w:rsidR="001A2742" w:rsidRDefault="00F16C51">
      <w:pPr>
        <w:pStyle w:val="ListParagraph"/>
        <w:numPr>
          <w:ilvl w:val="0"/>
          <w:numId w:val="6"/>
        </w:numPr>
        <w:tabs>
          <w:tab w:val="left" w:pos="432"/>
        </w:tabs>
        <w:spacing w:before="1" w:line="228" w:lineRule="auto"/>
        <w:ind w:right="216" w:firstLine="0"/>
        <w:jc w:val="both"/>
        <w:rPr>
          <w:sz w:val="12"/>
        </w:rPr>
      </w:pPr>
      <w:r>
        <w:rPr>
          <w:sz w:val="12"/>
        </w:rPr>
        <w:t>Sales</w:t>
      </w:r>
      <w:r>
        <w:rPr>
          <w:spacing w:val="-2"/>
          <w:sz w:val="12"/>
        </w:rPr>
        <w:t xml:space="preserve"> </w:t>
      </w:r>
      <w:r>
        <w:rPr>
          <w:sz w:val="12"/>
        </w:rPr>
        <w:t>are</w:t>
      </w:r>
      <w:r>
        <w:rPr>
          <w:spacing w:val="-4"/>
          <w:sz w:val="12"/>
        </w:rPr>
        <w:t xml:space="preserve"> </w:t>
      </w:r>
      <w:r>
        <w:rPr>
          <w:sz w:val="12"/>
        </w:rPr>
        <w:t>not</w:t>
      </w:r>
      <w:r>
        <w:rPr>
          <w:spacing w:val="-1"/>
          <w:sz w:val="12"/>
        </w:rPr>
        <w:t xml:space="preserve"> </w:t>
      </w:r>
      <w:r>
        <w:rPr>
          <w:sz w:val="12"/>
        </w:rPr>
        <w:t>permitted</w:t>
      </w:r>
      <w:r>
        <w:rPr>
          <w:spacing w:val="-2"/>
          <w:sz w:val="12"/>
        </w:rPr>
        <w:t xml:space="preserve"> </w:t>
      </w:r>
      <w:r>
        <w:rPr>
          <w:sz w:val="12"/>
        </w:rPr>
        <w:t>on</w:t>
      </w:r>
      <w:r>
        <w:rPr>
          <w:spacing w:val="-1"/>
          <w:sz w:val="12"/>
        </w:rPr>
        <w:t xml:space="preserve"> </w:t>
      </w:r>
      <w:r>
        <w:rPr>
          <w:sz w:val="12"/>
        </w:rPr>
        <w:t>the</w:t>
      </w:r>
      <w:r>
        <w:rPr>
          <w:spacing w:val="-2"/>
          <w:sz w:val="12"/>
        </w:rPr>
        <w:t xml:space="preserve"> </w:t>
      </w:r>
      <w:r>
        <w:rPr>
          <w:sz w:val="12"/>
        </w:rPr>
        <w:t>trade</w:t>
      </w:r>
      <w:r>
        <w:rPr>
          <w:spacing w:val="-1"/>
          <w:sz w:val="12"/>
        </w:rPr>
        <w:t xml:space="preserve"> </w:t>
      </w:r>
      <w:r>
        <w:rPr>
          <w:sz w:val="12"/>
        </w:rPr>
        <w:t>show</w:t>
      </w:r>
      <w:r>
        <w:rPr>
          <w:spacing w:val="-5"/>
          <w:sz w:val="12"/>
        </w:rPr>
        <w:t xml:space="preserve"> </w:t>
      </w:r>
      <w:r>
        <w:rPr>
          <w:sz w:val="12"/>
        </w:rPr>
        <w:t>floor.</w:t>
      </w:r>
      <w:r>
        <w:rPr>
          <w:spacing w:val="-1"/>
          <w:sz w:val="12"/>
        </w:rPr>
        <w:t xml:space="preserve"> </w:t>
      </w:r>
      <w:r>
        <w:rPr>
          <w:sz w:val="12"/>
        </w:rPr>
        <w:t>Orders</w:t>
      </w:r>
      <w:r>
        <w:rPr>
          <w:spacing w:val="-2"/>
          <w:sz w:val="12"/>
        </w:rPr>
        <w:t xml:space="preserve"> </w:t>
      </w:r>
      <w:r>
        <w:rPr>
          <w:sz w:val="12"/>
        </w:rPr>
        <w:t>may</w:t>
      </w:r>
      <w:r>
        <w:rPr>
          <w:spacing w:val="-1"/>
          <w:sz w:val="12"/>
        </w:rPr>
        <w:t xml:space="preserve"> </w:t>
      </w:r>
      <w:r>
        <w:rPr>
          <w:sz w:val="12"/>
        </w:rPr>
        <w:t>be</w:t>
      </w:r>
      <w:r>
        <w:rPr>
          <w:spacing w:val="-2"/>
          <w:sz w:val="12"/>
        </w:rPr>
        <w:t xml:space="preserve"> </w:t>
      </w:r>
      <w:r>
        <w:rPr>
          <w:sz w:val="12"/>
        </w:rPr>
        <w:t>taken</w:t>
      </w:r>
      <w:r>
        <w:rPr>
          <w:spacing w:val="-2"/>
          <w:sz w:val="12"/>
        </w:rPr>
        <w:t xml:space="preserve"> </w:t>
      </w:r>
      <w:r>
        <w:rPr>
          <w:sz w:val="12"/>
        </w:rPr>
        <w:t>for</w:t>
      </w:r>
      <w:r>
        <w:rPr>
          <w:spacing w:val="-1"/>
          <w:sz w:val="12"/>
        </w:rPr>
        <w:t xml:space="preserve"> </w:t>
      </w:r>
      <w:r>
        <w:rPr>
          <w:sz w:val="12"/>
        </w:rPr>
        <w:t>future</w:t>
      </w:r>
      <w:r>
        <w:rPr>
          <w:spacing w:val="-2"/>
          <w:sz w:val="12"/>
        </w:rPr>
        <w:t xml:space="preserve"> </w:t>
      </w:r>
      <w:r>
        <w:rPr>
          <w:sz w:val="12"/>
        </w:rPr>
        <w:t>delivery.</w:t>
      </w:r>
      <w:r>
        <w:rPr>
          <w:spacing w:val="-3"/>
          <w:sz w:val="12"/>
        </w:rPr>
        <w:t xml:space="preserve"> </w:t>
      </w:r>
      <w:r>
        <w:rPr>
          <w:sz w:val="12"/>
        </w:rPr>
        <w:t xml:space="preserve">Any exhibitor violating this rule will be barred from </w:t>
      </w:r>
      <w:proofErr w:type="gramStart"/>
      <w:r>
        <w:rPr>
          <w:sz w:val="12"/>
        </w:rPr>
        <w:t>participation</w:t>
      </w:r>
      <w:proofErr w:type="gramEnd"/>
      <w:r>
        <w:rPr>
          <w:sz w:val="12"/>
        </w:rPr>
        <w:t xml:space="preserve"> in this and future events. This will be strictly</w:t>
      </w:r>
      <w:r>
        <w:rPr>
          <w:spacing w:val="-4"/>
          <w:sz w:val="12"/>
        </w:rPr>
        <w:t xml:space="preserve"> </w:t>
      </w:r>
      <w:r>
        <w:rPr>
          <w:sz w:val="12"/>
        </w:rPr>
        <w:t>enforced.</w:t>
      </w:r>
    </w:p>
    <w:p w14:paraId="0CDFED31" w14:textId="77777777" w:rsidR="001A2742" w:rsidRDefault="00F16C51">
      <w:pPr>
        <w:pStyle w:val="ListParagraph"/>
        <w:numPr>
          <w:ilvl w:val="0"/>
          <w:numId w:val="6"/>
        </w:numPr>
        <w:tabs>
          <w:tab w:val="left" w:pos="432"/>
        </w:tabs>
        <w:spacing w:before="1" w:line="225" w:lineRule="auto"/>
        <w:ind w:right="53" w:firstLine="0"/>
        <w:rPr>
          <w:sz w:val="12"/>
        </w:rPr>
      </w:pPr>
      <w:r>
        <w:rPr>
          <w:sz w:val="12"/>
        </w:rPr>
        <w:t>Companies</w:t>
      </w:r>
      <w:r>
        <w:rPr>
          <w:spacing w:val="-2"/>
          <w:sz w:val="12"/>
        </w:rPr>
        <w:t xml:space="preserve"> </w:t>
      </w:r>
      <w:r>
        <w:rPr>
          <w:sz w:val="12"/>
        </w:rPr>
        <w:t>and</w:t>
      </w:r>
      <w:r>
        <w:rPr>
          <w:spacing w:val="-4"/>
          <w:sz w:val="12"/>
        </w:rPr>
        <w:t xml:space="preserve"> </w:t>
      </w:r>
      <w:r>
        <w:rPr>
          <w:sz w:val="12"/>
        </w:rPr>
        <w:t>representatives</w:t>
      </w:r>
      <w:r>
        <w:rPr>
          <w:spacing w:val="-2"/>
          <w:sz w:val="12"/>
        </w:rPr>
        <w:t xml:space="preserve"> </w:t>
      </w:r>
      <w:r>
        <w:rPr>
          <w:sz w:val="12"/>
        </w:rPr>
        <w:t>of</w:t>
      </w:r>
      <w:r>
        <w:rPr>
          <w:spacing w:val="-1"/>
          <w:sz w:val="12"/>
        </w:rPr>
        <w:t xml:space="preserve"> </w:t>
      </w:r>
      <w:r>
        <w:rPr>
          <w:sz w:val="12"/>
        </w:rPr>
        <w:t>firms</w:t>
      </w:r>
      <w:r>
        <w:rPr>
          <w:spacing w:val="-2"/>
          <w:sz w:val="12"/>
        </w:rPr>
        <w:t xml:space="preserve"> </w:t>
      </w:r>
      <w:r>
        <w:rPr>
          <w:sz w:val="12"/>
        </w:rPr>
        <w:t>not</w:t>
      </w:r>
      <w:r>
        <w:rPr>
          <w:spacing w:val="-2"/>
          <w:sz w:val="12"/>
        </w:rPr>
        <w:t xml:space="preserve"> </w:t>
      </w:r>
      <w:r>
        <w:rPr>
          <w:sz w:val="12"/>
        </w:rPr>
        <w:t>assigned</w:t>
      </w:r>
      <w:r>
        <w:rPr>
          <w:spacing w:val="-2"/>
          <w:sz w:val="12"/>
        </w:rPr>
        <w:t xml:space="preserve"> </w:t>
      </w:r>
      <w:r>
        <w:rPr>
          <w:sz w:val="12"/>
        </w:rPr>
        <w:t>exhibit</w:t>
      </w:r>
      <w:r>
        <w:rPr>
          <w:spacing w:val="-1"/>
          <w:sz w:val="12"/>
        </w:rPr>
        <w:t xml:space="preserve"> </w:t>
      </w:r>
      <w:r>
        <w:rPr>
          <w:sz w:val="12"/>
        </w:rPr>
        <w:t>space</w:t>
      </w:r>
      <w:r>
        <w:rPr>
          <w:spacing w:val="-4"/>
          <w:sz w:val="12"/>
        </w:rPr>
        <w:t xml:space="preserve"> </w:t>
      </w:r>
      <w:r>
        <w:rPr>
          <w:sz w:val="12"/>
        </w:rPr>
        <w:t>are</w:t>
      </w:r>
      <w:r>
        <w:rPr>
          <w:spacing w:val="-2"/>
          <w:sz w:val="12"/>
        </w:rPr>
        <w:t xml:space="preserve"> </w:t>
      </w:r>
      <w:r>
        <w:rPr>
          <w:sz w:val="12"/>
        </w:rPr>
        <w:t>prohibited</w:t>
      </w:r>
      <w:r>
        <w:rPr>
          <w:spacing w:val="-1"/>
          <w:sz w:val="12"/>
        </w:rPr>
        <w:t xml:space="preserve"> </w:t>
      </w:r>
      <w:r>
        <w:rPr>
          <w:sz w:val="12"/>
        </w:rPr>
        <w:t>from</w:t>
      </w:r>
      <w:r>
        <w:rPr>
          <w:spacing w:val="-6"/>
          <w:sz w:val="12"/>
        </w:rPr>
        <w:t xml:space="preserve"> </w:t>
      </w:r>
      <w:r>
        <w:rPr>
          <w:sz w:val="12"/>
        </w:rPr>
        <w:t>entering the exhibition hall. Violators will be promptly removed from the</w:t>
      </w:r>
      <w:r>
        <w:rPr>
          <w:spacing w:val="-10"/>
          <w:sz w:val="12"/>
        </w:rPr>
        <w:t xml:space="preserve"> </w:t>
      </w:r>
      <w:r>
        <w:rPr>
          <w:sz w:val="12"/>
        </w:rPr>
        <w:t>hall.</w:t>
      </w:r>
    </w:p>
    <w:p w14:paraId="0CDFED32" w14:textId="4B1B8FFE" w:rsidR="001A2742" w:rsidRPr="003A5745" w:rsidRDefault="00F16C51">
      <w:pPr>
        <w:pStyle w:val="ListParagraph"/>
        <w:numPr>
          <w:ilvl w:val="0"/>
          <w:numId w:val="6"/>
        </w:numPr>
        <w:tabs>
          <w:tab w:val="left" w:pos="425"/>
        </w:tabs>
        <w:spacing w:before="2" w:line="228" w:lineRule="auto"/>
        <w:ind w:right="118" w:firstLine="0"/>
        <w:rPr>
          <w:sz w:val="12"/>
        </w:rPr>
      </w:pPr>
      <w:r>
        <w:rPr>
          <w:sz w:val="12"/>
        </w:rPr>
        <w:t>All</w:t>
      </w:r>
      <w:r>
        <w:rPr>
          <w:spacing w:val="-1"/>
          <w:sz w:val="12"/>
        </w:rPr>
        <w:t xml:space="preserve"> </w:t>
      </w:r>
      <w:r>
        <w:rPr>
          <w:sz w:val="12"/>
        </w:rPr>
        <w:t>contests</w:t>
      </w:r>
      <w:r>
        <w:rPr>
          <w:spacing w:val="-2"/>
          <w:sz w:val="12"/>
        </w:rPr>
        <w:t xml:space="preserve"> </w:t>
      </w:r>
      <w:r>
        <w:rPr>
          <w:sz w:val="12"/>
        </w:rPr>
        <w:t>or</w:t>
      </w:r>
      <w:r>
        <w:rPr>
          <w:spacing w:val="-4"/>
          <w:sz w:val="12"/>
        </w:rPr>
        <w:t xml:space="preserve"> </w:t>
      </w:r>
      <w:r>
        <w:rPr>
          <w:sz w:val="12"/>
        </w:rPr>
        <w:t>drawings</w:t>
      </w:r>
      <w:r>
        <w:rPr>
          <w:spacing w:val="-5"/>
          <w:sz w:val="12"/>
        </w:rPr>
        <w:t xml:space="preserve"> </w:t>
      </w:r>
      <w:r>
        <w:rPr>
          <w:sz w:val="12"/>
        </w:rPr>
        <w:t>sponsored</w:t>
      </w:r>
      <w:r>
        <w:rPr>
          <w:spacing w:val="-2"/>
          <w:sz w:val="12"/>
        </w:rPr>
        <w:t xml:space="preserve"> </w:t>
      </w:r>
      <w:r>
        <w:rPr>
          <w:sz w:val="12"/>
        </w:rPr>
        <w:t>by</w:t>
      </w:r>
      <w:r>
        <w:rPr>
          <w:spacing w:val="-5"/>
          <w:sz w:val="12"/>
        </w:rPr>
        <w:t xml:space="preserve"> </w:t>
      </w:r>
      <w:r>
        <w:rPr>
          <w:sz w:val="12"/>
        </w:rPr>
        <w:t>exhibitors</w:t>
      </w:r>
      <w:r>
        <w:rPr>
          <w:spacing w:val="-1"/>
          <w:sz w:val="12"/>
        </w:rPr>
        <w:t xml:space="preserve"> </w:t>
      </w:r>
      <w:r>
        <w:rPr>
          <w:sz w:val="12"/>
        </w:rPr>
        <w:t>shall</w:t>
      </w:r>
      <w:r>
        <w:rPr>
          <w:spacing w:val="-1"/>
          <w:sz w:val="12"/>
        </w:rPr>
        <w:t xml:space="preserve"> </w:t>
      </w:r>
      <w:r>
        <w:rPr>
          <w:sz w:val="12"/>
        </w:rPr>
        <w:t>be</w:t>
      </w:r>
      <w:r>
        <w:rPr>
          <w:spacing w:val="-4"/>
          <w:sz w:val="12"/>
        </w:rPr>
        <w:t xml:space="preserve"> </w:t>
      </w:r>
      <w:r>
        <w:rPr>
          <w:sz w:val="12"/>
        </w:rPr>
        <w:t>carried</w:t>
      </w:r>
      <w:r>
        <w:rPr>
          <w:spacing w:val="-2"/>
          <w:sz w:val="12"/>
        </w:rPr>
        <w:t xml:space="preserve"> </w:t>
      </w:r>
      <w:r>
        <w:rPr>
          <w:sz w:val="12"/>
        </w:rPr>
        <w:t>out</w:t>
      </w:r>
      <w:r>
        <w:rPr>
          <w:spacing w:val="-4"/>
          <w:sz w:val="12"/>
        </w:rPr>
        <w:t xml:space="preserve"> </w:t>
      </w:r>
      <w:r>
        <w:rPr>
          <w:sz w:val="12"/>
        </w:rPr>
        <w:t>independently</w:t>
      </w:r>
      <w:r>
        <w:rPr>
          <w:spacing w:val="-2"/>
          <w:sz w:val="12"/>
        </w:rPr>
        <w:t xml:space="preserve"> </w:t>
      </w:r>
      <w:r>
        <w:rPr>
          <w:sz w:val="12"/>
        </w:rPr>
        <w:t>of</w:t>
      </w:r>
      <w:r>
        <w:rPr>
          <w:spacing w:val="-5"/>
          <w:sz w:val="12"/>
        </w:rPr>
        <w:t xml:space="preserve"> </w:t>
      </w:r>
      <w:r>
        <w:rPr>
          <w:sz w:val="12"/>
        </w:rPr>
        <w:t>the</w:t>
      </w:r>
      <w:r>
        <w:rPr>
          <w:spacing w:val="-3"/>
          <w:sz w:val="12"/>
        </w:rPr>
        <w:t xml:space="preserve"> </w:t>
      </w:r>
      <w:r>
        <w:rPr>
          <w:sz w:val="12"/>
        </w:rPr>
        <w:t xml:space="preserve">AMA and the exhibitors will </w:t>
      </w:r>
      <w:r w:rsidR="00DF1EF4">
        <w:rPr>
          <w:sz w:val="12"/>
        </w:rPr>
        <w:t>always</w:t>
      </w:r>
      <w:r>
        <w:rPr>
          <w:sz w:val="12"/>
        </w:rPr>
        <w:t xml:space="preserve"> make it clear to participants that such contests or drawings are </w:t>
      </w:r>
      <w:r w:rsidRPr="003A5745">
        <w:rPr>
          <w:sz w:val="12"/>
        </w:rPr>
        <w:t xml:space="preserve">not associated with AMA. The exhibitor will indemnify and hold harmless AMA from any liability, matter, </w:t>
      </w:r>
      <w:r w:rsidR="00DF1EF4" w:rsidRPr="003A5745">
        <w:rPr>
          <w:sz w:val="12"/>
        </w:rPr>
        <w:t>cause,</w:t>
      </w:r>
      <w:r w:rsidRPr="003A5745">
        <w:rPr>
          <w:sz w:val="12"/>
        </w:rPr>
        <w:t xml:space="preserve"> or thing arising out of any contest or drawing sponsored by such</w:t>
      </w:r>
      <w:r w:rsidRPr="003A5745">
        <w:rPr>
          <w:spacing w:val="-15"/>
          <w:sz w:val="12"/>
        </w:rPr>
        <w:t xml:space="preserve"> </w:t>
      </w:r>
      <w:r w:rsidRPr="003A5745">
        <w:rPr>
          <w:sz w:val="12"/>
        </w:rPr>
        <w:t>exhibitor.</w:t>
      </w:r>
    </w:p>
    <w:p w14:paraId="0CDFED33" w14:textId="47C5A21B" w:rsidR="001A2742" w:rsidRPr="00DF1EF4" w:rsidRDefault="005F29F1" w:rsidP="00DF1EF4">
      <w:pPr>
        <w:pStyle w:val="ListParagraph"/>
        <w:numPr>
          <w:ilvl w:val="0"/>
          <w:numId w:val="6"/>
        </w:numPr>
        <w:tabs>
          <w:tab w:val="left" w:pos="432"/>
        </w:tabs>
        <w:spacing w:line="126" w:lineRule="exact"/>
        <w:ind w:left="431"/>
        <w:rPr>
          <w:sz w:val="12"/>
        </w:rPr>
      </w:pPr>
      <w:r>
        <w:rPr>
          <w:sz w:val="12"/>
        </w:rPr>
        <w:t>Alcohol may be served in your booth</w:t>
      </w:r>
      <w:r w:rsidR="003322FB">
        <w:rPr>
          <w:sz w:val="12"/>
        </w:rPr>
        <w:t xml:space="preserve"> ONLY if ordered and served through the Phoenix</w:t>
      </w:r>
      <w:r w:rsidR="00DF1EF4">
        <w:rPr>
          <w:sz w:val="12"/>
        </w:rPr>
        <w:t xml:space="preserve"> </w:t>
      </w:r>
      <w:r w:rsidR="003322FB">
        <w:rPr>
          <w:sz w:val="12"/>
        </w:rPr>
        <w:t>Conventio</w:t>
      </w:r>
      <w:r w:rsidR="00DF1EF4">
        <w:rPr>
          <w:sz w:val="12"/>
        </w:rPr>
        <w:t xml:space="preserve">n </w:t>
      </w:r>
      <w:r w:rsidR="003322FB" w:rsidRPr="00DF1EF4">
        <w:rPr>
          <w:sz w:val="12"/>
        </w:rPr>
        <w:t>Center contact, Aventura</w:t>
      </w:r>
      <w:r w:rsidR="00F16C51" w:rsidRPr="00DF1EF4">
        <w:rPr>
          <w:sz w:val="12"/>
        </w:rPr>
        <w:t>.</w:t>
      </w:r>
    </w:p>
    <w:p w14:paraId="0CDFED34" w14:textId="77777777" w:rsidR="001A2742" w:rsidRDefault="00F16C51">
      <w:pPr>
        <w:pStyle w:val="ListParagraph"/>
        <w:numPr>
          <w:ilvl w:val="0"/>
          <w:numId w:val="6"/>
        </w:numPr>
        <w:tabs>
          <w:tab w:val="left" w:pos="432"/>
        </w:tabs>
        <w:spacing w:before="2" w:line="228" w:lineRule="auto"/>
        <w:ind w:right="79" w:firstLine="0"/>
        <w:rPr>
          <w:sz w:val="12"/>
        </w:rPr>
      </w:pPr>
      <w:r w:rsidRPr="003A5745">
        <w:rPr>
          <w:sz w:val="12"/>
        </w:rPr>
        <w:t>Distribution of samples and souvenirs</w:t>
      </w:r>
      <w:r>
        <w:rPr>
          <w:sz w:val="12"/>
        </w:rPr>
        <w:t xml:space="preserve"> is permitted provided: (1) there is no interference with adjoining </w:t>
      </w:r>
      <w:proofErr w:type="gramStart"/>
      <w:r>
        <w:rPr>
          <w:sz w:val="12"/>
        </w:rPr>
        <w:t>exhibitors,(</w:t>
      </w:r>
      <w:proofErr w:type="gramEnd"/>
      <w:r>
        <w:rPr>
          <w:sz w:val="12"/>
        </w:rPr>
        <w:t xml:space="preserve">2) it is conducted in a dignified </w:t>
      </w:r>
      <w:proofErr w:type="gramStart"/>
      <w:r>
        <w:rPr>
          <w:sz w:val="12"/>
        </w:rPr>
        <w:t>manner,(</w:t>
      </w:r>
      <w:proofErr w:type="gramEnd"/>
      <w:r>
        <w:rPr>
          <w:sz w:val="12"/>
        </w:rPr>
        <w:t>3) it does not present any health or safety</w:t>
      </w:r>
      <w:r>
        <w:rPr>
          <w:spacing w:val="-2"/>
          <w:sz w:val="12"/>
        </w:rPr>
        <w:t xml:space="preserve"> </w:t>
      </w:r>
      <w:r>
        <w:rPr>
          <w:sz w:val="12"/>
        </w:rPr>
        <w:t>risks</w:t>
      </w:r>
      <w:r>
        <w:rPr>
          <w:spacing w:val="-2"/>
          <w:sz w:val="12"/>
        </w:rPr>
        <w:t xml:space="preserve"> </w:t>
      </w:r>
      <w:r>
        <w:rPr>
          <w:sz w:val="12"/>
        </w:rPr>
        <w:t>and</w:t>
      </w:r>
      <w:r>
        <w:rPr>
          <w:spacing w:val="-2"/>
          <w:sz w:val="12"/>
        </w:rPr>
        <w:t xml:space="preserve"> </w:t>
      </w:r>
      <w:r>
        <w:rPr>
          <w:sz w:val="12"/>
        </w:rPr>
        <w:t>(4)</w:t>
      </w:r>
      <w:r>
        <w:rPr>
          <w:spacing w:val="-2"/>
          <w:sz w:val="12"/>
        </w:rPr>
        <w:t xml:space="preserve"> </w:t>
      </w:r>
      <w:r>
        <w:rPr>
          <w:sz w:val="12"/>
        </w:rPr>
        <w:t>all</w:t>
      </w:r>
      <w:r>
        <w:rPr>
          <w:spacing w:val="-1"/>
          <w:sz w:val="12"/>
        </w:rPr>
        <w:t xml:space="preserve"> </w:t>
      </w:r>
      <w:r>
        <w:rPr>
          <w:sz w:val="12"/>
        </w:rPr>
        <w:t>food</w:t>
      </w:r>
      <w:r>
        <w:rPr>
          <w:spacing w:val="-3"/>
          <w:sz w:val="12"/>
        </w:rPr>
        <w:t xml:space="preserve"> </w:t>
      </w:r>
      <w:r>
        <w:rPr>
          <w:sz w:val="12"/>
        </w:rPr>
        <w:t>and</w:t>
      </w:r>
      <w:r>
        <w:rPr>
          <w:spacing w:val="-2"/>
          <w:sz w:val="12"/>
        </w:rPr>
        <w:t xml:space="preserve"> </w:t>
      </w:r>
      <w:r>
        <w:rPr>
          <w:sz w:val="12"/>
        </w:rPr>
        <w:t>beverages</w:t>
      </w:r>
      <w:r>
        <w:rPr>
          <w:spacing w:val="-2"/>
          <w:sz w:val="12"/>
        </w:rPr>
        <w:t xml:space="preserve"> </w:t>
      </w:r>
      <w:r>
        <w:rPr>
          <w:sz w:val="12"/>
        </w:rPr>
        <w:t>distributed</w:t>
      </w:r>
      <w:r>
        <w:rPr>
          <w:spacing w:val="-4"/>
          <w:sz w:val="12"/>
        </w:rPr>
        <w:t xml:space="preserve"> </w:t>
      </w:r>
      <w:r>
        <w:rPr>
          <w:sz w:val="12"/>
        </w:rPr>
        <w:t>by</w:t>
      </w:r>
      <w:r>
        <w:rPr>
          <w:spacing w:val="-2"/>
          <w:sz w:val="12"/>
        </w:rPr>
        <w:t xml:space="preserve"> </w:t>
      </w:r>
      <w:r>
        <w:rPr>
          <w:sz w:val="12"/>
        </w:rPr>
        <w:t>the</w:t>
      </w:r>
      <w:r>
        <w:rPr>
          <w:spacing w:val="-1"/>
          <w:sz w:val="12"/>
        </w:rPr>
        <w:t xml:space="preserve"> </w:t>
      </w:r>
      <w:r>
        <w:rPr>
          <w:sz w:val="12"/>
        </w:rPr>
        <w:t>exhibitor</w:t>
      </w:r>
      <w:r>
        <w:rPr>
          <w:spacing w:val="-2"/>
          <w:sz w:val="12"/>
        </w:rPr>
        <w:t xml:space="preserve"> </w:t>
      </w:r>
      <w:r>
        <w:rPr>
          <w:sz w:val="12"/>
        </w:rPr>
        <w:t>must</w:t>
      </w:r>
      <w:r>
        <w:rPr>
          <w:spacing w:val="-2"/>
          <w:sz w:val="12"/>
        </w:rPr>
        <w:t xml:space="preserve"> </w:t>
      </w:r>
      <w:r>
        <w:rPr>
          <w:sz w:val="12"/>
        </w:rPr>
        <w:t>be</w:t>
      </w:r>
      <w:r>
        <w:rPr>
          <w:spacing w:val="-2"/>
          <w:sz w:val="12"/>
        </w:rPr>
        <w:t xml:space="preserve"> </w:t>
      </w:r>
      <w:r>
        <w:rPr>
          <w:sz w:val="12"/>
        </w:rPr>
        <w:t>purchased</w:t>
      </w:r>
      <w:r>
        <w:rPr>
          <w:spacing w:val="-2"/>
          <w:sz w:val="12"/>
        </w:rPr>
        <w:t xml:space="preserve"> </w:t>
      </w:r>
      <w:r>
        <w:rPr>
          <w:sz w:val="12"/>
        </w:rPr>
        <w:t>through the Convention Center food service</w:t>
      </w:r>
      <w:r>
        <w:rPr>
          <w:spacing w:val="-3"/>
          <w:sz w:val="12"/>
        </w:rPr>
        <w:t xml:space="preserve"> </w:t>
      </w:r>
      <w:r>
        <w:rPr>
          <w:sz w:val="12"/>
        </w:rPr>
        <w:t>contractor.</w:t>
      </w:r>
    </w:p>
    <w:p w14:paraId="0CDFED35" w14:textId="77777777" w:rsidR="001A2742" w:rsidRDefault="00F16C51">
      <w:pPr>
        <w:pStyle w:val="ListParagraph"/>
        <w:numPr>
          <w:ilvl w:val="0"/>
          <w:numId w:val="6"/>
        </w:numPr>
        <w:tabs>
          <w:tab w:val="left" w:pos="399"/>
        </w:tabs>
        <w:spacing w:line="230" w:lineRule="auto"/>
        <w:ind w:right="277" w:firstLine="0"/>
        <w:rPr>
          <w:sz w:val="12"/>
        </w:rPr>
      </w:pPr>
      <w:r>
        <w:rPr>
          <w:sz w:val="12"/>
        </w:rPr>
        <w:t>Children under the age of 16 are not permitted in the exhibit area during set-up or tear-down times, or to attend the trade show on either</w:t>
      </w:r>
      <w:r>
        <w:rPr>
          <w:spacing w:val="-8"/>
          <w:sz w:val="12"/>
        </w:rPr>
        <w:t xml:space="preserve"> </w:t>
      </w:r>
      <w:r>
        <w:rPr>
          <w:sz w:val="12"/>
        </w:rPr>
        <w:t>day.</w:t>
      </w:r>
    </w:p>
    <w:p w14:paraId="0CDFED36" w14:textId="77777777" w:rsidR="001A2742" w:rsidRDefault="00F16C51">
      <w:pPr>
        <w:pStyle w:val="ListParagraph"/>
        <w:numPr>
          <w:ilvl w:val="0"/>
          <w:numId w:val="6"/>
        </w:numPr>
        <w:tabs>
          <w:tab w:val="left" w:pos="432"/>
        </w:tabs>
        <w:spacing w:line="230" w:lineRule="auto"/>
        <w:ind w:right="38" w:firstLine="0"/>
        <w:rPr>
          <w:sz w:val="12"/>
        </w:rPr>
      </w:pPr>
      <w:proofErr w:type="gramStart"/>
      <w:r>
        <w:rPr>
          <w:sz w:val="12"/>
        </w:rPr>
        <w:t>Exhibitor</w:t>
      </w:r>
      <w:proofErr w:type="gramEnd"/>
      <w:r>
        <w:rPr>
          <w:spacing w:val="-2"/>
          <w:sz w:val="12"/>
        </w:rPr>
        <w:t xml:space="preserve"> </w:t>
      </w:r>
      <w:r>
        <w:rPr>
          <w:sz w:val="12"/>
        </w:rPr>
        <w:t>agrees</w:t>
      </w:r>
      <w:r>
        <w:rPr>
          <w:spacing w:val="-4"/>
          <w:sz w:val="12"/>
        </w:rPr>
        <w:t xml:space="preserve"> </w:t>
      </w:r>
      <w:r>
        <w:rPr>
          <w:sz w:val="12"/>
        </w:rPr>
        <w:t>to</w:t>
      </w:r>
      <w:r>
        <w:rPr>
          <w:spacing w:val="-1"/>
          <w:sz w:val="12"/>
        </w:rPr>
        <w:t xml:space="preserve"> </w:t>
      </w:r>
      <w:r>
        <w:rPr>
          <w:sz w:val="12"/>
        </w:rPr>
        <w:t>abide</w:t>
      </w:r>
      <w:r>
        <w:rPr>
          <w:spacing w:val="-3"/>
          <w:sz w:val="12"/>
        </w:rPr>
        <w:t xml:space="preserve"> </w:t>
      </w:r>
      <w:r>
        <w:rPr>
          <w:sz w:val="12"/>
        </w:rPr>
        <w:t>by</w:t>
      </w:r>
      <w:r>
        <w:rPr>
          <w:spacing w:val="-2"/>
          <w:sz w:val="12"/>
        </w:rPr>
        <w:t xml:space="preserve"> </w:t>
      </w:r>
      <w:r>
        <w:rPr>
          <w:sz w:val="12"/>
        </w:rPr>
        <w:t>the</w:t>
      </w:r>
      <w:r>
        <w:rPr>
          <w:spacing w:val="-3"/>
          <w:sz w:val="12"/>
        </w:rPr>
        <w:t xml:space="preserve"> </w:t>
      </w:r>
      <w:r>
        <w:rPr>
          <w:sz w:val="12"/>
        </w:rPr>
        <w:t>non-smoking</w:t>
      </w:r>
      <w:r>
        <w:rPr>
          <w:spacing w:val="-1"/>
          <w:sz w:val="12"/>
        </w:rPr>
        <w:t xml:space="preserve"> </w:t>
      </w:r>
      <w:r>
        <w:rPr>
          <w:sz w:val="12"/>
        </w:rPr>
        <w:t>policy.</w:t>
      </w:r>
      <w:r>
        <w:rPr>
          <w:spacing w:val="-1"/>
          <w:sz w:val="12"/>
        </w:rPr>
        <w:t xml:space="preserve"> </w:t>
      </w:r>
      <w:r>
        <w:rPr>
          <w:sz w:val="12"/>
        </w:rPr>
        <w:t>There</w:t>
      </w:r>
      <w:r>
        <w:rPr>
          <w:spacing w:val="-2"/>
          <w:sz w:val="12"/>
        </w:rPr>
        <w:t xml:space="preserve"> </w:t>
      </w:r>
      <w:r>
        <w:rPr>
          <w:sz w:val="12"/>
        </w:rPr>
        <w:t>will</w:t>
      </w:r>
      <w:r>
        <w:rPr>
          <w:spacing w:val="1"/>
          <w:sz w:val="12"/>
        </w:rPr>
        <w:t xml:space="preserve"> </w:t>
      </w:r>
      <w:r>
        <w:rPr>
          <w:sz w:val="12"/>
        </w:rPr>
        <w:t>be</w:t>
      </w:r>
      <w:r>
        <w:rPr>
          <w:spacing w:val="-3"/>
          <w:sz w:val="12"/>
        </w:rPr>
        <w:t xml:space="preserve"> </w:t>
      </w:r>
      <w:r>
        <w:rPr>
          <w:sz w:val="12"/>
        </w:rPr>
        <w:t>no</w:t>
      </w:r>
      <w:r>
        <w:rPr>
          <w:spacing w:val="-1"/>
          <w:sz w:val="12"/>
        </w:rPr>
        <w:t xml:space="preserve"> </w:t>
      </w:r>
      <w:r>
        <w:rPr>
          <w:sz w:val="12"/>
        </w:rPr>
        <w:t>smoking</w:t>
      </w:r>
      <w:r>
        <w:rPr>
          <w:spacing w:val="-2"/>
          <w:sz w:val="12"/>
        </w:rPr>
        <w:t xml:space="preserve"> </w:t>
      </w:r>
      <w:r>
        <w:rPr>
          <w:sz w:val="12"/>
        </w:rPr>
        <w:t>on</w:t>
      </w:r>
      <w:r>
        <w:rPr>
          <w:spacing w:val="-1"/>
          <w:sz w:val="12"/>
        </w:rPr>
        <w:t xml:space="preserve"> </w:t>
      </w:r>
      <w:r>
        <w:rPr>
          <w:sz w:val="12"/>
        </w:rPr>
        <w:t>the</w:t>
      </w:r>
      <w:r>
        <w:rPr>
          <w:spacing w:val="-1"/>
          <w:sz w:val="12"/>
        </w:rPr>
        <w:t xml:space="preserve"> </w:t>
      </w:r>
      <w:r>
        <w:rPr>
          <w:sz w:val="12"/>
        </w:rPr>
        <w:t>show</w:t>
      </w:r>
      <w:r>
        <w:rPr>
          <w:spacing w:val="-4"/>
          <w:sz w:val="12"/>
        </w:rPr>
        <w:t xml:space="preserve"> </w:t>
      </w:r>
      <w:r>
        <w:rPr>
          <w:sz w:val="12"/>
        </w:rPr>
        <w:t>floor or in other public areas inside the Phoenix Convention Center at any</w:t>
      </w:r>
      <w:r>
        <w:rPr>
          <w:spacing w:val="-19"/>
          <w:sz w:val="12"/>
        </w:rPr>
        <w:t xml:space="preserve"> </w:t>
      </w:r>
      <w:r>
        <w:rPr>
          <w:sz w:val="12"/>
        </w:rPr>
        <w:t>time.</w:t>
      </w:r>
    </w:p>
    <w:p w14:paraId="0CDFED37" w14:textId="218EE10D" w:rsidR="001A2742" w:rsidRDefault="00F16C51">
      <w:pPr>
        <w:pStyle w:val="ListParagraph"/>
        <w:numPr>
          <w:ilvl w:val="0"/>
          <w:numId w:val="6"/>
        </w:numPr>
        <w:tabs>
          <w:tab w:val="left" w:pos="432"/>
        </w:tabs>
        <w:spacing w:line="225" w:lineRule="auto"/>
        <w:ind w:right="139" w:firstLine="0"/>
        <w:rPr>
          <w:sz w:val="12"/>
        </w:rPr>
      </w:pPr>
      <w:proofErr w:type="gramStart"/>
      <w:r>
        <w:rPr>
          <w:sz w:val="12"/>
        </w:rPr>
        <w:t>Exhibitor</w:t>
      </w:r>
      <w:proofErr w:type="gramEnd"/>
      <w:r>
        <w:rPr>
          <w:spacing w:val="-3"/>
          <w:sz w:val="12"/>
        </w:rPr>
        <w:t xml:space="preserve"> </w:t>
      </w:r>
      <w:r>
        <w:rPr>
          <w:sz w:val="12"/>
        </w:rPr>
        <w:t>agrees</w:t>
      </w:r>
      <w:r>
        <w:rPr>
          <w:spacing w:val="-4"/>
          <w:sz w:val="12"/>
        </w:rPr>
        <w:t xml:space="preserve"> </w:t>
      </w:r>
      <w:r>
        <w:rPr>
          <w:sz w:val="12"/>
        </w:rPr>
        <w:t>not</w:t>
      </w:r>
      <w:r>
        <w:rPr>
          <w:spacing w:val="-2"/>
          <w:sz w:val="12"/>
        </w:rPr>
        <w:t xml:space="preserve"> </w:t>
      </w:r>
      <w:r>
        <w:rPr>
          <w:sz w:val="12"/>
        </w:rPr>
        <w:t>to</w:t>
      </w:r>
      <w:r>
        <w:rPr>
          <w:spacing w:val="-2"/>
          <w:sz w:val="12"/>
        </w:rPr>
        <w:t xml:space="preserve"> </w:t>
      </w:r>
      <w:r>
        <w:rPr>
          <w:sz w:val="12"/>
        </w:rPr>
        <w:t>sublet,</w:t>
      </w:r>
      <w:r>
        <w:rPr>
          <w:spacing w:val="-4"/>
          <w:sz w:val="12"/>
        </w:rPr>
        <w:t xml:space="preserve"> </w:t>
      </w:r>
      <w:r w:rsidR="00DF1EF4">
        <w:rPr>
          <w:sz w:val="12"/>
        </w:rPr>
        <w:t>reassign,</w:t>
      </w:r>
      <w:r>
        <w:rPr>
          <w:spacing w:val="-2"/>
          <w:sz w:val="12"/>
        </w:rPr>
        <w:t xml:space="preserve"> </w:t>
      </w:r>
      <w:r>
        <w:rPr>
          <w:sz w:val="12"/>
        </w:rPr>
        <w:t>or</w:t>
      </w:r>
      <w:r>
        <w:rPr>
          <w:spacing w:val="-2"/>
          <w:sz w:val="12"/>
        </w:rPr>
        <w:t xml:space="preserve"> </w:t>
      </w:r>
      <w:r>
        <w:rPr>
          <w:sz w:val="12"/>
        </w:rPr>
        <w:t>apportion</w:t>
      </w:r>
      <w:r>
        <w:rPr>
          <w:spacing w:val="-2"/>
          <w:sz w:val="12"/>
        </w:rPr>
        <w:t xml:space="preserve"> </w:t>
      </w:r>
      <w:r>
        <w:rPr>
          <w:sz w:val="12"/>
        </w:rPr>
        <w:t>space</w:t>
      </w:r>
      <w:r>
        <w:rPr>
          <w:spacing w:val="-4"/>
          <w:sz w:val="12"/>
        </w:rPr>
        <w:t xml:space="preserve"> </w:t>
      </w:r>
      <w:r>
        <w:rPr>
          <w:sz w:val="12"/>
        </w:rPr>
        <w:t>in</w:t>
      </w:r>
      <w:r>
        <w:rPr>
          <w:spacing w:val="-2"/>
          <w:sz w:val="12"/>
        </w:rPr>
        <w:t xml:space="preserve"> </w:t>
      </w:r>
      <w:r>
        <w:rPr>
          <w:sz w:val="12"/>
        </w:rPr>
        <w:t>any</w:t>
      </w:r>
      <w:r>
        <w:rPr>
          <w:spacing w:val="-2"/>
          <w:sz w:val="12"/>
        </w:rPr>
        <w:t xml:space="preserve"> </w:t>
      </w:r>
      <w:r>
        <w:rPr>
          <w:sz w:val="12"/>
        </w:rPr>
        <w:t>way.</w:t>
      </w:r>
      <w:r>
        <w:rPr>
          <w:spacing w:val="-2"/>
          <w:sz w:val="12"/>
        </w:rPr>
        <w:t xml:space="preserve"> </w:t>
      </w:r>
      <w:r>
        <w:rPr>
          <w:sz w:val="12"/>
        </w:rPr>
        <w:t>Two</w:t>
      </w:r>
      <w:r>
        <w:rPr>
          <w:spacing w:val="-2"/>
          <w:sz w:val="12"/>
        </w:rPr>
        <w:t xml:space="preserve"> </w:t>
      </w:r>
      <w:r>
        <w:rPr>
          <w:sz w:val="12"/>
        </w:rPr>
        <w:t>or</w:t>
      </w:r>
      <w:r>
        <w:rPr>
          <w:spacing w:val="-2"/>
          <w:sz w:val="12"/>
        </w:rPr>
        <w:t xml:space="preserve"> </w:t>
      </w:r>
      <w:r>
        <w:rPr>
          <w:sz w:val="12"/>
        </w:rPr>
        <w:t>more</w:t>
      </w:r>
      <w:r>
        <w:rPr>
          <w:spacing w:val="-2"/>
          <w:sz w:val="12"/>
        </w:rPr>
        <w:t xml:space="preserve"> </w:t>
      </w:r>
      <w:r>
        <w:rPr>
          <w:sz w:val="12"/>
        </w:rPr>
        <w:t>firms may not exhibit in the same 10’x10’</w:t>
      </w:r>
      <w:r>
        <w:rPr>
          <w:spacing w:val="-1"/>
          <w:sz w:val="12"/>
        </w:rPr>
        <w:t xml:space="preserve"> </w:t>
      </w:r>
      <w:r>
        <w:rPr>
          <w:sz w:val="12"/>
        </w:rPr>
        <w:t>space.</w:t>
      </w:r>
    </w:p>
    <w:p w14:paraId="0CDFED38" w14:textId="77777777" w:rsidR="001A2742" w:rsidRDefault="001A2742">
      <w:pPr>
        <w:pStyle w:val="BodyText"/>
        <w:spacing w:before="1"/>
        <w:ind w:left="0"/>
        <w:rPr>
          <w:sz w:val="10"/>
        </w:rPr>
      </w:pPr>
    </w:p>
    <w:p w14:paraId="0CDFED39" w14:textId="5DC739A8" w:rsidR="001A2742" w:rsidRDefault="00F16C51">
      <w:pPr>
        <w:pStyle w:val="Heading2"/>
        <w:spacing w:before="1" w:line="135" w:lineRule="exact"/>
        <w:rPr>
          <w:u w:val="none"/>
        </w:rPr>
      </w:pPr>
      <w:r>
        <w:t>EXHIBITOR REGISTRATION</w:t>
      </w:r>
    </w:p>
    <w:p w14:paraId="0CDFED3A" w14:textId="71DD7D39" w:rsidR="001A2742" w:rsidRDefault="00F16C51">
      <w:pPr>
        <w:pStyle w:val="BodyText"/>
        <w:spacing w:before="2" w:line="228" w:lineRule="auto"/>
        <w:ind w:right="93"/>
      </w:pPr>
      <w:r>
        <w:t>a) Advanced registration is required for all exhibitors. No one will be permitted in the exhibit hall, meeting rooms or other meeting areas without a</w:t>
      </w:r>
      <w:r w:rsidR="00022BC5">
        <w:t>n</w:t>
      </w:r>
      <w:r>
        <w:t xml:space="preserve"> </w:t>
      </w:r>
      <w:r w:rsidR="00D431EA">
        <w:t xml:space="preserve">exhibitor </w:t>
      </w:r>
      <w:r w:rsidR="00DF1EF4">
        <w:t>wristband.</w:t>
      </w:r>
      <w:r>
        <w:t xml:space="preserve"> </w:t>
      </w:r>
      <w:r w:rsidR="00D431EA">
        <w:t xml:space="preserve">Wristbands </w:t>
      </w:r>
      <w:r>
        <w:t xml:space="preserve">will be ready upon arrival at the exhibit hall or may be secured at the registration counter. All agents, temporary help and other authorized representatives must </w:t>
      </w:r>
      <w:r w:rsidR="00D26B95">
        <w:t>have a wristband</w:t>
      </w:r>
      <w:r>
        <w:t xml:space="preserve">. Anyone who permits an ineligible person to </w:t>
      </w:r>
      <w:r w:rsidR="00D26B95">
        <w:t xml:space="preserve">receive a wristband </w:t>
      </w:r>
      <w:r>
        <w:t>as an exhibitor will be barred from participation in this and future events. These Registration Terms and Conditions will be strictly enforced.</w:t>
      </w:r>
    </w:p>
    <w:p w14:paraId="75259E91" w14:textId="77777777" w:rsidR="00BF2DA5" w:rsidRDefault="00BF2DA5">
      <w:pPr>
        <w:pStyle w:val="BodyText"/>
        <w:spacing w:before="2" w:line="228" w:lineRule="auto"/>
        <w:ind w:right="93"/>
      </w:pPr>
    </w:p>
    <w:p w14:paraId="0CDFED3B" w14:textId="77777777" w:rsidR="001A2742" w:rsidRDefault="00F16C51">
      <w:pPr>
        <w:pStyle w:val="BodyText"/>
        <w:ind w:left="0"/>
      </w:pPr>
      <w:r>
        <w:br w:type="column"/>
      </w:r>
    </w:p>
    <w:p w14:paraId="0CDFED3C" w14:textId="3EFBD5CC" w:rsidR="001A2742" w:rsidRDefault="00F16C51">
      <w:pPr>
        <w:pStyle w:val="Heading2"/>
        <w:spacing w:before="100"/>
        <w:rPr>
          <w:u w:val="none"/>
        </w:rPr>
      </w:pPr>
      <w:r>
        <w:t>EXHIBITOR CONDUCT</w:t>
      </w:r>
    </w:p>
    <w:p w14:paraId="0CDFED3D" w14:textId="6DB4BF1B" w:rsidR="001A2742" w:rsidRDefault="00F16C51">
      <w:pPr>
        <w:pStyle w:val="ListParagraph"/>
        <w:numPr>
          <w:ilvl w:val="0"/>
          <w:numId w:val="5"/>
        </w:numPr>
        <w:tabs>
          <w:tab w:val="left" w:pos="433"/>
        </w:tabs>
        <w:spacing w:before="2" w:line="228" w:lineRule="auto"/>
        <w:ind w:right="448" w:firstLine="0"/>
        <w:rPr>
          <w:sz w:val="12"/>
        </w:rPr>
      </w:pPr>
      <w:r>
        <w:rPr>
          <w:sz w:val="12"/>
        </w:rPr>
        <w:t>Exhibitors</w:t>
      </w:r>
      <w:r>
        <w:rPr>
          <w:spacing w:val="-2"/>
          <w:sz w:val="12"/>
        </w:rPr>
        <w:t xml:space="preserve"> </w:t>
      </w:r>
      <w:r>
        <w:rPr>
          <w:sz w:val="12"/>
        </w:rPr>
        <w:t>may</w:t>
      </w:r>
      <w:r>
        <w:rPr>
          <w:spacing w:val="-2"/>
          <w:sz w:val="12"/>
        </w:rPr>
        <w:t xml:space="preserve"> </w:t>
      </w:r>
      <w:r>
        <w:rPr>
          <w:sz w:val="12"/>
        </w:rPr>
        <w:t>not</w:t>
      </w:r>
      <w:r>
        <w:rPr>
          <w:spacing w:val="-2"/>
          <w:sz w:val="12"/>
        </w:rPr>
        <w:t xml:space="preserve"> </w:t>
      </w:r>
      <w:r>
        <w:rPr>
          <w:sz w:val="12"/>
        </w:rPr>
        <w:t>enter</w:t>
      </w:r>
      <w:r>
        <w:rPr>
          <w:spacing w:val="-3"/>
          <w:sz w:val="12"/>
        </w:rPr>
        <w:t xml:space="preserve"> </w:t>
      </w:r>
      <w:r>
        <w:rPr>
          <w:sz w:val="12"/>
        </w:rPr>
        <w:t>the</w:t>
      </w:r>
      <w:r>
        <w:rPr>
          <w:spacing w:val="-2"/>
          <w:sz w:val="12"/>
        </w:rPr>
        <w:t xml:space="preserve"> </w:t>
      </w:r>
      <w:r>
        <w:rPr>
          <w:sz w:val="12"/>
        </w:rPr>
        <w:t>booths</w:t>
      </w:r>
      <w:r>
        <w:rPr>
          <w:spacing w:val="-2"/>
          <w:sz w:val="12"/>
        </w:rPr>
        <w:t xml:space="preserve"> </w:t>
      </w:r>
      <w:r>
        <w:rPr>
          <w:sz w:val="12"/>
        </w:rPr>
        <w:t>of</w:t>
      </w:r>
      <w:r>
        <w:rPr>
          <w:spacing w:val="-4"/>
          <w:sz w:val="12"/>
        </w:rPr>
        <w:t xml:space="preserve"> </w:t>
      </w:r>
      <w:r>
        <w:rPr>
          <w:sz w:val="12"/>
        </w:rPr>
        <w:t>other</w:t>
      </w:r>
      <w:r>
        <w:rPr>
          <w:spacing w:val="-2"/>
          <w:sz w:val="12"/>
        </w:rPr>
        <w:t xml:space="preserve"> </w:t>
      </w:r>
      <w:r>
        <w:rPr>
          <w:sz w:val="12"/>
        </w:rPr>
        <w:t>exhibitors</w:t>
      </w:r>
      <w:r>
        <w:rPr>
          <w:spacing w:val="-4"/>
          <w:sz w:val="12"/>
        </w:rPr>
        <w:t xml:space="preserve"> </w:t>
      </w:r>
      <w:r>
        <w:rPr>
          <w:sz w:val="12"/>
        </w:rPr>
        <w:t>without</w:t>
      </w:r>
      <w:r>
        <w:rPr>
          <w:spacing w:val="-4"/>
          <w:sz w:val="12"/>
        </w:rPr>
        <w:t xml:space="preserve"> </w:t>
      </w:r>
      <w:r>
        <w:rPr>
          <w:sz w:val="12"/>
        </w:rPr>
        <w:t>invitation.</w:t>
      </w:r>
      <w:r>
        <w:rPr>
          <w:spacing w:val="-2"/>
          <w:sz w:val="12"/>
        </w:rPr>
        <w:t xml:space="preserve"> </w:t>
      </w:r>
      <w:r>
        <w:rPr>
          <w:sz w:val="12"/>
        </w:rPr>
        <w:t>No</w:t>
      </w:r>
      <w:r>
        <w:rPr>
          <w:spacing w:val="-1"/>
          <w:sz w:val="12"/>
        </w:rPr>
        <w:t xml:space="preserve"> </w:t>
      </w:r>
      <w:r>
        <w:rPr>
          <w:sz w:val="12"/>
        </w:rPr>
        <w:t>exhibitor</w:t>
      </w:r>
      <w:r>
        <w:rPr>
          <w:spacing w:val="-2"/>
          <w:sz w:val="12"/>
        </w:rPr>
        <w:t xml:space="preserve"> </w:t>
      </w:r>
      <w:r>
        <w:rPr>
          <w:sz w:val="12"/>
        </w:rPr>
        <w:t>may</w:t>
      </w:r>
      <w:r>
        <w:rPr>
          <w:spacing w:val="-2"/>
          <w:sz w:val="12"/>
        </w:rPr>
        <w:t xml:space="preserve"> </w:t>
      </w:r>
      <w:r>
        <w:rPr>
          <w:sz w:val="12"/>
        </w:rPr>
        <w:t>call or invite a visitor out of one booth and into their own. Exhibitors must remain within their own exhibit space while distributing literature, product samples or other materials. The aisles may not be used</w:t>
      </w:r>
      <w:r>
        <w:rPr>
          <w:spacing w:val="-2"/>
          <w:sz w:val="12"/>
        </w:rPr>
        <w:t xml:space="preserve"> </w:t>
      </w:r>
      <w:r>
        <w:rPr>
          <w:sz w:val="12"/>
        </w:rPr>
        <w:t>for</w:t>
      </w:r>
      <w:r>
        <w:rPr>
          <w:spacing w:val="-4"/>
          <w:sz w:val="12"/>
        </w:rPr>
        <w:t xml:space="preserve"> </w:t>
      </w:r>
      <w:r>
        <w:rPr>
          <w:sz w:val="12"/>
        </w:rPr>
        <w:t>any</w:t>
      </w:r>
      <w:r>
        <w:rPr>
          <w:spacing w:val="-2"/>
          <w:sz w:val="12"/>
        </w:rPr>
        <w:t xml:space="preserve"> </w:t>
      </w:r>
      <w:r>
        <w:rPr>
          <w:sz w:val="12"/>
        </w:rPr>
        <w:t>product/service</w:t>
      </w:r>
      <w:r>
        <w:rPr>
          <w:spacing w:val="-2"/>
          <w:sz w:val="12"/>
        </w:rPr>
        <w:t xml:space="preserve"> </w:t>
      </w:r>
      <w:r>
        <w:rPr>
          <w:sz w:val="12"/>
        </w:rPr>
        <w:t>business</w:t>
      </w:r>
      <w:r>
        <w:rPr>
          <w:spacing w:val="-2"/>
          <w:sz w:val="12"/>
        </w:rPr>
        <w:t xml:space="preserve"> </w:t>
      </w:r>
      <w:r>
        <w:rPr>
          <w:sz w:val="12"/>
        </w:rPr>
        <w:t>distribution</w:t>
      </w:r>
      <w:r>
        <w:rPr>
          <w:spacing w:val="-4"/>
          <w:sz w:val="12"/>
        </w:rPr>
        <w:t xml:space="preserve"> </w:t>
      </w:r>
      <w:r>
        <w:rPr>
          <w:sz w:val="12"/>
        </w:rPr>
        <w:t>purpose.</w:t>
      </w:r>
      <w:r>
        <w:rPr>
          <w:spacing w:val="-2"/>
          <w:sz w:val="12"/>
        </w:rPr>
        <w:t xml:space="preserve"> </w:t>
      </w:r>
      <w:r>
        <w:rPr>
          <w:sz w:val="12"/>
        </w:rPr>
        <w:t>Proper</w:t>
      </w:r>
      <w:r>
        <w:rPr>
          <w:spacing w:val="-2"/>
          <w:sz w:val="12"/>
        </w:rPr>
        <w:t xml:space="preserve"> </w:t>
      </w:r>
      <w:r>
        <w:rPr>
          <w:sz w:val="12"/>
        </w:rPr>
        <w:t>business</w:t>
      </w:r>
      <w:r>
        <w:rPr>
          <w:spacing w:val="-2"/>
          <w:sz w:val="12"/>
        </w:rPr>
        <w:t xml:space="preserve"> </w:t>
      </w:r>
      <w:r>
        <w:rPr>
          <w:sz w:val="12"/>
        </w:rPr>
        <w:t>etiquette</w:t>
      </w:r>
      <w:r>
        <w:rPr>
          <w:spacing w:val="-4"/>
          <w:sz w:val="12"/>
        </w:rPr>
        <w:t xml:space="preserve"> </w:t>
      </w:r>
      <w:r>
        <w:rPr>
          <w:sz w:val="12"/>
        </w:rPr>
        <w:t>is</w:t>
      </w:r>
      <w:r>
        <w:rPr>
          <w:spacing w:val="-2"/>
          <w:sz w:val="12"/>
        </w:rPr>
        <w:t xml:space="preserve"> </w:t>
      </w:r>
      <w:proofErr w:type="gramStart"/>
      <w:r>
        <w:rPr>
          <w:sz w:val="12"/>
        </w:rPr>
        <w:t>required at all times</w:t>
      </w:r>
      <w:proofErr w:type="gramEnd"/>
      <w:r>
        <w:rPr>
          <w:sz w:val="12"/>
        </w:rPr>
        <w:t>. Harassment of fellow exhibitors/vendors/guests/staff will not be tolerated. Violations will be reported to the AMA staff for appropriate action up to and including expulsion from this and future</w:t>
      </w:r>
      <w:r>
        <w:rPr>
          <w:spacing w:val="-1"/>
          <w:sz w:val="12"/>
        </w:rPr>
        <w:t xml:space="preserve"> </w:t>
      </w:r>
      <w:r>
        <w:rPr>
          <w:sz w:val="12"/>
        </w:rPr>
        <w:t>shows.</w:t>
      </w:r>
    </w:p>
    <w:p w14:paraId="0CDFED3E" w14:textId="77777777" w:rsidR="001A2742" w:rsidRDefault="00F16C51">
      <w:pPr>
        <w:pStyle w:val="ListParagraph"/>
        <w:numPr>
          <w:ilvl w:val="0"/>
          <w:numId w:val="5"/>
        </w:numPr>
        <w:tabs>
          <w:tab w:val="left" w:pos="433"/>
        </w:tabs>
        <w:spacing w:line="228" w:lineRule="auto"/>
        <w:ind w:right="394" w:firstLine="0"/>
        <w:rPr>
          <w:sz w:val="12"/>
        </w:rPr>
      </w:pPr>
      <w:r>
        <w:rPr>
          <w:sz w:val="12"/>
        </w:rPr>
        <w:t xml:space="preserve">AMA reserves the right to stop or remove from the show any person or </w:t>
      </w:r>
      <w:proofErr w:type="gramStart"/>
      <w:r>
        <w:rPr>
          <w:sz w:val="12"/>
        </w:rPr>
        <w:t>persons</w:t>
      </w:r>
      <w:proofErr w:type="gramEnd"/>
      <w:r>
        <w:rPr>
          <w:sz w:val="12"/>
        </w:rPr>
        <w:t>, including exhibitor</w:t>
      </w:r>
      <w:r>
        <w:rPr>
          <w:spacing w:val="-2"/>
          <w:sz w:val="12"/>
        </w:rPr>
        <w:t xml:space="preserve"> </w:t>
      </w:r>
      <w:r>
        <w:rPr>
          <w:sz w:val="12"/>
        </w:rPr>
        <w:t>personnel,</w:t>
      </w:r>
      <w:r>
        <w:rPr>
          <w:spacing w:val="-2"/>
          <w:sz w:val="12"/>
        </w:rPr>
        <w:t xml:space="preserve"> </w:t>
      </w:r>
      <w:r>
        <w:rPr>
          <w:sz w:val="12"/>
        </w:rPr>
        <w:t>who</w:t>
      </w:r>
      <w:r>
        <w:rPr>
          <w:spacing w:val="-1"/>
          <w:sz w:val="12"/>
        </w:rPr>
        <w:t xml:space="preserve"> </w:t>
      </w:r>
      <w:r>
        <w:rPr>
          <w:sz w:val="12"/>
        </w:rPr>
        <w:t>are</w:t>
      </w:r>
      <w:r>
        <w:rPr>
          <w:spacing w:val="-4"/>
          <w:sz w:val="12"/>
        </w:rPr>
        <w:t xml:space="preserve"> </w:t>
      </w:r>
      <w:r>
        <w:rPr>
          <w:sz w:val="12"/>
        </w:rPr>
        <w:t>in</w:t>
      </w:r>
      <w:r>
        <w:rPr>
          <w:spacing w:val="-1"/>
          <w:sz w:val="12"/>
        </w:rPr>
        <w:t xml:space="preserve"> </w:t>
      </w:r>
      <w:r>
        <w:rPr>
          <w:sz w:val="12"/>
        </w:rPr>
        <w:t>violation</w:t>
      </w:r>
      <w:r>
        <w:rPr>
          <w:spacing w:val="-1"/>
          <w:sz w:val="12"/>
        </w:rPr>
        <w:t xml:space="preserve"> </w:t>
      </w:r>
      <w:r>
        <w:rPr>
          <w:sz w:val="12"/>
        </w:rPr>
        <w:t>of</w:t>
      </w:r>
      <w:r>
        <w:rPr>
          <w:spacing w:val="-2"/>
          <w:sz w:val="12"/>
        </w:rPr>
        <w:t xml:space="preserve"> </w:t>
      </w:r>
      <w:r>
        <w:rPr>
          <w:sz w:val="12"/>
        </w:rPr>
        <w:t>the</w:t>
      </w:r>
      <w:r>
        <w:rPr>
          <w:spacing w:val="-3"/>
          <w:sz w:val="12"/>
        </w:rPr>
        <w:t xml:space="preserve"> </w:t>
      </w:r>
      <w:r>
        <w:rPr>
          <w:sz w:val="12"/>
        </w:rPr>
        <w:t>AMA</w:t>
      </w:r>
      <w:r>
        <w:rPr>
          <w:spacing w:val="-2"/>
          <w:sz w:val="12"/>
        </w:rPr>
        <w:t xml:space="preserve"> </w:t>
      </w:r>
      <w:r>
        <w:rPr>
          <w:sz w:val="12"/>
        </w:rPr>
        <w:t>Trade</w:t>
      </w:r>
      <w:r>
        <w:rPr>
          <w:spacing w:val="-1"/>
          <w:sz w:val="12"/>
        </w:rPr>
        <w:t xml:space="preserve"> </w:t>
      </w:r>
      <w:r>
        <w:rPr>
          <w:sz w:val="12"/>
        </w:rPr>
        <w:t>Show</w:t>
      </w:r>
      <w:r>
        <w:rPr>
          <w:spacing w:val="-5"/>
          <w:sz w:val="12"/>
        </w:rPr>
        <w:t xml:space="preserve"> </w:t>
      </w:r>
      <w:r>
        <w:rPr>
          <w:sz w:val="12"/>
        </w:rPr>
        <w:t>Terms</w:t>
      </w:r>
      <w:r>
        <w:rPr>
          <w:spacing w:val="-1"/>
          <w:sz w:val="12"/>
        </w:rPr>
        <w:t xml:space="preserve"> </w:t>
      </w:r>
      <w:r>
        <w:rPr>
          <w:sz w:val="12"/>
        </w:rPr>
        <w:t>and</w:t>
      </w:r>
      <w:r>
        <w:rPr>
          <w:spacing w:val="-1"/>
          <w:sz w:val="12"/>
        </w:rPr>
        <w:t xml:space="preserve"> </w:t>
      </w:r>
      <w:r>
        <w:rPr>
          <w:sz w:val="12"/>
        </w:rPr>
        <w:t>Conditions,</w:t>
      </w:r>
      <w:r>
        <w:rPr>
          <w:spacing w:val="-4"/>
          <w:sz w:val="12"/>
        </w:rPr>
        <w:t xml:space="preserve"> </w:t>
      </w:r>
      <w:r>
        <w:rPr>
          <w:sz w:val="12"/>
        </w:rPr>
        <w:t>or</w:t>
      </w:r>
      <w:r>
        <w:rPr>
          <w:spacing w:val="-1"/>
          <w:sz w:val="12"/>
        </w:rPr>
        <w:t xml:space="preserve"> </w:t>
      </w:r>
      <w:r>
        <w:rPr>
          <w:sz w:val="12"/>
        </w:rPr>
        <w:t>for</w:t>
      </w:r>
      <w:r>
        <w:rPr>
          <w:spacing w:val="-1"/>
          <w:sz w:val="12"/>
        </w:rPr>
        <w:t xml:space="preserve"> </w:t>
      </w:r>
      <w:r>
        <w:rPr>
          <w:sz w:val="12"/>
        </w:rPr>
        <w:t>the performance of any act or practice which, in the opinion of the AMA, is detrimental to the AMA Trade</w:t>
      </w:r>
      <w:r>
        <w:rPr>
          <w:spacing w:val="-2"/>
          <w:sz w:val="12"/>
        </w:rPr>
        <w:t xml:space="preserve"> </w:t>
      </w:r>
      <w:r>
        <w:rPr>
          <w:sz w:val="12"/>
        </w:rPr>
        <w:t>Show.</w:t>
      </w:r>
      <w:r>
        <w:rPr>
          <w:spacing w:val="-1"/>
          <w:sz w:val="12"/>
        </w:rPr>
        <w:t xml:space="preserve"> </w:t>
      </w:r>
      <w:r>
        <w:rPr>
          <w:sz w:val="12"/>
        </w:rPr>
        <w:t>Expelled</w:t>
      </w:r>
      <w:r>
        <w:rPr>
          <w:spacing w:val="-1"/>
          <w:sz w:val="12"/>
        </w:rPr>
        <w:t xml:space="preserve"> </w:t>
      </w:r>
      <w:r>
        <w:rPr>
          <w:sz w:val="12"/>
        </w:rPr>
        <w:t>exhibitors</w:t>
      </w:r>
      <w:r>
        <w:rPr>
          <w:spacing w:val="-2"/>
          <w:sz w:val="12"/>
        </w:rPr>
        <w:t xml:space="preserve"> </w:t>
      </w:r>
      <w:r>
        <w:rPr>
          <w:sz w:val="12"/>
        </w:rPr>
        <w:t>shall not</w:t>
      </w:r>
      <w:r>
        <w:rPr>
          <w:spacing w:val="-1"/>
          <w:sz w:val="12"/>
        </w:rPr>
        <w:t xml:space="preserve"> </w:t>
      </w:r>
      <w:r>
        <w:rPr>
          <w:sz w:val="12"/>
        </w:rPr>
        <w:t>be</w:t>
      </w:r>
      <w:r>
        <w:rPr>
          <w:spacing w:val="-4"/>
          <w:sz w:val="12"/>
        </w:rPr>
        <w:t xml:space="preserve"> </w:t>
      </w:r>
      <w:r>
        <w:rPr>
          <w:sz w:val="12"/>
        </w:rPr>
        <w:t>entitled</w:t>
      </w:r>
      <w:r>
        <w:rPr>
          <w:spacing w:val="-1"/>
          <w:sz w:val="12"/>
        </w:rPr>
        <w:t xml:space="preserve"> </w:t>
      </w:r>
      <w:r>
        <w:rPr>
          <w:sz w:val="12"/>
        </w:rPr>
        <w:t>to</w:t>
      </w:r>
      <w:r>
        <w:rPr>
          <w:spacing w:val="-1"/>
          <w:sz w:val="12"/>
        </w:rPr>
        <w:t xml:space="preserve"> </w:t>
      </w:r>
      <w:r>
        <w:rPr>
          <w:sz w:val="12"/>
        </w:rPr>
        <w:t>any</w:t>
      </w:r>
      <w:r>
        <w:rPr>
          <w:spacing w:val="-2"/>
          <w:sz w:val="12"/>
        </w:rPr>
        <w:t xml:space="preserve"> </w:t>
      </w:r>
      <w:r>
        <w:rPr>
          <w:sz w:val="12"/>
        </w:rPr>
        <w:t>proration</w:t>
      </w:r>
      <w:r>
        <w:rPr>
          <w:spacing w:val="-3"/>
          <w:sz w:val="12"/>
        </w:rPr>
        <w:t xml:space="preserve"> </w:t>
      </w:r>
      <w:r>
        <w:rPr>
          <w:sz w:val="12"/>
        </w:rPr>
        <w:t>or</w:t>
      </w:r>
      <w:r>
        <w:rPr>
          <w:spacing w:val="-3"/>
          <w:sz w:val="12"/>
        </w:rPr>
        <w:t xml:space="preserve"> </w:t>
      </w:r>
      <w:r>
        <w:rPr>
          <w:sz w:val="12"/>
        </w:rPr>
        <w:t>refund</w:t>
      </w:r>
      <w:r>
        <w:rPr>
          <w:spacing w:val="-3"/>
          <w:sz w:val="12"/>
        </w:rPr>
        <w:t xml:space="preserve"> </w:t>
      </w:r>
      <w:r>
        <w:rPr>
          <w:sz w:val="12"/>
        </w:rPr>
        <w:t>of</w:t>
      </w:r>
      <w:r>
        <w:rPr>
          <w:spacing w:val="-2"/>
          <w:sz w:val="12"/>
        </w:rPr>
        <w:t xml:space="preserve"> </w:t>
      </w:r>
      <w:r>
        <w:rPr>
          <w:sz w:val="12"/>
        </w:rPr>
        <w:t>monies</w:t>
      </w:r>
      <w:r>
        <w:rPr>
          <w:spacing w:val="-1"/>
          <w:sz w:val="12"/>
        </w:rPr>
        <w:t xml:space="preserve"> </w:t>
      </w:r>
      <w:r>
        <w:rPr>
          <w:sz w:val="12"/>
        </w:rPr>
        <w:t>paid.</w:t>
      </w:r>
    </w:p>
    <w:p w14:paraId="0CDFED3F" w14:textId="77777777" w:rsidR="001A2742" w:rsidRDefault="00F16C51">
      <w:pPr>
        <w:pStyle w:val="ListParagraph"/>
        <w:numPr>
          <w:ilvl w:val="0"/>
          <w:numId w:val="5"/>
        </w:numPr>
        <w:tabs>
          <w:tab w:val="left" w:pos="426"/>
        </w:tabs>
        <w:spacing w:line="228" w:lineRule="auto"/>
        <w:ind w:right="516" w:firstLine="0"/>
        <w:rPr>
          <w:sz w:val="12"/>
        </w:rPr>
      </w:pPr>
      <w:proofErr w:type="gramStart"/>
      <w:r>
        <w:rPr>
          <w:sz w:val="12"/>
        </w:rPr>
        <w:t>Exhibitor</w:t>
      </w:r>
      <w:proofErr w:type="gramEnd"/>
      <w:r>
        <w:rPr>
          <w:spacing w:val="-2"/>
          <w:sz w:val="12"/>
        </w:rPr>
        <w:t xml:space="preserve"> </w:t>
      </w:r>
      <w:r>
        <w:rPr>
          <w:sz w:val="12"/>
        </w:rPr>
        <w:t>agrees</w:t>
      </w:r>
      <w:r>
        <w:rPr>
          <w:spacing w:val="-2"/>
          <w:sz w:val="12"/>
        </w:rPr>
        <w:t xml:space="preserve"> </w:t>
      </w:r>
      <w:r>
        <w:rPr>
          <w:sz w:val="12"/>
        </w:rPr>
        <w:t>to</w:t>
      </w:r>
      <w:r>
        <w:rPr>
          <w:spacing w:val="-1"/>
          <w:sz w:val="12"/>
        </w:rPr>
        <w:t xml:space="preserve"> </w:t>
      </w:r>
      <w:r>
        <w:rPr>
          <w:sz w:val="12"/>
        </w:rPr>
        <w:t>be</w:t>
      </w:r>
      <w:r>
        <w:rPr>
          <w:spacing w:val="-2"/>
          <w:sz w:val="12"/>
        </w:rPr>
        <w:t xml:space="preserve"> </w:t>
      </w:r>
      <w:r>
        <w:rPr>
          <w:sz w:val="12"/>
        </w:rPr>
        <w:t>fully</w:t>
      </w:r>
      <w:r>
        <w:rPr>
          <w:spacing w:val="-5"/>
          <w:sz w:val="12"/>
        </w:rPr>
        <w:t xml:space="preserve"> </w:t>
      </w:r>
      <w:r>
        <w:rPr>
          <w:sz w:val="12"/>
        </w:rPr>
        <w:t>responsible</w:t>
      </w:r>
      <w:r>
        <w:rPr>
          <w:spacing w:val="-1"/>
          <w:sz w:val="12"/>
        </w:rPr>
        <w:t xml:space="preserve"> </w:t>
      </w:r>
      <w:r>
        <w:rPr>
          <w:sz w:val="12"/>
        </w:rPr>
        <w:t>for</w:t>
      </w:r>
      <w:r>
        <w:rPr>
          <w:spacing w:val="-4"/>
          <w:sz w:val="12"/>
        </w:rPr>
        <w:t xml:space="preserve"> </w:t>
      </w:r>
      <w:r>
        <w:rPr>
          <w:sz w:val="12"/>
        </w:rPr>
        <w:t>the</w:t>
      </w:r>
      <w:r>
        <w:rPr>
          <w:spacing w:val="-1"/>
          <w:sz w:val="12"/>
        </w:rPr>
        <w:t xml:space="preserve"> </w:t>
      </w:r>
      <w:r>
        <w:rPr>
          <w:sz w:val="12"/>
        </w:rPr>
        <w:t>payment</w:t>
      </w:r>
      <w:r>
        <w:rPr>
          <w:spacing w:val="-2"/>
          <w:sz w:val="12"/>
        </w:rPr>
        <w:t xml:space="preserve"> </w:t>
      </w:r>
      <w:r>
        <w:rPr>
          <w:sz w:val="12"/>
        </w:rPr>
        <w:t>of</w:t>
      </w:r>
      <w:r>
        <w:rPr>
          <w:spacing w:val="-2"/>
          <w:sz w:val="12"/>
        </w:rPr>
        <w:t xml:space="preserve"> </w:t>
      </w:r>
      <w:r>
        <w:rPr>
          <w:sz w:val="12"/>
        </w:rPr>
        <w:t>any</w:t>
      </w:r>
      <w:r>
        <w:rPr>
          <w:spacing w:val="-1"/>
          <w:sz w:val="12"/>
        </w:rPr>
        <w:t xml:space="preserve"> </w:t>
      </w:r>
      <w:r>
        <w:rPr>
          <w:sz w:val="12"/>
        </w:rPr>
        <w:t>damage</w:t>
      </w:r>
      <w:r>
        <w:rPr>
          <w:spacing w:val="-2"/>
          <w:sz w:val="12"/>
        </w:rPr>
        <w:t xml:space="preserve"> </w:t>
      </w:r>
      <w:r>
        <w:rPr>
          <w:sz w:val="12"/>
        </w:rPr>
        <w:t>charges</w:t>
      </w:r>
      <w:r>
        <w:rPr>
          <w:spacing w:val="-4"/>
          <w:sz w:val="12"/>
        </w:rPr>
        <w:t xml:space="preserve"> </w:t>
      </w:r>
      <w:r>
        <w:rPr>
          <w:sz w:val="12"/>
        </w:rPr>
        <w:t>assessed</w:t>
      </w:r>
      <w:r>
        <w:rPr>
          <w:spacing w:val="-4"/>
          <w:sz w:val="12"/>
        </w:rPr>
        <w:t xml:space="preserve"> </w:t>
      </w:r>
      <w:r>
        <w:rPr>
          <w:sz w:val="12"/>
        </w:rPr>
        <w:t xml:space="preserve">by the Exhibit Hall and/or another exhibitor(s) for failure to observe the rules and regulations for </w:t>
      </w:r>
      <w:proofErr w:type="gramStart"/>
      <w:r>
        <w:rPr>
          <w:sz w:val="12"/>
        </w:rPr>
        <w:t>exhibit</w:t>
      </w:r>
      <w:proofErr w:type="gramEnd"/>
      <w:r>
        <w:rPr>
          <w:sz w:val="12"/>
        </w:rPr>
        <w:t xml:space="preserve"> construction and</w:t>
      </w:r>
      <w:r>
        <w:rPr>
          <w:spacing w:val="-4"/>
          <w:sz w:val="12"/>
        </w:rPr>
        <w:t xml:space="preserve"> </w:t>
      </w:r>
      <w:r>
        <w:rPr>
          <w:sz w:val="12"/>
        </w:rPr>
        <w:t>operation.</w:t>
      </w:r>
    </w:p>
    <w:p w14:paraId="0CDFED40" w14:textId="77777777" w:rsidR="001A2742" w:rsidRDefault="001A2742">
      <w:pPr>
        <w:pStyle w:val="BodyText"/>
        <w:spacing w:before="3"/>
        <w:ind w:left="0"/>
        <w:rPr>
          <w:sz w:val="10"/>
        </w:rPr>
      </w:pPr>
    </w:p>
    <w:p w14:paraId="0CDFED41" w14:textId="5E45BEEF" w:rsidR="001A2742" w:rsidRDefault="00F16C51">
      <w:pPr>
        <w:pStyle w:val="Heading2"/>
        <w:spacing w:before="1" w:line="135" w:lineRule="exact"/>
        <w:rPr>
          <w:u w:val="none"/>
        </w:rPr>
      </w:pPr>
      <w:r>
        <w:t>TRADE SHOW FLOOR HOURS</w:t>
      </w:r>
    </w:p>
    <w:p w14:paraId="0CDFED42" w14:textId="58A118AA" w:rsidR="001A2742" w:rsidRDefault="00F16C51">
      <w:pPr>
        <w:pStyle w:val="BodyText"/>
        <w:spacing w:before="3" w:line="225" w:lineRule="auto"/>
        <w:ind w:left="291" w:right="1014"/>
      </w:pPr>
      <w:r>
        <w:t>The Trade Show floor will be open on</w:t>
      </w:r>
      <w:r w:rsidR="006B05D1">
        <w:t xml:space="preserve"> Frid</w:t>
      </w:r>
      <w:r w:rsidR="00670F0A">
        <w:t xml:space="preserve">ay, September </w:t>
      </w:r>
      <w:r w:rsidR="008B507D">
        <w:t>1</w:t>
      </w:r>
      <w:r w:rsidR="006B05D1">
        <w:t>9</w:t>
      </w:r>
      <w:r w:rsidR="00670F0A">
        <w:t xml:space="preserve">, </w:t>
      </w:r>
      <w:r w:rsidR="008B507D">
        <w:t>202</w:t>
      </w:r>
      <w:r w:rsidR="006B05D1">
        <w:t>5</w:t>
      </w:r>
      <w:r w:rsidR="00056410">
        <w:t xml:space="preserve">, </w:t>
      </w:r>
      <w:r w:rsidR="00056410" w:rsidRPr="00D9101E">
        <w:t>1</w:t>
      </w:r>
      <w:r w:rsidR="00D9101E" w:rsidRPr="00D9101E">
        <w:t>1</w:t>
      </w:r>
      <w:r w:rsidR="00056410" w:rsidRPr="00D9101E">
        <w:t>:</w:t>
      </w:r>
      <w:r w:rsidR="00067B68" w:rsidRPr="00D9101E">
        <w:t>30</w:t>
      </w:r>
      <w:r w:rsidR="00D9101E" w:rsidRPr="00D9101E">
        <w:t>a</w:t>
      </w:r>
      <w:r w:rsidR="00067B68" w:rsidRPr="00D9101E">
        <w:t>m – 4:00pm</w:t>
      </w:r>
      <w:r w:rsidRPr="00D9101E">
        <w:t>. Hours</w:t>
      </w:r>
      <w:r>
        <w:t xml:space="preserve"> may be changed at any time at the discretion of the AMA.</w:t>
      </w:r>
    </w:p>
    <w:p w14:paraId="19946B05" w14:textId="77777777" w:rsidR="005236E7" w:rsidRDefault="005236E7">
      <w:pPr>
        <w:pStyle w:val="BodyText"/>
        <w:spacing w:before="3" w:line="225" w:lineRule="auto"/>
        <w:ind w:left="291" w:right="1014"/>
      </w:pPr>
    </w:p>
    <w:p w14:paraId="6C4BD0A4" w14:textId="7BB9C4C7" w:rsidR="005236E7" w:rsidRPr="005236E7" w:rsidRDefault="000B548C">
      <w:pPr>
        <w:pStyle w:val="BodyText"/>
        <w:spacing w:before="3" w:line="225" w:lineRule="auto"/>
        <w:ind w:left="291" w:right="1014"/>
        <w:rPr>
          <w:b/>
          <w:bCs/>
        </w:rPr>
      </w:pPr>
      <w:r>
        <w:rPr>
          <w:b/>
          <w:bCs/>
        </w:rPr>
        <w:t xml:space="preserve">Exhibitors may not schedule </w:t>
      </w:r>
      <w:r w:rsidR="00C56F34">
        <w:rPr>
          <w:b/>
          <w:bCs/>
        </w:rPr>
        <w:t xml:space="preserve">customer </w:t>
      </w:r>
      <w:r>
        <w:rPr>
          <w:b/>
          <w:bCs/>
        </w:rPr>
        <w:t>events</w:t>
      </w:r>
      <w:r w:rsidR="00C56F34">
        <w:rPr>
          <w:b/>
          <w:bCs/>
        </w:rPr>
        <w:t xml:space="preserve"> during the trade show floor hours.</w:t>
      </w:r>
      <w:r>
        <w:rPr>
          <w:b/>
          <w:bCs/>
        </w:rPr>
        <w:t xml:space="preserve"> </w:t>
      </w:r>
    </w:p>
    <w:p w14:paraId="0CDFED43" w14:textId="77777777" w:rsidR="001A2742" w:rsidRDefault="001A2742">
      <w:pPr>
        <w:pStyle w:val="BodyText"/>
        <w:spacing w:before="10"/>
        <w:ind w:left="0"/>
        <w:rPr>
          <w:sz w:val="10"/>
        </w:rPr>
      </w:pPr>
    </w:p>
    <w:p w14:paraId="0CDFED44" w14:textId="34BAD022" w:rsidR="001A2742" w:rsidRDefault="00F16C51">
      <w:pPr>
        <w:pStyle w:val="Heading2"/>
        <w:rPr>
          <w:u w:val="none"/>
        </w:rPr>
      </w:pPr>
      <w:r>
        <w:t>EXHIBITOR SET-UP</w:t>
      </w:r>
    </w:p>
    <w:p w14:paraId="0CDFED45" w14:textId="103CFACC" w:rsidR="001A2742" w:rsidRDefault="00F16C51">
      <w:pPr>
        <w:pStyle w:val="ListParagraph"/>
        <w:numPr>
          <w:ilvl w:val="0"/>
          <w:numId w:val="4"/>
        </w:numPr>
        <w:tabs>
          <w:tab w:val="left" w:pos="433"/>
        </w:tabs>
        <w:spacing w:before="2" w:line="228" w:lineRule="auto"/>
        <w:ind w:right="460" w:firstLine="0"/>
        <w:rPr>
          <w:sz w:val="12"/>
        </w:rPr>
      </w:pPr>
      <w:r>
        <w:rPr>
          <w:sz w:val="12"/>
        </w:rPr>
        <w:t>Set-up</w:t>
      </w:r>
      <w:r>
        <w:rPr>
          <w:spacing w:val="-2"/>
          <w:sz w:val="12"/>
        </w:rPr>
        <w:t xml:space="preserve"> </w:t>
      </w:r>
      <w:r>
        <w:rPr>
          <w:sz w:val="12"/>
        </w:rPr>
        <w:t>will</w:t>
      </w:r>
      <w:r>
        <w:rPr>
          <w:spacing w:val="-1"/>
          <w:sz w:val="12"/>
        </w:rPr>
        <w:t xml:space="preserve"> </w:t>
      </w:r>
      <w:r>
        <w:rPr>
          <w:sz w:val="12"/>
        </w:rPr>
        <w:t>be</w:t>
      </w:r>
      <w:r>
        <w:rPr>
          <w:spacing w:val="-3"/>
          <w:sz w:val="12"/>
        </w:rPr>
        <w:t xml:space="preserve"> </w:t>
      </w:r>
      <w:r w:rsidR="006B05D1">
        <w:rPr>
          <w:spacing w:val="-3"/>
          <w:sz w:val="12"/>
        </w:rPr>
        <w:t>Thursda</w:t>
      </w:r>
      <w:r w:rsidR="00670F0A">
        <w:rPr>
          <w:sz w:val="12"/>
        </w:rPr>
        <w:t>y</w:t>
      </w:r>
      <w:r>
        <w:rPr>
          <w:sz w:val="12"/>
        </w:rPr>
        <w:t>,</w:t>
      </w:r>
      <w:r w:rsidR="00670F0A">
        <w:rPr>
          <w:sz w:val="12"/>
        </w:rPr>
        <w:t xml:space="preserve"> September </w:t>
      </w:r>
      <w:r w:rsidR="008B507D">
        <w:rPr>
          <w:sz w:val="12"/>
        </w:rPr>
        <w:t>1</w:t>
      </w:r>
      <w:r w:rsidR="006B05D1">
        <w:rPr>
          <w:sz w:val="12"/>
        </w:rPr>
        <w:t>8</w:t>
      </w:r>
      <w:r w:rsidR="00067B68">
        <w:rPr>
          <w:sz w:val="12"/>
        </w:rPr>
        <w:t>, 202</w:t>
      </w:r>
      <w:r w:rsidR="006B05D1">
        <w:rPr>
          <w:sz w:val="12"/>
        </w:rPr>
        <w:t>5</w:t>
      </w:r>
      <w:r>
        <w:rPr>
          <w:sz w:val="12"/>
        </w:rPr>
        <w:t>.</w:t>
      </w:r>
      <w:r w:rsidR="00DF1EF4">
        <w:rPr>
          <w:sz w:val="12"/>
        </w:rPr>
        <w:t xml:space="preserve"> Exhibitors will be assigned a window during which they may </w:t>
      </w:r>
      <w:r w:rsidR="007D341E">
        <w:rPr>
          <w:sz w:val="12"/>
        </w:rPr>
        <w:t>use the loading dock.</w:t>
      </w:r>
      <w:r>
        <w:rPr>
          <w:spacing w:val="-2"/>
          <w:sz w:val="12"/>
        </w:rPr>
        <w:t xml:space="preserve"> </w:t>
      </w:r>
      <w:r>
        <w:rPr>
          <w:sz w:val="12"/>
        </w:rPr>
        <w:t>All</w:t>
      </w:r>
      <w:r>
        <w:rPr>
          <w:spacing w:val="-1"/>
          <w:sz w:val="12"/>
        </w:rPr>
        <w:t xml:space="preserve"> </w:t>
      </w:r>
      <w:r>
        <w:rPr>
          <w:sz w:val="12"/>
        </w:rPr>
        <w:t>exhibitors</w:t>
      </w:r>
      <w:r>
        <w:rPr>
          <w:spacing w:val="-1"/>
          <w:sz w:val="12"/>
        </w:rPr>
        <w:t xml:space="preserve"> </w:t>
      </w:r>
      <w:r>
        <w:rPr>
          <w:sz w:val="12"/>
        </w:rPr>
        <w:t>must</w:t>
      </w:r>
      <w:r>
        <w:rPr>
          <w:spacing w:val="-2"/>
          <w:sz w:val="12"/>
        </w:rPr>
        <w:t xml:space="preserve"> </w:t>
      </w:r>
      <w:r>
        <w:rPr>
          <w:sz w:val="12"/>
        </w:rPr>
        <w:t>enter</w:t>
      </w:r>
      <w:r>
        <w:rPr>
          <w:spacing w:val="-1"/>
          <w:sz w:val="12"/>
        </w:rPr>
        <w:t xml:space="preserve"> </w:t>
      </w:r>
      <w:r>
        <w:rPr>
          <w:sz w:val="12"/>
        </w:rPr>
        <w:t>through</w:t>
      </w:r>
      <w:r>
        <w:rPr>
          <w:spacing w:val="-2"/>
          <w:sz w:val="12"/>
        </w:rPr>
        <w:t xml:space="preserve"> </w:t>
      </w:r>
      <w:r>
        <w:rPr>
          <w:sz w:val="12"/>
        </w:rPr>
        <w:t>exhibit</w:t>
      </w:r>
      <w:r>
        <w:rPr>
          <w:spacing w:val="-1"/>
          <w:sz w:val="12"/>
        </w:rPr>
        <w:t xml:space="preserve"> </w:t>
      </w:r>
      <w:r>
        <w:rPr>
          <w:sz w:val="12"/>
        </w:rPr>
        <w:t>hall</w:t>
      </w:r>
      <w:r>
        <w:rPr>
          <w:spacing w:val="-3"/>
          <w:sz w:val="12"/>
        </w:rPr>
        <w:t xml:space="preserve"> </w:t>
      </w:r>
      <w:r>
        <w:rPr>
          <w:sz w:val="12"/>
        </w:rPr>
        <w:t>dock doors (rear of Convention Center) and register with the AMA Exhibitor Booth check-in counter prior to</w:t>
      </w:r>
      <w:r>
        <w:rPr>
          <w:spacing w:val="-1"/>
          <w:sz w:val="12"/>
        </w:rPr>
        <w:t xml:space="preserve"> </w:t>
      </w:r>
      <w:r>
        <w:rPr>
          <w:sz w:val="12"/>
        </w:rPr>
        <w:t>set-up.</w:t>
      </w:r>
    </w:p>
    <w:p w14:paraId="0CDFED46" w14:textId="67EA2E7C" w:rsidR="001A2742" w:rsidRPr="00670F0A" w:rsidRDefault="00F16C51">
      <w:pPr>
        <w:pStyle w:val="ListParagraph"/>
        <w:numPr>
          <w:ilvl w:val="0"/>
          <w:numId w:val="4"/>
        </w:numPr>
        <w:tabs>
          <w:tab w:val="left" w:pos="433"/>
        </w:tabs>
        <w:spacing w:line="228" w:lineRule="auto"/>
        <w:ind w:right="513" w:firstLine="0"/>
        <w:rPr>
          <w:sz w:val="12"/>
        </w:rPr>
      </w:pPr>
      <w:r w:rsidRPr="00670F0A">
        <w:rPr>
          <w:sz w:val="12"/>
        </w:rPr>
        <w:t>Loading</w:t>
      </w:r>
      <w:r w:rsidRPr="00670F0A">
        <w:rPr>
          <w:spacing w:val="-2"/>
          <w:sz w:val="12"/>
        </w:rPr>
        <w:t xml:space="preserve"> </w:t>
      </w:r>
      <w:r w:rsidRPr="00670F0A">
        <w:rPr>
          <w:sz w:val="12"/>
        </w:rPr>
        <w:t>dock</w:t>
      </w:r>
      <w:r w:rsidRPr="00670F0A">
        <w:rPr>
          <w:spacing w:val="-2"/>
          <w:sz w:val="12"/>
        </w:rPr>
        <w:t xml:space="preserve"> </w:t>
      </w:r>
      <w:r w:rsidRPr="00670F0A">
        <w:rPr>
          <w:sz w:val="12"/>
        </w:rPr>
        <w:t>will not</w:t>
      </w:r>
      <w:r w:rsidRPr="00670F0A">
        <w:rPr>
          <w:spacing w:val="-4"/>
          <w:sz w:val="12"/>
        </w:rPr>
        <w:t xml:space="preserve"> </w:t>
      </w:r>
      <w:r w:rsidRPr="00670F0A">
        <w:rPr>
          <w:sz w:val="12"/>
        </w:rPr>
        <w:t>be</w:t>
      </w:r>
      <w:r w:rsidRPr="00670F0A">
        <w:rPr>
          <w:spacing w:val="-2"/>
          <w:sz w:val="12"/>
        </w:rPr>
        <w:t xml:space="preserve"> </w:t>
      </w:r>
      <w:r w:rsidRPr="00670F0A">
        <w:rPr>
          <w:sz w:val="12"/>
        </w:rPr>
        <w:t>available</w:t>
      </w:r>
      <w:r w:rsidRPr="00670F0A">
        <w:rPr>
          <w:spacing w:val="-1"/>
          <w:sz w:val="12"/>
        </w:rPr>
        <w:t xml:space="preserve"> </w:t>
      </w:r>
      <w:r w:rsidR="00670F0A">
        <w:rPr>
          <w:sz w:val="12"/>
        </w:rPr>
        <w:t xml:space="preserve">on the day of the event, September </w:t>
      </w:r>
      <w:r w:rsidR="008B507D">
        <w:rPr>
          <w:sz w:val="12"/>
        </w:rPr>
        <w:t>1</w:t>
      </w:r>
      <w:r w:rsidR="006B05D1">
        <w:rPr>
          <w:sz w:val="12"/>
        </w:rPr>
        <w:t>9</w:t>
      </w:r>
      <w:r w:rsidR="00670F0A">
        <w:rPr>
          <w:sz w:val="12"/>
        </w:rPr>
        <w:t xml:space="preserve">, </w:t>
      </w:r>
      <w:r w:rsidR="008B507D">
        <w:rPr>
          <w:sz w:val="12"/>
        </w:rPr>
        <w:t>202</w:t>
      </w:r>
      <w:r w:rsidR="006B05D1">
        <w:rPr>
          <w:sz w:val="12"/>
        </w:rPr>
        <w:t>5</w:t>
      </w:r>
      <w:r w:rsidRPr="00670F0A">
        <w:rPr>
          <w:sz w:val="12"/>
        </w:rPr>
        <w:t>.</w:t>
      </w:r>
      <w:r w:rsidRPr="00670F0A">
        <w:rPr>
          <w:spacing w:val="-2"/>
          <w:sz w:val="12"/>
        </w:rPr>
        <w:t xml:space="preserve"> </w:t>
      </w:r>
      <w:proofErr w:type="gramStart"/>
      <w:r w:rsidRPr="00670F0A">
        <w:rPr>
          <w:sz w:val="12"/>
        </w:rPr>
        <w:t>In</w:t>
      </w:r>
      <w:r w:rsidRPr="00670F0A">
        <w:rPr>
          <w:spacing w:val="-4"/>
          <w:sz w:val="12"/>
        </w:rPr>
        <w:t xml:space="preserve"> </w:t>
      </w:r>
      <w:r w:rsidRPr="00670F0A">
        <w:rPr>
          <w:sz w:val="12"/>
        </w:rPr>
        <w:t>the</w:t>
      </w:r>
      <w:r w:rsidRPr="00670F0A">
        <w:rPr>
          <w:spacing w:val="-1"/>
          <w:sz w:val="12"/>
        </w:rPr>
        <w:t xml:space="preserve"> </w:t>
      </w:r>
      <w:r w:rsidRPr="00670F0A">
        <w:rPr>
          <w:sz w:val="12"/>
        </w:rPr>
        <w:t>event</w:t>
      </w:r>
      <w:r w:rsidRPr="00670F0A">
        <w:rPr>
          <w:spacing w:val="-2"/>
          <w:sz w:val="12"/>
        </w:rPr>
        <w:t xml:space="preserve"> </w:t>
      </w:r>
      <w:r w:rsidRPr="00670F0A">
        <w:rPr>
          <w:sz w:val="12"/>
        </w:rPr>
        <w:t>that</w:t>
      </w:r>
      <w:proofErr w:type="gramEnd"/>
      <w:r w:rsidRPr="00670F0A">
        <w:rPr>
          <w:spacing w:val="-2"/>
          <w:sz w:val="12"/>
        </w:rPr>
        <w:t xml:space="preserve"> </w:t>
      </w:r>
      <w:r w:rsidRPr="00670F0A">
        <w:rPr>
          <w:sz w:val="12"/>
        </w:rPr>
        <w:t>booth(s)</w:t>
      </w:r>
      <w:r w:rsidRPr="00670F0A">
        <w:rPr>
          <w:spacing w:val="-1"/>
          <w:sz w:val="12"/>
        </w:rPr>
        <w:t xml:space="preserve"> </w:t>
      </w:r>
      <w:r w:rsidRPr="00670F0A">
        <w:rPr>
          <w:sz w:val="12"/>
        </w:rPr>
        <w:t>space</w:t>
      </w:r>
      <w:r w:rsidRPr="00670F0A">
        <w:rPr>
          <w:spacing w:val="-2"/>
          <w:sz w:val="12"/>
        </w:rPr>
        <w:t xml:space="preserve"> </w:t>
      </w:r>
      <w:r w:rsidRPr="00670F0A">
        <w:rPr>
          <w:sz w:val="12"/>
        </w:rPr>
        <w:t xml:space="preserve">is not set up nor has the exhibitor checked in at the AMA Exhibitor Booth check-in counter by 10:30 a.m. </w:t>
      </w:r>
      <w:r w:rsidR="00670F0A">
        <w:rPr>
          <w:sz w:val="12"/>
        </w:rPr>
        <w:t>on that</w:t>
      </w:r>
      <w:r w:rsidRPr="00670F0A">
        <w:rPr>
          <w:sz w:val="12"/>
        </w:rPr>
        <w:t xml:space="preserve"> day, AMA shall assume exhibitor does not intend to perform contract, and at its discretion may reassign or otherwise use the exhibit</w:t>
      </w:r>
      <w:r w:rsidRPr="00670F0A">
        <w:rPr>
          <w:spacing w:val="-16"/>
          <w:sz w:val="12"/>
        </w:rPr>
        <w:t xml:space="preserve"> </w:t>
      </w:r>
      <w:r w:rsidRPr="00670F0A">
        <w:rPr>
          <w:sz w:val="12"/>
        </w:rPr>
        <w:t>space.</w:t>
      </w:r>
    </w:p>
    <w:p w14:paraId="0CDFED47" w14:textId="55BB39C5" w:rsidR="001A2742" w:rsidRDefault="007D341E">
      <w:pPr>
        <w:pStyle w:val="ListParagraph"/>
        <w:numPr>
          <w:ilvl w:val="0"/>
          <w:numId w:val="4"/>
        </w:numPr>
        <w:tabs>
          <w:tab w:val="left" w:pos="426"/>
        </w:tabs>
        <w:spacing w:line="228" w:lineRule="auto"/>
        <w:ind w:right="442" w:firstLine="0"/>
        <w:rPr>
          <w:b/>
          <w:sz w:val="12"/>
        </w:rPr>
      </w:pPr>
      <w:r w:rsidRPr="00670F0A">
        <w:rPr>
          <w:sz w:val="12"/>
        </w:rPr>
        <w:t>Exhibits</w:t>
      </w:r>
      <w:r w:rsidR="00F16C51" w:rsidRPr="00670F0A">
        <w:rPr>
          <w:spacing w:val="-1"/>
          <w:sz w:val="12"/>
        </w:rPr>
        <w:t xml:space="preserve"> </w:t>
      </w:r>
      <w:r w:rsidR="00F16C51" w:rsidRPr="00670F0A">
        <w:rPr>
          <w:sz w:val="12"/>
        </w:rPr>
        <w:t>must</w:t>
      </w:r>
      <w:r w:rsidR="00F16C51" w:rsidRPr="00670F0A">
        <w:rPr>
          <w:spacing w:val="-1"/>
          <w:sz w:val="12"/>
        </w:rPr>
        <w:t xml:space="preserve"> </w:t>
      </w:r>
      <w:r w:rsidR="00F16C51" w:rsidRPr="00670F0A">
        <w:rPr>
          <w:sz w:val="12"/>
        </w:rPr>
        <w:t>be</w:t>
      </w:r>
      <w:r w:rsidR="00F16C51" w:rsidRPr="00670F0A">
        <w:rPr>
          <w:spacing w:val="-1"/>
          <w:sz w:val="12"/>
        </w:rPr>
        <w:t xml:space="preserve"> </w:t>
      </w:r>
      <w:r w:rsidR="00F16C51" w:rsidRPr="00670F0A">
        <w:rPr>
          <w:sz w:val="12"/>
        </w:rPr>
        <w:t>set</w:t>
      </w:r>
      <w:r w:rsidR="00F16C51" w:rsidRPr="00670F0A">
        <w:rPr>
          <w:spacing w:val="-1"/>
          <w:sz w:val="12"/>
        </w:rPr>
        <w:t xml:space="preserve"> </w:t>
      </w:r>
      <w:r w:rsidR="00F16C51" w:rsidRPr="00670F0A">
        <w:rPr>
          <w:sz w:val="12"/>
        </w:rPr>
        <w:t>up,</w:t>
      </w:r>
      <w:r w:rsidR="00F16C51" w:rsidRPr="00670F0A">
        <w:rPr>
          <w:spacing w:val="-1"/>
          <w:sz w:val="12"/>
        </w:rPr>
        <w:t xml:space="preserve"> </w:t>
      </w:r>
      <w:r w:rsidR="00F16C51" w:rsidRPr="00670F0A">
        <w:rPr>
          <w:sz w:val="12"/>
        </w:rPr>
        <w:t>complete</w:t>
      </w:r>
      <w:r w:rsidR="00F16C51" w:rsidRPr="00670F0A">
        <w:rPr>
          <w:spacing w:val="-1"/>
          <w:sz w:val="12"/>
        </w:rPr>
        <w:t xml:space="preserve"> </w:t>
      </w:r>
      <w:r w:rsidR="00F16C51" w:rsidRPr="00670F0A">
        <w:rPr>
          <w:sz w:val="12"/>
        </w:rPr>
        <w:t>and</w:t>
      </w:r>
      <w:r w:rsidR="00F16C51" w:rsidRPr="00670F0A">
        <w:rPr>
          <w:spacing w:val="-3"/>
          <w:sz w:val="12"/>
        </w:rPr>
        <w:t xml:space="preserve"> </w:t>
      </w:r>
      <w:r w:rsidR="00F16C51" w:rsidRPr="00670F0A">
        <w:rPr>
          <w:sz w:val="12"/>
        </w:rPr>
        <w:t>clean</w:t>
      </w:r>
      <w:r w:rsidR="00F16C51" w:rsidRPr="00670F0A">
        <w:rPr>
          <w:spacing w:val="-3"/>
          <w:sz w:val="12"/>
        </w:rPr>
        <w:t xml:space="preserve"> </w:t>
      </w:r>
      <w:r w:rsidR="00F16C51" w:rsidRPr="00670F0A">
        <w:rPr>
          <w:sz w:val="12"/>
        </w:rPr>
        <w:t>at</w:t>
      </w:r>
      <w:r w:rsidR="00F16C51" w:rsidRPr="00670F0A">
        <w:rPr>
          <w:spacing w:val="-1"/>
          <w:sz w:val="12"/>
        </w:rPr>
        <w:t xml:space="preserve"> </w:t>
      </w:r>
      <w:r w:rsidR="00F16C51" w:rsidRPr="00670F0A">
        <w:rPr>
          <w:sz w:val="12"/>
        </w:rPr>
        <w:t>least</w:t>
      </w:r>
      <w:r w:rsidR="00F16C51" w:rsidRPr="00670F0A">
        <w:rPr>
          <w:spacing w:val="-1"/>
          <w:sz w:val="12"/>
        </w:rPr>
        <w:t xml:space="preserve"> </w:t>
      </w:r>
      <w:r w:rsidR="00F16C51" w:rsidRPr="00670F0A">
        <w:rPr>
          <w:sz w:val="12"/>
        </w:rPr>
        <w:t>one</w:t>
      </w:r>
      <w:r w:rsidR="00F16C51" w:rsidRPr="00670F0A">
        <w:rPr>
          <w:spacing w:val="-3"/>
          <w:sz w:val="12"/>
        </w:rPr>
        <w:t xml:space="preserve"> </w:t>
      </w:r>
      <w:r w:rsidR="00F16C51" w:rsidRPr="00670F0A">
        <w:rPr>
          <w:sz w:val="12"/>
        </w:rPr>
        <w:t>hour</w:t>
      </w:r>
      <w:r w:rsidR="00F16C51" w:rsidRPr="00670F0A">
        <w:rPr>
          <w:spacing w:val="-3"/>
          <w:sz w:val="12"/>
        </w:rPr>
        <w:t xml:space="preserve"> </w:t>
      </w:r>
      <w:r w:rsidR="00F16C51" w:rsidRPr="00670F0A">
        <w:rPr>
          <w:sz w:val="12"/>
        </w:rPr>
        <w:t>prior</w:t>
      </w:r>
      <w:r w:rsidR="00F16C51" w:rsidRPr="00670F0A">
        <w:rPr>
          <w:spacing w:val="-1"/>
          <w:sz w:val="12"/>
        </w:rPr>
        <w:t xml:space="preserve"> </w:t>
      </w:r>
      <w:r w:rsidR="00F16C51" w:rsidRPr="00670F0A">
        <w:rPr>
          <w:sz w:val="12"/>
        </w:rPr>
        <w:t>to</w:t>
      </w:r>
      <w:r w:rsidR="00F16C51" w:rsidRPr="00670F0A">
        <w:rPr>
          <w:spacing w:val="-1"/>
          <w:sz w:val="12"/>
        </w:rPr>
        <w:t xml:space="preserve"> </w:t>
      </w:r>
      <w:r w:rsidR="00F16C51" w:rsidRPr="00670F0A">
        <w:rPr>
          <w:sz w:val="12"/>
        </w:rPr>
        <w:t>the</w:t>
      </w:r>
      <w:r w:rsidR="00F16C51" w:rsidRPr="00670F0A">
        <w:rPr>
          <w:spacing w:val="-1"/>
          <w:sz w:val="12"/>
        </w:rPr>
        <w:t xml:space="preserve"> </w:t>
      </w:r>
      <w:r w:rsidR="00F16C51" w:rsidRPr="00670F0A">
        <w:rPr>
          <w:sz w:val="12"/>
        </w:rPr>
        <w:t>opening</w:t>
      </w:r>
      <w:r w:rsidR="00F16C51">
        <w:rPr>
          <w:spacing w:val="-1"/>
          <w:sz w:val="12"/>
        </w:rPr>
        <w:t xml:space="preserve"> </w:t>
      </w:r>
      <w:r w:rsidR="00F16C51">
        <w:rPr>
          <w:sz w:val="12"/>
        </w:rPr>
        <w:t>on</w:t>
      </w:r>
      <w:r w:rsidR="00F16C51">
        <w:rPr>
          <w:spacing w:val="-1"/>
          <w:sz w:val="12"/>
        </w:rPr>
        <w:t xml:space="preserve"> </w:t>
      </w:r>
      <w:r w:rsidR="00F16C51">
        <w:rPr>
          <w:sz w:val="12"/>
        </w:rPr>
        <w:t>show</w:t>
      </w:r>
      <w:r w:rsidR="00F16C51">
        <w:rPr>
          <w:spacing w:val="-4"/>
          <w:sz w:val="12"/>
        </w:rPr>
        <w:t xml:space="preserve"> </w:t>
      </w:r>
      <w:r w:rsidR="00F16C51">
        <w:rPr>
          <w:sz w:val="12"/>
        </w:rPr>
        <w:t>day and will be open during all published show hours, unless exhibit is approved by AMA as a non- staffed exhibit.</w:t>
      </w:r>
      <w:r w:rsidR="00F16C51">
        <w:rPr>
          <w:sz w:val="12"/>
          <w:u w:val="single"/>
        </w:rPr>
        <w:t xml:space="preserve"> </w:t>
      </w:r>
      <w:r w:rsidR="00F16C51">
        <w:rPr>
          <w:b/>
          <w:sz w:val="12"/>
          <w:u w:val="single"/>
        </w:rPr>
        <w:t>Exhibitor agrees to have personnel present during all published</w:t>
      </w:r>
      <w:r w:rsidR="00F16C51">
        <w:rPr>
          <w:b/>
          <w:spacing w:val="-18"/>
          <w:sz w:val="12"/>
          <w:u w:val="single"/>
        </w:rPr>
        <w:t xml:space="preserve"> </w:t>
      </w:r>
      <w:r w:rsidR="00F16C51">
        <w:rPr>
          <w:b/>
          <w:sz w:val="12"/>
          <w:u w:val="single"/>
        </w:rPr>
        <w:t>show</w:t>
      </w:r>
    </w:p>
    <w:p w14:paraId="0CDFED48" w14:textId="77777777" w:rsidR="001A2742" w:rsidRDefault="00F16C51">
      <w:pPr>
        <w:spacing w:line="131" w:lineRule="exact"/>
        <w:ind w:left="290"/>
        <w:rPr>
          <w:sz w:val="12"/>
        </w:rPr>
      </w:pPr>
      <w:r>
        <w:rPr>
          <w:rFonts w:ascii="Times New Roman"/>
          <w:sz w:val="12"/>
          <w:u w:val="single"/>
        </w:rPr>
        <w:t xml:space="preserve"> </w:t>
      </w:r>
      <w:r>
        <w:rPr>
          <w:b/>
          <w:sz w:val="12"/>
          <w:u w:val="single"/>
        </w:rPr>
        <w:t>hours</w:t>
      </w:r>
      <w:r>
        <w:rPr>
          <w:sz w:val="12"/>
        </w:rPr>
        <w:t>.</w:t>
      </w:r>
    </w:p>
    <w:p w14:paraId="0CDFED49" w14:textId="77777777" w:rsidR="001A2742" w:rsidRDefault="001A2742">
      <w:pPr>
        <w:pStyle w:val="BodyText"/>
        <w:spacing w:before="5"/>
        <w:ind w:left="0"/>
        <w:rPr>
          <w:sz w:val="10"/>
        </w:rPr>
      </w:pPr>
    </w:p>
    <w:p w14:paraId="0CDFED4A" w14:textId="7DCF851C" w:rsidR="001A2742" w:rsidRDefault="00F16C51">
      <w:pPr>
        <w:pStyle w:val="Heading2"/>
        <w:spacing w:line="135" w:lineRule="exact"/>
        <w:rPr>
          <w:u w:val="none"/>
        </w:rPr>
      </w:pPr>
      <w:r>
        <w:t>EXHIBITOR TEAR-DOWN AND MOVE OUT</w:t>
      </w:r>
    </w:p>
    <w:p w14:paraId="0CDFED4B" w14:textId="23EC4DDF" w:rsidR="001A2742" w:rsidRDefault="00F16C51">
      <w:pPr>
        <w:pStyle w:val="ListParagraph"/>
        <w:numPr>
          <w:ilvl w:val="0"/>
          <w:numId w:val="3"/>
        </w:numPr>
        <w:tabs>
          <w:tab w:val="left" w:pos="433"/>
        </w:tabs>
        <w:spacing w:before="3" w:line="228" w:lineRule="auto"/>
        <w:ind w:right="426" w:firstLine="0"/>
        <w:rPr>
          <w:sz w:val="12"/>
        </w:rPr>
      </w:pPr>
      <w:r w:rsidRPr="00216D18">
        <w:rPr>
          <w:sz w:val="12"/>
        </w:rPr>
        <w:t>Exhibitors</w:t>
      </w:r>
      <w:r w:rsidRPr="00216D18">
        <w:rPr>
          <w:spacing w:val="-3"/>
          <w:sz w:val="12"/>
        </w:rPr>
        <w:t xml:space="preserve"> </w:t>
      </w:r>
      <w:r w:rsidRPr="00216D18">
        <w:rPr>
          <w:sz w:val="12"/>
        </w:rPr>
        <w:t>will not</w:t>
      </w:r>
      <w:r w:rsidRPr="00216D18">
        <w:rPr>
          <w:spacing w:val="-4"/>
          <w:sz w:val="12"/>
        </w:rPr>
        <w:t xml:space="preserve"> </w:t>
      </w:r>
      <w:r w:rsidRPr="00216D18">
        <w:rPr>
          <w:sz w:val="12"/>
        </w:rPr>
        <w:t>be</w:t>
      </w:r>
      <w:r w:rsidRPr="00216D18">
        <w:rPr>
          <w:spacing w:val="-2"/>
          <w:sz w:val="12"/>
        </w:rPr>
        <w:t xml:space="preserve"> </w:t>
      </w:r>
      <w:r w:rsidRPr="00216D18">
        <w:rPr>
          <w:sz w:val="12"/>
        </w:rPr>
        <w:t>allowed</w:t>
      </w:r>
      <w:r w:rsidRPr="00216D18">
        <w:rPr>
          <w:spacing w:val="-2"/>
          <w:sz w:val="12"/>
        </w:rPr>
        <w:t xml:space="preserve"> </w:t>
      </w:r>
      <w:r w:rsidRPr="00216D18">
        <w:rPr>
          <w:sz w:val="12"/>
        </w:rPr>
        <w:t>to</w:t>
      </w:r>
      <w:r w:rsidRPr="00216D18">
        <w:rPr>
          <w:spacing w:val="-3"/>
          <w:sz w:val="12"/>
        </w:rPr>
        <w:t xml:space="preserve"> </w:t>
      </w:r>
      <w:r w:rsidRPr="00216D18">
        <w:rPr>
          <w:sz w:val="12"/>
        </w:rPr>
        <w:t>begin</w:t>
      </w:r>
      <w:r w:rsidRPr="00216D18">
        <w:rPr>
          <w:spacing w:val="-2"/>
          <w:sz w:val="12"/>
        </w:rPr>
        <w:t xml:space="preserve"> </w:t>
      </w:r>
      <w:r w:rsidRPr="00216D18">
        <w:rPr>
          <w:sz w:val="12"/>
        </w:rPr>
        <w:t>tear-down</w:t>
      </w:r>
      <w:r w:rsidRPr="00216D18">
        <w:rPr>
          <w:spacing w:val="-2"/>
          <w:sz w:val="12"/>
        </w:rPr>
        <w:t xml:space="preserve"> </w:t>
      </w:r>
      <w:r w:rsidRPr="00216D18">
        <w:rPr>
          <w:sz w:val="12"/>
        </w:rPr>
        <w:t>and</w:t>
      </w:r>
      <w:r w:rsidRPr="00216D18">
        <w:rPr>
          <w:spacing w:val="-2"/>
          <w:sz w:val="12"/>
        </w:rPr>
        <w:t xml:space="preserve"> </w:t>
      </w:r>
      <w:r w:rsidRPr="00216D18">
        <w:rPr>
          <w:sz w:val="12"/>
        </w:rPr>
        <w:t>move</w:t>
      </w:r>
      <w:r w:rsidRPr="00216D18">
        <w:rPr>
          <w:spacing w:val="-2"/>
          <w:sz w:val="12"/>
        </w:rPr>
        <w:t xml:space="preserve"> </w:t>
      </w:r>
      <w:r w:rsidRPr="00216D18">
        <w:rPr>
          <w:sz w:val="12"/>
        </w:rPr>
        <w:t>out</w:t>
      </w:r>
      <w:r w:rsidRPr="00216D18">
        <w:rPr>
          <w:spacing w:val="-2"/>
          <w:sz w:val="12"/>
        </w:rPr>
        <w:t xml:space="preserve"> </w:t>
      </w:r>
      <w:r w:rsidRPr="00216D18">
        <w:rPr>
          <w:sz w:val="12"/>
        </w:rPr>
        <w:t>procedures</w:t>
      </w:r>
      <w:r w:rsidRPr="00216D18">
        <w:rPr>
          <w:spacing w:val="-3"/>
          <w:sz w:val="12"/>
        </w:rPr>
        <w:t xml:space="preserve"> </w:t>
      </w:r>
      <w:r w:rsidRPr="00216D18">
        <w:rPr>
          <w:sz w:val="12"/>
        </w:rPr>
        <w:t>until</w:t>
      </w:r>
      <w:r w:rsidRPr="00216D18">
        <w:rPr>
          <w:spacing w:val="-1"/>
          <w:sz w:val="12"/>
        </w:rPr>
        <w:t xml:space="preserve"> </w:t>
      </w:r>
      <w:r w:rsidRPr="00216D18">
        <w:rPr>
          <w:sz w:val="12"/>
        </w:rPr>
        <w:t>after</w:t>
      </w:r>
      <w:r w:rsidRPr="00216D18">
        <w:rPr>
          <w:spacing w:val="-2"/>
          <w:sz w:val="12"/>
        </w:rPr>
        <w:t xml:space="preserve"> </w:t>
      </w:r>
      <w:r w:rsidRPr="00216D18">
        <w:rPr>
          <w:sz w:val="12"/>
        </w:rPr>
        <w:t>the</w:t>
      </w:r>
      <w:r w:rsidRPr="00216D18">
        <w:rPr>
          <w:spacing w:val="-4"/>
          <w:sz w:val="12"/>
        </w:rPr>
        <w:t xml:space="preserve"> </w:t>
      </w:r>
      <w:r w:rsidRPr="00216D18">
        <w:rPr>
          <w:sz w:val="12"/>
        </w:rPr>
        <w:t xml:space="preserve">show closes at approximately 4:00 p.m., </w:t>
      </w:r>
      <w:r w:rsidR="006B05D1">
        <w:rPr>
          <w:sz w:val="12"/>
        </w:rPr>
        <w:t>Friday</w:t>
      </w:r>
      <w:r w:rsidR="00670F0A" w:rsidRPr="00216D18">
        <w:rPr>
          <w:sz w:val="12"/>
        </w:rPr>
        <w:t xml:space="preserve">, September </w:t>
      </w:r>
      <w:r w:rsidR="00E60021" w:rsidRPr="00216D18">
        <w:rPr>
          <w:sz w:val="12"/>
        </w:rPr>
        <w:t>1</w:t>
      </w:r>
      <w:r w:rsidR="006B05D1">
        <w:rPr>
          <w:sz w:val="12"/>
        </w:rPr>
        <w:t>9</w:t>
      </w:r>
      <w:r w:rsidR="00E60021" w:rsidRPr="00216D18">
        <w:rPr>
          <w:sz w:val="12"/>
        </w:rPr>
        <w:t>, 202</w:t>
      </w:r>
      <w:r w:rsidR="006B05D1">
        <w:rPr>
          <w:sz w:val="12"/>
        </w:rPr>
        <w:t>5</w:t>
      </w:r>
      <w:r w:rsidRPr="00216D18">
        <w:rPr>
          <w:sz w:val="12"/>
        </w:rPr>
        <w:t xml:space="preserve">. </w:t>
      </w:r>
      <w:r w:rsidRPr="00216D18">
        <w:rPr>
          <w:b/>
          <w:bCs/>
          <w:sz w:val="12"/>
        </w:rPr>
        <w:t xml:space="preserve">Any Exhibitor violating this rule will </w:t>
      </w:r>
      <w:r w:rsidR="00231C99" w:rsidRPr="00216D18">
        <w:rPr>
          <w:b/>
          <w:bCs/>
          <w:sz w:val="12"/>
        </w:rPr>
        <w:t>be fined</w:t>
      </w:r>
      <w:r w:rsidR="003C3053" w:rsidRPr="00216D18">
        <w:rPr>
          <w:b/>
          <w:bCs/>
          <w:sz w:val="12"/>
        </w:rPr>
        <w:t xml:space="preserve"> </w:t>
      </w:r>
      <w:r w:rsidR="008D57D5" w:rsidRPr="00216D18">
        <w:rPr>
          <w:b/>
          <w:bCs/>
          <w:sz w:val="12"/>
        </w:rPr>
        <w:t xml:space="preserve">the equivalent of </w:t>
      </w:r>
      <w:r w:rsidR="00321A3E" w:rsidRPr="00216D18">
        <w:rPr>
          <w:b/>
          <w:bCs/>
          <w:sz w:val="12"/>
        </w:rPr>
        <w:t xml:space="preserve">50% of their booth </w:t>
      </w:r>
      <w:r w:rsidR="007D341E" w:rsidRPr="00216D18">
        <w:rPr>
          <w:b/>
          <w:bCs/>
          <w:sz w:val="12"/>
        </w:rPr>
        <w:t>cost</w:t>
      </w:r>
      <w:r w:rsidR="007D341E" w:rsidRPr="00216D18">
        <w:rPr>
          <w:sz w:val="12"/>
        </w:rPr>
        <w:t>.</w:t>
      </w:r>
      <w:r w:rsidRPr="00216D18">
        <w:rPr>
          <w:sz w:val="12"/>
        </w:rPr>
        <w:t xml:space="preserve"> All exhibits shall be removed by </w:t>
      </w:r>
      <w:r w:rsidR="00BC083C">
        <w:rPr>
          <w:sz w:val="12"/>
        </w:rPr>
        <w:t>6</w:t>
      </w:r>
      <w:r w:rsidR="00216D18" w:rsidRPr="00216D18">
        <w:rPr>
          <w:sz w:val="12"/>
        </w:rPr>
        <w:t>:</w:t>
      </w:r>
      <w:r w:rsidRPr="00216D18">
        <w:rPr>
          <w:sz w:val="12"/>
        </w:rPr>
        <w:t xml:space="preserve">00 p.m., </w:t>
      </w:r>
      <w:r w:rsidR="006B05D1">
        <w:rPr>
          <w:sz w:val="12"/>
        </w:rPr>
        <w:t>Fri</w:t>
      </w:r>
      <w:r w:rsidR="00670F0A" w:rsidRPr="00216D18">
        <w:rPr>
          <w:sz w:val="12"/>
        </w:rPr>
        <w:t xml:space="preserve">day, September </w:t>
      </w:r>
      <w:r w:rsidR="00231C99" w:rsidRPr="00216D18">
        <w:rPr>
          <w:sz w:val="12"/>
        </w:rPr>
        <w:t>1</w:t>
      </w:r>
      <w:r w:rsidR="006B05D1">
        <w:rPr>
          <w:sz w:val="12"/>
        </w:rPr>
        <w:t>9</w:t>
      </w:r>
      <w:r w:rsidR="00231C99" w:rsidRPr="00216D18">
        <w:rPr>
          <w:sz w:val="12"/>
        </w:rPr>
        <w:t>, 202</w:t>
      </w:r>
      <w:r w:rsidR="006B05D1">
        <w:rPr>
          <w:sz w:val="12"/>
        </w:rPr>
        <w:t>5</w:t>
      </w:r>
      <w:r w:rsidRPr="00216D18">
        <w:rPr>
          <w:sz w:val="12"/>
        </w:rPr>
        <w:t>.</w:t>
      </w:r>
    </w:p>
    <w:p w14:paraId="45C89950" w14:textId="4F7DF4AF" w:rsidR="004376EA" w:rsidRPr="00216D18" w:rsidRDefault="007329A6">
      <w:pPr>
        <w:pStyle w:val="ListParagraph"/>
        <w:numPr>
          <w:ilvl w:val="0"/>
          <w:numId w:val="3"/>
        </w:numPr>
        <w:tabs>
          <w:tab w:val="left" w:pos="433"/>
        </w:tabs>
        <w:spacing w:before="3" w:line="228" w:lineRule="auto"/>
        <w:ind w:right="426" w:firstLine="0"/>
        <w:rPr>
          <w:sz w:val="12"/>
        </w:rPr>
      </w:pPr>
      <w:r>
        <w:rPr>
          <w:sz w:val="12"/>
        </w:rPr>
        <w:t>If you are reading this, e</w:t>
      </w:r>
      <w:r w:rsidR="005910DF">
        <w:rPr>
          <w:sz w:val="12"/>
        </w:rPr>
        <w:t xml:space="preserve">mail </w:t>
      </w:r>
      <w:hyperlink r:id="rId9" w:history="1">
        <w:r w:rsidR="005910DF" w:rsidRPr="000C0D42">
          <w:rPr>
            <w:rStyle w:val="Hyperlink"/>
            <w:sz w:val="12"/>
          </w:rPr>
          <w:t>mlanouette@azmultihousing.org</w:t>
        </w:r>
      </w:hyperlink>
      <w:r w:rsidR="005910DF">
        <w:rPr>
          <w:sz w:val="12"/>
        </w:rPr>
        <w:t xml:space="preserve"> </w:t>
      </w:r>
      <w:r w:rsidR="00AC6432">
        <w:rPr>
          <w:sz w:val="12"/>
        </w:rPr>
        <w:t>with the wor</w:t>
      </w:r>
      <w:r w:rsidR="00202674">
        <w:rPr>
          <w:sz w:val="12"/>
        </w:rPr>
        <w:t xml:space="preserve">d </w:t>
      </w:r>
      <w:r w:rsidR="00793EC4">
        <w:rPr>
          <w:sz w:val="12"/>
        </w:rPr>
        <w:t xml:space="preserve">music </w:t>
      </w:r>
      <w:r>
        <w:rPr>
          <w:sz w:val="12"/>
        </w:rPr>
        <w:t xml:space="preserve">in the subject line </w:t>
      </w:r>
      <w:r w:rsidR="005910DF">
        <w:rPr>
          <w:sz w:val="12"/>
        </w:rPr>
        <w:t>to be entered into a drawing for a gift card</w:t>
      </w:r>
      <w:r>
        <w:rPr>
          <w:sz w:val="12"/>
        </w:rPr>
        <w:t>. Don’t tell your friends; they should be reading this too!</w:t>
      </w:r>
    </w:p>
    <w:p w14:paraId="0CDFED4C" w14:textId="74259BDD" w:rsidR="001A2742" w:rsidRPr="00216D18" w:rsidRDefault="00F16C51">
      <w:pPr>
        <w:pStyle w:val="ListParagraph"/>
        <w:numPr>
          <w:ilvl w:val="0"/>
          <w:numId w:val="3"/>
        </w:numPr>
        <w:tabs>
          <w:tab w:val="left" w:pos="433"/>
        </w:tabs>
        <w:spacing w:line="228" w:lineRule="auto"/>
        <w:ind w:right="428" w:firstLine="0"/>
        <w:rPr>
          <w:sz w:val="12"/>
        </w:rPr>
      </w:pPr>
      <w:proofErr w:type="gramStart"/>
      <w:r w:rsidRPr="00216D18">
        <w:rPr>
          <w:sz w:val="12"/>
        </w:rPr>
        <w:t>Move</w:t>
      </w:r>
      <w:proofErr w:type="gramEnd"/>
      <w:r w:rsidRPr="00216D18">
        <w:rPr>
          <w:sz w:val="12"/>
        </w:rPr>
        <w:t xml:space="preserve"> out is permitted through the dock doors </w:t>
      </w:r>
      <w:r w:rsidR="00E35530">
        <w:rPr>
          <w:sz w:val="12"/>
        </w:rPr>
        <w:t>or main doors</w:t>
      </w:r>
      <w:r w:rsidRPr="00216D18">
        <w:rPr>
          <w:sz w:val="12"/>
        </w:rPr>
        <w:t>. AMA and/or the exhibit hall will have</w:t>
      </w:r>
      <w:r w:rsidRPr="00216D18">
        <w:rPr>
          <w:spacing w:val="-2"/>
          <w:sz w:val="12"/>
        </w:rPr>
        <w:t xml:space="preserve"> </w:t>
      </w:r>
      <w:r w:rsidRPr="00216D18">
        <w:rPr>
          <w:sz w:val="12"/>
        </w:rPr>
        <w:t>a</w:t>
      </w:r>
      <w:r w:rsidRPr="00216D18">
        <w:rPr>
          <w:spacing w:val="-3"/>
          <w:sz w:val="12"/>
        </w:rPr>
        <w:t xml:space="preserve"> </w:t>
      </w:r>
      <w:r w:rsidRPr="00216D18">
        <w:rPr>
          <w:sz w:val="12"/>
        </w:rPr>
        <w:t>lien</w:t>
      </w:r>
      <w:r w:rsidRPr="00216D18">
        <w:rPr>
          <w:spacing w:val="-2"/>
          <w:sz w:val="12"/>
        </w:rPr>
        <w:t xml:space="preserve"> </w:t>
      </w:r>
      <w:r w:rsidRPr="00216D18">
        <w:rPr>
          <w:sz w:val="12"/>
        </w:rPr>
        <w:t>upon</w:t>
      </w:r>
      <w:r w:rsidRPr="00216D18">
        <w:rPr>
          <w:spacing w:val="-1"/>
          <w:sz w:val="12"/>
        </w:rPr>
        <w:t xml:space="preserve"> </w:t>
      </w:r>
      <w:proofErr w:type="gramStart"/>
      <w:r w:rsidRPr="00216D18">
        <w:rPr>
          <w:sz w:val="12"/>
        </w:rPr>
        <w:t>any</w:t>
      </w:r>
      <w:r w:rsidRPr="00216D18">
        <w:rPr>
          <w:spacing w:val="-4"/>
          <w:sz w:val="12"/>
        </w:rPr>
        <w:t xml:space="preserve"> </w:t>
      </w:r>
      <w:r w:rsidRPr="00216D18">
        <w:rPr>
          <w:sz w:val="12"/>
        </w:rPr>
        <w:t>and</w:t>
      </w:r>
      <w:r w:rsidRPr="00216D18">
        <w:rPr>
          <w:spacing w:val="-2"/>
          <w:sz w:val="12"/>
        </w:rPr>
        <w:t xml:space="preserve"> </w:t>
      </w:r>
      <w:r w:rsidRPr="00216D18">
        <w:rPr>
          <w:sz w:val="12"/>
        </w:rPr>
        <w:t>all</w:t>
      </w:r>
      <w:proofErr w:type="gramEnd"/>
      <w:r w:rsidRPr="00216D18">
        <w:rPr>
          <w:sz w:val="12"/>
        </w:rPr>
        <w:t xml:space="preserve"> materials</w:t>
      </w:r>
      <w:r w:rsidRPr="00216D18">
        <w:rPr>
          <w:spacing w:val="-2"/>
          <w:sz w:val="12"/>
        </w:rPr>
        <w:t xml:space="preserve"> </w:t>
      </w:r>
      <w:r w:rsidRPr="00216D18">
        <w:rPr>
          <w:sz w:val="12"/>
        </w:rPr>
        <w:t>not</w:t>
      </w:r>
      <w:r w:rsidRPr="00216D18">
        <w:rPr>
          <w:spacing w:val="-3"/>
          <w:sz w:val="12"/>
        </w:rPr>
        <w:t xml:space="preserve"> </w:t>
      </w:r>
      <w:r w:rsidRPr="00216D18">
        <w:rPr>
          <w:sz w:val="12"/>
        </w:rPr>
        <w:t>removed</w:t>
      </w:r>
      <w:r w:rsidRPr="00216D18">
        <w:rPr>
          <w:spacing w:val="-1"/>
          <w:sz w:val="12"/>
        </w:rPr>
        <w:t xml:space="preserve"> </w:t>
      </w:r>
      <w:r w:rsidRPr="00216D18">
        <w:rPr>
          <w:sz w:val="12"/>
        </w:rPr>
        <w:t>from</w:t>
      </w:r>
      <w:r w:rsidRPr="00216D18">
        <w:rPr>
          <w:spacing w:val="-6"/>
          <w:sz w:val="12"/>
        </w:rPr>
        <w:t xml:space="preserve"> </w:t>
      </w:r>
      <w:r w:rsidRPr="00216D18">
        <w:rPr>
          <w:sz w:val="12"/>
        </w:rPr>
        <w:t>the</w:t>
      </w:r>
      <w:r w:rsidRPr="00216D18">
        <w:rPr>
          <w:spacing w:val="-1"/>
          <w:sz w:val="12"/>
        </w:rPr>
        <w:t xml:space="preserve"> </w:t>
      </w:r>
      <w:r w:rsidRPr="00216D18">
        <w:rPr>
          <w:sz w:val="12"/>
        </w:rPr>
        <w:t>exhibit</w:t>
      </w:r>
      <w:r w:rsidRPr="00216D18">
        <w:rPr>
          <w:spacing w:val="-1"/>
          <w:sz w:val="12"/>
        </w:rPr>
        <w:t xml:space="preserve"> </w:t>
      </w:r>
      <w:r w:rsidRPr="00216D18">
        <w:rPr>
          <w:sz w:val="12"/>
        </w:rPr>
        <w:t>hall</w:t>
      </w:r>
      <w:r w:rsidRPr="00216D18">
        <w:rPr>
          <w:spacing w:val="-1"/>
          <w:sz w:val="12"/>
        </w:rPr>
        <w:t xml:space="preserve"> </w:t>
      </w:r>
      <w:r w:rsidRPr="00216D18">
        <w:rPr>
          <w:sz w:val="12"/>
        </w:rPr>
        <w:t>within</w:t>
      </w:r>
      <w:r w:rsidRPr="00216D18">
        <w:rPr>
          <w:spacing w:val="-3"/>
          <w:sz w:val="12"/>
        </w:rPr>
        <w:t xml:space="preserve"> </w:t>
      </w:r>
      <w:r w:rsidRPr="00216D18">
        <w:rPr>
          <w:sz w:val="12"/>
        </w:rPr>
        <w:t>time</w:t>
      </w:r>
      <w:r w:rsidRPr="00216D18">
        <w:rPr>
          <w:spacing w:val="-2"/>
          <w:sz w:val="12"/>
        </w:rPr>
        <w:t xml:space="preserve"> </w:t>
      </w:r>
      <w:r w:rsidRPr="00216D18">
        <w:rPr>
          <w:sz w:val="12"/>
        </w:rPr>
        <w:t>designated</w:t>
      </w:r>
      <w:r w:rsidRPr="00216D18">
        <w:rPr>
          <w:spacing w:val="-1"/>
          <w:sz w:val="12"/>
        </w:rPr>
        <w:t xml:space="preserve"> </w:t>
      </w:r>
      <w:r w:rsidRPr="00216D18">
        <w:rPr>
          <w:sz w:val="12"/>
        </w:rPr>
        <w:t>in show material and will have the right to remove and store such materials at the expense of exhibitor and to sell such materials as are unclaimed within thirty days with full payment of such expenses incurred for removal and</w:t>
      </w:r>
      <w:r w:rsidRPr="00216D18">
        <w:rPr>
          <w:spacing w:val="-3"/>
          <w:sz w:val="12"/>
        </w:rPr>
        <w:t xml:space="preserve"> </w:t>
      </w:r>
      <w:r w:rsidRPr="00216D18">
        <w:rPr>
          <w:sz w:val="12"/>
        </w:rPr>
        <w:t>storage.</w:t>
      </w:r>
    </w:p>
    <w:p w14:paraId="0CDFED4D" w14:textId="77777777" w:rsidR="001A2742" w:rsidRDefault="001A2742">
      <w:pPr>
        <w:pStyle w:val="BodyText"/>
        <w:spacing w:before="5"/>
        <w:ind w:left="0"/>
        <w:rPr>
          <w:sz w:val="10"/>
        </w:rPr>
      </w:pPr>
    </w:p>
    <w:p w14:paraId="0CDFED4E" w14:textId="1D327E6E" w:rsidR="001A2742" w:rsidRDefault="00F16C51">
      <w:pPr>
        <w:pStyle w:val="Heading2"/>
        <w:rPr>
          <w:u w:val="none"/>
        </w:rPr>
      </w:pPr>
      <w:r>
        <w:t>LIABILITY</w:t>
      </w:r>
    </w:p>
    <w:p w14:paraId="0CDFED4F" w14:textId="77777777" w:rsidR="001A2742" w:rsidRDefault="00F16C51">
      <w:pPr>
        <w:pStyle w:val="ListParagraph"/>
        <w:numPr>
          <w:ilvl w:val="0"/>
          <w:numId w:val="2"/>
        </w:numPr>
        <w:tabs>
          <w:tab w:val="left" w:pos="433"/>
        </w:tabs>
        <w:spacing w:line="230" w:lineRule="auto"/>
        <w:ind w:right="442" w:firstLine="0"/>
        <w:jc w:val="both"/>
        <w:rPr>
          <w:sz w:val="12"/>
        </w:rPr>
      </w:pPr>
      <w:r>
        <w:rPr>
          <w:sz w:val="12"/>
        </w:rPr>
        <w:t>Exhibitor</w:t>
      </w:r>
      <w:r>
        <w:rPr>
          <w:spacing w:val="-2"/>
          <w:sz w:val="12"/>
        </w:rPr>
        <w:t xml:space="preserve"> </w:t>
      </w:r>
      <w:r>
        <w:rPr>
          <w:sz w:val="12"/>
        </w:rPr>
        <w:t>accepts</w:t>
      </w:r>
      <w:r>
        <w:rPr>
          <w:spacing w:val="-2"/>
          <w:sz w:val="12"/>
        </w:rPr>
        <w:t xml:space="preserve"> </w:t>
      </w:r>
      <w:r>
        <w:rPr>
          <w:sz w:val="12"/>
        </w:rPr>
        <w:t>total</w:t>
      </w:r>
      <w:r>
        <w:rPr>
          <w:spacing w:val="-3"/>
          <w:sz w:val="12"/>
        </w:rPr>
        <w:t xml:space="preserve"> </w:t>
      </w:r>
      <w:r>
        <w:rPr>
          <w:sz w:val="12"/>
        </w:rPr>
        <w:t>responsibility</w:t>
      </w:r>
      <w:r>
        <w:rPr>
          <w:spacing w:val="-3"/>
          <w:sz w:val="12"/>
        </w:rPr>
        <w:t xml:space="preserve"> </w:t>
      </w:r>
      <w:r>
        <w:rPr>
          <w:sz w:val="12"/>
        </w:rPr>
        <w:t>for</w:t>
      </w:r>
      <w:r>
        <w:rPr>
          <w:spacing w:val="-3"/>
          <w:sz w:val="12"/>
        </w:rPr>
        <w:t xml:space="preserve"> </w:t>
      </w:r>
      <w:r>
        <w:rPr>
          <w:sz w:val="12"/>
        </w:rPr>
        <w:t>his/her</w:t>
      </w:r>
      <w:r>
        <w:rPr>
          <w:spacing w:val="-2"/>
          <w:sz w:val="12"/>
        </w:rPr>
        <w:t xml:space="preserve"> </w:t>
      </w:r>
      <w:r>
        <w:rPr>
          <w:sz w:val="12"/>
        </w:rPr>
        <w:t>exhibit</w:t>
      </w:r>
      <w:r>
        <w:rPr>
          <w:spacing w:val="-4"/>
          <w:sz w:val="12"/>
        </w:rPr>
        <w:t xml:space="preserve"> </w:t>
      </w:r>
      <w:r>
        <w:rPr>
          <w:sz w:val="12"/>
        </w:rPr>
        <w:t>and</w:t>
      </w:r>
      <w:r>
        <w:rPr>
          <w:spacing w:val="-4"/>
          <w:sz w:val="12"/>
        </w:rPr>
        <w:t xml:space="preserve"> </w:t>
      </w:r>
      <w:r>
        <w:rPr>
          <w:sz w:val="12"/>
        </w:rPr>
        <w:t>its</w:t>
      </w:r>
      <w:r>
        <w:rPr>
          <w:spacing w:val="-2"/>
          <w:sz w:val="12"/>
        </w:rPr>
        <w:t xml:space="preserve"> </w:t>
      </w:r>
      <w:r>
        <w:rPr>
          <w:sz w:val="12"/>
        </w:rPr>
        <w:t>safety</w:t>
      </w:r>
      <w:r>
        <w:rPr>
          <w:spacing w:val="-3"/>
          <w:sz w:val="12"/>
        </w:rPr>
        <w:t xml:space="preserve"> </w:t>
      </w:r>
      <w:r>
        <w:rPr>
          <w:sz w:val="12"/>
        </w:rPr>
        <w:t>in</w:t>
      </w:r>
      <w:r>
        <w:rPr>
          <w:spacing w:val="-2"/>
          <w:sz w:val="12"/>
        </w:rPr>
        <w:t xml:space="preserve"> </w:t>
      </w:r>
      <w:r>
        <w:rPr>
          <w:sz w:val="12"/>
        </w:rPr>
        <w:t>relation</w:t>
      </w:r>
      <w:r>
        <w:rPr>
          <w:spacing w:val="-2"/>
          <w:sz w:val="12"/>
        </w:rPr>
        <w:t xml:space="preserve"> </w:t>
      </w:r>
      <w:r>
        <w:rPr>
          <w:sz w:val="12"/>
        </w:rPr>
        <w:t>to</w:t>
      </w:r>
      <w:r>
        <w:rPr>
          <w:spacing w:val="-4"/>
          <w:sz w:val="12"/>
        </w:rPr>
        <w:t xml:space="preserve"> </w:t>
      </w:r>
      <w:r>
        <w:rPr>
          <w:sz w:val="12"/>
        </w:rPr>
        <w:t>fire,</w:t>
      </w:r>
      <w:r>
        <w:rPr>
          <w:spacing w:val="-3"/>
          <w:sz w:val="12"/>
        </w:rPr>
        <w:t xml:space="preserve"> </w:t>
      </w:r>
      <w:r>
        <w:rPr>
          <w:sz w:val="12"/>
        </w:rPr>
        <w:t xml:space="preserve">robbery, accident or other destructive </w:t>
      </w:r>
      <w:proofErr w:type="gramStart"/>
      <w:r>
        <w:rPr>
          <w:sz w:val="12"/>
        </w:rPr>
        <w:t>cause</w:t>
      </w:r>
      <w:proofErr w:type="gramEnd"/>
      <w:r>
        <w:rPr>
          <w:sz w:val="12"/>
        </w:rPr>
        <w:t>, and to injury to the public which might occur within</w:t>
      </w:r>
      <w:r>
        <w:rPr>
          <w:spacing w:val="-19"/>
          <w:sz w:val="12"/>
        </w:rPr>
        <w:t xml:space="preserve"> </w:t>
      </w:r>
      <w:r>
        <w:rPr>
          <w:sz w:val="12"/>
        </w:rPr>
        <w:t>the</w:t>
      </w:r>
    </w:p>
    <w:p w14:paraId="0CDFED50" w14:textId="77777777" w:rsidR="001A2742" w:rsidRDefault="00F16C51">
      <w:pPr>
        <w:pStyle w:val="BodyText"/>
        <w:spacing w:line="228" w:lineRule="auto"/>
        <w:ind w:left="291" w:right="509"/>
        <w:jc w:val="both"/>
      </w:pPr>
      <w:r>
        <w:t>confines of the exhibitor’s booth area or injury to exhibitor or his/her employees or agents while on</w:t>
      </w:r>
      <w:r>
        <w:rPr>
          <w:spacing w:val="-2"/>
        </w:rPr>
        <w:t xml:space="preserve"> </w:t>
      </w:r>
      <w:r>
        <w:t>the</w:t>
      </w:r>
      <w:r>
        <w:rPr>
          <w:spacing w:val="-2"/>
        </w:rPr>
        <w:t xml:space="preserve"> </w:t>
      </w:r>
      <w:r>
        <w:t>Show</w:t>
      </w:r>
      <w:r>
        <w:rPr>
          <w:spacing w:val="-5"/>
        </w:rPr>
        <w:t xml:space="preserve"> </w:t>
      </w:r>
      <w:r>
        <w:t>grounds.</w:t>
      </w:r>
      <w:r>
        <w:rPr>
          <w:spacing w:val="-2"/>
        </w:rPr>
        <w:t xml:space="preserve"> </w:t>
      </w:r>
      <w:r>
        <w:t>Insurance</w:t>
      </w:r>
      <w:r>
        <w:rPr>
          <w:spacing w:val="-1"/>
        </w:rPr>
        <w:t xml:space="preserve"> </w:t>
      </w:r>
      <w:r>
        <w:t>which</w:t>
      </w:r>
      <w:r>
        <w:rPr>
          <w:spacing w:val="-4"/>
        </w:rPr>
        <w:t xml:space="preserve"> </w:t>
      </w:r>
      <w:r>
        <w:t>exhibitor</w:t>
      </w:r>
      <w:r>
        <w:rPr>
          <w:spacing w:val="-2"/>
        </w:rPr>
        <w:t xml:space="preserve"> </w:t>
      </w:r>
      <w:r>
        <w:t>may</w:t>
      </w:r>
      <w:r>
        <w:rPr>
          <w:spacing w:val="-2"/>
        </w:rPr>
        <w:t xml:space="preserve"> </w:t>
      </w:r>
      <w:r>
        <w:t>desire</w:t>
      </w:r>
      <w:r>
        <w:rPr>
          <w:spacing w:val="-2"/>
        </w:rPr>
        <w:t xml:space="preserve"> </w:t>
      </w:r>
      <w:r>
        <w:t>to</w:t>
      </w:r>
      <w:r>
        <w:rPr>
          <w:spacing w:val="-2"/>
        </w:rPr>
        <w:t xml:space="preserve"> </w:t>
      </w:r>
      <w:r>
        <w:t>cover</w:t>
      </w:r>
      <w:r>
        <w:rPr>
          <w:spacing w:val="-1"/>
        </w:rPr>
        <w:t xml:space="preserve"> </w:t>
      </w:r>
      <w:r>
        <w:t>such</w:t>
      </w:r>
      <w:r>
        <w:rPr>
          <w:spacing w:val="-2"/>
        </w:rPr>
        <w:t xml:space="preserve"> </w:t>
      </w:r>
      <w:r>
        <w:t>contingencies</w:t>
      </w:r>
      <w:r>
        <w:rPr>
          <w:spacing w:val="-2"/>
        </w:rPr>
        <w:t xml:space="preserve"> </w:t>
      </w:r>
      <w:r>
        <w:t>will</w:t>
      </w:r>
      <w:r>
        <w:rPr>
          <w:spacing w:val="-3"/>
        </w:rPr>
        <w:t xml:space="preserve"> </w:t>
      </w:r>
      <w:r>
        <w:t>be placed by the exhibitor at exhibitor’s own</w:t>
      </w:r>
      <w:r>
        <w:rPr>
          <w:spacing w:val="-2"/>
        </w:rPr>
        <w:t xml:space="preserve"> </w:t>
      </w:r>
      <w:r>
        <w:t>expense.</w:t>
      </w:r>
    </w:p>
    <w:p w14:paraId="0CDFED51" w14:textId="77777777" w:rsidR="001A2742" w:rsidRDefault="00F16C51">
      <w:pPr>
        <w:pStyle w:val="ListParagraph"/>
        <w:numPr>
          <w:ilvl w:val="0"/>
          <w:numId w:val="2"/>
        </w:numPr>
        <w:tabs>
          <w:tab w:val="left" w:pos="433"/>
        </w:tabs>
        <w:spacing w:line="228" w:lineRule="auto"/>
        <w:ind w:right="514" w:firstLine="0"/>
        <w:rPr>
          <w:sz w:val="12"/>
        </w:rPr>
      </w:pPr>
      <w:proofErr w:type="gramStart"/>
      <w:r>
        <w:rPr>
          <w:sz w:val="12"/>
        </w:rPr>
        <w:t>Exhibitor</w:t>
      </w:r>
      <w:proofErr w:type="gramEnd"/>
      <w:r>
        <w:rPr>
          <w:spacing w:val="-2"/>
          <w:sz w:val="12"/>
        </w:rPr>
        <w:t xml:space="preserve"> </w:t>
      </w:r>
      <w:r>
        <w:rPr>
          <w:sz w:val="12"/>
        </w:rPr>
        <w:t>agrees</w:t>
      </w:r>
      <w:r>
        <w:rPr>
          <w:spacing w:val="-4"/>
          <w:sz w:val="12"/>
        </w:rPr>
        <w:t xml:space="preserve"> </w:t>
      </w:r>
      <w:r>
        <w:rPr>
          <w:sz w:val="12"/>
        </w:rPr>
        <w:t>to</w:t>
      </w:r>
      <w:r>
        <w:rPr>
          <w:spacing w:val="-4"/>
          <w:sz w:val="12"/>
        </w:rPr>
        <w:t xml:space="preserve"> </w:t>
      </w:r>
      <w:r>
        <w:rPr>
          <w:sz w:val="12"/>
        </w:rPr>
        <w:t>indemnify,</w:t>
      </w:r>
      <w:r>
        <w:rPr>
          <w:spacing w:val="-1"/>
          <w:sz w:val="12"/>
        </w:rPr>
        <w:t xml:space="preserve"> </w:t>
      </w:r>
      <w:r>
        <w:rPr>
          <w:sz w:val="12"/>
        </w:rPr>
        <w:t>defend</w:t>
      </w:r>
      <w:r>
        <w:rPr>
          <w:spacing w:val="-2"/>
          <w:sz w:val="12"/>
        </w:rPr>
        <w:t xml:space="preserve"> </w:t>
      </w:r>
      <w:r>
        <w:rPr>
          <w:sz w:val="12"/>
        </w:rPr>
        <w:t>and</w:t>
      </w:r>
      <w:r>
        <w:rPr>
          <w:spacing w:val="-2"/>
          <w:sz w:val="12"/>
        </w:rPr>
        <w:t xml:space="preserve"> </w:t>
      </w:r>
      <w:r>
        <w:rPr>
          <w:sz w:val="12"/>
        </w:rPr>
        <w:t>protect</w:t>
      </w:r>
      <w:r>
        <w:rPr>
          <w:spacing w:val="-1"/>
          <w:sz w:val="12"/>
        </w:rPr>
        <w:t xml:space="preserve"> </w:t>
      </w:r>
      <w:r>
        <w:rPr>
          <w:sz w:val="12"/>
        </w:rPr>
        <w:t>AMA</w:t>
      </w:r>
      <w:r>
        <w:rPr>
          <w:spacing w:val="-3"/>
          <w:sz w:val="12"/>
        </w:rPr>
        <w:t xml:space="preserve"> </w:t>
      </w:r>
      <w:r>
        <w:rPr>
          <w:sz w:val="12"/>
        </w:rPr>
        <w:t>against</w:t>
      </w:r>
      <w:r>
        <w:rPr>
          <w:spacing w:val="-1"/>
          <w:sz w:val="12"/>
        </w:rPr>
        <w:t xml:space="preserve"> </w:t>
      </w:r>
      <w:r>
        <w:rPr>
          <w:sz w:val="12"/>
        </w:rPr>
        <w:t>and</w:t>
      </w:r>
      <w:r>
        <w:rPr>
          <w:spacing w:val="-4"/>
          <w:sz w:val="12"/>
        </w:rPr>
        <w:t xml:space="preserve"> </w:t>
      </w:r>
      <w:r>
        <w:rPr>
          <w:sz w:val="12"/>
        </w:rPr>
        <w:t>hold</w:t>
      </w:r>
      <w:r>
        <w:rPr>
          <w:spacing w:val="-1"/>
          <w:sz w:val="12"/>
        </w:rPr>
        <w:t xml:space="preserve"> </w:t>
      </w:r>
      <w:r>
        <w:rPr>
          <w:sz w:val="12"/>
        </w:rPr>
        <w:t>AMA</w:t>
      </w:r>
      <w:r>
        <w:rPr>
          <w:spacing w:val="-3"/>
          <w:sz w:val="12"/>
        </w:rPr>
        <w:t xml:space="preserve"> </w:t>
      </w:r>
      <w:r>
        <w:rPr>
          <w:sz w:val="12"/>
        </w:rPr>
        <w:t>harmless</w:t>
      </w:r>
      <w:r>
        <w:rPr>
          <w:spacing w:val="-1"/>
          <w:sz w:val="12"/>
        </w:rPr>
        <w:t xml:space="preserve"> </w:t>
      </w:r>
      <w:r>
        <w:rPr>
          <w:sz w:val="12"/>
        </w:rPr>
        <w:t xml:space="preserve">from </w:t>
      </w:r>
      <w:proofErr w:type="gramStart"/>
      <w:r>
        <w:rPr>
          <w:sz w:val="12"/>
        </w:rPr>
        <w:t>any and all</w:t>
      </w:r>
      <w:proofErr w:type="gramEnd"/>
      <w:r>
        <w:rPr>
          <w:sz w:val="12"/>
        </w:rPr>
        <w:t xml:space="preserve"> claims, demands, suits, liability, damages, loss or costs of whatever kind or nature which might result from any action or failure to act of the exhibitor or any of his/her</w:t>
      </w:r>
      <w:r>
        <w:rPr>
          <w:spacing w:val="-23"/>
          <w:sz w:val="12"/>
        </w:rPr>
        <w:t xml:space="preserve"> </w:t>
      </w:r>
      <w:r>
        <w:rPr>
          <w:sz w:val="12"/>
        </w:rPr>
        <w:t>officers,</w:t>
      </w:r>
    </w:p>
    <w:p w14:paraId="0CDFED52" w14:textId="77777777" w:rsidR="001A2742" w:rsidRDefault="00F16C51">
      <w:pPr>
        <w:pStyle w:val="BodyText"/>
        <w:spacing w:line="225" w:lineRule="auto"/>
        <w:ind w:left="291" w:right="386"/>
      </w:pPr>
      <w:r>
        <w:t>agents, employees or other representatives, including but not limited to claims of damage or loss, harm or injury to the persons or property of the exhibitor or any of its officers, agents, employees or other representatives.</w:t>
      </w:r>
    </w:p>
    <w:p w14:paraId="0CDFED53" w14:textId="77777777" w:rsidR="001A2742" w:rsidRDefault="001A2742">
      <w:pPr>
        <w:pStyle w:val="BodyText"/>
        <w:spacing w:before="8"/>
        <w:ind w:left="0"/>
        <w:rPr>
          <w:sz w:val="10"/>
        </w:rPr>
      </w:pPr>
    </w:p>
    <w:p w14:paraId="0CDFED54" w14:textId="35291429" w:rsidR="001A2742" w:rsidRDefault="00F16C51">
      <w:pPr>
        <w:pStyle w:val="Heading2"/>
        <w:spacing w:line="135" w:lineRule="exact"/>
        <w:rPr>
          <w:u w:val="none"/>
        </w:rPr>
      </w:pPr>
      <w:r>
        <w:t>SHOW CANCELLATION</w:t>
      </w:r>
    </w:p>
    <w:p w14:paraId="0CDFED55" w14:textId="6BC71BC9" w:rsidR="001A2742" w:rsidRDefault="00F16C51">
      <w:pPr>
        <w:pStyle w:val="BodyText"/>
        <w:spacing w:before="3" w:line="228" w:lineRule="auto"/>
        <w:ind w:left="291" w:right="387"/>
      </w:pPr>
      <w:r>
        <w:t xml:space="preserve">Should acts of God, strikes, work stoppage, or any other cause not within the control of AMA make it impossible for the show to be held or the </w:t>
      </w:r>
      <w:proofErr w:type="gramStart"/>
      <w:r>
        <w:t>particular exhibit</w:t>
      </w:r>
      <w:proofErr w:type="gramEnd"/>
      <w:r>
        <w:t xml:space="preserve"> area to be occupied by the exhibitor, then AMA, its officers and employees are jointly released from </w:t>
      </w:r>
      <w:proofErr w:type="gramStart"/>
      <w:r>
        <w:t>any and all</w:t>
      </w:r>
      <w:proofErr w:type="gramEnd"/>
      <w:r>
        <w:t xml:space="preserve"> claims which may arise in consequence thereof. AMA shall determine and refund to </w:t>
      </w:r>
      <w:r w:rsidR="007D341E">
        <w:t>the exhibitor</w:t>
      </w:r>
      <w:r>
        <w:t xml:space="preserve"> his proportionate share of applicable payments for exhibit space received in accord with accountable expenses incurred. In no event shall AMA be liable for loss of profits, </w:t>
      </w:r>
      <w:r w:rsidR="007D341E">
        <w:t>business,</w:t>
      </w:r>
      <w:r>
        <w:t xml:space="preserve"> or any other damage to </w:t>
      </w:r>
      <w:proofErr w:type="gramStart"/>
      <w:r>
        <w:t>exhibitor</w:t>
      </w:r>
      <w:proofErr w:type="gramEnd"/>
      <w:r>
        <w:t xml:space="preserve"> through cancellation for such causes.</w:t>
      </w:r>
    </w:p>
    <w:p w14:paraId="0CDFED56" w14:textId="77777777" w:rsidR="001A2742" w:rsidRDefault="001A2742">
      <w:pPr>
        <w:pStyle w:val="BodyText"/>
        <w:spacing w:before="5"/>
        <w:ind w:left="0"/>
        <w:rPr>
          <w:sz w:val="10"/>
        </w:rPr>
      </w:pPr>
    </w:p>
    <w:p w14:paraId="0CDFED57" w14:textId="03F72657" w:rsidR="001A2742" w:rsidRDefault="00F16C51">
      <w:pPr>
        <w:pStyle w:val="Heading2"/>
        <w:rPr>
          <w:u w:val="none"/>
        </w:rPr>
      </w:pPr>
      <w:r>
        <w:t>FAILURE TO COMPLY</w:t>
      </w:r>
    </w:p>
    <w:p w14:paraId="0CDFED58" w14:textId="77777777" w:rsidR="001A2742" w:rsidRDefault="00F16C51">
      <w:pPr>
        <w:pStyle w:val="BodyText"/>
        <w:spacing w:before="2" w:line="228" w:lineRule="auto"/>
        <w:ind w:left="291" w:right="406"/>
      </w:pPr>
      <w:r>
        <w:t>Should Exhibitor fail to comply in any material respect with the terms of this agreement, then all payments made to the time of breach shall be retained by AMA as liquidated damages, and AMA shall have the right to reassign contracted space without further notice or make such use of space as AMA deems to be in the best interests of AMA.</w:t>
      </w:r>
    </w:p>
    <w:p w14:paraId="0CDFED59" w14:textId="77777777" w:rsidR="001A2742" w:rsidRDefault="001A2742">
      <w:pPr>
        <w:pStyle w:val="BodyText"/>
        <w:spacing w:before="10"/>
        <w:ind w:left="0"/>
        <w:rPr>
          <w:sz w:val="10"/>
        </w:rPr>
      </w:pPr>
    </w:p>
    <w:p w14:paraId="0CDFED5A" w14:textId="3B8688FC" w:rsidR="001A2742" w:rsidRDefault="00F16C51">
      <w:pPr>
        <w:pStyle w:val="Heading2"/>
        <w:rPr>
          <w:u w:val="none"/>
        </w:rPr>
      </w:pPr>
      <w:r>
        <w:t>POWER TO INTERPRET</w:t>
      </w:r>
    </w:p>
    <w:p w14:paraId="0CDFED5B" w14:textId="20277A4A" w:rsidR="001A2742" w:rsidRDefault="00F16C51">
      <w:pPr>
        <w:pStyle w:val="BodyText"/>
        <w:spacing w:before="1" w:line="228" w:lineRule="auto"/>
        <w:ind w:left="291" w:right="426"/>
      </w:pPr>
      <w:r>
        <w:t xml:space="preserve">AMA shall have </w:t>
      </w:r>
      <w:r w:rsidR="007D341E">
        <w:t>full</w:t>
      </w:r>
      <w:r>
        <w:t xml:space="preserve"> power in interpretation and enforcement of all terms and rules contained herein and such further rules and regulations as it shall consider necessary for the proper conduct and safety of the AMA trade show.</w:t>
      </w:r>
    </w:p>
    <w:p w14:paraId="0CDFED5C" w14:textId="77777777" w:rsidR="001A2742" w:rsidRDefault="001A2742">
      <w:pPr>
        <w:pStyle w:val="BodyText"/>
        <w:spacing w:before="10"/>
        <w:ind w:left="0"/>
        <w:rPr>
          <w:sz w:val="10"/>
        </w:rPr>
      </w:pPr>
    </w:p>
    <w:p w14:paraId="0CDFED5D" w14:textId="3341F9EC" w:rsidR="001A2742" w:rsidRDefault="00F16C51">
      <w:pPr>
        <w:pStyle w:val="Heading2"/>
        <w:rPr>
          <w:u w:val="none"/>
        </w:rPr>
      </w:pPr>
      <w:r>
        <w:t>ATTORNEYS FEES</w:t>
      </w:r>
    </w:p>
    <w:p w14:paraId="0CDFED5E" w14:textId="77777777" w:rsidR="001A2742" w:rsidRDefault="00F16C51">
      <w:pPr>
        <w:pStyle w:val="BodyText"/>
        <w:spacing w:before="1" w:line="228" w:lineRule="auto"/>
        <w:ind w:left="291" w:right="386"/>
      </w:pPr>
      <w:r>
        <w:t>If any proceeding or action shall be brought to recover any amount due under this agreement, or of or on account of any breach of or to enforce or interpret any of the terms, covenants or conditions of this agreement, the prevailing party shall be entitled to recover from the other party, as part of prevailing party’s costs, reasonable attorney’s fees, the amount of which shall be fixed by the Court and shall be made a part of any judgment rendered.</w:t>
      </w:r>
    </w:p>
    <w:p w14:paraId="0CDFED5F" w14:textId="77777777" w:rsidR="001A2742" w:rsidRDefault="001A2742">
      <w:pPr>
        <w:pStyle w:val="BodyText"/>
        <w:spacing w:before="9"/>
        <w:ind w:left="0"/>
        <w:rPr>
          <w:sz w:val="10"/>
        </w:rPr>
      </w:pPr>
    </w:p>
    <w:p w14:paraId="0CDFED60" w14:textId="051DAC6D" w:rsidR="001A2742" w:rsidRDefault="00F16C51">
      <w:pPr>
        <w:pStyle w:val="Heading2"/>
        <w:rPr>
          <w:u w:val="none"/>
        </w:rPr>
      </w:pPr>
      <w:r>
        <w:t>ISSUES NOT COVERED HEREIN</w:t>
      </w:r>
    </w:p>
    <w:p w14:paraId="0CDFED61" w14:textId="77777777" w:rsidR="001A2742" w:rsidRDefault="00F16C51">
      <w:pPr>
        <w:pStyle w:val="BodyText"/>
        <w:spacing w:before="2" w:line="228" w:lineRule="auto"/>
        <w:ind w:left="291" w:right="373"/>
      </w:pPr>
      <w:r>
        <w:t>The parties agree that in the event any dispute, question or problem arises during the show (including during the set-up and the move-out) which pertains to issues not specifically set forth in this agreement or in the show rules, then the AMA Chairman, Officers of the Board, Director of Events or the President of the AMA shall rule upon any such matters or issues and any such rulings, when made, shall be binding upon both the exhibitor and AMA.</w:t>
      </w:r>
    </w:p>
    <w:p w14:paraId="0CDFED62" w14:textId="77777777" w:rsidR="001A2742" w:rsidRDefault="001A2742">
      <w:pPr>
        <w:spacing w:line="228" w:lineRule="auto"/>
        <w:sectPr w:rsidR="001A2742" w:rsidSect="00F64C61">
          <w:type w:val="continuous"/>
          <w:pgSz w:w="12240" w:h="15840"/>
          <w:pgMar w:top="380" w:right="300" w:bottom="280" w:left="300" w:header="720" w:footer="720" w:gutter="0"/>
          <w:cols w:num="2" w:space="720" w:equalWidth="0">
            <w:col w:w="5560" w:space="226"/>
            <w:col w:w="5854"/>
          </w:cols>
        </w:sectPr>
      </w:pPr>
    </w:p>
    <w:p w14:paraId="0CDFED63" w14:textId="77777777" w:rsidR="001A2742" w:rsidRDefault="001A2742">
      <w:pPr>
        <w:pStyle w:val="BodyText"/>
        <w:spacing w:before="2"/>
        <w:ind w:left="0"/>
        <w:rPr>
          <w:sz w:val="11"/>
        </w:rPr>
      </w:pPr>
    </w:p>
    <w:p w14:paraId="0CDFED64" w14:textId="77777777" w:rsidR="001A2742" w:rsidRDefault="00F16C51">
      <w:pPr>
        <w:pStyle w:val="BodyText"/>
        <w:ind w:left="6897"/>
        <w:rPr>
          <w:sz w:val="20"/>
        </w:rPr>
      </w:pPr>
      <w:r>
        <w:rPr>
          <w:noProof/>
          <w:sz w:val="20"/>
        </w:rPr>
        <w:drawing>
          <wp:inline distT="0" distB="0" distL="0" distR="0" wp14:anchorId="0CDFED70" wp14:editId="0CDFED71">
            <wp:extent cx="2266583" cy="463295"/>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2266583" cy="463295"/>
                    </a:xfrm>
                    <a:prstGeom prst="rect">
                      <a:avLst/>
                    </a:prstGeom>
                  </pic:spPr>
                </pic:pic>
              </a:graphicData>
            </a:graphic>
          </wp:inline>
        </w:drawing>
      </w:r>
    </w:p>
    <w:sectPr w:rsidR="001A2742">
      <w:type w:val="continuous"/>
      <w:pgSz w:w="12240" w:h="15840"/>
      <w:pgMar w:top="380" w:right="300" w:bottom="28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F6374"/>
    <w:multiLevelType w:val="hybridMultilevel"/>
    <w:tmpl w:val="43E89610"/>
    <w:lvl w:ilvl="0" w:tplc="5F8CF2FC">
      <w:start w:val="1"/>
      <w:numFmt w:val="lowerLetter"/>
      <w:lvlText w:val="%1)"/>
      <w:lvlJc w:val="left"/>
      <w:pPr>
        <w:ind w:left="290" w:hanging="142"/>
      </w:pPr>
      <w:rPr>
        <w:rFonts w:ascii="Arial" w:eastAsia="Arial" w:hAnsi="Arial" w:cs="Arial" w:hint="default"/>
        <w:spacing w:val="-4"/>
        <w:w w:val="100"/>
        <w:sz w:val="12"/>
        <w:szCs w:val="12"/>
        <w:lang w:val="en-US" w:eastAsia="en-US" w:bidi="en-US"/>
      </w:rPr>
    </w:lvl>
    <w:lvl w:ilvl="1" w:tplc="3230DD9E">
      <w:numFmt w:val="bullet"/>
      <w:lvlText w:val="•"/>
      <w:lvlJc w:val="left"/>
      <w:pPr>
        <w:ind w:left="825" w:hanging="142"/>
      </w:pPr>
      <w:rPr>
        <w:rFonts w:hint="default"/>
        <w:lang w:val="en-US" w:eastAsia="en-US" w:bidi="en-US"/>
      </w:rPr>
    </w:lvl>
    <w:lvl w:ilvl="2" w:tplc="BA12D59A">
      <w:numFmt w:val="bullet"/>
      <w:lvlText w:val="•"/>
      <w:lvlJc w:val="left"/>
      <w:pPr>
        <w:ind w:left="1351" w:hanging="142"/>
      </w:pPr>
      <w:rPr>
        <w:rFonts w:hint="default"/>
        <w:lang w:val="en-US" w:eastAsia="en-US" w:bidi="en-US"/>
      </w:rPr>
    </w:lvl>
    <w:lvl w:ilvl="3" w:tplc="F2787B06">
      <w:numFmt w:val="bullet"/>
      <w:lvlText w:val="•"/>
      <w:lvlJc w:val="left"/>
      <w:pPr>
        <w:ind w:left="1877" w:hanging="142"/>
      </w:pPr>
      <w:rPr>
        <w:rFonts w:hint="default"/>
        <w:lang w:val="en-US" w:eastAsia="en-US" w:bidi="en-US"/>
      </w:rPr>
    </w:lvl>
    <w:lvl w:ilvl="4" w:tplc="1B6EB7EE">
      <w:numFmt w:val="bullet"/>
      <w:lvlText w:val="•"/>
      <w:lvlJc w:val="left"/>
      <w:pPr>
        <w:ind w:left="2403" w:hanging="142"/>
      </w:pPr>
      <w:rPr>
        <w:rFonts w:hint="default"/>
        <w:lang w:val="en-US" w:eastAsia="en-US" w:bidi="en-US"/>
      </w:rPr>
    </w:lvl>
    <w:lvl w:ilvl="5" w:tplc="C6647A26">
      <w:numFmt w:val="bullet"/>
      <w:lvlText w:val="•"/>
      <w:lvlJc w:val="left"/>
      <w:pPr>
        <w:ind w:left="2929" w:hanging="142"/>
      </w:pPr>
      <w:rPr>
        <w:rFonts w:hint="default"/>
        <w:lang w:val="en-US" w:eastAsia="en-US" w:bidi="en-US"/>
      </w:rPr>
    </w:lvl>
    <w:lvl w:ilvl="6" w:tplc="8D1CDD90">
      <w:numFmt w:val="bullet"/>
      <w:lvlText w:val="•"/>
      <w:lvlJc w:val="left"/>
      <w:pPr>
        <w:ind w:left="3455" w:hanging="142"/>
      </w:pPr>
      <w:rPr>
        <w:rFonts w:hint="default"/>
        <w:lang w:val="en-US" w:eastAsia="en-US" w:bidi="en-US"/>
      </w:rPr>
    </w:lvl>
    <w:lvl w:ilvl="7" w:tplc="58F4F1F4">
      <w:numFmt w:val="bullet"/>
      <w:lvlText w:val="•"/>
      <w:lvlJc w:val="left"/>
      <w:pPr>
        <w:ind w:left="3981" w:hanging="142"/>
      </w:pPr>
      <w:rPr>
        <w:rFonts w:hint="default"/>
        <w:lang w:val="en-US" w:eastAsia="en-US" w:bidi="en-US"/>
      </w:rPr>
    </w:lvl>
    <w:lvl w:ilvl="8" w:tplc="D088A692">
      <w:numFmt w:val="bullet"/>
      <w:lvlText w:val="•"/>
      <w:lvlJc w:val="left"/>
      <w:pPr>
        <w:ind w:left="4507" w:hanging="142"/>
      </w:pPr>
      <w:rPr>
        <w:rFonts w:hint="default"/>
        <w:lang w:val="en-US" w:eastAsia="en-US" w:bidi="en-US"/>
      </w:rPr>
    </w:lvl>
  </w:abstractNum>
  <w:abstractNum w:abstractNumId="1" w15:restartNumberingAfterBreak="0">
    <w:nsid w:val="08EE428C"/>
    <w:multiLevelType w:val="hybridMultilevel"/>
    <w:tmpl w:val="8F3EA34E"/>
    <w:lvl w:ilvl="0" w:tplc="6BB0B67C">
      <w:numFmt w:val="bullet"/>
      <w:lvlText w:val=""/>
      <w:lvlJc w:val="left"/>
      <w:pPr>
        <w:ind w:left="564" w:hanging="360"/>
      </w:pPr>
      <w:rPr>
        <w:rFonts w:ascii="Symbol" w:eastAsia="Symbol" w:hAnsi="Symbol" w:cs="Symbol" w:hint="default"/>
        <w:w w:val="99"/>
        <w:sz w:val="20"/>
        <w:szCs w:val="20"/>
        <w:lang w:val="en-US" w:eastAsia="en-US" w:bidi="en-US"/>
      </w:rPr>
    </w:lvl>
    <w:lvl w:ilvl="1" w:tplc="31C2543A">
      <w:numFmt w:val="bullet"/>
      <w:lvlText w:val="•"/>
      <w:lvlJc w:val="left"/>
      <w:pPr>
        <w:ind w:left="1668" w:hanging="360"/>
      </w:pPr>
      <w:rPr>
        <w:rFonts w:hint="default"/>
        <w:lang w:val="en-US" w:eastAsia="en-US" w:bidi="en-US"/>
      </w:rPr>
    </w:lvl>
    <w:lvl w:ilvl="2" w:tplc="B25C1CFA">
      <w:numFmt w:val="bullet"/>
      <w:lvlText w:val="•"/>
      <w:lvlJc w:val="left"/>
      <w:pPr>
        <w:ind w:left="2776" w:hanging="360"/>
      </w:pPr>
      <w:rPr>
        <w:rFonts w:hint="default"/>
        <w:lang w:val="en-US" w:eastAsia="en-US" w:bidi="en-US"/>
      </w:rPr>
    </w:lvl>
    <w:lvl w:ilvl="3" w:tplc="0896D490">
      <w:numFmt w:val="bullet"/>
      <w:lvlText w:val="•"/>
      <w:lvlJc w:val="left"/>
      <w:pPr>
        <w:ind w:left="3884" w:hanging="360"/>
      </w:pPr>
      <w:rPr>
        <w:rFonts w:hint="default"/>
        <w:lang w:val="en-US" w:eastAsia="en-US" w:bidi="en-US"/>
      </w:rPr>
    </w:lvl>
    <w:lvl w:ilvl="4" w:tplc="487E831E">
      <w:numFmt w:val="bullet"/>
      <w:lvlText w:val="•"/>
      <w:lvlJc w:val="left"/>
      <w:pPr>
        <w:ind w:left="4992" w:hanging="360"/>
      </w:pPr>
      <w:rPr>
        <w:rFonts w:hint="default"/>
        <w:lang w:val="en-US" w:eastAsia="en-US" w:bidi="en-US"/>
      </w:rPr>
    </w:lvl>
    <w:lvl w:ilvl="5" w:tplc="9E44FC66">
      <w:numFmt w:val="bullet"/>
      <w:lvlText w:val="•"/>
      <w:lvlJc w:val="left"/>
      <w:pPr>
        <w:ind w:left="6100" w:hanging="360"/>
      </w:pPr>
      <w:rPr>
        <w:rFonts w:hint="default"/>
        <w:lang w:val="en-US" w:eastAsia="en-US" w:bidi="en-US"/>
      </w:rPr>
    </w:lvl>
    <w:lvl w:ilvl="6" w:tplc="9FB67954">
      <w:numFmt w:val="bullet"/>
      <w:lvlText w:val="•"/>
      <w:lvlJc w:val="left"/>
      <w:pPr>
        <w:ind w:left="7208" w:hanging="360"/>
      </w:pPr>
      <w:rPr>
        <w:rFonts w:hint="default"/>
        <w:lang w:val="en-US" w:eastAsia="en-US" w:bidi="en-US"/>
      </w:rPr>
    </w:lvl>
    <w:lvl w:ilvl="7" w:tplc="2B769958">
      <w:numFmt w:val="bullet"/>
      <w:lvlText w:val="•"/>
      <w:lvlJc w:val="left"/>
      <w:pPr>
        <w:ind w:left="8316" w:hanging="360"/>
      </w:pPr>
      <w:rPr>
        <w:rFonts w:hint="default"/>
        <w:lang w:val="en-US" w:eastAsia="en-US" w:bidi="en-US"/>
      </w:rPr>
    </w:lvl>
    <w:lvl w:ilvl="8" w:tplc="45AC2950">
      <w:numFmt w:val="bullet"/>
      <w:lvlText w:val="•"/>
      <w:lvlJc w:val="left"/>
      <w:pPr>
        <w:ind w:left="9424" w:hanging="360"/>
      </w:pPr>
      <w:rPr>
        <w:rFonts w:hint="default"/>
        <w:lang w:val="en-US" w:eastAsia="en-US" w:bidi="en-US"/>
      </w:rPr>
    </w:lvl>
  </w:abstractNum>
  <w:abstractNum w:abstractNumId="2" w15:restartNumberingAfterBreak="0">
    <w:nsid w:val="0C804084"/>
    <w:multiLevelType w:val="hybridMultilevel"/>
    <w:tmpl w:val="6DFCD90E"/>
    <w:lvl w:ilvl="0" w:tplc="962EDC38">
      <w:start w:val="1"/>
      <w:numFmt w:val="lowerLetter"/>
      <w:lvlText w:val="%1)"/>
      <w:lvlJc w:val="left"/>
      <w:pPr>
        <w:ind w:left="290" w:hanging="142"/>
      </w:pPr>
      <w:rPr>
        <w:rFonts w:ascii="Arial" w:eastAsia="Arial" w:hAnsi="Arial" w:cs="Arial" w:hint="default"/>
        <w:spacing w:val="-4"/>
        <w:w w:val="100"/>
        <w:sz w:val="12"/>
        <w:szCs w:val="12"/>
        <w:lang w:val="en-US" w:eastAsia="en-US" w:bidi="en-US"/>
      </w:rPr>
    </w:lvl>
    <w:lvl w:ilvl="1" w:tplc="E45E9BF0">
      <w:numFmt w:val="bullet"/>
      <w:lvlText w:val="•"/>
      <w:lvlJc w:val="left"/>
      <w:pPr>
        <w:ind w:left="825" w:hanging="142"/>
      </w:pPr>
      <w:rPr>
        <w:rFonts w:hint="default"/>
        <w:lang w:val="en-US" w:eastAsia="en-US" w:bidi="en-US"/>
      </w:rPr>
    </w:lvl>
    <w:lvl w:ilvl="2" w:tplc="F272A860">
      <w:numFmt w:val="bullet"/>
      <w:lvlText w:val="•"/>
      <w:lvlJc w:val="left"/>
      <w:pPr>
        <w:ind w:left="1351" w:hanging="142"/>
      </w:pPr>
      <w:rPr>
        <w:rFonts w:hint="default"/>
        <w:lang w:val="en-US" w:eastAsia="en-US" w:bidi="en-US"/>
      </w:rPr>
    </w:lvl>
    <w:lvl w:ilvl="3" w:tplc="F380359A">
      <w:numFmt w:val="bullet"/>
      <w:lvlText w:val="•"/>
      <w:lvlJc w:val="left"/>
      <w:pPr>
        <w:ind w:left="1877" w:hanging="142"/>
      </w:pPr>
      <w:rPr>
        <w:rFonts w:hint="default"/>
        <w:lang w:val="en-US" w:eastAsia="en-US" w:bidi="en-US"/>
      </w:rPr>
    </w:lvl>
    <w:lvl w:ilvl="4" w:tplc="A396440A">
      <w:numFmt w:val="bullet"/>
      <w:lvlText w:val="•"/>
      <w:lvlJc w:val="left"/>
      <w:pPr>
        <w:ind w:left="2403" w:hanging="142"/>
      </w:pPr>
      <w:rPr>
        <w:rFonts w:hint="default"/>
        <w:lang w:val="en-US" w:eastAsia="en-US" w:bidi="en-US"/>
      </w:rPr>
    </w:lvl>
    <w:lvl w:ilvl="5" w:tplc="C46625E6">
      <w:numFmt w:val="bullet"/>
      <w:lvlText w:val="•"/>
      <w:lvlJc w:val="left"/>
      <w:pPr>
        <w:ind w:left="2929" w:hanging="142"/>
      </w:pPr>
      <w:rPr>
        <w:rFonts w:hint="default"/>
        <w:lang w:val="en-US" w:eastAsia="en-US" w:bidi="en-US"/>
      </w:rPr>
    </w:lvl>
    <w:lvl w:ilvl="6" w:tplc="4D24F3FC">
      <w:numFmt w:val="bullet"/>
      <w:lvlText w:val="•"/>
      <w:lvlJc w:val="left"/>
      <w:pPr>
        <w:ind w:left="3455" w:hanging="142"/>
      </w:pPr>
      <w:rPr>
        <w:rFonts w:hint="default"/>
        <w:lang w:val="en-US" w:eastAsia="en-US" w:bidi="en-US"/>
      </w:rPr>
    </w:lvl>
    <w:lvl w:ilvl="7" w:tplc="A344CECE">
      <w:numFmt w:val="bullet"/>
      <w:lvlText w:val="•"/>
      <w:lvlJc w:val="left"/>
      <w:pPr>
        <w:ind w:left="3981" w:hanging="142"/>
      </w:pPr>
      <w:rPr>
        <w:rFonts w:hint="default"/>
        <w:lang w:val="en-US" w:eastAsia="en-US" w:bidi="en-US"/>
      </w:rPr>
    </w:lvl>
    <w:lvl w:ilvl="8" w:tplc="5FB07C4A">
      <w:numFmt w:val="bullet"/>
      <w:lvlText w:val="•"/>
      <w:lvlJc w:val="left"/>
      <w:pPr>
        <w:ind w:left="4507" w:hanging="142"/>
      </w:pPr>
      <w:rPr>
        <w:rFonts w:hint="default"/>
        <w:lang w:val="en-US" w:eastAsia="en-US" w:bidi="en-US"/>
      </w:rPr>
    </w:lvl>
  </w:abstractNum>
  <w:abstractNum w:abstractNumId="3" w15:restartNumberingAfterBreak="0">
    <w:nsid w:val="180C2FAF"/>
    <w:multiLevelType w:val="hybridMultilevel"/>
    <w:tmpl w:val="32ECF74E"/>
    <w:lvl w:ilvl="0" w:tplc="F3A8F44A">
      <w:start w:val="1"/>
      <w:numFmt w:val="lowerLetter"/>
      <w:lvlText w:val="%1)"/>
      <w:lvlJc w:val="left"/>
      <w:pPr>
        <w:ind w:left="291" w:hanging="142"/>
      </w:pPr>
      <w:rPr>
        <w:rFonts w:ascii="Arial" w:eastAsia="Arial" w:hAnsi="Arial" w:cs="Arial" w:hint="default"/>
        <w:spacing w:val="-4"/>
        <w:w w:val="100"/>
        <w:sz w:val="12"/>
        <w:szCs w:val="12"/>
        <w:lang w:val="en-US" w:eastAsia="en-US" w:bidi="en-US"/>
      </w:rPr>
    </w:lvl>
    <w:lvl w:ilvl="1" w:tplc="5644C658">
      <w:numFmt w:val="bullet"/>
      <w:lvlText w:val="•"/>
      <w:lvlJc w:val="left"/>
      <w:pPr>
        <w:ind w:left="855" w:hanging="142"/>
      </w:pPr>
      <w:rPr>
        <w:rFonts w:hint="default"/>
        <w:lang w:val="en-US" w:eastAsia="en-US" w:bidi="en-US"/>
      </w:rPr>
    </w:lvl>
    <w:lvl w:ilvl="2" w:tplc="91DAC9C2">
      <w:numFmt w:val="bullet"/>
      <w:lvlText w:val="•"/>
      <w:lvlJc w:val="left"/>
      <w:pPr>
        <w:ind w:left="1410" w:hanging="142"/>
      </w:pPr>
      <w:rPr>
        <w:rFonts w:hint="default"/>
        <w:lang w:val="en-US" w:eastAsia="en-US" w:bidi="en-US"/>
      </w:rPr>
    </w:lvl>
    <w:lvl w:ilvl="3" w:tplc="98B28410">
      <w:numFmt w:val="bullet"/>
      <w:lvlText w:val="•"/>
      <w:lvlJc w:val="left"/>
      <w:pPr>
        <w:ind w:left="1966" w:hanging="142"/>
      </w:pPr>
      <w:rPr>
        <w:rFonts w:hint="default"/>
        <w:lang w:val="en-US" w:eastAsia="en-US" w:bidi="en-US"/>
      </w:rPr>
    </w:lvl>
    <w:lvl w:ilvl="4" w:tplc="FD28B27E">
      <w:numFmt w:val="bullet"/>
      <w:lvlText w:val="•"/>
      <w:lvlJc w:val="left"/>
      <w:pPr>
        <w:ind w:left="2521" w:hanging="142"/>
      </w:pPr>
      <w:rPr>
        <w:rFonts w:hint="default"/>
        <w:lang w:val="en-US" w:eastAsia="en-US" w:bidi="en-US"/>
      </w:rPr>
    </w:lvl>
    <w:lvl w:ilvl="5" w:tplc="122C66D2">
      <w:numFmt w:val="bullet"/>
      <w:lvlText w:val="•"/>
      <w:lvlJc w:val="left"/>
      <w:pPr>
        <w:ind w:left="3076" w:hanging="142"/>
      </w:pPr>
      <w:rPr>
        <w:rFonts w:hint="default"/>
        <w:lang w:val="en-US" w:eastAsia="en-US" w:bidi="en-US"/>
      </w:rPr>
    </w:lvl>
    <w:lvl w:ilvl="6" w:tplc="E2DC9FE0">
      <w:numFmt w:val="bullet"/>
      <w:lvlText w:val="•"/>
      <w:lvlJc w:val="left"/>
      <w:pPr>
        <w:ind w:left="3632" w:hanging="142"/>
      </w:pPr>
      <w:rPr>
        <w:rFonts w:hint="default"/>
        <w:lang w:val="en-US" w:eastAsia="en-US" w:bidi="en-US"/>
      </w:rPr>
    </w:lvl>
    <w:lvl w:ilvl="7" w:tplc="041E4A4E">
      <w:numFmt w:val="bullet"/>
      <w:lvlText w:val="•"/>
      <w:lvlJc w:val="left"/>
      <w:pPr>
        <w:ind w:left="4187" w:hanging="142"/>
      </w:pPr>
      <w:rPr>
        <w:rFonts w:hint="default"/>
        <w:lang w:val="en-US" w:eastAsia="en-US" w:bidi="en-US"/>
      </w:rPr>
    </w:lvl>
    <w:lvl w:ilvl="8" w:tplc="F7BA5762">
      <w:numFmt w:val="bullet"/>
      <w:lvlText w:val="•"/>
      <w:lvlJc w:val="left"/>
      <w:pPr>
        <w:ind w:left="4742" w:hanging="142"/>
      </w:pPr>
      <w:rPr>
        <w:rFonts w:hint="default"/>
        <w:lang w:val="en-US" w:eastAsia="en-US" w:bidi="en-US"/>
      </w:rPr>
    </w:lvl>
  </w:abstractNum>
  <w:abstractNum w:abstractNumId="4" w15:restartNumberingAfterBreak="0">
    <w:nsid w:val="517F3BAB"/>
    <w:multiLevelType w:val="hybridMultilevel"/>
    <w:tmpl w:val="A6F0C43C"/>
    <w:lvl w:ilvl="0" w:tplc="E482E0B8">
      <w:start w:val="1"/>
      <w:numFmt w:val="lowerLetter"/>
      <w:lvlText w:val="%1)"/>
      <w:lvlJc w:val="left"/>
      <w:pPr>
        <w:ind w:left="291" w:hanging="142"/>
      </w:pPr>
      <w:rPr>
        <w:rFonts w:ascii="Arial" w:eastAsia="Arial" w:hAnsi="Arial" w:cs="Arial" w:hint="default"/>
        <w:spacing w:val="-4"/>
        <w:w w:val="100"/>
        <w:sz w:val="12"/>
        <w:szCs w:val="12"/>
        <w:lang w:val="en-US" w:eastAsia="en-US" w:bidi="en-US"/>
      </w:rPr>
    </w:lvl>
    <w:lvl w:ilvl="1" w:tplc="A05C6AFA">
      <w:numFmt w:val="bullet"/>
      <w:lvlText w:val="•"/>
      <w:lvlJc w:val="left"/>
      <w:pPr>
        <w:ind w:left="855" w:hanging="142"/>
      </w:pPr>
      <w:rPr>
        <w:rFonts w:hint="default"/>
        <w:lang w:val="en-US" w:eastAsia="en-US" w:bidi="en-US"/>
      </w:rPr>
    </w:lvl>
    <w:lvl w:ilvl="2" w:tplc="94BEDF40">
      <w:numFmt w:val="bullet"/>
      <w:lvlText w:val="•"/>
      <w:lvlJc w:val="left"/>
      <w:pPr>
        <w:ind w:left="1410" w:hanging="142"/>
      </w:pPr>
      <w:rPr>
        <w:rFonts w:hint="default"/>
        <w:lang w:val="en-US" w:eastAsia="en-US" w:bidi="en-US"/>
      </w:rPr>
    </w:lvl>
    <w:lvl w:ilvl="3" w:tplc="4F968810">
      <w:numFmt w:val="bullet"/>
      <w:lvlText w:val="•"/>
      <w:lvlJc w:val="left"/>
      <w:pPr>
        <w:ind w:left="1966" w:hanging="142"/>
      </w:pPr>
      <w:rPr>
        <w:rFonts w:hint="default"/>
        <w:lang w:val="en-US" w:eastAsia="en-US" w:bidi="en-US"/>
      </w:rPr>
    </w:lvl>
    <w:lvl w:ilvl="4" w:tplc="6C1C09C0">
      <w:numFmt w:val="bullet"/>
      <w:lvlText w:val="•"/>
      <w:lvlJc w:val="left"/>
      <w:pPr>
        <w:ind w:left="2521" w:hanging="142"/>
      </w:pPr>
      <w:rPr>
        <w:rFonts w:hint="default"/>
        <w:lang w:val="en-US" w:eastAsia="en-US" w:bidi="en-US"/>
      </w:rPr>
    </w:lvl>
    <w:lvl w:ilvl="5" w:tplc="5C20AACC">
      <w:numFmt w:val="bullet"/>
      <w:lvlText w:val="•"/>
      <w:lvlJc w:val="left"/>
      <w:pPr>
        <w:ind w:left="3076" w:hanging="142"/>
      </w:pPr>
      <w:rPr>
        <w:rFonts w:hint="default"/>
        <w:lang w:val="en-US" w:eastAsia="en-US" w:bidi="en-US"/>
      </w:rPr>
    </w:lvl>
    <w:lvl w:ilvl="6" w:tplc="E3885B14">
      <w:numFmt w:val="bullet"/>
      <w:lvlText w:val="•"/>
      <w:lvlJc w:val="left"/>
      <w:pPr>
        <w:ind w:left="3632" w:hanging="142"/>
      </w:pPr>
      <w:rPr>
        <w:rFonts w:hint="default"/>
        <w:lang w:val="en-US" w:eastAsia="en-US" w:bidi="en-US"/>
      </w:rPr>
    </w:lvl>
    <w:lvl w:ilvl="7" w:tplc="7AE6585C">
      <w:numFmt w:val="bullet"/>
      <w:lvlText w:val="•"/>
      <w:lvlJc w:val="left"/>
      <w:pPr>
        <w:ind w:left="4187" w:hanging="142"/>
      </w:pPr>
      <w:rPr>
        <w:rFonts w:hint="default"/>
        <w:lang w:val="en-US" w:eastAsia="en-US" w:bidi="en-US"/>
      </w:rPr>
    </w:lvl>
    <w:lvl w:ilvl="8" w:tplc="3E1C10BA">
      <w:numFmt w:val="bullet"/>
      <w:lvlText w:val="•"/>
      <w:lvlJc w:val="left"/>
      <w:pPr>
        <w:ind w:left="4742" w:hanging="142"/>
      </w:pPr>
      <w:rPr>
        <w:rFonts w:hint="default"/>
        <w:lang w:val="en-US" w:eastAsia="en-US" w:bidi="en-US"/>
      </w:rPr>
    </w:lvl>
  </w:abstractNum>
  <w:abstractNum w:abstractNumId="5" w15:restartNumberingAfterBreak="0">
    <w:nsid w:val="527B7890"/>
    <w:multiLevelType w:val="hybridMultilevel"/>
    <w:tmpl w:val="0A5CDCCE"/>
    <w:lvl w:ilvl="0" w:tplc="5970A200">
      <w:start w:val="1"/>
      <w:numFmt w:val="lowerLetter"/>
      <w:lvlText w:val="%1)"/>
      <w:lvlJc w:val="left"/>
      <w:pPr>
        <w:ind w:left="291" w:hanging="142"/>
      </w:pPr>
      <w:rPr>
        <w:rFonts w:ascii="Arial" w:eastAsia="Arial" w:hAnsi="Arial" w:cs="Arial" w:hint="default"/>
        <w:spacing w:val="-4"/>
        <w:w w:val="100"/>
        <w:sz w:val="12"/>
        <w:szCs w:val="12"/>
        <w:lang w:val="en-US" w:eastAsia="en-US" w:bidi="en-US"/>
      </w:rPr>
    </w:lvl>
    <w:lvl w:ilvl="1" w:tplc="423C57C8">
      <w:numFmt w:val="bullet"/>
      <w:lvlText w:val="•"/>
      <w:lvlJc w:val="left"/>
      <w:pPr>
        <w:ind w:left="855" w:hanging="142"/>
      </w:pPr>
      <w:rPr>
        <w:rFonts w:hint="default"/>
        <w:lang w:val="en-US" w:eastAsia="en-US" w:bidi="en-US"/>
      </w:rPr>
    </w:lvl>
    <w:lvl w:ilvl="2" w:tplc="F68858D4">
      <w:numFmt w:val="bullet"/>
      <w:lvlText w:val="•"/>
      <w:lvlJc w:val="left"/>
      <w:pPr>
        <w:ind w:left="1410" w:hanging="142"/>
      </w:pPr>
      <w:rPr>
        <w:rFonts w:hint="default"/>
        <w:lang w:val="en-US" w:eastAsia="en-US" w:bidi="en-US"/>
      </w:rPr>
    </w:lvl>
    <w:lvl w:ilvl="3" w:tplc="458A2972">
      <w:numFmt w:val="bullet"/>
      <w:lvlText w:val="•"/>
      <w:lvlJc w:val="left"/>
      <w:pPr>
        <w:ind w:left="1966" w:hanging="142"/>
      </w:pPr>
      <w:rPr>
        <w:rFonts w:hint="default"/>
        <w:lang w:val="en-US" w:eastAsia="en-US" w:bidi="en-US"/>
      </w:rPr>
    </w:lvl>
    <w:lvl w:ilvl="4" w:tplc="3EEA2084">
      <w:numFmt w:val="bullet"/>
      <w:lvlText w:val="•"/>
      <w:lvlJc w:val="left"/>
      <w:pPr>
        <w:ind w:left="2521" w:hanging="142"/>
      </w:pPr>
      <w:rPr>
        <w:rFonts w:hint="default"/>
        <w:lang w:val="en-US" w:eastAsia="en-US" w:bidi="en-US"/>
      </w:rPr>
    </w:lvl>
    <w:lvl w:ilvl="5" w:tplc="C2A84B7C">
      <w:numFmt w:val="bullet"/>
      <w:lvlText w:val="•"/>
      <w:lvlJc w:val="left"/>
      <w:pPr>
        <w:ind w:left="3076" w:hanging="142"/>
      </w:pPr>
      <w:rPr>
        <w:rFonts w:hint="default"/>
        <w:lang w:val="en-US" w:eastAsia="en-US" w:bidi="en-US"/>
      </w:rPr>
    </w:lvl>
    <w:lvl w:ilvl="6" w:tplc="246A5022">
      <w:numFmt w:val="bullet"/>
      <w:lvlText w:val="•"/>
      <w:lvlJc w:val="left"/>
      <w:pPr>
        <w:ind w:left="3632" w:hanging="142"/>
      </w:pPr>
      <w:rPr>
        <w:rFonts w:hint="default"/>
        <w:lang w:val="en-US" w:eastAsia="en-US" w:bidi="en-US"/>
      </w:rPr>
    </w:lvl>
    <w:lvl w:ilvl="7" w:tplc="BFAE085E">
      <w:numFmt w:val="bullet"/>
      <w:lvlText w:val="•"/>
      <w:lvlJc w:val="left"/>
      <w:pPr>
        <w:ind w:left="4187" w:hanging="142"/>
      </w:pPr>
      <w:rPr>
        <w:rFonts w:hint="default"/>
        <w:lang w:val="en-US" w:eastAsia="en-US" w:bidi="en-US"/>
      </w:rPr>
    </w:lvl>
    <w:lvl w:ilvl="8" w:tplc="5CEE9320">
      <w:numFmt w:val="bullet"/>
      <w:lvlText w:val="•"/>
      <w:lvlJc w:val="left"/>
      <w:pPr>
        <w:ind w:left="4742" w:hanging="142"/>
      </w:pPr>
      <w:rPr>
        <w:rFonts w:hint="default"/>
        <w:lang w:val="en-US" w:eastAsia="en-US" w:bidi="en-US"/>
      </w:rPr>
    </w:lvl>
  </w:abstractNum>
  <w:abstractNum w:abstractNumId="6" w15:restartNumberingAfterBreak="0">
    <w:nsid w:val="654D1009"/>
    <w:multiLevelType w:val="hybridMultilevel"/>
    <w:tmpl w:val="D3A876FA"/>
    <w:lvl w:ilvl="0" w:tplc="DA1CFB4A">
      <w:start w:val="1"/>
      <w:numFmt w:val="lowerLetter"/>
      <w:lvlText w:val="%1)"/>
      <w:lvlJc w:val="left"/>
      <w:pPr>
        <w:ind w:left="432" w:hanging="142"/>
      </w:pPr>
      <w:rPr>
        <w:rFonts w:ascii="Arial" w:eastAsia="Arial" w:hAnsi="Arial" w:cs="Arial" w:hint="default"/>
        <w:w w:val="100"/>
        <w:sz w:val="12"/>
        <w:szCs w:val="12"/>
        <w:lang w:val="en-US" w:eastAsia="en-US" w:bidi="en-US"/>
      </w:rPr>
    </w:lvl>
    <w:lvl w:ilvl="1" w:tplc="E4D6962A">
      <w:numFmt w:val="bullet"/>
      <w:lvlText w:val="•"/>
      <w:lvlJc w:val="left"/>
      <w:pPr>
        <w:ind w:left="951" w:hanging="142"/>
      </w:pPr>
      <w:rPr>
        <w:rFonts w:hint="default"/>
        <w:lang w:val="en-US" w:eastAsia="en-US" w:bidi="en-US"/>
      </w:rPr>
    </w:lvl>
    <w:lvl w:ilvl="2" w:tplc="749AACB8">
      <w:numFmt w:val="bullet"/>
      <w:lvlText w:val="•"/>
      <w:lvlJc w:val="left"/>
      <w:pPr>
        <w:ind w:left="1463" w:hanging="142"/>
      </w:pPr>
      <w:rPr>
        <w:rFonts w:hint="default"/>
        <w:lang w:val="en-US" w:eastAsia="en-US" w:bidi="en-US"/>
      </w:rPr>
    </w:lvl>
    <w:lvl w:ilvl="3" w:tplc="B3820A20">
      <w:numFmt w:val="bullet"/>
      <w:lvlText w:val="•"/>
      <w:lvlJc w:val="left"/>
      <w:pPr>
        <w:ind w:left="1975" w:hanging="142"/>
      </w:pPr>
      <w:rPr>
        <w:rFonts w:hint="default"/>
        <w:lang w:val="en-US" w:eastAsia="en-US" w:bidi="en-US"/>
      </w:rPr>
    </w:lvl>
    <w:lvl w:ilvl="4" w:tplc="C916E52C">
      <w:numFmt w:val="bullet"/>
      <w:lvlText w:val="•"/>
      <w:lvlJc w:val="left"/>
      <w:pPr>
        <w:ind w:left="2487" w:hanging="142"/>
      </w:pPr>
      <w:rPr>
        <w:rFonts w:hint="default"/>
        <w:lang w:val="en-US" w:eastAsia="en-US" w:bidi="en-US"/>
      </w:rPr>
    </w:lvl>
    <w:lvl w:ilvl="5" w:tplc="74FC62B2">
      <w:numFmt w:val="bullet"/>
      <w:lvlText w:val="•"/>
      <w:lvlJc w:val="left"/>
      <w:pPr>
        <w:ind w:left="2999" w:hanging="142"/>
      </w:pPr>
      <w:rPr>
        <w:rFonts w:hint="default"/>
        <w:lang w:val="en-US" w:eastAsia="en-US" w:bidi="en-US"/>
      </w:rPr>
    </w:lvl>
    <w:lvl w:ilvl="6" w:tplc="A81253C2">
      <w:numFmt w:val="bullet"/>
      <w:lvlText w:val="•"/>
      <w:lvlJc w:val="left"/>
      <w:pPr>
        <w:ind w:left="3511" w:hanging="142"/>
      </w:pPr>
      <w:rPr>
        <w:rFonts w:hint="default"/>
        <w:lang w:val="en-US" w:eastAsia="en-US" w:bidi="en-US"/>
      </w:rPr>
    </w:lvl>
    <w:lvl w:ilvl="7" w:tplc="AE2EB0DA">
      <w:numFmt w:val="bullet"/>
      <w:lvlText w:val="•"/>
      <w:lvlJc w:val="left"/>
      <w:pPr>
        <w:ind w:left="4023" w:hanging="142"/>
      </w:pPr>
      <w:rPr>
        <w:rFonts w:hint="default"/>
        <w:lang w:val="en-US" w:eastAsia="en-US" w:bidi="en-US"/>
      </w:rPr>
    </w:lvl>
    <w:lvl w:ilvl="8" w:tplc="3EC21A88">
      <w:numFmt w:val="bullet"/>
      <w:lvlText w:val="•"/>
      <w:lvlJc w:val="left"/>
      <w:pPr>
        <w:ind w:left="4535" w:hanging="142"/>
      </w:pPr>
      <w:rPr>
        <w:rFonts w:hint="default"/>
        <w:lang w:val="en-US" w:eastAsia="en-US" w:bidi="en-US"/>
      </w:rPr>
    </w:lvl>
  </w:abstractNum>
  <w:abstractNum w:abstractNumId="7" w15:restartNumberingAfterBreak="0">
    <w:nsid w:val="68D90DC9"/>
    <w:multiLevelType w:val="hybridMultilevel"/>
    <w:tmpl w:val="1E14273E"/>
    <w:lvl w:ilvl="0" w:tplc="FF90CA5E">
      <w:start w:val="1"/>
      <w:numFmt w:val="lowerLetter"/>
      <w:lvlText w:val="%1)"/>
      <w:lvlJc w:val="left"/>
      <w:pPr>
        <w:ind w:left="290" w:hanging="142"/>
      </w:pPr>
      <w:rPr>
        <w:rFonts w:ascii="Arial" w:eastAsia="Arial" w:hAnsi="Arial" w:cs="Arial" w:hint="default"/>
        <w:spacing w:val="-4"/>
        <w:w w:val="100"/>
        <w:sz w:val="12"/>
        <w:szCs w:val="12"/>
        <w:lang w:val="en-US" w:eastAsia="en-US" w:bidi="en-US"/>
      </w:rPr>
    </w:lvl>
    <w:lvl w:ilvl="1" w:tplc="FF088ADC">
      <w:numFmt w:val="bullet"/>
      <w:lvlText w:val="•"/>
      <w:lvlJc w:val="left"/>
      <w:pPr>
        <w:ind w:left="825" w:hanging="142"/>
      </w:pPr>
      <w:rPr>
        <w:rFonts w:hint="default"/>
        <w:lang w:val="en-US" w:eastAsia="en-US" w:bidi="en-US"/>
      </w:rPr>
    </w:lvl>
    <w:lvl w:ilvl="2" w:tplc="AD6EF682">
      <w:numFmt w:val="bullet"/>
      <w:lvlText w:val="•"/>
      <w:lvlJc w:val="left"/>
      <w:pPr>
        <w:ind w:left="1351" w:hanging="142"/>
      </w:pPr>
      <w:rPr>
        <w:rFonts w:hint="default"/>
        <w:lang w:val="en-US" w:eastAsia="en-US" w:bidi="en-US"/>
      </w:rPr>
    </w:lvl>
    <w:lvl w:ilvl="3" w:tplc="6B10A5EC">
      <w:numFmt w:val="bullet"/>
      <w:lvlText w:val="•"/>
      <w:lvlJc w:val="left"/>
      <w:pPr>
        <w:ind w:left="1877" w:hanging="142"/>
      </w:pPr>
      <w:rPr>
        <w:rFonts w:hint="default"/>
        <w:lang w:val="en-US" w:eastAsia="en-US" w:bidi="en-US"/>
      </w:rPr>
    </w:lvl>
    <w:lvl w:ilvl="4" w:tplc="BF0814D8">
      <w:numFmt w:val="bullet"/>
      <w:lvlText w:val="•"/>
      <w:lvlJc w:val="left"/>
      <w:pPr>
        <w:ind w:left="2403" w:hanging="142"/>
      </w:pPr>
      <w:rPr>
        <w:rFonts w:hint="default"/>
        <w:lang w:val="en-US" w:eastAsia="en-US" w:bidi="en-US"/>
      </w:rPr>
    </w:lvl>
    <w:lvl w:ilvl="5" w:tplc="1E66923C">
      <w:numFmt w:val="bullet"/>
      <w:lvlText w:val="•"/>
      <w:lvlJc w:val="left"/>
      <w:pPr>
        <w:ind w:left="2929" w:hanging="142"/>
      </w:pPr>
      <w:rPr>
        <w:rFonts w:hint="default"/>
        <w:lang w:val="en-US" w:eastAsia="en-US" w:bidi="en-US"/>
      </w:rPr>
    </w:lvl>
    <w:lvl w:ilvl="6" w:tplc="9FE816C4">
      <w:numFmt w:val="bullet"/>
      <w:lvlText w:val="•"/>
      <w:lvlJc w:val="left"/>
      <w:pPr>
        <w:ind w:left="3455" w:hanging="142"/>
      </w:pPr>
      <w:rPr>
        <w:rFonts w:hint="default"/>
        <w:lang w:val="en-US" w:eastAsia="en-US" w:bidi="en-US"/>
      </w:rPr>
    </w:lvl>
    <w:lvl w:ilvl="7" w:tplc="AF5E4848">
      <w:numFmt w:val="bullet"/>
      <w:lvlText w:val="•"/>
      <w:lvlJc w:val="left"/>
      <w:pPr>
        <w:ind w:left="3981" w:hanging="142"/>
      </w:pPr>
      <w:rPr>
        <w:rFonts w:hint="default"/>
        <w:lang w:val="en-US" w:eastAsia="en-US" w:bidi="en-US"/>
      </w:rPr>
    </w:lvl>
    <w:lvl w:ilvl="8" w:tplc="5648682E">
      <w:numFmt w:val="bullet"/>
      <w:lvlText w:val="•"/>
      <w:lvlJc w:val="left"/>
      <w:pPr>
        <w:ind w:left="4507" w:hanging="142"/>
      </w:pPr>
      <w:rPr>
        <w:rFonts w:hint="default"/>
        <w:lang w:val="en-US" w:eastAsia="en-US" w:bidi="en-US"/>
      </w:rPr>
    </w:lvl>
  </w:abstractNum>
  <w:abstractNum w:abstractNumId="8" w15:restartNumberingAfterBreak="0">
    <w:nsid w:val="6E951265"/>
    <w:multiLevelType w:val="hybridMultilevel"/>
    <w:tmpl w:val="D042EE00"/>
    <w:lvl w:ilvl="0" w:tplc="3A9C070A">
      <w:start w:val="1"/>
      <w:numFmt w:val="lowerLetter"/>
      <w:lvlText w:val="%1)"/>
      <w:lvlJc w:val="left"/>
      <w:pPr>
        <w:ind w:left="291" w:hanging="142"/>
      </w:pPr>
      <w:rPr>
        <w:rFonts w:ascii="Arial" w:eastAsia="Arial" w:hAnsi="Arial" w:cs="Arial" w:hint="default"/>
        <w:spacing w:val="-4"/>
        <w:w w:val="100"/>
        <w:sz w:val="12"/>
        <w:szCs w:val="12"/>
        <w:lang w:val="en-US" w:eastAsia="en-US" w:bidi="en-US"/>
      </w:rPr>
    </w:lvl>
    <w:lvl w:ilvl="1" w:tplc="5C823A5E">
      <w:numFmt w:val="bullet"/>
      <w:lvlText w:val="•"/>
      <w:lvlJc w:val="left"/>
      <w:pPr>
        <w:ind w:left="855" w:hanging="142"/>
      </w:pPr>
      <w:rPr>
        <w:rFonts w:hint="default"/>
        <w:lang w:val="en-US" w:eastAsia="en-US" w:bidi="en-US"/>
      </w:rPr>
    </w:lvl>
    <w:lvl w:ilvl="2" w:tplc="A4EA4E12">
      <w:numFmt w:val="bullet"/>
      <w:lvlText w:val="•"/>
      <w:lvlJc w:val="left"/>
      <w:pPr>
        <w:ind w:left="1410" w:hanging="142"/>
      </w:pPr>
      <w:rPr>
        <w:rFonts w:hint="default"/>
        <w:lang w:val="en-US" w:eastAsia="en-US" w:bidi="en-US"/>
      </w:rPr>
    </w:lvl>
    <w:lvl w:ilvl="3" w:tplc="8D34660E">
      <w:numFmt w:val="bullet"/>
      <w:lvlText w:val="•"/>
      <w:lvlJc w:val="left"/>
      <w:pPr>
        <w:ind w:left="1966" w:hanging="142"/>
      </w:pPr>
      <w:rPr>
        <w:rFonts w:hint="default"/>
        <w:lang w:val="en-US" w:eastAsia="en-US" w:bidi="en-US"/>
      </w:rPr>
    </w:lvl>
    <w:lvl w:ilvl="4" w:tplc="C7A4696A">
      <w:numFmt w:val="bullet"/>
      <w:lvlText w:val="•"/>
      <w:lvlJc w:val="left"/>
      <w:pPr>
        <w:ind w:left="2521" w:hanging="142"/>
      </w:pPr>
      <w:rPr>
        <w:rFonts w:hint="default"/>
        <w:lang w:val="en-US" w:eastAsia="en-US" w:bidi="en-US"/>
      </w:rPr>
    </w:lvl>
    <w:lvl w:ilvl="5" w:tplc="5DCA90B6">
      <w:numFmt w:val="bullet"/>
      <w:lvlText w:val="•"/>
      <w:lvlJc w:val="left"/>
      <w:pPr>
        <w:ind w:left="3076" w:hanging="142"/>
      </w:pPr>
      <w:rPr>
        <w:rFonts w:hint="default"/>
        <w:lang w:val="en-US" w:eastAsia="en-US" w:bidi="en-US"/>
      </w:rPr>
    </w:lvl>
    <w:lvl w:ilvl="6" w:tplc="377E45C4">
      <w:numFmt w:val="bullet"/>
      <w:lvlText w:val="•"/>
      <w:lvlJc w:val="left"/>
      <w:pPr>
        <w:ind w:left="3632" w:hanging="142"/>
      </w:pPr>
      <w:rPr>
        <w:rFonts w:hint="default"/>
        <w:lang w:val="en-US" w:eastAsia="en-US" w:bidi="en-US"/>
      </w:rPr>
    </w:lvl>
    <w:lvl w:ilvl="7" w:tplc="C8ECAB1C">
      <w:numFmt w:val="bullet"/>
      <w:lvlText w:val="•"/>
      <w:lvlJc w:val="left"/>
      <w:pPr>
        <w:ind w:left="4187" w:hanging="142"/>
      </w:pPr>
      <w:rPr>
        <w:rFonts w:hint="default"/>
        <w:lang w:val="en-US" w:eastAsia="en-US" w:bidi="en-US"/>
      </w:rPr>
    </w:lvl>
    <w:lvl w:ilvl="8" w:tplc="01F80A06">
      <w:numFmt w:val="bullet"/>
      <w:lvlText w:val="•"/>
      <w:lvlJc w:val="left"/>
      <w:pPr>
        <w:ind w:left="4742" w:hanging="142"/>
      </w:pPr>
      <w:rPr>
        <w:rFonts w:hint="default"/>
        <w:lang w:val="en-US" w:eastAsia="en-US" w:bidi="en-US"/>
      </w:rPr>
    </w:lvl>
  </w:abstractNum>
  <w:num w:numId="1" w16cid:durableId="1697390240">
    <w:abstractNumId w:val="0"/>
  </w:num>
  <w:num w:numId="2" w16cid:durableId="1553079683">
    <w:abstractNumId w:val="4"/>
  </w:num>
  <w:num w:numId="3" w16cid:durableId="1342971134">
    <w:abstractNumId w:val="3"/>
  </w:num>
  <w:num w:numId="4" w16cid:durableId="129985333">
    <w:abstractNumId w:val="5"/>
  </w:num>
  <w:num w:numId="5" w16cid:durableId="385569460">
    <w:abstractNumId w:val="8"/>
  </w:num>
  <w:num w:numId="6" w16cid:durableId="248389847">
    <w:abstractNumId w:val="7"/>
  </w:num>
  <w:num w:numId="7" w16cid:durableId="612127520">
    <w:abstractNumId w:val="2"/>
  </w:num>
  <w:num w:numId="8" w16cid:durableId="550652051">
    <w:abstractNumId w:val="6"/>
  </w:num>
  <w:num w:numId="9" w16cid:durableId="1482117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742"/>
    <w:rsid w:val="00022BC5"/>
    <w:rsid w:val="00056410"/>
    <w:rsid w:val="00067B68"/>
    <w:rsid w:val="000B548C"/>
    <w:rsid w:val="001151CF"/>
    <w:rsid w:val="001A2742"/>
    <w:rsid w:val="001B0046"/>
    <w:rsid w:val="001B6F9D"/>
    <w:rsid w:val="00202674"/>
    <w:rsid w:val="00216D18"/>
    <w:rsid w:val="00231C99"/>
    <w:rsid w:val="002B6414"/>
    <w:rsid w:val="00321A3E"/>
    <w:rsid w:val="003322FB"/>
    <w:rsid w:val="003517AE"/>
    <w:rsid w:val="003702C0"/>
    <w:rsid w:val="003907DB"/>
    <w:rsid w:val="003A5745"/>
    <w:rsid w:val="003C3053"/>
    <w:rsid w:val="004376EA"/>
    <w:rsid w:val="005236E7"/>
    <w:rsid w:val="005910DF"/>
    <w:rsid w:val="005B4621"/>
    <w:rsid w:val="005E0696"/>
    <w:rsid w:val="005F29F1"/>
    <w:rsid w:val="005F7CEA"/>
    <w:rsid w:val="00635ECF"/>
    <w:rsid w:val="00670F0A"/>
    <w:rsid w:val="006B05D1"/>
    <w:rsid w:val="0071600A"/>
    <w:rsid w:val="00727564"/>
    <w:rsid w:val="007329A6"/>
    <w:rsid w:val="00793EC4"/>
    <w:rsid w:val="007D341E"/>
    <w:rsid w:val="008B507D"/>
    <w:rsid w:val="008D57D5"/>
    <w:rsid w:val="009C4204"/>
    <w:rsid w:val="00AC6432"/>
    <w:rsid w:val="00B06498"/>
    <w:rsid w:val="00BC083C"/>
    <w:rsid w:val="00BF2DA5"/>
    <w:rsid w:val="00C049E6"/>
    <w:rsid w:val="00C56F34"/>
    <w:rsid w:val="00CE473A"/>
    <w:rsid w:val="00CF1413"/>
    <w:rsid w:val="00D26B95"/>
    <w:rsid w:val="00D431EA"/>
    <w:rsid w:val="00D87A1A"/>
    <w:rsid w:val="00D9101E"/>
    <w:rsid w:val="00DB1AB7"/>
    <w:rsid w:val="00DF1EF4"/>
    <w:rsid w:val="00E35530"/>
    <w:rsid w:val="00E57439"/>
    <w:rsid w:val="00E60021"/>
    <w:rsid w:val="00E83D44"/>
    <w:rsid w:val="00E90321"/>
    <w:rsid w:val="00EA0E17"/>
    <w:rsid w:val="00ED3D73"/>
    <w:rsid w:val="00F16C51"/>
    <w:rsid w:val="00F64C61"/>
    <w:rsid w:val="00FD4ABD"/>
    <w:rsid w:val="5B934B8E"/>
    <w:rsid w:val="79324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FECE2"/>
  <w15:docId w15:val="{C2049F3B-3B04-4647-87EC-A5783DF48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5"/>
      <w:outlineLvl w:val="0"/>
    </w:pPr>
    <w:rPr>
      <w:b/>
      <w:bCs/>
      <w:sz w:val="18"/>
      <w:szCs w:val="18"/>
    </w:rPr>
  </w:style>
  <w:style w:type="paragraph" w:styleId="Heading2">
    <w:name w:val="heading 2"/>
    <w:basedOn w:val="Normal"/>
    <w:uiPriority w:val="9"/>
    <w:unhideWhenUsed/>
    <w:qFormat/>
    <w:pPr>
      <w:spacing w:line="134" w:lineRule="exact"/>
      <w:ind w:left="290"/>
      <w:outlineLvl w:val="1"/>
    </w:pPr>
    <w:rPr>
      <w:b/>
      <w:bCs/>
      <w:sz w:val="12"/>
      <w:szCs w:val="1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90"/>
    </w:pPr>
    <w:rPr>
      <w:sz w:val="12"/>
      <w:szCs w:val="12"/>
    </w:rPr>
  </w:style>
  <w:style w:type="paragraph" w:styleId="ListParagraph">
    <w:name w:val="List Paragraph"/>
    <w:basedOn w:val="Normal"/>
    <w:uiPriority w:val="1"/>
    <w:qFormat/>
    <w:pPr>
      <w:ind w:left="290"/>
    </w:pPr>
  </w:style>
  <w:style w:type="paragraph" w:customStyle="1" w:styleId="TableParagraph">
    <w:name w:val="Table Paragraph"/>
    <w:basedOn w:val="Normal"/>
    <w:uiPriority w:val="1"/>
    <w:qFormat/>
  </w:style>
  <w:style w:type="paragraph" w:styleId="Revision">
    <w:name w:val="Revision"/>
    <w:hidden/>
    <w:uiPriority w:val="99"/>
    <w:semiHidden/>
    <w:rsid w:val="00E90321"/>
    <w:pPr>
      <w:widowControl/>
      <w:autoSpaceDE/>
      <w:autoSpaceDN/>
    </w:pPr>
    <w:rPr>
      <w:rFonts w:ascii="Arial" w:eastAsia="Arial" w:hAnsi="Arial" w:cs="Arial"/>
      <w:lang w:bidi="en-US"/>
    </w:rPr>
  </w:style>
  <w:style w:type="character" w:styleId="Hyperlink">
    <w:name w:val="Hyperlink"/>
    <w:basedOn w:val="DefaultParagraphFont"/>
    <w:uiPriority w:val="99"/>
    <w:unhideWhenUsed/>
    <w:rsid w:val="005910DF"/>
    <w:rPr>
      <w:color w:val="0000FF" w:themeColor="hyperlink"/>
      <w:u w:val="single"/>
    </w:rPr>
  </w:style>
  <w:style w:type="character" w:styleId="UnresolvedMention">
    <w:name w:val="Unresolved Mention"/>
    <w:basedOn w:val="DefaultParagraphFont"/>
    <w:uiPriority w:val="99"/>
    <w:semiHidden/>
    <w:unhideWhenUsed/>
    <w:rsid w:val="00591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mailto:mlanouette@azmultihous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31f0e4-7a7a-4173-89c4-f7390f2693df">
      <Terms xmlns="http://schemas.microsoft.com/office/infopath/2007/PartnerControls"/>
    </lcf76f155ced4ddcb4097134ff3c332f>
    <TaxCatchAll xmlns="a76caa92-13e1-495c-b52e-eb1c65b750bb" xsi:nil="true"/>
    <_dlc_DocId xmlns="a76caa92-13e1-495c-b52e-eb1c65b750bb">MY3SEVSXETDC-691839632-841297</_dlc_DocId>
    <_dlc_DocIdUrl xmlns="a76caa92-13e1-495c-b52e-eb1c65b750bb">
      <Url>https://azmultihousing.sharepoint.com/sites/CompanyShare/_layouts/15/DocIdRedir.aspx?ID=MY3SEVSXETDC-691839632-841297</Url>
      <Description>MY3SEVSXETDC-691839632-841297</Description>
    </_dlc_DocIdUrl>
    <SharedWithUsers xmlns="a76caa92-13e1-495c-b52e-eb1c65b750bb">
      <UserInfo>
        <DisplayName>Christina Desaubin</DisplayName>
        <AccountId>21</AccountId>
        <AccountType/>
      </UserInfo>
      <UserInfo>
        <DisplayName>Melissa Lanouette</DisplayName>
        <AccountId>22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69C8FB433D0D4FA95D09EB505A8D65" ma:contentTypeVersion="16" ma:contentTypeDescription="Create a new document." ma:contentTypeScope="" ma:versionID="18aa4ef3d99ae47cdf49c877245e1360">
  <xsd:schema xmlns:xsd="http://www.w3.org/2001/XMLSchema" xmlns:xs="http://www.w3.org/2001/XMLSchema" xmlns:p="http://schemas.microsoft.com/office/2006/metadata/properties" xmlns:ns2="a76caa92-13e1-495c-b52e-eb1c65b750bb" xmlns:ns3="dd31f0e4-7a7a-4173-89c4-f7390f2693df" targetNamespace="http://schemas.microsoft.com/office/2006/metadata/properties" ma:root="true" ma:fieldsID="eaad397d07731ef0faff37720be6c2b4" ns2:_="" ns3:_="">
    <xsd:import namespace="a76caa92-13e1-495c-b52e-eb1c65b750bb"/>
    <xsd:import namespace="dd31f0e4-7a7a-4173-89c4-f7390f2693d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caa92-13e1-495c-b52e-eb1c65b750b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ab3a0b-8674-466a-ab19-7460c062e5ce}" ma:internalName="TaxCatchAll" ma:showField="CatchAllData" ma:web="a76caa92-13e1-495c-b52e-eb1c65b750b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31f0e4-7a7a-4173-89c4-f7390f2693d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553de4a-9147-4273-bb09-9e64a1b3068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E25B2D5-F73C-47A6-9F70-6BA8B758C8F2}">
  <ds:schemaRefs>
    <ds:schemaRef ds:uri="http://schemas.microsoft.com/sharepoint/v3/contenttype/forms"/>
  </ds:schemaRefs>
</ds:datastoreItem>
</file>

<file path=customXml/itemProps2.xml><?xml version="1.0" encoding="utf-8"?>
<ds:datastoreItem xmlns:ds="http://schemas.openxmlformats.org/officeDocument/2006/customXml" ds:itemID="{D0565C52-C06E-49EC-836F-D466733A0892}">
  <ds:schemaRefs>
    <ds:schemaRef ds:uri="http://schemas.microsoft.com/office/2006/metadata/properties"/>
    <ds:schemaRef ds:uri="http://schemas.microsoft.com/office/infopath/2007/PartnerControls"/>
    <ds:schemaRef ds:uri="dd31f0e4-7a7a-4173-89c4-f7390f2693df"/>
    <ds:schemaRef ds:uri="a76caa92-13e1-495c-b52e-eb1c65b750bb"/>
  </ds:schemaRefs>
</ds:datastoreItem>
</file>

<file path=customXml/itemProps3.xml><?xml version="1.0" encoding="utf-8"?>
<ds:datastoreItem xmlns:ds="http://schemas.openxmlformats.org/officeDocument/2006/customXml" ds:itemID="{9824D8AF-F212-44A9-923E-E066E66B1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caa92-13e1-495c-b52e-eb1c65b750bb"/>
    <ds:schemaRef ds:uri="dd31f0e4-7a7a-4173-89c4-f7390f269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41ED01-22CF-4CF7-9B36-C06F1B22FAC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2090</Words>
  <Characters>11915</Characters>
  <Application>Microsoft Office Word</Application>
  <DocSecurity>0</DocSecurity>
  <Lines>99</Lines>
  <Paragraphs>27</Paragraphs>
  <ScaleCrop>false</ScaleCrop>
  <Company/>
  <LinksUpToDate>false</LinksUpToDate>
  <CharactersWithSpaces>13978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 Brinkman</dc:creator>
  <cp:lastModifiedBy>Melissa Lanouette</cp:lastModifiedBy>
  <cp:revision>30</cp:revision>
  <dcterms:created xsi:type="dcterms:W3CDTF">2024-05-09T19:53:00Z</dcterms:created>
  <dcterms:modified xsi:type="dcterms:W3CDTF">2025-06-03T23:19:00Z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2018-12-19T00:00:00Z</vt:filetime>
  </property>
  <property fmtid="{D5CDD505-2E9C-101B-9397-08002B2CF9AE}" pid="3" name="Creator">
    <vt:lpwstr>Microsoft® Publisher 2016</vt:lpwstr>
  </property>
  <property fmtid="{D5CDD505-2E9C-101B-9397-08002B2CF9AE}" pid="4" name="LastSaved">
    <vt:filetime>2021-10-21T00:00:00Z</vt:filetime>
  </property>
  <property fmtid="{D5CDD505-2E9C-101B-9397-08002B2CF9AE}" pid="5" name="ContentTypeId">
    <vt:lpwstr>0x0101006769C8FB433D0D4FA95D09EB505A8D65</vt:lpwstr>
  </property>
  <property fmtid="{D5CDD505-2E9C-101B-9397-08002B2CF9AE}" pid="6" name="Order">
    <vt:r8>11005400</vt:r8>
  </property>
  <property fmtid="{D5CDD505-2E9C-101B-9397-08002B2CF9AE}" pid="7" name="MediaServiceImageTags">
    <vt:lpwstr/>
  </property>
  <property fmtid="{D5CDD505-2E9C-101B-9397-08002B2CF9AE}" pid="8" name="_dlc_DocIdItemGuid">
    <vt:lpwstr>8580a65d-215d-4ce8-b2c1-76445024cad1</vt:lpwstr>
  </property>
</Properties>
</file>