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0CD7" w14:textId="77777777" w:rsidR="0066587D" w:rsidRPr="00583C3D" w:rsidRDefault="00441B3E" w:rsidP="005B147F">
      <w:pPr>
        <w:spacing w:before="0"/>
        <w:ind w:left="0" w:right="0" w:firstLine="720"/>
        <w:rPr>
          <w:sz w:val="144"/>
          <w:szCs w:val="144"/>
        </w:rPr>
      </w:pPr>
      <w:r w:rsidRPr="00583C3D">
        <w:rPr>
          <w:sz w:val="144"/>
          <w:szCs w:val="144"/>
        </w:rPr>
        <w:t>Association of Catholic Publishers</w:t>
      </w:r>
    </w:p>
    <w:p w14:paraId="13775539" w14:textId="77777777" w:rsidR="00441B3E" w:rsidRPr="00583C3D" w:rsidRDefault="00441B3E" w:rsidP="00441B3E">
      <w:pPr>
        <w:spacing w:before="0"/>
        <w:ind w:left="0" w:right="0"/>
        <w:rPr>
          <w:sz w:val="144"/>
          <w:szCs w:val="144"/>
        </w:rPr>
      </w:pPr>
    </w:p>
    <w:p w14:paraId="640D1943" w14:textId="77777777" w:rsidR="00441B3E" w:rsidRPr="00583C3D" w:rsidRDefault="00441B3E" w:rsidP="00441B3E">
      <w:pPr>
        <w:spacing w:before="0"/>
        <w:ind w:left="0" w:right="0"/>
        <w:rPr>
          <w:sz w:val="144"/>
          <w:szCs w:val="144"/>
        </w:rPr>
      </w:pPr>
    </w:p>
    <w:p w14:paraId="658F09F6" w14:textId="000EC38E" w:rsidR="00441B3E" w:rsidRPr="00583C3D" w:rsidRDefault="002C7F34" w:rsidP="00441B3E">
      <w:pPr>
        <w:spacing w:before="0"/>
        <w:ind w:left="0" w:right="0"/>
        <w:rPr>
          <w:sz w:val="144"/>
          <w:szCs w:val="144"/>
        </w:rPr>
      </w:pPr>
      <w:r>
        <w:rPr>
          <w:sz w:val="144"/>
          <w:szCs w:val="144"/>
        </w:rPr>
        <w:t>Membership Kit</w:t>
      </w:r>
    </w:p>
    <w:p w14:paraId="3B7E0E6A" w14:textId="77777777" w:rsidR="00441B3E" w:rsidRPr="0006223A" w:rsidRDefault="00441B3E">
      <w:pPr>
        <w:rPr>
          <w:sz w:val="18"/>
          <w:szCs w:val="18"/>
        </w:rPr>
      </w:pPr>
      <w:r w:rsidRPr="0006223A">
        <w:rPr>
          <w:sz w:val="18"/>
          <w:szCs w:val="18"/>
        </w:rPr>
        <w:br w:type="page"/>
      </w:r>
    </w:p>
    <w:p w14:paraId="6DFBCF7F" w14:textId="77777777" w:rsidR="00C032F1" w:rsidRPr="0006223A" w:rsidRDefault="00C032F1">
      <w:pPr>
        <w:rPr>
          <w:b/>
          <w:sz w:val="18"/>
          <w:szCs w:val="18"/>
        </w:rPr>
      </w:pPr>
    </w:p>
    <w:p w14:paraId="705436EA" w14:textId="1C7C4B9C" w:rsidR="00C032F1" w:rsidRPr="00583C3D" w:rsidRDefault="00C032F1">
      <w:pPr>
        <w:rPr>
          <w:b/>
          <w:sz w:val="28"/>
          <w:szCs w:val="28"/>
        </w:rPr>
      </w:pPr>
      <w:r w:rsidRPr="00583C3D">
        <w:rPr>
          <w:b/>
          <w:sz w:val="28"/>
          <w:szCs w:val="28"/>
        </w:rPr>
        <w:t xml:space="preserve">ACP </w:t>
      </w:r>
      <w:r w:rsidR="004867A6">
        <w:rPr>
          <w:b/>
          <w:sz w:val="28"/>
          <w:szCs w:val="28"/>
        </w:rPr>
        <w:t>Membership Kit</w:t>
      </w:r>
    </w:p>
    <w:p w14:paraId="69CBB1E8" w14:textId="77777777" w:rsidR="00C032F1" w:rsidRPr="0006223A" w:rsidRDefault="00C032F1" w:rsidP="00C032F1">
      <w:pPr>
        <w:jc w:val="left"/>
        <w:rPr>
          <w:b/>
          <w:sz w:val="18"/>
          <w:szCs w:val="18"/>
        </w:rPr>
      </w:pPr>
    </w:p>
    <w:p w14:paraId="4674F7B5" w14:textId="77777777" w:rsidR="00C032F1" w:rsidRPr="0006223A" w:rsidRDefault="00C032F1" w:rsidP="00C032F1">
      <w:pPr>
        <w:tabs>
          <w:tab w:val="right" w:leader="dot" w:pos="9360"/>
        </w:tabs>
        <w:spacing w:before="0"/>
        <w:ind w:left="0" w:right="0"/>
        <w:jc w:val="left"/>
        <w:rPr>
          <w:sz w:val="18"/>
          <w:szCs w:val="18"/>
        </w:rPr>
      </w:pPr>
      <w:r w:rsidRPr="0006223A">
        <w:rPr>
          <w:sz w:val="18"/>
          <w:szCs w:val="18"/>
        </w:rPr>
        <w:t>Board Member Directory</w:t>
      </w:r>
      <w:r w:rsidRPr="0006223A">
        <w:rPr>
          <w:sz w:val="18"/>
          <w:szCs w:val="18"/>
        </w:rPr>
        <w:tab/>
      </w:r>
      <w:r w:rsidR="004561F5" w:rsidRPr="0006223A">
        <w:rPr>
          <w:sz w:val="18"/>
          <w:szCs w:val="18"/>
        </w:rPr>
        <w:t>3</w:t>
      </w:r>
    </w:p>
    <w:p w14:paraId="104FC036" w14:textId="58E4F64F" w:rsidR="00C032F1" w:rsidRPr="0006223A" w:rsidRDefault="00C032F1" w:rsidP="00C032F1">
      <w:pPr>
        <w:tabs>
          <w:tab w:val="right" w:leader="dot" w:pos="9360"/>
        </w:tabs>
        <w:spacing w:before="0"/>
        <w:ind w:left="0" w:right="0"/>
        <w:jc w:val="left"/>
        <w:rPr>
          <w:sz w:val="18"/>
          <w:szCs w:val="18"/>
        </w:rPr>
      </w:pPr>
      <w:r w:rsidRPr="0006223A">
        <w:rPr>
          <w:sz w:val="18"/>
          <w:szCs w:val="18"/>
        </w:rPr>
        <w:t>Bylaws</w:t>
      </w:r>
      <w:r w:rsidRPr="0006223A">
        <w:rPr>
          <w:sz w:val="18"/>
          <w:szCs w:val="18"/>
        </w:rPr>
        <w:tab/>
      </w:r>
      <w:r w:rsidR="0089498E">
        <w:rPr>
          <w:sz w:val="18"/>
          <w:szCs w:val="18"/>
        </w:rPr>
        <w:t>4</w:t>
      </w:r>
    </w:p>
    <w:p w14:paraId="5E8D88D8" w14:textId="7947C52C" w:rsidR="00C032F1" w:rsidRPr="0006223A" w:rsidRDefault="00C032F1" w:rsidP="00C032F1">
      <w:pPr>
        <w:tabs>
          <w:tab w:val="right" w:leader="dot" w:pos="9360"/>
        </w:tabs>
        <w:spacing w:before="0"/>
        <w:ind w:left="0" w:right="0"/>
        <w:jc w:val="left"/>
        <w:rPr>
          <w:sz w:val="18"/>
          <w:szCs w:val="18"/>
        </w:rPr>
      </w:pPr>
      <w:r w:rsidRPr="0006223A">
        <w:rPr>
          <w:sz w:val="18"/>
          <w:szCs w:val="18"/>
        </w:rPr>
        <w:t>Programs and Services</w:t>
      </w:r>
      <w:r w:rsidRPr="0006223A">
        <w:rPr>
          <w:sz w:val="18"/>
          <w:szCs w:val="18"/>
        </w:rPr>
        <w:tab/>
      </w:r>
      <w:r w:rsidR="00CC1C18">
        <w:rPr>
          <w:sz w:val="18"/>
          <w:szCs w:val="18"/>
        </w:rPr>
        <w:t>6</w:t>
      </w:r>
    </w:p>
    <w:p w14:paraId="76C7AD44" w14:textId="608FBB3E" w:rsidR="00C032F1" w:rsidRPr="0006223A" w:rsidRDefault="00C032F1" w:rsidP="00C032F1">
      <w:pPr>
        <w:tabs>
          <w:tab w:val="right" w:leader="dot" w:pos="9360"/>
        </w:tabs>
        <w:spacing w:before="0"/>
        <w:ind w:left="0" w:right="0"/>
        <w:jc w:val="left"/>
        <w:rPr>
          <w:sz w:val="18"/>
          <w:szCs w:val="18"/>
        </w:rPr>
      </w:pPr>
      <w:r w:rsidRPr="0006223A">
        <w:rPr>
          <w:sz w:val="18"/>
          <w:szCs w:val="18"/>
        </w:rPr>
        <w:t>Membership Categories</w:t>
      </w:r>
      <w:r w:rsidRPr="0006223A">
        <w:rPr>
          <w:sz w:val="18"/>
          <w:szCs w:val="18"/>
        </w:rPr>
        <w:tab/>
      </w:r>
      <w:r w:rsidR="00CC1C18">
        <w:rPr>
          <w:sz w:val="18"/>
          <w:szCs w:val="18"/>
        </w:rPr>
        <w:t>7</w:t>
      </w:r>
    </w:p>
    <w:p w14:paraId="654F11FF" w14:textId="77777777" w:rsidR="00C032F1" w:rsidRPr="0006223A" w:rsidRDefault="00C032F1" w:rsidP="00C032F1">
      <w:pPr>
        <w:tabs>
          <w:tab w:val="right" w:leader="dot" w:pos="9360"/>
        </w:tabs>
        <w:spacing w:before="0"/>
        <w:ind w:left="0" w:right="0"/>
        <w:jc w:val="left"/>
        <w:rPr>
          <w:sz w:val="18"/>
          <w:szCs w:val="18"/>
        </w:rPr>
      </w:pPr>
      <w:r w:rsidRPr="0006223A">
        <w:rPr>
          <w:sz w:val="18"/>
          <w:szCs w:val="18"/>
        </w:rPr>
        <w:t xml:space="preserve">Roles and Responsibilities for the Executive Director, </w:t>
      </w:r>
    </w:p>
    <w:p w14:paraId="25724D10" w14:textId="513FD285" w:rsidR="00C032F1" w:rsidRDefault="00C032F1" w:rsidP="00C032F1">
      <w:pPr>
        <w:tabs>
          <w:tab w:val="left" w:pos="720"/>
          <w:tab w:val="right" w:leader="dot" w:pos="9360"/>
        </w:tabs>
        <w:spacing w:before="0"/>
        <w:ind w:left="0" w:right="0"/>
        <w:jc w:val="left"/>
        <w:rPr>
          <w:sz w:val="18"/>
          <w:szCs w:val="18"/>
        </w:rPr>
      </w:pPr>
      <w:r w:rsidRPr="0006223A">
        <w:rPr>
          <w:sz w:val="18"/>
          <w:szCs w:val="18"/>
        </w:rPr>
        <w:tab/>
        <w:t>the Board, and the Officers of the ACP</w:t>
      </w:r>
      <w:r w:rsidRPr="0006223A">
        <w:rPr>
          <w:sz w:val="18"/>
          <w:szCs w:val="18"/>
        </w:rPr>
        <w:tab/>
      </w:r>
      <w:r w:rsidR="009B7640">
        <w:rPr>
          <w:sz w:val="18"/>
          <w:szCs w:val="18"/>
        </w:rPr>
        <w:t>10</w:t>
      </w:r>
    </w:p>
    <w:p w14:paraId="60B31AAE" w14:textId="6A500005" w:rsidR="007647D4" w:rsidRDefault="007647D4" w:rsidP="00C032F1">
      <w:pPr>
        <w:tabs>
          <w:tab w:val="left" w:pos="720"/>
          <w:tab w:val="right" w:leader="dot" w:pos="9360"/>
        </w:tabs>
        <w:spacing w:before="0"/>
        <w:ind w:left="0" w:right="0"/>
        <w:jc w:val="left"/>
        <w:rPr>
          <w:sz w:val="18"/>
          <w:szCs w:val="18"/>
        </w:rPr>
      </w:pPr>
      <w:r>
        <w:rPr>
          <w:sz w:val="18"/>
          <w:szCs w:val="18"/>
        </w:rPr>
        <w:t>Role of the Executive Committee</w:t>
      </w:r>
      <w:r>
        <w:rPr>
          <w:sz w:val="18"/>
          <w:szCs w:val="18"/>
        </w:rPr>
        <w:tab/>
      </w:r>
      <w:r w:rsidR="00CC1C18">
        <w:rPr>
          <w:sz w:val="18"/>
          <w:szCs w:val="18"/>
        </w:rPr>
        <w:t>1</w:t>
      </w:r>
      <w:r w:rsidR="009B7640">
        <w:rPr>
          <w:sz w:val="18"/>
          <w:szCs w:val="18"/>
        </w:rPr>
        <w:t>2</w:t>
      </w:r>
    </w:p>
    <w:p w14:paraId="3695588F" w14:textId="6E147D80" w:rsidR="007647D4" w:rsidRDefault="007647D4" w:rsidP="00C032F1">
      <w:pPr>
        <w:tabs>
          <w:tab w:val="left" w:pos="720"/>
          <w:tab w:val="right" w:leader="dot" w:pos="9360"/>
        </w:tabs>
        <w:spacing w:before="0"/>
        <w:ind w:left="0" w:right="0"/>
        <w:jc w:val="left"/>
        <w:rPr>
          <w:sz w:val="18"/>
          <w:szCs w:val="18"/>
        </w:rPr>
      </w:pPr>
      <w:r>
        <w:rPr>
          <w:sz w:val="18"/>
          <w:szCs w:val="18"/>
        </w:rPr>
        <w:t>Board Procedures</w:t>
      </w:r>
    </w:p>
    <w:p w14:paraId="231F8C51" w14:textId="0156BD43" w:rsidR="007647D4" w:rsidRDefault="007647D4" w:rsidP="00C032F1">
      <w:pPr>
        <w:tabs>
          <w:tab w:val="left" w:pos="720"/>
          <w:tab w:val="right" w:leader="dot" w:pos="9360"/>
        </w:tabs>
        <w:spacing w:before="0"/>
        <w:ind w:left="0" w:right="0"/>
        <w:jc w:val="left"/>
        <w:rPr>
          <w:sz w:val="18"/>
          <w:szCs w:val="18"/>
        </w:rPr>
      </w:pPr>
      <w:r>
        <w:rPr>
          <w:sz w:val="18"/>
          <w:szCs w:val="18"/>
        </w:rPr>
        <w:tab/>
        <w:t>Fast Track Process</w:t>
      </w:r>
      <w:r>
        <w:rPr>
          <w:sz w:val="18"/>
          <w:szCs w:val="18"/>
        </w:rPr>
        <w:tab/>
      </w:r>
      <w:r w:rsidR="00CC1C18">
        <w:rPr>
          <w:sz w:val="18"/>
          <w:szCs w:val="18"/>
        </w:rPr>
        <w:t>1</w:t>
      </w:r>
      <w:r w:rsidR="009B7640">
        <w:rPr>
          <w:sz w:val="18"/>
          <w:szCs w:val="18"/>
        </w:rPr>
        <w:t>3</w:t>
      </w:r>
    </w:p>
    <w:p w14:paraId="7BF3BF5C" w14:textId="6AC4613F" w:rsidR="007647D4" w:rsidRPr="0006223A" w:rsidRDefault="007647D4" w:rsidP="00C032F1">
      <w:pPr>
        <w:tabs>
          <w:tab w:val="left" w:pos="720"/>
          <w:tab w:val="right" w:leader="dot" w:pos="9360"/>
        </w:tabs>
        <w:spacing w:before="0"/>
        <w:ind w:left="0" w:right="0"/>
        <w:jc w:val="left"/>
        <w:rPr>
          <w:sz w:val="18"/>
          <w:szCs w:val="18"/>
        </w:rPr>
      </w:pPr>
      <w:r>
        <w:rPr>
          <w:sz w:val="18"/>
          <w:szCs w:val="18"/>
        </w:rPr>
        <w:tab/>
        <w:t>How Work Groups Work</w:t>
      </w:r>
      <w:r>
        <w:rPr>
          <w:sz w:val="18"/>
          <w:szCs w:val="18"/>
        </w:rPr>
        <w:tab/>
      </w:r>
      <w:r w:rsidR="00CC1C18">
        <w:rPr>
          <w:sz w:val="18"/>
          <w:szCs w:val="18"/>
        </w:rPr>
        <w:t>1</w:t>
      </w:r>
      <w:r w:rsidR="009B7640">
        <w:rPr>
          <w:sz w:val="18"/>
          <w:szCs w:val="18"/>
        </w:rPr>
        <w:t>4</w:t>
      </w:r>
    </w:p>
    <w:p w14:paraId="2D032818" w14:textId="034E89C3" w:rsidR="00C032F1" w:rsidRPr="0006223A" w:rsidRDefault="004867A6" w:rsidP="00C032F1">
      <w:pPr>
        <w:tabs>
          <w:tab w:val="left" w:pos="720"/>
          <w:tab w:val="right" w:leader="dot" w:pos="9360"/>
        </w:tabs>
        <w:spacing w:before="0"/>
        <w:ind w:left="0" w:right="0"/>
        <w:jc w:val="left"/>
        <w:rPr>
          <w:sz w:val="18"/>
          <w:szCs w:val="18"/>
        </w:rPr>
      </w:pPr>
      <w:r>
        <w:rPr>
          <w:sz w:val="18"/>
          <w:szCs w:val="18"/>
        </w:rPr>
        <w:t>ACP</w:t>
      </w:r>
      <w:r w:rsidR="00C032F1" w:rsidRPr="0006223A">
        <w:rPr>
          <w:sz w:val="18"/>
          <w:szCs w:val="18"/>
        </w:rPr>
        <w:t xml:space="preserve"> Policies</w:t>
      </w:r>
    </w:p>
    <w:p w14:paraId="6D25ECEB" w14:textId="71B4292D" w:rsidR="001E3664" w:rsidRPr="0006223A" w:rsidRDefault="00C032F1" w:rsidP="00C032F1">
      <w:pPr>
        <w:tabs>
          <w:tab w:val="left" w:pos="720"/>
          <w:tab w:val="right" w:leader="dot" w:pos="9360"/>
        </w:tabs>
        <w:spacing w:before="0"/>
        <w:ind w:left="0" w:right="0"/>
        <w:jc w:val="left"/>
        <w:rPr>
          <w:sz w:val="18"/>
          <w:szCs w:val="18"/>
        </w:rPr>
      </w:pPr>
      <w:r w:rsidRPr="0006223A">
        <w:rPr>
          <w:sz w:val="18"/>
          <w:szCs w:val="18"/>
        </w:rPr>
        <w:tab/>
      </w:r>
      <w:r w:rsidR="001E3664" w:rsidRPr="0006223A">
        <w:rPr>
          <w:sz w:val="18"/>
          <w:szCs w:val="18"/>
        </w:rPr>
        <w:t>Advocacy Policy</w:t>
      </w:r>
      <w:r w:rsidR="001E3664" w:rsidRPr="0006223A">
        <w:rPr>
          <w:sz w:val="18"/>
          <w:szCs w:val="18"/>
        </w:rPr>
        <w:tab/>
      </w:r>
      <w:r w:rsidR="00CC1C18">
        <w:rPr>
          <w:sz w:val="18"/>
          <w:szCs w:val="18"/>
        </w:rPr>
        <w:t>1</w:t>
      </w:r>
      <w:r w:rsidR="009B7640">
        <w:rPr>
          <w:sz w:val="18"/>
          <w:szCs w:val="18"/>
        </w:rPr>
        <w:t>5</w:t>
      </w:r>
    </w:p>
    <w:p w14:paraId="62FEE928" w14:textId="3B0AFA49" w:rsidR="00C032F1" w:rsidRPr="0006223A" w:rsidRDefault="001E3664" w:rsidP="00C032F1">
      <w:pPr>
        <w:tabs>
          <w:tab w:val="left" w:pos="720"/>
          <w:tab w:val="right" w:leader="dot" w:pos="9360"/>
        </w:tabs>
        <w:spacing w:before="0"/>
        <w:ind w:left="0" w:right="0"/>
        <w:jc w:val="left"/>
        <w:rPr>
          <w:sz w:val="18"/>
          <w:szCs w:val="18"/>
        </w:rPr>
      </w:pPr>
      <w:r w:rsidRPr="0006223A">
        <w:rPr>
          <w:sz w:val="18"/>
          <w:szCs w:val="18"/>
        </w:rPr>
        <w:tab/>
      </w:r>
      <w:r w:rsidR="00C032F1" w:rsidRPr="0006223A">
        <w:rPr>
          <w:sz w:val="18"/>
          <w:szCs w:val="18"/>
        </w:rPr>
        <w:t>Antitrust Compliance Policy</w:t>
      </w:r>
      <w:r w:rsidR="00C032F1" w:rsidRPr="0006223A">
        <w:rPr>
          <w:sz w:val="18"/>
          <w:szCs w:val="18"/>
        </w:rPr>
        <w:tab/>
      </w:r>
      <w:r w:rsidR="00CC1C18">
        <w:rPr>
          <w:sz w:val="18"/>
          <w:szCs w:val="18"/>
        </w:rPr>
        <w:t>1</w:t>
      </w:r>
      <w:r w:rsidR="009B7640">
        <w:rPr>
          <w:sz w:val="18"/>
          <w:szCs w:val="18"/>
        </w:rPr>
        <w:t>6</w:t>
      </w:r>
    </w:p>
    <w:p w14:paraId="6843920C" w14:textId="73958D80" w:rsidR="000D02DF" w:rsidRPr="0006223A" w:rsidRDefault="00715EB1" w:rsidP="00C032F1">
      <w:pPr>
        <w:tabs>
          <w:tab w:val="left" w:pos="720"/>
          <w:tab w:val="right" w:leader="dot" w:pos="9360"/>
        </w:tabs>
        <w:spacing w:before="0"/>
        <w:ind w:left="0" w:right="0"/>
        <w:jc w:val="left"/>
        <w:rPr>
          <w:sz w:val="18"/>
          <w:szCs w:val="18"/>
        </w:rPr>
      </w:pPr>
      <w:r w:rsidRPr="0006223A">
        <w:rPr>
          <w:sz w:val="18"/>
          <w:szCs w:val="18"/>
        </w:rPr>
        <w:tab/>
        <w:t>Press at Workshop</w:t>
      </w:r>
      <w:r w:rsidRPr="0006223A">
        <w:rPr>
          <w:sz w:val="18"/>
          <w:szCs w:val="18"/>
        </w:rPr>
        <w:tab/>
      </w:r>
      <w:r w:rsidR="00CC1C18">
        <w:rPr>
          <w:sz w:val="18"/>
          <w:szCs w:val="18"/>
        </w:rPr>
        <w:t>1</w:t>
      </w:r>
      <w:r w:rsidR="009B7640">
        <w:rPr>
          <w:sz w:val="18"/>
          <w:szCs w:val="18"/>
        </w:rPr>
        <w:t>7</w:t>
      </w:r>
    </w:p>
    <w:p w14:paraId="0346D37E" w14:textId="18931D2E" w:rsidR="002552D6" w:rsidRPr="0006223A" w:rsidRDefault="002552D6" w:rsidP="00C032F1">
      <w:pPr>
        <w:tabs>
          <w:tab w:val="left" w:pos="720"/>
          <w:tab w:val="right" w:leader="dot" w:pos="9360"/>
        </w:tabs>
        <w:spacing w:before="0"/>
        <w:ind w:left="0" w:right="0"/>
        <w:jc w:val="left"/>
        <w:rPr>
          <w:sz w:val="18"/>
          <w:szCs w:val="18"/>
        </w:rPr>
      </w:pPr>
      <w:r w:rsidRPr="0006223A">
        <w:rPr>
          <w:sz w:val="18"/>
          <w:szCs w:val="18"/>
        </w:rPr>
        <w:tab/>
        <w:t>Conflict of Interest Policy</w:t>
      </w:r>
      <w:r w:rsidRPr="0006223A">
        <w:rPr>
          <w:sz w:val="18"/>
          <w:szCs w:val="18"/>
        </w:rPr>
        <w:tab/>
      </w:r>
      <w:r w:rsidR="00CC1C18">
        <w:rPr>
          <w:sz w:val="18"/>
          <w:szCs w:val="18"/>
        </w:rPr>
        <w:t>1</w:t>
      </w:r>
      <w:r w:rsidR="009B7640">
        <w:rPr>
          <w:sz w:val="18"/>
          <w:szCs w:val="18"/>
        </w:rPr>
        <w:t>8</w:t>
      </w:r>
    </w:p>
    <w:p w14:paraId="4F2C4949" w14:textId="6414A6F6" w:rsidR="002552D6" w:rsidRPr="0006223A" w:rsidRDefault="002552D6" w:rsidP="00C032F1">
      <w:pPr>
        <w:tabs>
          <w:tab w:val="left" w:pos="720"/>
          <w:tab w:val="right" w:leader="dot" w:pos="9360"/>
        </w:tabs>
        <w:spacing w:before="0"/>
        <w:ind w:left="0" w:right="0"/>
        <w:jc w:val="left"/>
        <w:rPr>
          <w:sz w:val="18"/>
          <w:szCs w:val="18"/>
        </w:rPr>
      </w:pPr>
      <w:r w:rsidRPr="0006223A">
        <w:rPr>
          <w:sz w:val="18"/>
          <w:szCs w:val="18"/>
        </w:rPr>
        <w:tab/>
        <w:t>Document Retention and Destruction Policy</w:t>
      </w:r>
      <w:r w:rsidRPr="0006223A">
        <w:rPr>
          <w:sz w:val="18"/>
          <w:szCs w:val="18"/>
        </w:rPr>
        <w:tab/>
      </w:r>
      <w:r w:rsidR="00CC1C18">
        <w:rPr>
          <w:sz w:val="18"/>
          <w:szCs w:val="18"/>
        </w:rPr>
        <w:t>2</w:t>
      </w:r>
      <w:r w:rsidR="009B7640">
        <w:rPr>
          <w:sz w:val="18"/>
          <w:szCs w:val="18"/>
        </w:rPr>
        <w:t>2</w:t>
      </w:r>
    </w:p>
    <w:p w14:paraId="71045E6B" w14:textId="0DFDC6CB" w:rsidR="002552D6" w:rsidRPr="0006223A" w:rsidRDefault="002552D6" w:rsidP="00C032F1">
      <w:pPr>
        <w:tabs>
          <w:tab w:val="left" w:pos="720"/>
          <w:tab w:val="right" w:leader="dot" w:pos="9360"/>
        </w:tabs>
        <w:spacing w:before="0"/>
        <w:ind w:left="0" w:right="0"/>
        <w:jc w:val="left"/>
        <w:rPr>
          <w:sz w:val="18"/>
          <w:szCs w:val="18"/>
        </w:rPr>
      </w:pPr>
      <w:r w:rsidRPr="0006223A">
        <w:rPr>
          <w:sz w:val="18"/>
          <w:szCs w:val="18"/>
        </w:rPr>
        <w:tab/>
        <w:t>Whistleblower Policy</w:t>
      </w:r>
      <w:r w:rsidRPr="0006223A">
        <w:rPr>
          <w:sz w:val="18"/>
          <w:szCs w:val="18"/>
        </w:rPr>
        <w:tab/>
      </w:r>
      <w:r w:rsidR="00853B1F">
        <w:rPr>
          <w:sz w:val="18"/>
          <w:szCs w:val="18"/>
        </w:rPr>
        <w:t>2</w:t>
      </w:r>
      <w:r w:rsidR="009B7640">
        <w:rPr>
          <w:sz w:val="18"/>
          <w:szCs w:val="18"/>
        </w:rPr>
        <w:t>5</w:t>
      </w:r>
    </w:p>
    <w:p w14:paraId="4FA72B1A" w14:textId="74A51466" w:rsidR="00DA5319" w:rsidRDefault="00DA5319" w:rsidP="00DA5319">
      <w:pPr>
        <w:tabs>
          <w:tab w:val="left" w:pos="720"/>
          <w:tab w:val="right" w:leader="dot" w:pos="9360"/>
        </w:tabs>
        <w:spacing w:before="0"/>
        <w:ind w:left="0" w:right="0"/>
        <w:jc w:val="left"/>
        <w:rPr>
          <w:sz w:val="18"/>
          <w:szCs w:val="18"/>
        </w:rPr>
      </w:pPr>
      <w:r w:rsidRPr="0006223A">
        <w:rPr>
          <w:sz w:val="18"/>
          <w:szCs w:val="18"/>
        </w:rPr>
        <w:tab/>
      </w:r>
      <w:r w:rsidR="00CC55AE">
        <w:rPr>
          <w:sz w:val="18"/>
          <w:szCs w:val="18"/>
        </w:rPr>
        <w:t>ACP Hall of Fame</w:t>
      </w:r>
      <w:r w:rsidRPr="0006223A">
        <w:rPr>
          <w:sz w:val="18"/>
          <w:szCs w:val="18"/>
        </w:rPr>
        <w:t>/</w:t>
      </w:r>
      <w:r w:rsidR="00CC55AE">
        <w:rPr>
          <w:sz w:val="18"/>
          <w:szCs w:val="18"/>
        </w:rPr>
        <w:t xml:space="preserve">Outstanding </w:t>
      </w:r>
      <w:r w:rsidRPr="0006223A">
        <w:rPr>
          <w:sz w:val="18"/>
          <w:szCs w:val="18"/>
        </w:rPr>
        <w:t>Service Awards</w:t>
      </w:r>
      <w:r w:rsidR="004867A6">
        <w:rPr>
          <w:sz w:val="18"/>
          <w:szCs w:val="18"/>
        </w:rPr>
        <w:t>/Leading with Integrity Award</w:t>
      </w:r>
      <w:r w:rsidRPr="0006223A">
        <w:rPr>
          <w:sz w:val="18"/>
          <w:szCs w:val="18"/>
        </w:rPr>
        <w:tab/>
      </w:r>
      <w:r w:rsidR="00853B1F">
        <w:rPr>
          <w:sz w:val="18"/>
          <w:szCs w:val="18"/>
        </w:rPr>
        <w:t>2</w:t>
      </w:r>
      <w:r w:rsidR="009B7640">
        <w:rPr>
          <w:sz w:val="18"/>
          <w:szCs w:val="18"/>
        </w:rPr>
        <w:t>6</w:t>
      </w:r>
    </w:p>
    <w:p w14:paraId="31F12EA2" w14:textId="1F9E54BE" w:rsidR="007647D4" w:rsidRPr="0006223A" w:rsidRDefault="007647D4" w:rsidP="00DA5319">
      <w:pPr>
        <w:tabs>
          <w:tab w:val="left" w:pos="720"/>
          <w:tab w:val="right" w:leader="dot" w:pos="9360"/>
        </w:tabs>
        <w:spacing w:before="0"/>
        <w:ind w:left="0" w:right="0"/>
        <w:jc w:val="left"/>
        <w:rPr>
          <w:sz w:val="18"/>
          <w:szCs w:val="18"/>
        </w:rPr>
      </w:pPr>
    </w:p>
    <w:p w14:paraId="32264C93" w14:textId="439FF292" w:rsidR="00432930" w:rsidRDefault="00432930">
      <w:pPr>
        <w:rPr>
          <w:b/>
          <w:sz w:val="18"/>
          <w:szCs w:val="18"/>
        </w:rPr>
      </w:pPr>
      <w:r>
        <w:rPr>
          <w:b/>
          <w:sz w:val="18"/>
          <w:szCs w:val="18"/>
        </w:rPr>
        <w:br w:type="page"/>
      </w:r>
    </w:p>
    <w:p w14:paraId="0254614C" w14:textId="77777777" w:rsidR="00441B3E" w:rsidRPr="00583C3D" w:rsidRDefault="00441B3E" w:rsidP="004561F5">
      <w:pPr>
        <w:spacing w:before="0"/>
        <w:ind w:left="0" w:right="0"/>
        <w:rPr>
          <w:b/>
          <w:sz w:val="28"/>
          <w:szCs w:val="28"/>
        </w:rPr>
      </w:pPr>
      <w:r w:rsidRPr="00583C3D">
        <w:rPr>
          <w:b/>
          <w:sz w:val="28"/>
          <w:szCs w:val="28"/>
        </w:rPr>
        <w:lastRenderedPageBreak/>
        <w:t>B</w:t>
      </w:r>
      <w:r w:rsidR="004561F5" w:rsidRPr="00583C3D">
        <w:rPr>
          <w:b/>
          <w:sz w:val="28"/>
          <w:szCs w:val="28"/>
        </w:rPr>
        <w:t>oard Member Directory</w:t>
      </w:r>
    </w:p>
    <w:p w14:paraId="7A25556E" w14:textId="77777777" w:rsidR="00441B3E" w:rsidRPr="0006223A" w:rsidRDefault="00441B3E" w:rsidP="00441B3E">
      <w:pPr>
        <w:spacing w:before="0"/>
        <w:ind w:left="0" w:right="0"/>
        <w:jc w:val="left"/>
        <w:rPr>
          <w:sz w:val="18"/>
          <w:szCs w:val="18"/>
        </w:rPr>
      </w:pPr>
    </w:p>
    <w:p w14:paraId="054B5F58" w14:textId="77777777" w:rsidR="004561F5" w:rsidRPr="0006223A" w:rsidRDefault="004561F5" w:rsidP="004561F5">
      <w:pPr>
        <w:spacing w:before="0"/>
        <w:ind w:left="0" w:right="0"/>
        <w:jc w:val="left"/>
        <w:rPr>
          <w:rFonts w:cs="Arial"/>
          <w:b/>
          <w:bCs/>
          <w:color w:val="000000"/>
          <w:sz w:val="18"/>
          <w:szCs w:val="18"/>
        </w:rPr>
        <w:sectPr w:rsidR="004561F5" w:rsidRPr="0006223A" w:rsidSect="0066587D">
          <w:headerReference w:type="default" r:id="rId10"/>
          <w:footerReference w:type="default" r:id="rId11"/>
          <w:pgSz w:w="12240" w:h="15840"/>
          <w:pgMar w:top="1440" w:right="1440" w:bottom="1440" w:left="1440" w:header="720" w:footer="720" w:gutter="0"/>
          <w:cols w:space="720"/>
          <w:docGrid w:linePitch="360"/>
        </w:sectPr>
      </w:pPr>
    </w:p>
    <w:p w14:paraId="56D8D7FE" w14:textId="2C3F99C5" w:rsidR="00DA63CA" w:rsidRPr="0006223A" w:rsidRDefault="00B37F06" w:rsidP="00DA63CA">
      <w:pPr>
        <w:spacing w:before="0"/>
        <w:ind w:left="0" w:right="0"/>
        <w:jc w:val="left"/>
        <w:rPr>
          <w:rFonts w:cs="Arial"/>
          <w:color w:val="000000"/>
          <w:sz w:val="18"/>
          <w:szCs w:val="18"/>
        </w:rPr>
      </w:pPr>
      <w:r w:rsidRPr="0006223A">
        <w:rPr>
          <w:rFonts w:cs="Arial"/>
          <w:b/>
          <w:bCs/>
          <w:color w:val="000000"/>
          <w:sz w:val="18"/>
          <w:szCs w:val="18"/>
        </w:rPr>
        <w:t>President</w:t>
      </w:r>
      <w:r w:rsidRPr="0006223A">
        <w:rPr>
          <w:rFonts w:cs="Arial"/>
          <w:b/>
          <w:bCs/>
          <w:color w:val="000000"/>
          <w:sz w:val="18"/>
          <w:szCs w:val="18"/>
        </w:rPr>
        <w:br/>
      </w:r>
      <w:r w:rsidR="00DA63CA" w:rsidRPr="0006223A">
        <w:rPr>
          <w:rFonts w:cs="Arial"/>
          <w:b/>
          <w:color w:val="000000"/>
          <w:sz w:val="18"/>
          <w:szCs w:val="18"/>
        </w:rPr>
        <w:t>Mike Raffio</w:t>
      </w:r>
      <w:r w:rsidR="00DA63CA" w:rsidRPr="0006223A">
        <w:rPr>
          <w:rFonts w:cs="Arial"/>
          <w:color w:val="000000"/>
          <w:sz w:val="18"/>
          <w:szCs w:val="18"/>
        </w:rPr>
        <w:t xml:space="preserve"> (</w:t>
      </w:r>
      <w:r w:rsidR="00DA63CA">
        <w:rPr>
          <w:rFonts w:cs="Arial"/>
          <w:color w:val="000000"/>
          <w:sz w:val="18"/>
          <w:szCs w:val="18"/>
        </w:rPr>
        <w:t>Feb. 20</w:t>
      </w:r>
      <w:r w:rsidR="005A3A1D">
        <w:rPr>
          <w:rFonts w:cs="Arial"/>
          <w:color w:val="000000"/>
          <w:sz w:val="18"/>
          <w:szCs w:val="18"/>
        </w:rPr>
        <w:t>21</w:t>
      </w:r>
      <w:r w:rsidR="00DA63CA">
        <w:rPr>
          <w:rFonts w:cs="Arial"/>
          <w:color w:val="000000"/>
          <w:sz w:val="18"/>
          <w:szCs w:val="18"/>
        </w:rPr>
        <w:t>-Feb. 202</w:t>
      </w:r>
      <w:r w:rsidR="005A3A1D">
        <w:rPr>
          <w:rFonts w:cs="Arial"/>
          <w:color w:val="000000"/>
          <w:sz w:val="18"/>
          <w:szCs w:val="18"/>
        </w:rPr>
        <w:t>4</w:t>
      </w:r>
      <w:r w:rsidR="00DA63CA" w:rsidRPr="0006223A">
        <w:rPr>
          <w:rFonts w:cs="Arial"/>
          <w:color w:val="000000"/>
          <w:sz w:val="18"/>
          <w:szCs w:val="18"/>
        </w:rPr>
        <w:t>)</w:t>
      </w:r>
    </w:p>
    <w:p w14:paraId="57E30017" w14:textId="77777777" w:rsidR="00DA63CA" w:rsidRPr="0006223A" w:rsidRDefault="00DA63CA" w:rsidP="00DA63CA">
      <w:pPr>
        <w:spacing w:before="0"/>
        <w:ind w:left="0" w:right="0"/>
        <w:jc w:val="left"/>
        <w:rPr>
          <w:sz w:val="18"/>
          <w:szCs w:val="18"/>
        </w:rPr>
      </w:pPr>
      <w:r w:rsidRPr="0006223A">
        <w:rPr>
          <w:sz w:val="18"/>
          <w:szCs w:val="18"/>
        </w:rPr>
        <w:t>Director of Marketing and Sales</w:t>
      </w:r>
      <w:r w:rsidRPr="0006223A">
        <w:rPr>
          <w:sz w:val="18"/>
          <w:szCs w:val="18"/>
        </w:rPr>
        <w:br/>
      </w:r>
      <w:proofErr w:type="spellStart"/>
      <w:r w:rsidRPr="0006223A">
        <w:rPr>
          <w:sz w:val="18"/>
          <w:szCs w:val="18"/>
        </w:rPr>
        <w:t>Pflaum</w:t>
      </w:r>
      <w:proofErr w:type="spellEnd"/>
      <w:r w:rsidRPr="0006223A">
        <w:rPr>
          <w:sz w:val="18"/>
          <w:szCs w:val="18"/>
        </w:rPr>
        <w:t xml:space="preserve"> Publishing Group</w:t>
      </w:r>
      <w:r w:rsidRPr="0006223A">
        <w:rPr>
          <w:sz w:val="18"/>
          <w:szCs w:val="18"/>
        </w:rPr>
        <w:br/>
        <w:t>2621 Dryden Road</w:t>
      </w:r>
      <w:r w:rsidRPr="0006223A">
        <w:rPr>
          <w:sz w:val="18"/>
          <w:szCs w:val="18"/>
        </w:rPr>
        <w:br/>
        <w:t>Dayton OH 45439</w:t>
      </w:r>
      <w:r w:rsidRPr="0006223A">
        <w:rPr>
          <w:sz w:val="18"/>
          <w:szCs w:val="18"/>
        </w:rPr>
        <w:br/>
        <w:t>Phone: 800-523-</w:t>
      </w:r>
      <w:proofErr w:type="gramStart"/>
      <w:r w:rsidRPr="0006223A">
        <w:rPr>
          <w:sz w:val="18"/>
          <w:szCs w:val="18"/>
        </w:rPr>
        <w:t>4625 ,</w:t>
      </w:r>
      <w:proofErr w:type="gramEnd"/>
      <w:r w:rsidRPr="0006223A">
        <w:rPr>
          <w:sz w:val="18"/>
          <w:szCs w:val="18"/>
        </w:rPr>
        <w:t xml:space="preserve"> ext. 1107</w:t>
      </w:r>
    </w:p>
    <w:p w14:paraId="3A8763DF" w14:textId="77777777" w:rsidR="00DA63CA" w:rsidRPr="0006223A" w:rsidRDefault="00DA63CA" w:rsidP="00DA63CA">
      <w:pPr>
        <w:spacing w:before="0"/>
        <w:ind w:left="0" w:right="0"/>
        <w:jc w:val="left"/>
        <w:rPr>
          <w:sz w:val="18"/>
          <w:szCs w:val="18"/>
        </w:rPr>
      </w:pPr>
      <w:r w:rsidRPr="0006223A">
        <w:rPr>
          <w:sz w:val="18"/>
          <w:szCs w:val="18"/>
        </w:rPr>
        <w:t xml:space="preserve">Email: </w:t>
      </w:r>
      <w:hyperlink r:id="rId12" w:history="1">
        <w:r w:rsidRPr="0006223A">
          <w:rPr>
            <w:rStyle w:val="Hyperlink"/>
            <w:sz w:val="18"/>
            <w:szCs w:val="18"/>
          </w:rPr>
          <w:t>mraffio@pflaum.com</w:t>
        </w:r>
      </w:hyperlink>
    </w:p>
    <w:p w14:paraId="770F42F7" w14:textId="77777777" w:rsidR="00DA63CA" w:rsidRPr="0006223A" w:rsidRDefault="00DA63CA" w:rsidP="00DA63CA">
      <w:pPr>
        <w:spacing w:before="0"/>
        <w:ind w:left="0" w:right="0"/>
        <w:jc w:val="left"/>
        <w:rPr>
          <w:rFonts w:cs="Arial"/>
          <w:color w:val="000000"/>
          <w:sz w:val="18"/>
          <w:szCs w:val="18"/>
        </w:rPr>
      </w:pPr>
    </w:p>
    <w:p w14:paraId="045511DD" w14:textId="716340CF" w:rsidR="001C387E" w:rsidRDefault="00F11EDE" w:rsidP="00DD5461">
      <w:pPr>
        <w:spacing w:before="0"/>
        <w:ind w:left="0" w:right="0"/>
        <w:jc w:val="left"/>
        <w:rPr>
          <w:rFonts w:cs="Arial"/>
          <w:b/>
          <w:sz w:val="18"/>
          <w:szCs w:val="18"/>
        </w:rPr>
      </w:pPr>
      <w:r>
        <w:rPr>
          <w:rFonts w:cs="Arial"/>
          <w:b/>
          <w:sz w:val="18"/>
          <w:szCs w:val="18"/>
        </w:rPr>
        <w:t>Vice President</w:t>
      </w:r>
    </w:p>
    <w:p w14:paraId="29A210B0" w14:textId="61F0324F" w:rsidR="00DA63CA" w:rsidRPr="0006223A" w:rsidRDefault="00DA63CA" w:rsidP="00DA63CA">
      <w:pPr>
        <w:spacing w:before="0"/>
        <w:ind w:left="0" w:right="0"/>
        <w:jc w:val="left"/>
        <w:rPr>
          <w:sz w:val="18"/>
          <w:szCs w:val="18"/>
        </w:rPr>
      </w:pPr>
      <w:r w:rsidRPr="0006223A">
        <w:rPr>
          <w:b/>
          <w:sz w:val="18"/>
          <w:szCs w:val="18"/>
        </w:rPr>
        <w:t>Therese Ratliff</w:t>
      </w:r>
      <w:r w:rsidRPr="0006223A">
        <w:rPr>
          <w:sz w:val="18"/>
          <w:szCs w:val="18"/>
        </w:rPr>
        <w:t xml:space="preserve"> (Feb. </w:t>
      </w:r>
      <w:r>
        <w:rPr>
          <w:sz w:val="18"/>
          <w:szCs w:val="18"/>
        </w:rPr>
        <w:t>2020</w:t>
      </w:r>
      <w:r w:rsidRPr="0006223A">
        <w:rPr>
          <w:sz w:val="18"/>
          <w:szCs w:val="18"/>
        </w:rPr>
        <w:t xml:space="preserve"> – Feb. </w:t>
      </w:r>
      <w:r>
        <w:rPr>
          <w:sz w:val="18"/>
          <w:szCs w:val="18"/>
        </w:rPr>
        <w:t>2023</w:t>
      </w:r>
      <w:r w:rsidRPr="0006223A">
        <w:rPr>
          <w:sz w:val="18"/>
          <w:szCs w:val="18"/>
        </w:rPr>
        <w:t>)</w:t>
      </w:r>
      <w:r w:rsidRPr="0006223A">
        <w:rPr>
          <w:sz w:val="18"/>
          <w:szCs w:val="18"/>
        </w:rPr>
        <w:br/>
        <w:t>Publisher</w:t>
      </w:r>
      <w:r w:rsidRPr="0006223A">
        <w:rPr>
          <w:sz w:val="18"/>
          <w:szCs w:val="18"/>
        </w:rPr>
        <w:br/>
        <w:t>Twenty-Third Publications</w:t>
      </w:r>
      <w:r w:rsidRPr="0006223A">
        <w:rPr>
          <w:sz w:val="18"/>
          <w:szCs w:val="18"/>
        </w:rPr>
        <w:br/>
        <w:t>One Montauk Avenue</w:t>
      </w:r>
      <w:r w:rsidR="00466125">
        <w:rPr>
          <w:sz w:val="18"/>
          <w:szCs w:val="18"/>
        </w:rPr>
        <w:t xml:space="preserve">, </w:t>
      </w:r>
      <w:r w:rsidRPr="0006223A">
        <w:rPr>
          <w:sz w:val="18"/>
          <w:szCs w:val="18"/>
        </w:rPr>
        <w:t>Suite 200</w:t>
      </w:r>
      <w:r w:rsidRPr="0006223A">
        <w:rPr>
          <w:sz w:val="18"/>
          <w:szCs w:val="18"/>
        </w:rPr>
        <w:br/>
        <w:t>New London, CT  06320</w:t>
      </w:r>
      <w:r w:rsidRPr="0006223A">
        <w:rPr>
          <w:sz w:val="18"/>
          <w:szCs w:val="18"/>
        </w:rPr>
        <w:br/>
        <w:t>Phone: 860-437-3012</w:t>
      </w:r>
      <w:r w:rsidRPr="0006223A">
        <w:rPr>
          <w:sz w:val="18"/>
          <w:szCs w:val="18"/>
        </w:rPr>
        <w:br/>
        <w:t>Fax: 860-437-3013</w:t>
      </w:r>
    </w:p>
    <w:p w14:paraId="4967044E" w14:textId="77777777" w:rsidR="00DA63CA" w:rsidRDefault="00DA63CA" w:rsidP="00DA63CA">
      <w:pPr>
        <w:spacing w:before="0"/>
        <w:ind w:left="0" w:right="0"/>
        <w:jc w:val="left"/>
        <w:rPr>
          <w:rStyle w:val="Hyperlink"/>
          <w:sz w:val="18"/>
          <w:szCs w:val="18"/>
        </w:rPr>
      </w:pPr>
      <w:r w:rsidRPr="0006223A">
        <w:rPr>
          <w:sz w:val="18"/>
          <w:szCs w:val="18"/>
        </w:rPr>
        <w:t xml:space="preserve">Email: </w:t>
      </w:r>
      <w:hyperlink r:id="rId13" w:history="1">
        <w:r w:rsidRPr="0006223A">
          <w:rPr>
            <w:rStyle w:val="Hyperlink"/>
            <w:sz w:val="18"/>
            <w:szCs w:val="18"/>
          </w:rPr>
          <w:t>tratliff@twentythirdpublications.com</w:t>
        </w:r>
      </w:hyperlink>
    </w:p>
    <w:p w14:paraId="101D1269" w14:textId="77777777" w:rsidR="00DA63CA" w:rsidRDefault="00DA63CA" w:rsidP="00DA63CA">
      <w:pPr>
        <w:spacing w:before="0"/>
        <w:ind w:left="0" w:right="0"/>
        <w:jc w:val="left"/>
        <w:rPr>
          <w:rStyle w:val="Hyperlink"/>
          <w:b/>
          <w:color w:val="auto"/>
          <w:sz w:val="18"/>
          <w:szCs w:val="18"/>
          <w:u w:val="none"/>
        </w:rPr>
      </w:pPr>
    </w:p>
    <w:p w14:paraId="48E60DE8" w14:textId="319653E6" w:rsidR="00F31445" w:rsidRPr="0006223A" w:rsidRDefault="004561F5" w:rsidP="00F31445">
      <w:pPr>
        <w:spacing w:before="0"/>
        <w:ind w:left="0" w:right="0"/>
        <w:jc w:val="left"/>
        <w:rPr>
          <w:rFonts w:cs="Arial"/>
          <w:color w:val="000000"/>
          <w:sz w:val="18"/>
          <w:szCs w:val="18"/>
        </w:rPr>
      </w:pPr>
      <w:r w:rsidRPr="0006223A">
        <w:rPr>
          <w:rFonts w:cs="Arial"/>
          <w:b/>
          <w:bCs/>
          <w:color w:val="000000"/>
          <w:sz w:val="18"/>
          <w:szCs w:val="18"/>
        </w:rPr>
        <w:t>Treasurer</w:t>
      </w:r>
      <w:r w:rsidRPr="0006223A">
        <w:rPr>
          <w:rFonts w:cs="Arial"/>
          <w:b/>
          <w:bCs/>
          <w:color w:val="000000"/>
          <w:sz w:val="18"/>
          <w:szCs w:val="18"/>
        </w:rPr>
        <w:br/>
      </w:r>
      <w:r w:rsidR="00F31445" w:rsidRPr="0006223A">
        <w:rPr>
          <w:rFonts w:cs="Arial"/>
          <w:b/>
          <w:color w:val="000000"/>
          <w:sz w:val="18"/>
          <w:szCs w:val="18"/>
        </w:rPr>
        <w:t>Tom Hawley</w:t>
      </w:r>
      <w:r w:rsidR="00F31445" w:rsidRPr="0006223A">
        <w:rPr>
          <w:rFonts w:cs="Arial"/>
          <w:color w:val="000000"/>
          <w:sz w:val="18"/>
          <w:szCs w:val="18"/>
        </w:rPr>
        <w:t xml:space="preserve"> (Feb. 20</w:t>
      </w:r>
      <w:r w:rsidR="005A3A1D">
        <w:rPr>
          <w:rFonts w:cs="Arial"/>
          <w:color w:val="000000"/>
          <w:sz w:val="18"/>
          <w:szCs w:val="18"/>
        </w:rPr>
        <w:t>21</w:t>
      </w:r>
      <w:r w:rsidR="00F31445" w:rsidRPr="0006223A">
        <w:rPr>
          <w:rFonts w:cs="Arial"/>
          <w:color w:val="000000"/>
          <w:sz w:val="18"/>
          <w:szCs w:val="18"/>
        </w:rPr>
        <w:t>-Feb. 20</w:t>
      </w:r>
      <w:r w:rsidR="007647D4">
        <w:rPr>
          <w:rFonts w:cs="Arial"/>
          <w:color w:val="000000"/>
          <w:sz w:val="18"/>
          <w:szCs w:val="18"/>
        </w:rPr>
        <w:t>2</w:t>
      </w:r>
      <w:r w:rsidR="005A3A1D">
        <w:rPr>
          <w:rFonts w:cs="Arial"/>
          <w:color w:val="000000"/>
          <w:sz w:val="18"/>
          <w:szCs w:val="18"/>
        </w:rPr>
        <w:t>4</w:t>
      </w:r>
      <w:r w:rsidR="00F31445" w:rsidRPr="0006223A">
        <w:rPr>
          <w:rFonts w:cs="Arial"/>
          <w:color w:val="000000"/>
          <w:sz w:val="18"/>
          <w:szCs w:val="18"/>
        </w:rPr>
        <w:t>)</w:t>
      </w:r>
    </w:p>
    <w:p w14:paraId="3CB04D4E" w14:textId="77777777"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COO</w:t>
      </w:r>
    </w:p>
    <w:p w14:paraId="529282E0" w14:textId="77777777"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GIA Publications, Inc.</w:t>
      </w:r>
    </w:p>
    <w:p w14:paraId="59B3A789" w14:textId="77777777"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7404 So. Mason Avenue</w:t>
      </w:r>
    </w:p>
    <w:p w14:paraId="5C2F1CA4" w14:textId="77777777"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Chicago, IL 60638</w:t>
      </w:r>
    </w:p>
    <w:p w14:paraId="166AB2AC" w14:textId="742608AD"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Tel: 708-</w:t>
      </w:r>
      <w:r w:rsidR="00DA63CA">
        <w:rPr>
          <w:rFonts w:cs="Arial"/>
          <w:color w:val="000000"/>
          <w:sz w:val="18"/>
          <w:szCs w:val="18"/>
        </w:rPr>
        <w:t>552</w:t>
      </w:r>
      <w:r w:rsidR="00593153">
        <w:rPr>
          <w:rFonts w:cs="Arial"/>
          <w:color w:val="000000"/>
          <w:sz w:val="18"/>
          <w:szCs w:val="18"/>
        </w:rPr>
        <w:t>-</w:t>
      </w:r>
      <w:r w:rsidR="00DA63CA">
        <w:rPr>
          <w:rFonts w:cs="Arial"/>
          <w:color w:val="000000"/>
          <w:sz w:val="18"/>
          <w:szCs w:val="18"/>
        </w:rPr>
        <w:t>9790</w:t>
      </w:r>
    </w:p>
    <w:p w14:paraId="165523F7" w14:textId="77777777"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Fax: 708-496-3828</w:t>
      </w:r>
    </w:p>
    <w:p w14:paraId="5B51660A" w14:textId="77BF172A" w:rsidR="00F31445" w:rsidRPr="0006223A" w:rsidRDefault="007F2A5B" w:rsidP="00F31445">
      <w:pPr>
        <w:spacing w:before="0"/>
        <w:ind w:left="0" w:right="0"/>
        <w:jc w:val="left"/>
        <w:rPr>
          <w:rFonts w:cs="Arial"/>
          <w:color w:val="000000"/>
          <w:sz w:val="18"/>
          <w:szCs w:val="18"/>
        </w:rPr>
      </w:pPr>
      <w:r>
        <w:rPr>
          <w:rFonts w:cs="Arial"/>
          <w:color w:val="000000"/>
          <w:sz w:val="18"/>
          <w:szCs w:val="18"/>
        </w:rPr>
        <w:t>Em</w:t>
      </w:r>
      <w:r w:rsidR="00F31445" w:rsidRPr="0006223A">
        <w:rPr>
          <w:rFonts w:cs="Arial"/>
          <w:color w:val="000000"/>
          <w:sz w:val="18"/>
          <w:szCs w:val="18"/>
        </w:rPr>
        <w:t xml:space="preserve">ail: </w:t>
      </w:r>
      <w:hyperlink r:id="rId14" w:history="1">
        <w:r w:rsidR="00F31445" w:rsidRPr="0006223A">
          <w:rPr>
            <w:rStyle w:val="Hyperlink"/>
            <w:rFonts w:cs="Arial"/>
            <w:sz w:val="18"/>
            <w:szCs w:val="18"/>
          </w:rPr>
          <w:t>tomh@giamusic.com</w:t>
        </w:r>
      </w:hyperlink>
    </w:p>
    <w:p w14:paraId="5CC46705" w14:textId="77777777" w:rsidR="00F31445" w:rsidRPr="0006223A" w:rsidRDefault="00F31445" w:rsidP="00F31445">
      <w:pPr>
        <w:spacing w:before="0"/>
        <w:ind w:left="0" w:right="0"/>
        <w:jc w:val="left"/>
        <w:rPr>
          <w:rFonts w:cs="Arial"/>
          <w:color w:val="000000"/>
          <w:sz w:val="18"/>
          <w:szCs w:val="18"/>
        </w:rPr>
      </w:pPr>
    </w:p>
    <w:p w14:paraId="71D8EC53" w14:textId="4029E131" w:rsidR="00F31445" w:rsidRDefault="004561F5" w:rsidP="00F31445">
      <w:pPr>
        <w:spacing w:before="0"/>
        <w:ind w:left="0" w:right="0"/>
        <w:jc w:val="left"/>
        <w:rPr>
          <w:rFonts w:cs="Arial"/>
          <w:color w:val="000000"/>
          <w:sz w:val="18"/>
          <w:szCs w:val="18"/>
        </w:rPr>
      </w:pPr>
      <w:r w:rsidRPr="0006223A">
        <w:rPr>
          <w:rFonts w:cs="Arial"/>
          <w:b/>
          <w:bCs/>
          <w:color w:val="000000"/>
          <w:sz w:val="18"/>
          <w:szCs w:val="18"/>
        </w:rPr>
        <w:t>Secretary</w:t>
      </w:r>
      <w:r w:rsidRPr="0006223A">
        <w:rPr>
          <w:sz w:val="18"/>
          <w:szCs w:val="18"/>
        </w:rPr>
        <w:br/>
      </w:r>
      <w:r w:rsidR="00F31445">
        <w:rPr>
          <w:rFonts w:cs="Arial"/>
          <w:b/>
          <w:color w:val="000000"/>
          <w:sz w:val="18"/>
          <w:szCs w:val="18"/>
        </w:rPr>
        <w:t>Donna Crilly</w:t>
      </w:r>
      <w:r w:rsidR="00F31445">
        <w:rPr>
          <w:rFonts w:cs="Arial"/>
          <w:color w:val="000000"/>
          <w:sz w:val="18"/>
          <w:szCs w:val="18"/>
        </w:rPr>
        <w:t xml:space="preserve"> (Feb. 201</w:t>
      </w:r>
      <w:r w:rsidR="00DD5461">
        <w:rPr>
          <w:rFonts w:cs="Arial"/>
          <w:color w:val="000000"/>
          <w:sz w:val="18"/>
          <w:szCs w:val="18"/>
        </w:rPr>
        <w:t>9</w:t>
      </w:r>
      <w:r w:rsidR="00F31445">
        <w:rPr>
          <w:rFonts w:cs="Arial"/>
          <w:color w:val="000000"/>
          <w:sz w:val="18"/>
          <w:szCs w:val="18"/>
        </w:rPr>
        <w:t>-Feb. 20</w:t>
      </w:r>
      <w:r w:rsidR="00DD5461">
        <w:rPr>
          <w:rFonts w:cs="Arial"/>
          <w:color w:val="000000"/>
          <w:sz w:val="18"/>
          <w:szCs w:val="18"/>
        </w:rPr>
        <w:t>22</w:t>
      </w:r>
      <w:r w:rsidR="00F31445" w:rsidRPr="0006223A">
        <w:rPr>
          <w:rFonts w:cs="Arial"/>
          <w:color w:val="000000"/>
          <w:sz w:val="18"/>
          <w:szCs w:val="18"/>
        </w:rPr>
        <w:t>)</w:t>
      </w:r>
    </w:p>
    <w:p w14:paraId="29EF28FC" w14:textId="77777777" w:rsidR="00F31445" w:rsidRDefault="00F31445" w:rsidP="00F31445">
      <w:pPr>
        <w:spacing w:before="0"/>
        <w:ind w:left="0" w:right="0"/>
        <w:jc w:val="left"/>
        <w:rPr>
          <w:rFonts w:cs="Arial"/>
          <w:color w:val="000000"/>
          <w:sz w:val="18"/>
          <w:szCs w:val="18"/>
        </w:rPr>
      </w:pPr>
      <w:r>
        <w:rPr>
          <w:rFonts w:cs="Arial"/>
          <w:color w:val="000000"/>
          <w:sz w:val="18"/>
          <w:szCs w:val="18"/>
        </w:rPr>
        <w:t>Managing Editor</w:t>
      </w:r>
    </w:p>
    <w:p w14:paraId="570416B3" w14:textId="77777777" w:rsidR="00F31445" w:rsidRDefault="00F31445" w:rsidP="00F31445">
      <w:pPr>
        <w:spacing w:before="0"/>
        <w:ind w:left="0" w:right="0"/>
        <w:jc w:val="left"/>
        <w:rPr>
          <w:rFonts w:cs="Arial"/>
          <w:color w:val="000000"/>
          <w:sz w:val="18"/>
          <w:szCs w:val="18"/>
        </w:rPr>
      </w:pPr>
      <w:r>
        <w:rPr>
          <w:rFonts w:cs="Arial"/>
          <w:color w:val="000000"/>
          <w:sz w:val="18"/>
          <w:szCs w:val="18"/>
        </w:rPr>
        <w:t>Paulist Press</w:t>
      </w:r>
    </w:p>
    <w:p w14:paraId="52E7B1FC" w14:textId="77777777" w:rsidR="00F31445" w:rsidRDefault="00F31445" w:rsidP="00F31445">
      <w:pPr>
        <w:spacing w:before="0"/>
        <w:ind w:left="0" w:right="0"/>
        <w:jc w:val="left"/>
        <w:rPr>
          <w:rFonts w:cs="Arial"/>
          <w:color w:val="000000"/>
          <w:sz w:val="18"/>
          <w:szCs w:val="18"/>
        </w:rPr>
      </w:pPr>
      <w:r>
        <w:rPr>
          <w:rFonts w:cs="Arial"/>
          <w:color w:val="000000"/>
          <w:sz w:val="18"/>
          <w:szCs w:val="18"/>
        </w:rPr>
        <w:t>997 Macarthur Blvd.</w:t>
      </w:r>
    </w:p>
    <w:p w14:paraId="1DA3EC09" w14:textId="77777777" w:rsidR="00F31445" w:rsidRPr="0006223A" w:rsidRDefault="00F31445" w:rsidP="00F31445">
      <w:pPr>
        <w:spacing w:before="0"/>
        <w:ind w:left="0" w:right="0"/>
        <w:jc w:val="left"/>
        <w:rPr>
          <w:rFonts w:cs="Arial"/>
          <w:color w:val="000000"/>
          <w:sz w:val="18"/>
          <w:szCs w:val="18"/>
        </w:rPr>
      </w:pPr>
      <w:r>
        <w:rPr>
          <w:rFonts w:cs="Arial"/>
          <w:color w:val="000000"/>
          <w:sz w:val="18"/>
          <w:szCs w:val="18"/>
        </w:rPr>
        <w:t>Mahwah, NJ 07430</w:t>
      </w:r>
    </w:p>
    <w:p w14:paraId="34A2E6CB" w14:textId="77777777"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 xml:space="preserve">Tel: </w:t>
      </w:r>
      <w:r>
        <w:rPr>
          <w:rFonts w:cs="Arial"/>
          <w:color w:val="000000"/>
          <w:sz w:val="18"/>
          <w:szCs w:val="18"/>
        </w:rPr>
        <w:t>201-825-7300</w:t>
      </w:r>
    </w:p>
    <w:p w14:paraId="687CC532" w14:textId="77777777" w:rsidR="00F31445" w:rsidRPr="0006223A" w:rsidRDefault="00F31445" w:rsidP="00F31445">
      <w:pPr>
        <w:spacing w:before="0"/>
        <w:ind w:left="0" w:right="0"/>
        <w:jc w:val="left"/>
        <w:rPr>
          <w:rFonts w:cs="Arial"/>
          <w:color w:val="000000"/>
          <w:sz w:val="18"/>
          <w:szCs w:val="18"/>
        </w:rPr>
      </w:pPr>
      <w:r w:rsidRPr="0006223A">
        <w:rPr>
          <w:rFonts w:cs="Arial"/>
          <w:color w:val="000000"/>
          <w:sz w:val="18"/>
          <w:szCs w:val="18"/>
        </w:rPr>
        <w:t xml:space="preserve">Fax: </w:t>
      </w:r>
      <w:r>
        <w:rPr>
          <w:rFonts w:cs="Arial"/>
          <w:color w:val="000000"/>
          <w:sz w:val="18"/>
          <w:szCs w:val="18"/>
        </w:rPr>
        <w:t>201-825-8345</w:t>
      </w:r>
    </w:p>
    <w:p w14:paraId="15A60BFF" w14:textId="1302344A" w:rsidR="00F31445" w:rsidRPr="0006223A" w:rsidRDefault="007F2A5B" w:rsidP="00F31445">
      <w:pPr>
        <w:spacing w:before="0"/>
        <w:ind w:left="0" w:right="0"/>
        <w:jc w:val="left"/>
        <w:rPr>
          <w:rFonts w:cs="Arial"/>
          <w:color w:val="000000"/>
          <w:sz w:val="18"/>
          <w:szCs w:val="18"/>
        </w:rPr>
      </w:pPr>
      <w:r>
        <w:rPr>
          <w:rFonts w:cs="Arial"/>
          <w:color w:val="000000"/>
          <w:sz w:val="18"/>
          <w:szCs w:val="18"/>
        </w:rPr>
        <w:t>Em</w:t>
      </w:r>
      <w:r w:rsidR="00F31445" w:rsidRPr="0006223A">
        <w:rPr>
          <w:rFonts w:cs="Arial"/>
          <w:color w:val="000000"/>
          <w:sz w:val="18"/>
          <w:szCs w:val="18"/>
        </w:rPr>
        <w:t xml:space="preserve">ail: </w:t>
      </w:r>
      <w:hyperlink r:id="rId15" w:history="1">
        <w:r w:rsidR="00F31445" w:rsidRPr="00451558">
          <w:rPr>
            <w:rStyle w:val="Hyperlink"/>
            <w:rFonts w:cs="Arial"/>
            <w:sz w:val="18"/>
            <w:szCs w:val="18"/>
          </w:rPr>
          <w:t>dcrilly@paulistpress.com</w:t>
        </w:r>
      </w:hyperlink>
    </w:p>
    <w:p w14:paraId="1E2700A4" w14:textId="378BB38E" w:rsidR="00F31445" w:rsidRDefault="00F31445" w:rsidP="00F31445">
      <w:pPr>
        <w:spacing w:before="0"/>
        <w:ind w:left="0" w:right="0"/>
        <w:jc w:val="left"/>
        <w:rPr>
          <w:rFonts w:cs="Arial"/>
          <w:b/>
          <w:color w:val="000000"/>
          <w:sz w:val="18"/>
          <w:szCs w:val="18"/>
        </w:rPr>
      </w:pPr>
    </w:p>
    <w:p w14:paraId="05740D3B" w14:textId="37932EAA" w:rsidR="00F2587A" w:rsidRDefault="004926FC" w:rsidP="00F31445">
      <w:pPr>
        <w:spacing w:before="0"/>
        <w:ind w:left="0" w:right="0"/>
        <w:jc w:val="left"/>
        <w:rPr>
          <w:rFonts w:cs="Arial"/>
          <w:bCs/>
          <w:color w:val="000000"/>
          <w:sz w:val="18"/>
          <w:szCs w:val="18"/>
        </w:rPr>
      </w:pPr>
      <w:r w:rsidRPr="004926FC">
        <w:rPr>
          <w:rFonts w:cs="Arial"/>
          <w:b/>
          <w:color w:val="000000"/>
          <w:sz w:val="18"/>
          <w:szCs w:val="18"/>
        </w:rPr>
        <w:t xml:space="preserve">Robert J. </w:t>
      </w:r>
      <w:proofErr w:type="spellStart"/>
      <w:r w:rsidRPr="004926FC">
        <w:rPr>
          <w:rFonts w:cs="Arial"/>
          <w:b/>
          <w:color w:val="000000"/>
          <w:sz w:val="18"/>
          <w:szCs w:val="18"/>
        </w:rPr>
        <w:t>Cavalaro</w:t>
      </w:r>
      <w:proofErr w:type="spellEnd"/>
      <w:r>
        <w:rPr>
          <w:rFonts w:cs="Arial"/>
          <w:bCs/>
          <w:color w:val="000000"/>
          <w:sz w:val="18"/>
          <w:szCs w:val="18"/>
        </w:rPr>
        <w:t xml:space="preserve"> </w:t>
      </w:r>
      <w:r w:rsidR="00F2587A">
        <w:rPr>
          <w:rFonts w:cs="Arial"/>
          <w:bCs/>
          <w:color w:val="000000"/>
          <w:sz w:val="18"/>
          <w:szCs w:val="18"/>
        </w:rPr>
        <w:t>(Feb. 2021-Feb. 2024)</w:t>
      </w:r>
    </w:p>
    <w:p w14:paraId="30DB7F73" w14:textId="145DA35F" w:rsidR="008B7D01" w:rsidRDefault="001734A1" w:rsidP="00F31445">
      <w:pPr>
        <w:spacing w:before="0"/>
        <w:ind w:left="0" w:right="0"/>
        <w:jc w:val="left"/>
        <w:rPr>
          <w:rFonts w:cs="Arial"/>
          <w:bCs/>
          <w:color w:val="000000"/>
          <w:sz w:val="18"/>
          <w:szCs w:val="18"/>
        </w:rPr>
      </w:pPr>
      <w:r>
        <w:rPr>
          <w:rFonts w:cs="Arial"/>
          <w:bCs/>
          <w:color w:val="000000"/>
          <w:sz w:val="18"/>
          <w:szCs w:val="18"/>
        </w:rPr>
        <w:t>Catholic Book Publishing Corporation</w:t>
      </w:r>
    </w:p>
    <w:p w14:paraId="4954A959" w14:textId="77777777" w:rsidR="00643FCD" w:rsidRDefault="00643FCD" w:rsidP="00643FCD">
      <w:pPr>
        <w:spacing w:before="0"/>
        <w:ind w:left="0" w:right="0"/>
        <w:jc w:val="left"/>
        <w:rPr>
          <w:rFonts w:cs="Arial"/>
          <w:bCs/>
          <w:color w:val="000000"/>
          <w:sz w:val="18"/>
          <w:szCs w:val="18"/>
        </w:rPr>
      </w:pPr>
      <w:r w:rsidRPr="00643FCD">
        <w:rPr>
          <w:rFonts w:cs="Arial"/>
          <w:bCs/>
          <w:color w:val="000000"/>
          <w:sz w:val="18"/>
          <w:szCs w:val="18"/>
        </w:rPr>
        <w:t>77 West End Rd.</w:t>
      </w:r>
    </w:p>
    <w:p w14:paraId="10E6198D" w14:textId="0AF7390F" w:rsidR="00643FCD" w:rsidRPr="00643FCD" w:rsidRDefault="00643FCD" w:rsidP="00643FCD">
      <w:pPr>
        <w:spacing w:before="0"/>
        <w:ind w:left="0" w:right="0"/>
        <w:jc w:val="left"/>
        <w:rPr>
          <w:rFonts w:cs="Arial"/>
          <w:bCs/>
          <w:color w:val="000000"/>
          <w:sz w:val="18"/>
          <w:szCs w:val="18"/>
        </w:rPr>
      </w:pPr>
      <w:r w:rsidRPr="00643FCD">
        <w:rPr>
          <w:rFonts w:cs="Arial"/>
          <w:bCs/>
          <w:color w:val="000000"/>
          <w:sz w:val="18"/>
          <w:szCs w:val="18"/>
        </w:rPr>
        <w:t>Totowa, NJ 07512</w:t>
      </w:r>
    </w:p>
    <w:p w14:paraId="1BBA85A5" w14:textId="6C1EEAB8" w:rsidR="00643FCD" w:rsidRDefault="00643FCD" w:rsidP="00643FCD">
      <w:pPr>
        <w:spacing w:before="0"/>
        <w:ind w:left="0" w:right="0"/>
        <w:jc w:val="left"/>
        <w:rPr>
          <w:rFonts w:cs="Arial"/>
          <w:bCs/>
          <w:color w:val="000000"/>
          <w:sz w:val="18"/>
          <w:szCs w:val="18"/>
        </w:rPr>
      </w:pPr>
      <w:r w:rsidRPr="00643FCD">
        <w:rPr>
          <w:rFonts w:cs="Arial"/>
          <w:bCs/>
          <w:color w:val="000000"/>
          <w:sz w:val="18"/>
          <w:szCs w:val="18"/>
        </w:rPr>
        <w:t xml:space="preserve">Tel: </w:t>
      </w:r>
      <w:r w:rsidR="00ED45D3" w:rsidRPr="00ED45D3">
        <w:rPr>
          <w:rFonts w:cs="Arial"/>
          <w:bCs/>
          <w:color w:val="000000"/>
          <w:sz w:val="18"/>
          <w:szCs w:val="18"/>
        </w:rPr>
        <w:t>973-890-2400</w:t>
      </w:r>
    </w:p>
    <w:p w14:paraId="67511D9F" w14:textId="3811BE33" w:rsidR="001734A1" w:rsidRDefault="00643FCD" w:rsidP="00643FCD">
      <w:pPr>
        <w:spacing w:before="0"/>
        <w:ind w:left="0" w:right="0"/>
        <w:jc w:val="left"/>
        <w:rPr>
          <w:rFonts w:cs="Arial"/>
          <w:bCs/>
          <w:color w:val="000000"/>
          <w:sz w:val="18"/>
          <w:szCs w:val="18"/>
        </w:rPr>
      </w:pPr>
      <w:r w:rsidRPr="00643FCD">
        <w:rPr>
          <w:rFonts w:cs="Arial"/>
          <w:bCs/>
          <w:color w:val="000000"/>
          <w:sz w:val="18"/>
          <w:szCs w:val="18"/>
        </w:rPr>
        <w:t>Fax: 973-890-2410</w:t>
      </w:r>
    </w:p>
    <w:p w14:paraId="15C2BD27" w14:textId="6F837367" w:rsidR="008B7D01" w:rsidRDefault="008B7D01" w:rsidP="00F31445">
      <w:pPr>
        <w:spacing w:before="0"/>
        <w:ind w:left="0" w:right="0"/>
        <w:jc w:val="left"/>
        <w:rPr>
          <w:rFonts w:cs="Arial"/>
          <w:bCs/>
          <w:color w:val="000000"/>
          <w:sz w:val="18"/>
          <w:szCs w:val="18"/>
        </w:rPr>
      </w:pPr>
      <w:r>
        <w:rPr>
          <w:rFonts w:cs="Arial"/>
          <w:bCs/>
          <w:color w:val="000000"/>
          <w:sz w:val="18"/>
          <w:szCs w:val="18"/>
        </w:rPr>
        <w:t xml:space="preserve">Email: </w:t>
      </w:r>
      <w:hyperlink r:id="rId16" w:history="1">
        <w:r w:rsidRPr="00943B1D">
          <w:rPr>
            <w:rStyle w:val="Hyperlink"/>
            <w:rFonts w:cs="Arial"/>
            <w:bCs/>
            <w:sz w:val="18"/>
            <w:szCs w:val="18"/>
          </w:rPr>
          <w:t>Robertj@catholicbookpublishing.com</w:t>
        </w:r>
      </w:hyperlink>
    </w:p>
    <w:p w14:paraId="4C5B9D25" w14:textId="77777777" w:rsidR="00F2587A" w:rsidRDefault="00F2587A" w:rsidP="00F31445">
      <w:pPr>
        <w:spacing w:before="0"/>
        <w:ind w:left="0" w:right="0"/>
        <w:jc w:val="left"/>
        <w:rPr>
          <w:rFonts w:cs="Arial"/>
          <w:b/>
          <w:color w:val="000000"/>
          <w:sz w:val="18"/>
          <w:szCs w:val="18"/>
        </w:rPr>
      </w:pPr>
    </w:p>
    <w:p w14:paraId="14582D44" w14:textId="68564930" w:rsidR="000E4791" w:rsidRDefault="000E4791" w:rsidP="00F31445">
      <w:pPr>
        <w:spacing w:before="0"/>
        <w:ind w:left="0" w:right="0"/>
        <w:jc w:val="left"/>
        <w:rPr>
          <w:rFonts w:cs="Arial"/>
          <w:bCs/>
          <w:color w:val="000000"/>
          <w:sz w:val="18"/>
          <w:szCs w:val="18"/>
        </w:rPr>
      </w:pPr>
      <w:r>
        <w:rPr>
          <w:rFonts w:cs="Arial"/>
          <w:b/>
          <w:color w:val="000000"/>
          <w:sz w:val="18"/>
          <w:szCs w:val="18"/>
        </w:rPr>
        <w:t xml:space="preserve">Nancy Bird </w:t>
      </w:r>
      <w:r>
        <w:rPr>
          <w:rFonts w:cs="Arial"/>
          <w:bCs/>
          <w:color w:val="000000"/>
          <w:sz w:val="18"/>
          <w:szCs w:val="18"/>
        </w:rPr>
        <w:t>(Feb. 2020-Feb. 2023)</w:t>
      </w:r>
    </w:p>
    <w:p w14:paraId="51429991" w14:textId="7EA6073D" w:rsidR="000E4791" w:rsidRDefault="000E4791" w:rsidP="00F31445">
      <w:pPr>
        <w:spacing w:before="0"/>
        <w:ind w:left="0" w:right="0"/>
        <w:jc w:val="left"/>
        <w:rPr>
          <w:rFonts w:cs="Arial"/>
          <w:bCs/>
          <w:color w:val="000000"/>
          <w:sz w:val="18"/>
          <w:szCs w:val="18"/>
        </w:rPr>
      </w:pPr>
      <w:r>
        <w:rPr>
          <w:rFonts w:cs="Arial"/>
          <w:bCs/>
          <w:color w:val="000000"/>
          <w:sz w:val="18"/>
          <w:szCs w:val="18"/>
        </w:rPr>
        <w:t>Director, Training &amp; Development</w:t>
      </w:r>
    </w:p>
    <w:p w14:paraId="4A01126C" w14:textId="57FF7B2D" w:rsidR="000E4791" w:rsidRDefault="000E4791" w:rsidP="00F31445">
      <w:pPr>
        <w:spacing w:before="0"/>
        <w:ind w:left="0" w:right="0"/>
        <w:jc w:val="left"/>
        <w:rPr>
          <w:rFonts w:cs="Arial"/>
          <w:bCs/>
          <w:color w:val="000000"/>
          <w:sz w:val="18"/>
          <w:szCs w:val="18"/>
        </w:rPr>
      </w:pPr>
      <w:r>
        <w:rPr>
          <w:rFonts w:cs="Arial"/>
          <w:bCs/>
          <w:color w:val="000000"/>
          <w:sz w:val="18"/>
          <w:szCs w:val="18"/>
        </w:rPr>
        <w:t xml:space="preserve">RCL </w:t>
      </w:r>
      <w:proofErr w:type="spellStart"/>
      <w:r>
        <w:rPr>
          <w:rFonts w:cs="Arial"/>
          <w:bCs/>
          <w:color w:val="000000"/>
          <w:sz w:val="18"/>
          <w:szCs w:val="18"/>
        </w:rPr>
        <w:t>Benziger</w:t>
      </w:r>
      <w:proofErr w:type="spellEnd"/>
    </w:p>
    <w:p w14:paraId="7F254C0E" w14:textId="56BC0988" w:rsidR="000E4791" w:rsidRDefault="000E4791" w:rsidP="00F31445">
      <w:pPr>
        <w:spacing w:before="0"/>
        <w:ind w:left="0" w:right="0"/>
        <w:jc w:val="left"/>
        <w:rPr>
          <w:rFonts w:cs="Arial"/>
          <w:bCs/>
          <w:color w:val="000000"/>
          <w:sz w:val="18"/>
          <w:szCs w:val="18"/>
        </w:rPr>
      </w:pPr>
      <w:r>
        <w:rPr>
          <w:rFonts w:cs="Arial"/>
          <w:bCs/>
          <w:color w:val="000000"/>
          <w:sz w:val="18"/>
          <w:szCs w:val="18"/>
        </w:rPr>
        <w:t xml:space="preserve">96 </w:t>
      </w:r>
      <w:proofErr w:type="spellStart"/>
      <w:r>
        <w:rPr>
          <w:rFonts w:cs="Arial"/>
          <w:bCs/>
          <w:color w:val="000000"/>
          <w:sz w:val="18"/>
          <w:szCs w:val="18"/>
        </w:rPr>
        <w:t>Tallwood</w:t>
      </w:r>
      <w:proofErr w:type="spellEnd"/>
      <w:r>
        <w:rPr>
          <w:rFonts w:cs="Arial"/>
          <w:bCs/>
          <w:color w:val="000000"/>
          <w:sz w:val="18"/>
          <w:szCs w:val="18"/>
        </w:rPr>
        <w:t xml:space="preserve"> Drive</w:t>
      </w:r>
    </w:p>
    <w:p w14:paraId="06C679F5" w14:textId="5E284681" w:rsidR="000E4791" w:rsidRDefault="000E4791" w:rsidP="00F31445">
      <w:pPr>
        <w:spacing w:before="0"/>
        <w:ind w:left="0" w:right="0"/>
        <w:jc w:val="left"/>
        <w:rPr>
          <w:rFonts w:cs="Arial"/>
          <w:bCs/>
          <w:color w:val="000000"/>
          <w:sz w:val="18"/>
          <w:szCs w:val="18"/>
        </w:rPr>
      </w:pPr>
      <w:r>
        <w:rPr>
          <w:rFonts w:cs="Arial"/>
          <w:bCs/>
          <w:color w:val="000000"/>
          <w:sz w:val="18"/>
          <w:szCs w:val="18"/>
        </w:rPr>
        <w:t>Tallmadge, OH 44278</w:t>
      </w:r>
    </w:p>
    <w:p w14:paraId="4A25B5A7" w14:textId="7C63153E" w:rsidR="000E4791" w:rsidRDefault="000E4791" w:rsidP="00F31445">
      <w:pPr>
        <w:spacing w:before="0"/>
        <w:ind w:left="0" w:right="0"/>
        <w:jc w:val="left"/>
        <w:rPr>
          <w:rFonts w:cs="Arial"/>
          <w:bCs/>
          <w:color w:val="000000"/>
          <w:sz w:val="18"/>
          <w:szCs w:val="18"/>
        </w:rPr>
      </w:pPr>
      <w:r>
        <w:rPr>
          <w:rFonts w:cs="Arial"/>
          <w:bCs/>
          <w:color w:val="000000"/>
          <w:sz w:val="18"/>
          <w:szCs w:val="18"/>
        </w:rPr>
        <w:t xml:space="preserve">Tel: </w:t>
      </w:r>
      <w:r w:rsidRPr="000E4791">
        <w:rPr>
          <w:rFonts w:cs="Arial"/>
          <w:bCs/>
          <w:color w:val="000000"/>
          <w:sz w:val="18"/>
          <w:szCs w:val="18"/>
        </w:rPr>
        <w:t>330-</w:t>
      </w:r>
      <w:r w:rsidR="00593153">
        <w:rPr>
          <w:rFonts w:cs="Arial"/>
          <w:bCs/>
          <w:color w:val="000000"/>
          <w:sz w:val="18"/>
          <w:szCs w:val="18"/>
        </w:rPr>
        <w:t>608-5151</w:t>
      </w:r>
    </w:p>
    <w:p w14:paraId="246AEC39" w14:textId="080FD728" w:rsidR="000E4791" w:rsidRDefault="000E4791" w:rsidP="00F31445">
      <w:pPr>
        <w:spacing w:before="0"/>
        <w:ind w:left="0" w:right="0"/>
        <w:jc w:val="left"/>
        <w:rPr>
          <w:rStyle w:val="Hyperlink"/>
          <w:rFonts w:cs="Arial"/>
          <w:bCs/>
          <w:sz w:val="18"/>
          <w:szCs w:val="18"/>
        </w:rPr>
      </w:pPr>
      <w:r>
        <w:rPr>
          <w:rFonts w:cs="Arial"/>
          <w:bCs/>
          <w:color w:val="000000"/>
          <w:sz w:val="18"/>
          <w:szCs w:val="18"/>
        </w:rPr>
        <w:t xml:space="preserve">Email: </w:t>
      </w:r>
      <w:hyperlink r:id="rId17" w:history="1">
        <w:r w:rsidRPr="004F6B4C">
          <w:rPr>
            <w:rStyle w:val="Hyperlink"/>
            <w:rFonts w:cs="Arial"/>
            <w:bCs/>
            <w:sz w:val="18"/>
            <w:szCs w:val="18"/>
          </w:rPr>
          <w:t>nbird@rclbenziger.com</w:t>
        </w:r>
      </w:hyperlink>
    </w:p>
    <w:p w14:paraId="4D42ABCB" w14:textId="77777777" w:rsidR="00466125" w:rsidRDefault="00466125" w:rsidP="00F31445">
      <w:pPr>
        <w:spacing w:before="0"/>
        <w:ind w:left="0" w:right="0"/>
        <w:jc w:val="left"/>
        <w:rPr>
          <w:rFonts w:cs="Arial"/>
          <w:b/>
          <w:color w:val="000000"/>
          <w:sz w:val="18"/>
          <w:szCs w:val="18"/>
        </w:rPr>
      </w:pPr>
    </w:p>
    <w:p w14:paraId="3C58C488" w14:textId="7763DDD8" w:rsidR="000E4791" w:rsidRDefault="000E4791" w:rsidP="00F31445">
      <w:pPr>
        <w:spacing w:before="0"/>
        <w:ind w:left="0" w:right="0"/>
        <w:jc w:val="left"/>
        <w:rPr>
          <w:rFonts w:cs="Arial"/>
          <w:bCs/>
          <w:color w:val="000000"/>
          <w:sz w:val="18"/>
          <w:szCs w:val="18"/>
        </w:rPr>
      </w:pPr>
      <w:r w:rsidRPr="000E4791">
        <w:rPr>
          <w:rFonts w:cs="Arial"/>
          <w:b/>
          <w:color w:val="000000"/>
          <w:sz w:val="18"/>
          <w:szCs w:val="18"/>
        </w:rPr>
        <w:t>Joellyn Cicciarelli</w:t>
      </w:r>
      <w:r>
        <w:rPr>
          <w:rFonts w:cs="Arial"/>
          <w:bCs/>
          <w:color w:val="000000"/>
          <w:sz w:val="18"/>
          <w:szCs w:val="18"/>
        </w:rPr>
        <w:t xml:space="preserve"> (Feb. 2020-Feb. 2023)</w:t>
      </w:r>
    </w:p>
    <w:p w14:paraId="65604965" w14:textId="1DBA67DA" w:rsidR="000E4791" w:rsidRDefault="000E4791" w:rsidP="00F31445">
      <w:pPr>
        <w:spacing w:before="0"/>
        <w:ind w:left="0" w:right="0"/>
        <w:jc w:val="left"/>
        <w:rPr>
          <w:rFonts w:cs="Arial"/>
          <w:bCs/>
          <w:color w:val="000000"/>
          <w:sz w:val="18"/>
          <w:szCs w:val="18"/>
        </w:rPr>
      </w:pPr>
      <w:r>
        <w:rPr>
          <w:rFonts w:cs="Arial"/>
          <w:bCs/>
          <w:color w:val="000000"/>
          <w:sz w:val="18"/>
          <w:szCs w:val="18"/>
        </w:rPr>
        <w:t>President</w:t>
      </w:r>
    </w:p>
    <w:p w14:paraId="20227BF5" w14:textId="588BE36A" w:rsidR="000E4791" w:rsidRDefault="000E4791" w:rsidP="00F31445">
      <w:pPr>
        <w:spacing w:before="0"/>
        <w:ind w:left="0" w:right="0"/>
        <w:jc w:val="left"/>
        <w:rPr>
          <w:rFonts w:cs="Arial"/>
          <w:bCs/>
          <w:color w:val="000000"/>
          <w:sz w:val="18"/>
          <w:szCs w:val="18"/>
        </w:rPr>
      </w:pPr>
      <w:r>
        <w:rPr>
          <w:rFonts w:cs="Arial"/>
          <w:bCs/>
          <w:color w:val="000000"/>
          <w:sz w:val="18"/>
          <w:szCs w:val="18"/>
        </w:rPr>
        <w:t>Loyola Press</w:t>
      </w:r>
    </w:p>
    <w:p w14:paraId="09A03FA4" w14:textId="22ADE87F" w:rsidR="000E4791" w:rsidRDefault="000E4791" w:rsidP="00F31445">
      <w:pPr>
        <w:spacing w:before="0"/>
        <w:ind w:left="0" w:right="0"/>
        <w:jc w:val="left"/>
        <w:rPr>
          <w:rFonts w:cs="Arial"/>
          <w:bCs/>
          <w:color w:val="000000"/>
          <w:sz w:val="18"/>
          <w:szCs w:val="18"/>
        </w:rPr>
      </w:pPr>
      <w:r>
        <w:rPr>
          <w:rFonts w:cs="Arial"/>
          <w:bCs/>
          <w:color w:val="000000"/>
          <w:sz w:val="18"/>
          <w:szCs w:val="18"/>
        </w:rPr>
        <w:t>3441 N. Ashland Ave.</w:t>
      </w:r>
    </w:p>
    <w:p w14:paraId="04BD111A" w14:textId="0BE1BE89" w:rsidR="000E4791" w:rsidRDefault="000E4791" w:rsidP="00F31445">
      <w:pPr>
        <w:spacing w:before="0"/>
        <w:ind w:left="0" w:right="0"/>
        <w:jc w:val="left"/>
        <w:rPr>
          <w:rFonts w:cs="Arial"/>
          <w:bCs/>
          <w:color w:val="000000"/>
          <w:sz w:val="18"/>
          <w:szCs w:val="18"/>
        </w:rPr>
      </w:pPr>
      <w:r>
        <w:rPr>
          <w:rFonts w:cs="Arial"/>
          <w:bCs/>
          <w:color w:val="000000"/>
          <w:sz w:val="18"/>
          <w:szCs w:val="18"/>
        </w:rPr>
        <w:t>Chicago, IL 60657</w:t>
      </w:r>
    </w:p>
    <w:p w14:paraId="6E574297" w14:textId="24F08341" w:rsidR="000E4791" w:rsidRDefault="000E4791" w:rsidP="00F31445">
      <w:pPr>
        <w:spacing w:before="0"/>
        <w:ind w:left="0" w:right="0"/>
        <w:jc w:val="left"/>
        <w:rPr>
          <w:rFonts w:cs="Arial"/>
          <w:bCs/>
          <w:color w:val="000000"/>
          <w:sz w:val="18"/>
          <w:szCs w:val="18"/>
        </w:rPr>
      </w:pPr>
      <w:r>
        <w:rPr>
          <w:rFonts w:cs="Arial"/>
          <w:bCs/>
          <w:color w:val="000000"/>
          <w:sz w:val="18"/>
          <w:szCs w:val="18"/>
        </w:rPr>
        <w:t xml:space="preserve">Tel: </w:t>
      </w:r>
      <w:r w:rsidRPr="000E4791">
        <w:rPr>
          <w:rFonts w:cs="Arial"/>
          <w:bCs/>
          <w:color w:val="000000"/>
          <w:sz w:val="18"/>
          <w:szCs w:val="18"/>
        </w:rPr>
        <w:t>773</w:t>
      </w:r>
      <w:r>
        <w:rPr>
          <w:rFonts w:cs="Arial"/>
          <w:bCs/>
          <w:color w:val="000000"/>
          <w:sz w:val="18"/>
          <w:szCs w:val="18"/>
        </w:rPr>
        <w:t>-</w:t>
      </w:r>
      <w:r w:rsidRPr="000E4791">
        <w:rPr>
          <w:rFonts w:cs="Arial"/>
          <w:bCs/>
          <w:color w:val="000000"/>
          <w:sz w:val="18"/>
          <w:szCs w:val="18"/>
        </w:rPr>
        <w:t>281-1818</w:t>
      </w:r>
      <w:r w:rsidR="00593153">
        <w:rPr>
          <w:rFonts w:cs="Arial"/>
          <w:bCs/>
          <w:color w:val="000000"/>
          <w:sz w:val="18"/>
          <w:szCs w:val="18"/>
        </w:rPr>
        <w:t>, ext. 258</w:t>
      </w:r>
    </w:p>
    <w:p w14:paraId="55391C23" w14:textId="6AC5C725" w:rsidR="000E4791" w:rsidRDefault="000E4791" w:rsidP="00F31445">
      <w:pPr>
        <w:spacing w:before="0"/>
        <w:ind w:left="0" w:right="0"/>
        <w:jc w:val="left"/>
        <w:rPr>
          <w:rFonts w:cs="Arial"/>
          <w:bCs/>
          <w:color w:val="000000"/>
          <w:sz w:val="18"/>
          <w:szCs w:val="18"/>
        </w:rPr>
      </w:pPr>
      <w:r>
        <w:rPr>
          <w:rFonts w:cs="Arial"/>
          <w:bCs/>
          <w:color w:val="000000"/>
          <w:sz w:val="18"/>
          <w:szCs w:val="18"/>
        </w:rPr>
        <w:t xml:space="preserve">Email: </w:t>
      </w:r>
      <w:hyperlink r:id="rId18" w:history="1">
        <w:r w:rsidRPr="004F6B4C">
          <w:rPr>
            <w:rStyle w:val="Hyperlink"/>
            <w:rFonts w:cs="Arial"/>
            <w:bCs/>
            <w:sz w:val="18"/>
            <w:szCs w:val="18"/>
          </w:rPr>
          <w:t>cicciarelli@loyolapress.com</w:t>
        </w:r>
      </w:hyperlink>
    </w:p>
    <w:p w14:paraId="773D362A" w14:textId="77777777" w:rsidR="000E4791" w:rsidRDefault="000E4791" w:rsidP="00F31445">
      <w:pPr>
        <w:spacing w:before="0"/>
        <w:ind w:left="0" w:right="0"/>
        <w:jc w:val="left"/>
        <w:rPr>
          <w:rFonts w:cs="Arial"/>
          <w:bCs/>
          <w:color w:val="000000"/>
          <w:sz w:val="18"/>
          <w:szCs w:val="18"/>
        </w:rPr>
      </w:pPr>
    </w:p>
    <w:p w14:paraId="158F7A08" w14:textId="2D0E301A" w:rsidR="0088607C" w:rsidRDefault="0088607C" w:rsidP="00F31445">
      <w:pPr>
        <w:spacing w:before="0"/>
        <w:ind w:left="0" w:right="0"/>
        <w:jc w:val="left"/>
        <w:rPr>
          <w:rStyle w:val="Hyperlink"/>
          <w:color w:val="auto"/>
          <w:sz w:val="18"/>
          <w:szCs w:val="18"/>
          <w:u w:val="none"/>
        </w:rPr>
      </w:pPr>
      <w:r>
        <w:rPr>
          <w:rFonts w:cs="Arial"/>
          <w:b/>
          <w:color w:val="000000"/>
          <w:sz w:val="18"/>
          <w:szCs w:val="18"/>
        </w:rPr>
        <w:t xml:space="preserve">Karey Circosta </w:t>
      </w:r>
      <w:r>
        <w:rPr>
          <w:rStyle w:val="Hyperlink"/>
          <w:color w:val="auto"/>
          <w:sz w:val="18"/>
          <w:szCs w:val="18"/>
          <w:u w:val="none"/>
        </w:rPr>
        <w:t>(Feb. 2019-Feb. 2022)</w:t>
      </w:r>
    </w:p>
    <w:p w14:paraId="2F753346" w14:textId="146F729B" w:rsidR="0088607C" w:rsidRDefault="00001EED" w:rsidP="00F31445">
      <w:pPr>
        <w:spacing w:before="0"/>
        <w:ind w:left="0" w:right="0"/>
        <w:jc w:val="left"/>
        <w:rPr>
          <w:rStyle w:val="Hyperlink"/>
          <w:color w:val="auto"/>
          <w:sz w:val="18"/>
          <w:szCs w:val="18"/>
          <w:u w:val="none"/>
        </w:rPr>
      </w:pPr>
      <w:r>
        <w:rPr>
          <w:rStyle w:val="Hyperlink"/>
          <w:color w:val="auto"/>
          <w:sz w:val="18"/>
          <w:szCs w:val="18"/>
          <w:u w:val="none"/>
        </w:rPr>
        <w:t>Associate Publisher and Director of Sales &amp; Marketing</w:t>
      </w:r>
    </w:p>
    <w:p w14:paraId="3C145DAF" w14:textId="0D17E6D4" w:rsidR="0088607C" w:rsidRDefault="0088607C" w:rsidP="00F31445">
      <w:pPr>
        <w:spacing w:before="0"/>
        <w:ind w:left="0" w:right="0"/>
        <w:jc w:val="left"/>
        <w:rPr>
          <w:rStyle w:val="Hyperlink"/>
          <w:color w:val="auto"/>
          <w:sz w:val="18"/>
          <w:szCs w:val="18"/>
          <w:u w:val="none"/>
        </w:rPr>
      </w:pPr>
      <w:r>
        <w:rPr>
          <w:rStyle w:val="Hyperlink"/>
          <w:color w:val="auto"/>
          <w:sz w:val="18"/>
          <w:szCs w:val="18"/>
          <w:u w:val="none"/>
        </w:rPr>
        <w:t>Ave Maria Press</w:t>
      </w:r>
    </w:p>
    <w:p w14:paraId="68FF12ED" w14:textId="4B11D698" w:rsidR="0088607C" w:rsidRDefault="00001EED" w:rsidP="00F31445">
      <w:pPr>
        <w:spacing w:before="0"/>
        <w:ind w:left="0" w:right="0"/>
        <w:jc w:val="left"/>
        <w:rPr>
          <w:rStyle w:val="Hyperlink"/>
          <w:color w:val="auto"/>
          <w:sz w:val="18"/>
          <w:szCs w:val="18"/>
          <w:u w:val="none"/>
        </w:rPr>
      </w:pPr>
      <w:r>
        <w:rPr>
          <w:rStyle w:val="Hyperlink"/>
          <w:color w:val="auto"/>
          <w:sz w:val="18"/>
          <w:szCs w:val="18"/>
          <w:u w:val="none"/>
        </w:rPr>
        <w:t>1865 Moreau Drive</w:t>
      </w:r>
    </w:p>
    <w:p w14:paraId="5D8655A7" w14:textId="41B55D21" w:rsidR="0088607C" w:rsidRDefault="0088607C" w:rsidP="00F31445">
      <w:pPr>
        <w:spacing w:before="0"/>
        <w:ind w:left="0" w:right="0"/>
        <w:jc w:val="left"/>
        <w:rPr>
          <w:rStyle w:val="Hyperlink"/>
          <w:color w:val="auto"/>
          <w:sz w:val="18"/>
          <w:szCs w:val="18"/>
          <w:u w:val="none"/>
        </w:rPr>
      </w:pPr>
      <w:r>
        <w:rPr>
          <w:rStyle w:val="Hyperlink"/>
          <w:color w:val="auto"/>
          <w:sz w:val="18"/>
          <w:szCs w:val="18"/>
          <w:u w:val="none"/>
        </w:rPr>
        <w:t xml:space="preserve">Notre Dame, IN </w:t>
      </w:r>
      <w:r w:rsidR="00001EED">
        <w:rPr>
          <w:rStyle w:val="Hyperlink"/>
          <w:color w:val="auto"/>
          <w:sz w:val="18"/>
          <w:szCs w:val="18"/>
          <w:u w:val="none"/>
        </w:rPr>
        <w:t>46556</w:t>
      </w:r>
    </w:p>
    <w:p w14:paraId="6D0A2B97" w14:textId="13F329A0" w:rsidR="0088607C" w:rsidRDefault="0088607C" w:rsidP="00F31445">
      <w:pPr>
        <w:spacing w:before="0"/>
        <w:ind w:left="0" w:right="0"/>
        <w:jc w:val="left"/>
        <w:rPr>
          <w:rStyle w:val="Hyperlink"/>
          <w:color w:val="auto"/>
          <w:sz w:val="18"/>
          <w:szCs w:val="18"/>
          <w:u w:val="none"/>
        </w:rPr>
      </w:pPr>
      <w:r>
        <w:rPr>
          <w:rStyle w:val="Hyperlink"/>
          <w:color w:val="auto"/>
          <w:sz w:val="18"/>
          <w:szCs w:val="18"/>
          <w:u w:val="none"/>
        </w:rPr>
        <w:t xml:space="preserve">Phone: </w:t>
      </w:r>
      <w:r w:rsidR="00593153">
        <w:rPr>
          <w:rStyle w:val="Hyperlink"/>
          <w:color w:val="auto"/>
          <w:sz w:val="18"/>
          <w:szCs w:val="18"/>
          <w:u w:val="none"/>
        </w:rPr>
        <w:t>800-282-1865, ext. 219</w:t>
      </w:r>
    </w:p>
    <w:p w14:paraId="26311F7B" w14:textId="0410882D" w:rsidR="0088607C" w:rsidRDefault="0088607C" w:rsidP="00F31445">
      <w:pPr>
        <w:spacing w:before="0"/>
        <w:ind w:left="0" w:right="0"/>
        <w:jc w:val="left"/>
        <w:rPr>
          <w:rStyle w:val="Hyperlink"/>
          <w:color w:val="auto"/>
          <w:sz w:val="18"/>
          <w:szCs w:val="18"/>
          <w:u w:val="none"/>
        </w:rPr>
      </w:pPr>
      <w:r>
        <w:rPr>
          <w:rStyle w:val="Hyperlink"/>
          <w:color w:val="auto"/>
          <w:sz w:val="18"/>
          <w:szCs w:val="18"/>
          <w:u w:val="none"/>
        </w:rPr>
        <w:t xml:space="preserve">Fax: </w:t>
      </w:r>
      <w:r w:rsidR="00593153">
        <w:rPr>
          <w:rStyle w:val="Hyperlink"/>
          <w:color w:val="auto"/>
          <w:sz w:val="18"/>
          <w:szCs w:val="18"/>
          <w:u w:val="none"/>
        </w:rPr>
        <w:t>800-282-5681</w:t>
      </w:r>
    </w:p>
    <w:p w14:paraId="56F1CD35" w14:textId="711C5F7D" w:rsidR="0088607C" w:rsidRDefault="0088607C" w:rsidP="00F31445">
      <w:pPr>
        <w:spacing w:before="0"/>
        <w:ind w:left="0" w:right="0"/>
        <w:jc w:val="left"/>
        <w:rPr>
          <w:rStyle w:val="Hyperlink"/>
          <w:color w:val="auto"/>
          <w:sz w:val="18"/>
          <w:szCs w:val="18"/>
          <w:u w:val="none"/>
        </w:rPr>
      </w:pPr>
      <w:r>
        <w:rPr>
          <w:rStyle w:val="Hyperlink"/>
          <w:color w:val="auto"/>
          <w:sz w:val="18"/>
          <w:szCs w:val="18"/>
          <w:u w:val="none"/>
        </w:rPr>
        <w:t xml:space="preserve">Email: </w:t>
      </w:r>
      <w:hyperlink r:id="rId19" w:history="1">
        <w:r w:rsidR="007F2F61" w:rsidRPr="000A16D5">
          <w:rPr>
            <w:rStyle w:val="Hyperlink"/>
            <w:sz w:val="18"/>
            <w:szCs w:val="18"/>
          </w:rPr>
          <w:t>kcircosta@nd.edu</w:t>
        </w:r>
      </w:hyperlink>
      <w:r w:rsidR="007F2F61">
        <w:rPr>
          <w:rStyle w:val="Hyperlink"/>
          <w:color w:val="auto"/>
          <w:sz w:val="18"/>
          <w:szCs w:val="18"/>
          <w:u w:val="none"/>
        </w:rPr>
        <w:t xml:space="preserve"> </w:t>
      </w:r>
    </w:p>
    <w:p w14:paraId="6A47EAC1" w14:textId="51A801B5" w:rsidR="0088607C" w:rsidRDefault="0088607C" w:rsidP="00F31445">
      <w:pPr>
        <w:spacing w:before="0"/>
        <w:ind w:left="0" w:right="0"/>
        <w:jc w:val="left"/>
        <w:rPr>
          <w:rFonts w:cs="Arial"/>
          <w:b/>
          <w:color w:val="000000"/>
          <w:sz w:val="18"/>
          <w:szCs w:val="18"/>
        </w:rPr>
      </w:pPr>
    </w:p>
    <w:p w14:paraId="355656AB" w14:textId="51C694E2" w:rsidR="00F2587A" w:rsidRDefault="00F2587A" w:rsidP="00F31445">
      <w:pPr>
        <w:spacing w:before="0"/>
        <w:ind w:left="0" w:right="0"/>
        <w:jc w:val="left"/>
        <w:rPr>
          <w:rFonts w:cs="Arial"/>
          <w:bCs/>
          <w:color w:val="000000"/>
          <w:sz w:val="18"/>
          <w:szCs w:val="18"/>
        </w:rPr>
      </w:pPr>
      <w:r>
        <w:rPr>
          <w:rFonts w:cs="Arial"/>
          <w:b/>
          <w:color w:val="000000"/>
          <w:sz w:val="18"/>
          <w:szCs w:val="18"/>
        </w:rPr>
        <w:t>Tara Durheim</w:t>
      </w:r>
      <w:r>
        <w:rPr>
          <w:rFonts w:cs="Arial"/>
          <w:bCs/>
          <w:color w:val="000000"/>
          <w:sz w:val="18"/>
          <w:szCs w:val="18"/>
        </w:rPr>
        <w:t xml:space="preserve"> (Feb. 2021-Feb. 2024)</w:t>
      </w:r>
    </w:p>
    <w:p w14:paraId="4A4A7EB6" w14:textId="0DEDD938" w:rsidR="00643FCD" w:rsidRDefault="001D7559" w:rsidP="00F31445">
      <w:pPr>
        <w:spacing w:before="0"/>
        <w:ind w:left="0" w:right="0"/>
        <w:jc w:val="left"/>
        <w:rPr>
          <w:rFonts w:cs="Arial"/>
          <w:bCs/>
          <w:color w:val="000000"/>
          <w:sz w:val="18"/>
          <w:szCs w:val="18"/>
        </w:rPr>
      </w:pPr>
      <w:r w:rsidRPr="001D7559">
        <w:rPr>
          <w:rFonts w:cs="Arial"/>
          <w:bCs/>
          <w:color w:val="000000"/>
          <w:sz w:val="18"/>
          <w:szCs w:val="18"/>
        </w:rPr>
        <w:t>Associate Publisher, Academic and Trade Markets</w:t>
      </w:r>
    </w:p>
    <w:p w14:paraId="78B30240" w14:textId="2472074D" w:rsidR="001D7559" w:rsidRDefault="001D7559" w:rsidP="00F31445">
      <w:pPr>
        <w:spacing w:before="0"/>
        <w:ind w:left="0" w:right="0"/>
        <w:jc w:val="left"/>
        <w:rPr>
          <w:rFonts w:cs="Arial"/>
          <w:bCs/>
          <w:color w:val="000000"/>
          <w:sz w:val="18"/>
          <w:szCs w:val="18"/>
        </w:rPr>
      </w:pPr>
      <w:r>
        <w:rPr>
          <w:rFonts w:cs="Arial"/>
          <w:bCs/>
          <w:color w:val="000000"/>
          <w:sz w:val="18"/>
          <w:szCs w:val="18"/>
        </w:rPr>
        <w:t>Liturgical Press</w:t>
      </w:r>
    </w:p>
    <w:p w14:paraId="09E26C29" w14:textId="633D1574" w:rsidR="00596E41" w:rsidRDefault="00596E41" w:rsidP="00F31445">
      <w:pPr>
        <w:spacing w:before="0"/>
        <w:ind w:left="0" w:right="0"/>
        <w:jc w:val="left"/>
        <w:rPr>
          <w:rFonts w:cs="Arial"/>
          <w:bCs/>
          <w:color w:val="000000"/>
          <w:sz w:val="18"/>
          <w:szCs w:val="18"/>
        </w:rPr>
      </w:pPr>
      <w:r w:rsidRPr="00596E41">
        <w:rPr>
          <w:rFonts w:cs="Arial"/>
          <w:bCs/>
          <w:color w:val="000000"/>
          <w:sz w:val="18"/>
          <w:szCs w:val="18"/>
        </w:rPr>
        <w:t>P.O. Box 7500</w:t>
      </w:r>
    </w:p>
    <w:p w14:paraId="3BC9F411" w14:textId="74F22E2D" w:rsidR="00727FFC" w:rsidRDefault="00727FFC" w:rsidP="00F31445">
      <w:pPr>
        <w:spacing w:before="0"/>
        <w:ind w:left="0" w:right="0"/>
        <w:jc w:val="left"/>
        <w:rPr>
          <w:rFonts w:cs="Arial"/>
          <w:bCs/>
          <w:color w:val="000000"/>
          <w:sz w:val="18"/>
          <w:szCs w:val="18"/>
        </w:rPr>
      </w:pPr>
      <w:r w:rsidRPr="00727FFC">
        <w:rPr>
          <w:rFonts w:cs="Arial"/>
          <w:bCs/>
          <w:color w:val="000000"/>
          <w:sz w:val="18"/>
          <w:szCs w:val="18"/>
        </w:rPr>
        <w:t xml:space="preserve">2950 Saint John's Road </w:t>
      </w:r>
    </w:p>
    <w:p w14:paraId="458EE898" w14:textId="4DA503A5" w:rsidR="001D7559" w:rsidRDefault="00727FFC" w:rsidP="00F31445">
      <w:pPr>
        <w:spacing w:before="0"/>
        <w:ind w:left="0" w:right="0"/>
        <w:jc w:val="left"/>
        <w:rPr>
          <w:rFonts w:cs="Arial"/>
          <w:bCs/>
          <w:color w:val="000000"/>
          <w:sz w:val="18"/>
          <w:szCs w:val="18"/>
        </w:rPr>
      </w:pPr>
      <w:r w:rsidRPr="00727FFC">
        <w:rPr>
          <w:rFonts w:cs="Arial"/>
          <w:bCs/>
          <w:color w:val="000000"/>
          <w:sz w:val="18"/>
          <w:szCs w:val="18"/>
        </w:rPr>
        <w:t>Collegeville, MN 56321</w:t>
      </w:r>
    </w:p>
    <w:p w14:paraId="4E89B81E" w14:textId="51152136" w:rsidR="00727FFC" w:rsidRDefault="00727FFC" w:rsidP="00F31445">
      <w:pPr>
        <w:spacing w:before="0"/>
        <w:ind w:left="0" w:right="0"/>
        <w:jc w:val="left"/>
        <w:rPr>
          <w:rFonts w:cs="Arial"/>
          <w:bCs/>
          <w:color w:val="000000"/>
          <w:sz w:val="18"/>
          <w:szCs w:val="18"/>
        </w:rPr>
      </w:pPr>
      <w:r>
        <w:rPr>
          <w:rFonts w:cs="Arial"/>
          <w:bCs/>
          <w:color w:val="000000"/>
          <w:sz w:val="18"/>
          <w:szCs w:val="18"/>
        </w:rPr>
        <w:t xml:space="preserve">Tel: </w:t>
      </w:r>
      <w:r w:rsidR="00326296" w:rsidRPr="00326296">
        <w:rPr>
          <w:rFonts w:cs="Arial"/>
          <w:bCs/>
          <w:color w:val="000000"/>
          <w:sz w:val="18"/>
          <w:szCs w:val="18"/>
        </w:rPr>
        <w:t>800-858-5450</w:t>
      </w:r>
    </w:p>
    <w:p w14:paraId="3B44F3A9" w14:textId="09F77026" w:rsidR="00727FFC" w:rsidRDefault="00727FFC" w:rsidP="00F31445">
      <w:pPr>
        <w:spacing w:before="0"/>
        <w:ind w:left="0" w:right="0"/>
        <w:jc w:val="left"/>
        <w:rPr>
          <w:rFonts w:cs="Arial"/>
          <w:bCs/>
          <w:color w:val="000000"/>
          <w:sz w:val="18"/>
          <w:szCs w:val="18"/>
        </w:rPr>
      </w:pPr>
      <w:r>
        <w:rPr>
          <w:rFonts w:cs="Arial"/>
          <w:bCs/>
          <w:color w:val="000000"/>
          <w:sz w:val="18"/>
          <w:szCs w:val="18"/>
        </w:rPr>
        <w:t xml:space="preserve">Email: </w:t>
      </w:r>
      <w:hyperlink r:id="rId20" w:history="1">
        <w:r w:rsidRPr="00943B1D">
          <w:rPr>
            <w:rStyle w:val="Hyperlink"/>
            <w:rFonts w:cs="Arial"/>
            <w:bCs/>
            <w:sz w:val="18"/>
            <w:szCs w:val="18"/>
          </w:rPr>
          <w:t>tdurheim026@csbsju.edu</w:t>
        </w:r>
      </w:hyperlink>
    </w:p>
    <w:p w14:paraId="12934A07" w14:textId="77777777" w:rsidR="00F2587A" w:rsidRPr="00F2587A" w:rsidRDefault="00F2587A" w:rsidP="00F31445">
      <w:pPr>
        <w:spacing w:before="0"/>
        <w:ind w:left="0" w:right="0"/>
        <w:jc w:val="left"/>
        <w:rPr>
          <w:rFonts w:cs="Arial"/>
          <w:bCs/>
          <w:color w:val="000000"/>
          <w:sz w:val="18"/>
          <w:szCs w:val="18"/>
        </w:rPr>
      </w:pPr>
    </w:p>
    <w:p w14:paraId="0E99F998" w14:textId="56CD4986" w:rsidR="0088607C" w:rsidRDefault="0088607C" w:rsidP="0057040A">
      <w:pPr>
        <w:spacing w:before="0"/>
        <w:ind w:left="0" w:right="0"/>
        <w:jc w:val="left"/>
        <w:rPr>
          <w:rStyle w:val="Hyperlink"/>
          <w:color w:val="auto"/>
          <w:sz w:val="18"/>
          <w:szCs w:val="18"/>
          <w:u w:val="none"/>
        </w:rPr>
      </w:pPr>
      <w:r>
        <w:rPr>
          <w:rFonts w:cs="Arial"/>
          <w:b/>
          <w:sz w:val="18"/>
          <w:szCs w:val="18"/>
        </w:rPr>
        <w:t>Deann</w:t>
      </w:r>
      <w:r w:rsidR="00593153">
        <w:rPr>
          <w:rFonts w:cs="Arial"/>
          <w:b/>
          <w:sz w:val="18"/>
          <w:szCs w:val="18"/>
        </w:rPr>
        <w:t>a M.</w:t>
      </w:r>
      <w:r>
        <w:rPr>
          <w:rFonts w:cs="Arial"/>
          <w:b/>
          <w:sz w:val="18"/>
          <w:szCs w:val="18"/>
        </w:rPr>
        <w:t xml:space="preserve"> Keefe </w:t>
      </w:r>
      <w:r>
        <w:rPr>
          <w:rStyle w:val="Hyperlink"/>
          <w:color w:val="auto"/>
          <w:sz w:val="18"/>
          <w:szCs w:val="18"/>
          <w:u w:val="none"/>
        </w:rPr>
        <w:t>(Feb. 2019-Feb. 2022)</w:t>
      </w:r>
    </w:p>
    <w:p w14:paraId="1AB192D3" w14:textId="72AC28DF" w:rsidR="0088607C" w:rsidRDefault="00496813" w:rsidP="0057040A">
      <w:pPr>
        <w:spacing w:before="0"/>
        <w:ind w:left="0" w:right="0"/>
        <w:jc w:val="left"/>
        <w:rPr>
          <w:rStyle w:val="Hyperlink"/>
          <w:color w:val="auto"/>
          <w:sz w:val="18"/>
          <w:szCs w:val="18"/>
          <w:u w:val="none"/>
        </w:rPr>
      </w:pPr>
      <w:r>
        <w:rPr>
          <w:rStyle w:val="Hyperlink"/>
          <w:color w:val="auto"/>
          <w:sz w:val="18"/>
          <w:szCs w:val="18"/>
          <w:u w:val="none"/>
        </w:rPr>
        <w:t>Director</w:t>
      </w:r>
    </w:p>
    <w:p w14:paraId="0C3F3C23" w14:textId="4FD20ACD" w:rsidR="0088607C" w:rsidRDefault="0088607C" w:rsidP="0057040A">
      <w:pPr>
        <w:spacing w:before="0"/>
        <w:ind w:left="0" w:right="0"/>
        <w:jc w:val="left"/>
        <w:rPr>
          <w:rStyle w:val="Hyperlink"/>
          <w:color w:val="auto"/>
          <w:sz w:val="18"/>
          <w:szCs w:val="18"/>
          <w:u w:val="none"/>
        </w:rPr>
      </w:pPr>
      <w:r>
        <w:rPr>
          <w:rStyle w:val="Hyperlink"/>
          <w:color w:val="auto"/>
          <w:sz w:val="18"/>
          <w:szCs w:val="18"/>
          <w:u w:val="none"/>
        </w:rPr>
        <w:t>Liturgy Training Publications</w:t>
      </w:r>
    </w:p>
    <w:p w14:paraId="47F53A28" w14:textId="2C1752D9" w:rsidR="0088607C" w:rsidRDefault="00496813" w:rsidP="0057040A">
      <w:pPr>
        <w:spacing w:before="0"/>
        <w:ind w:left="0" w:right="0"/>
        <w:jc w:val="left"/>
        <w:rPr>
          <w:rStyle w:val="Hyperlink"/>
          <w:color w:val="auto"/>
          <w:sz w:val="18"/>
          <w:szCs w:val="18"/>
          <w:u w:val="none"/>
        </w:rPr>
      </w:pPr>
      <w:r>
        <w:rPr>
          <w:rStyle w:val="Hyperlink"/>
          <w:color w:val="auto"/>
          <w:sz w:val="18"/>
          <w:szCs w:val="18"/>
          <w:u w:val="none"/>
        </w:rPr>
        <w:t>3949 S. Racine Avenue</w:t>
      </w:r>
    </w:p>
    <w:p w14:paraId="0E1DF329" w14:textId="30AC7576" w:rsidR="0088607C" w:rsidRDefault="0088607C" w:rsidP="0057040A">
      <w:pPr>
        <w:spacing w:before="0"/>
        <w:ind w:left="0" w:right="0"/>
        <w:jc w:val="left"/>
        <w:rPr>
          <w:rStyle w:val="Hyperlink"/>
          <w:color w:val="auto"/>
          <w:sz w:val="18"/>
          <w:szCs w:val="18"/>
          <w:u w:val="none"/>
        </w:rPr>
      </w:pPr>
      <w:r>
        <w:rPr>
          <w:rStyle w:val="Hyperlink"/>
          <w:color w:val="auto"/>
          <w:sz w:val="18"/>
          <w:szCs w:val="18"/>
          <w:u w:val="none"/>
        </w:rPr>
        <w:t>Chicago, IL</w:t>
      </w:r>
      <w:r w:rsidR="00496813">
        <w:rPr>
          <w:rStyle w:val="Hyperlink"/>
          <w:color w:val="auto"/>
          <w:sz w:val="18"/>
          <w:szCs w:val="18"/>
          <w:u w:val="none"/>
        </w:rPr>
        <w:t xml:space="preserve">  60609</w:t>
      </w:r>
    </w:p>
    <w:p w14:paraId="6D1FEB5A" w14:textId="00C71C8A" w:rsidR="0088607C" w:rsidRDefault="0088607C" w:rsidP="0057040A">
      <w:pPr>
        <w:spacing w:before="0"/>
        <w:ind w:left="0" w:right="0"/>
        <w:jc w:val="left"/>
        <w:rPr>
          <w:rStyle w:val="Hyperlink"/>
          <w:color w:val="auto"/>
          <w:sz w:val="18"/>
          <w:szCs w:val="18"/>
          <w:u w:val="none"/>
        </w:rPr>
      </w:pPr>
      <w:r>
        <w:rPr>
          <w:rStyle w:val="Hyperlink"/>
          <w:color w:val="auto"/>
          <w:sz w:val="18"/>
          <w:szCs w:val="18"/>
          <w:u w:val="none"/>
        </w:rPr>
        <w:t xml:space="preserve">Phone: </w:t>
      </w:r>
      <w:r w:rsidR="005E63AD" w:rsidRPr="005E63AD">
        <w:rPr>
          <w:rStyle w:val="Hyperlink"/>
          <w:color w:val="auto"/>
          <w:sz w:val="18"/>
          <w:szCs w:val="18"/>
          <w:u w:val="none"/>
        </w:rPr>
        <w:t>773</w:t>
      </w:r>
      <w:r w:rsidR="005E63AD">
        <w:rPr>
          <w:rStyle w:val="Hyperlink"/>
          <w:color w:val="auto"/>
          <w:sz w:val="18"/>
          <w:szCs w:val="18"/>
          <w:u w:val="none"/>
        </w:rPr>
        <w:t>-</w:t>
      </w:r>
      <w:r w:rsidR="005E63AD" w:rsidRPr="005E63AD">
        <w:rPr>
          <w:rStyle w:val="Hyperlink"/>
          <w:color w:val="auto"/>
          <w:sz w:val="18"/>
          <w:szCs w:val="18"/>
          <w:u w:val="none"/>
        </w:rPr>
        <w:t>579-4900</w:t>
      </w:r>
      <w:r w:rsidR="00593153">
        <w:rPr>
          <w:rStyle w:val="Hyperlink"/>
          <w:color w:val="auto"/>
          <w:sz w:val="18"/>
          <w:szCs w:val="18"/>
          <w:u w:val="none"/>
        </w:rPr>
        <w:t>, ext. 3570</w:t>
      </w:r>
    </w:p>
    <w:p w14:paraId="2E3636A4" w14:textId="3BADF4A1" w:rsidR="0088607C" w:rsidRDefault="0088607C" w:rsidP="0057040A">
      <w:pPr>
        <w:spacing w:before="0"/>
        <w:ind w:left="0" w:right="0"/>
        <w:jc w:val="left"/>
        <w:rPr>
          <w:rStyle w:val="Hyperlink"/>
          <w:color w:val="auto"/>
          <w:sz w:val="18"/>
          <w:szCs w:val="18"/>
          <w:u w:val="none"/>
        </w:rPr>
      </w:pPr>
      <w:r>
        <w:rPr>
          <w:rStyle w:val="Hyperlink"/>
          <w:color w:val="auto"/>
          <w:sz w:val="18"/>
          <w:szCs w:val="18"/>
          <w:u w:val="none"/>
        </w:rPr>
        <w:t xml:space="preserve">Fax: </w:t>
      </w:r>
      <w:r w:rsidR="000A70CE" w:rsidRPr="000A70CE">
        <w:rPr>
          <w:rStyle w:val="Hyperlink"/>
          <w:color w:val="auto"/>
          <w:sz w:val="18"/>
          <w:szCs w:val="18"/>
          <w:u w:val="none"/>
        </w:rPr>
        <w:t>773</w:t>
      </w:r>
      <w:r w:rsidR="000A70CE">
        <w:rPr>
          <w:rStyle w:val="Hyperlink"/>
          <w:color w:val="auto"/>
          <w:sz w:val="18"/>
          <w:szCs w:val="18"/>
          <w:u w:val="none"/>
        </w:rPr>
        <w:t>-</w:t>
      </w:r>
      <w:r w:rsidR="000A70CE" w:rsidRPr="000A70CE">
        <w:rPr>
          <w:rStyle w:val="Hyperlink"/>
          <w:color w:val="auto"/>
          <w:sz w:val="18"/>
          <w:szCs w:val="18"/>
          <w:u w:val="none"/>
        </w:rPr>
        <w:t>579-4929</w:t>
      </w:r>
    </w:p>
    <w:p w14:paraId="2E059619" w14:textId="386E855E" w:rsidR="0088607C" w:rsidRDefault="0088607C" w:rsidP="0057040A">
      <w:pPr>
        <w:spacing w:before="0"/>
        <w:ind w:left="0" w:right="0"/>
        <w:jc w:val="left"/>
        <w:rPr>
          <w:rFonts w:cs="Arial"/>
          <w:b/>
          <w:sz w:val="18"/>
          <w:szCs w:val="18"/>
        </w:rPr>
      </w:pPr>
      <w:r>
        <w:rPr>
          <w:rStyle w:val="Hyperlink"/>
          <w:color w:val="auto"/>
          <w:sz w:val="18"/>
          <w:szCs w:val="18"/>
          <w:u w:val="none"/>
        </w:rPr>
        <w:t xml:space="preserve">Email: </w:t>
      </w:r>
      <w:hyperlink r:id="rId21" w:history="1">
        <w:r w:rsidRPr="000A16D5">
          <w:rPr>
            <w:rStyle w:val="Hyperlink"/>
            <w:sz w:val="18"/>
            <w:szCs w:val="18"/>
          </w:rPr>
          <w:t>dkeefe@ltp.org</w:t>
        </w:r>
      </w:hyperlink>
      <w:r>
        <w:rPr>
          <w:rStyle w:val="Hyperlink"/>
          <w:color w:val="auto"/>
          <w:sz w:val="18"/>
          <w:szCs w:val="18"/>
          <w:u w:val="none"/>
        </w:rPr>
        <w:t xml:space="preserve"> </w:t>
      </w:r>
    </w:p>
    <w:p w14:paraId="2492E057" w14:textId="77777777" w:rsidR="0088607C" w:rsidRDefault="0088607C" w:rsidP="0057040A">
      <w:pPr>
        <w:spacing w:before="0"/>
        <w:ind w:left="0" w:right="0"/>
        <w:jc w:val="left"/>
        <w:rPr>
          <w:rFonts w:cs="Arial"/>
          <w:b/>
          <w:sz w:val="18"/>
          <w:szCs w:val="18"/>
        </w:rPr>
      </w:pPr>
    </w:p>
    <w:p w14:paraId="66BAD7D2" w14:textId="712F7BC7" w:rsidR="000E4791" w:rsidRDefault="000E4791" w:rsidP="00715EB1">
      <w:pPr>
        <w:spacing w:before="0"/>
        <w:ind w:left="0" w:right="0"/>
        <w:jc w:val="left"/>
        <w:rPr>
          <w:rStyle w:val="Hyperlink"/>
          <w:bCs/>
          <w:color w:val="auto"/>
          <w:sz w:val="18"/>
          <w:szCs w:val="18"/>
          <w:u w:val="none"/>
        </w:rPr>
      </w:pPr>
      <w:r>
        <w:rPr>
          <w:rStyle w:val="Hyperlink"/>
          <w:b/>
          <w:color w:val="auto"/>
          <w:sz w:val="18"/>
          <w:szCs w:val="18"/>
          <w:u w:val="none"/>
        </w:rPr>
        <w:t xml:space="preserve">Scott Richert </w:t>
      </w:r>
      <w:r>
        <w:rPr>
          <w:rStyle w:val="Hyperlink"/>
          <w:bCs/>
          <w:color w:val="auto"/>
          <w:sz w:val="18"/>
          <w:szCs w:val="18"/>
          <w:u w:val="none"/>
        </w:rPr>
        <w:t>(Feb. 2020-Feb. 2023)</w:t>
      </w:r>
    </w:p>
    <w:p w14:paraId="45AC76EE" w14:textId="3F6570FE" w:rsidR="000E4791" w:rsidRDefault="000E4791" w:rsidP="00715EB1">
      <w:pPr>
        <w:spacing w:before="0"/>
        <w:ind w:left="0" w:right="0"/>
        <w:jc w:val="left"/>
        <w:rPr>
          <w:rStyle w:val="Hyperlink"/>
          <w:bCs/>
          <w:color w:val="auto"/>
          <w:sz w:val="18"/>
          <w:szCs w:val="18"/>
          <w:u w:val="none"/>
        </w:rPr>
      </w:pPr>
      <w:r>
        <w:rPr>
          <w:rStyle w:val="Hyperlink"/>
          <w:bCs/>
          <w:color w:val="auto"/>
          <w:sz w:val="18"/>
          <w:szCs w:val="18"/>
          <w:u w:val="none"/>
        </w:rPr>
        <w:t>Publisher</w:t>
      </w:r>
    </w:p>
    <w:p w14:paraId="41DF69BF" w14:textId="58F75ADA" w:rsidR="000E4791" w:rsidRDefault="000E4791" w:rsidP="00715EB1">
      <w:pPr>
        <w:spacing w:before="0"/>
        <w:ind w:left="0" w:right="0"/>
        <w:jc w:val="left"/>
        <w:rPr>
          <w:rStyle w:val="Hyperlink"/>
          <w:bCs/>
          <w:color w:val="auto"/>
          <w:sz w:val="18"/>
          <w:szCs w:val="18"/>
          <w:u w:val="none"/>
        </w:rPr>
      </w:pPr>
      <w:r>
        <w:rPr>
          <w:rStyle w:val="Hyperlink"/>
          <w:bCs/>
          <w:color w:val="auto"/>
          <w:sz w:val="18"/>
          <w:szCs w:val="18"/>
          <w:u w:val="none"/>
        </w:rPr>
        <w:t>Our Sunday Visitor</w:t>
      </w:r>
    </w:p>
    <w:p w14:paraId="2465352A" w14:textId="20EFC772" w:rsidR="000E4791" w:rsidRDefault="000E4791" w:rsidP="00715EB1">
      <w:pPr>
        <w:spacing w:before="0"/>
        <w:ind w:left="0" w:right="0"/>
        <w:jc w:val="left"/>
        <w:rPr>
          <w:rStyle w:val="Hyperlink"/>
          <w:bCs/>
          <w:color w:val="auto"/>
          <w:sz w:val="18"/>
          <w:szCs w:val="18"/>
          <w:u w:val="none"/>
        </w:rPr>
      </w:pPr>
      <w:r>
        <w:rPr>
          <w:rStyle w:val="Hyperlink"/>
          <w:bCs/>
          <w:color w:val="auto"/>
          <w:sz w:val="18"/>
          <w:szCs w:val="18"/>
          <w:u w:val="none"/>
        </w:rPr>
        <w:t>200 Noll Plaza</w:t>
      </w:r>
    </w:p>
    <w:p w14:paraId="29C329FF" w14:textId="26E507FB" w:rsidR="000E4791" w:rsidRDefault="000E4791" w:rsidP="00715EB1">
      <w:pPr>
        <w:spacing w:before="0"/>
        <w:ind w:left="0" w:right="0"/>
        <w:jc w:val="left"/>
        <w:rPr>
          <w:rStyle w:val="Hyperlink"/>
          <w:bCs/>
          <w:color w:val="auto"/>
          <w:sz w:val="18"/>
          <w:szCs w:val="18"/>
          <w:u w:val="none"/>
        </w:rPr>
      </w:pPr>
      <w:r>
        <w:rPr>
          <w:rStyle w:val="Hyperlink"/>
          <w:bCs/>
          <w:color w:val="auto"/>
          <w:sz w:val="18"/>
          <w:szCs w:val="18"/>
          <w:u w:val="none"/>
        </w:rPr>
        <w:t>Huntington, IN 46750</w:t>
      </w:r>
    </w:p>
    <w:p w14:paraId="3B6FFAC1" w14:textId="1FE92010" w:rsidR="000E4791" w:rsidRDefault="000E4791" w:rsidP="00715EB1">
      <w:pPr>
        <w:spacing w:before="0"/>
        <w:ind w:left="0" w:right="0"/>
        <w:jc w:val="left"/>
        <w:rPr>
          <w:rStyle w:val="Hyperlink"/>
          <w:bCs/>
          <w:color w:val="auto"/>
          <w:sz w:val="18"/>
          <w:szCs w:val="18"/>
          <w:u w:val="none"/>
        </w:rPr>
      </w:pPr>
      <w:r>
        <w:rPr>
          <w:rStyle w:val="Hyperlink"/>
          <w:bCs/>
          <w:color w:val="auto"/>
          <w:sz w:val="18"/>
          <w:szCs w:val="18"/>
          <w:u w:val="none"/>
        </w:rPr>
        <w:t xml:space="preserve">Tel: </w:t>
      </w:r>
      <w:r w:rsidR="0075556D">
        <w:rPr>
          <w:rStyle w:val="Hyperlink"/>
          <w:bCs/>
          <w:color w:val="auto"/>
          <w:sz w:val="18"/>
          <w:szCs w:val="18"/>
          <w:u w:val="none"/>
        </w:rPr>
        <w:t>815-315-3470</w:t>
      </w:r>
    </w:p>
    <w:p w14:paraId="0CB61B1B" w14:textId="30CB5A9E" w:rsidR="000E4791" w:rsidRPr="000E4791" w:rsidRDefault="000E4791" w:rsidP="00715EB1">
      <w:pPr>
        <w:spacing w:before="0"/>
        <w:ind w:left="0" w:right="0"/>
        <w:jc w:val="left"/>
        <w:rPr>
          <w:rStyle w:val="Hyperlink"/>
          <w:bCs/>
          <w:color w:val="auto"/>
          <w:sz w:val="18"/>
          <w:szCs w:val="18"/>
          <w:u w:val="none"/>
        </w:rPr>
      </w:pPr>
      <w:r>
        <w:rPr>
          <w:rStyle w:val="Hyperlink"/>
          <w:bCs/>
          <w:color w:val="auto"/>
          <w:sz w:val="18"/>
          <w:szCs w:val="18"/>
          <w:u w:val="none"/>
        </w:rPr>
        <w:t>Email: srichert@osv.com</w:t>
      </w:r>
    </w:p>
    <w:p w14:paraId="134C1F91" w14:textId="07E39886" w:rsidR="000E4791" w:rsidRPr="000E4791" w:rsidRDefault="000E4791" w:rsidP="00715EB1">
      <w:pPr>
        <w:spacing w:before="0"/>
        <w:ind w:left="0" w:right="0"/>
        <w:jc w:val="left"/>
        <w:rPr>
          <w:rStyle w:val="Hyperlink"/>
          <w:bCs/>
          <w:color w:val="auto"/>
          <w:sz w:val="18"/>
          <w:szCs w:val="18"/>
          <w:u w:val="none"/>
        </w:rPr>
      </w:pPr>
    </w:p>
    <w:p w14:paraId="4F96FED5" w14:textId="28F67DFD" w:rsidR="004D051E" w:rsidRDefault="004D051E" w:rsidP="00715EB1">
      <w:pPr>
        <w:spacing w:before="0"/>
        <w:ind w:left="0" w:right="0"/>
        <w:jc w:val="left"/>
        <w:rPr>
          <w:rStyle w:val="Hyperlink"/>
          <w:color w:val="auto"/>
          <w:sz w:val="18"/>
          <w:szCs w:val="18"/>
          <w:u w:val="none"/>
        </w:rPr>
      </w:pPr>
      <w:r>
        <w:rPr>
          <w:rStyle w:val="Hyperlink"/>
          <w:b/>
          <w:color w:val="auto"/>
          <w:sz w:val="18"/>
          <w:szCs w:val="18"/>
          <w:u w:val="none"/>
        </w:rPr>
        <w:t xml:space="preserve">Wade Wisler </w:t>
      </w:r>
      <w:r>
        <w:rPr>
          <w:rStyle w:val="Hyperlink"/>
          <w:color w:val="auto"/>
          <w:sz w:val="18"/>
          <w:szCs w:val="18"/>
          <w:u w:val="none"/>
        </w:rPr>
        <w:t>(Feb. 2019-Feb. 2022)</w:t>
      </w:r>
    </w:p>
    <w:p w14:paraId="6F06AD4B" w14:textId="3D8E030A" w:rsidR="004D051E" w:rsidRDefault="00960393" w:rsidP="00715EB1">
      <w:pPr>
        <w:spacing w:before="0"/>
        <w:ind w:left="0" w:right="0"/>
        <w:jc w:val="left"/>
        <w:rPr>
          <w:rStyle w:val="Hyperlink"/>
          <w:color w:val="auto"/>
          <w:sz w:val="18"/>
          <w:szCs w:val="18"/>
          <w:u w:val="none"/>
        </w:rPr>
      </w:pPr>
      <w:r>
        <w:rPr>
          <w:rStyle w:val="Hyperlink"/>
          <w:color w:val="auto"/>
          <w:sz w:val="18"/>
          <w:szCs w:val="18"/>
          <w:u w:val="none"/>
        </w:rPr>
        <w:t>Publisher</w:t>
      </w:r>
    </w:p>
    <w:p w14:paraId="36FCE207" w14:textId="30B9DF66" w:rsidR="004D051E" w:rsidRDefault="004D051E" w:rsidP="00715EB1">
      <w:pPr>
        <w:spacing w:before="0"/>
        <w:ind w:left="0" w:right="0"/>
        <w:jc w:val="left"/>
        <w:rPr>
          <w:rStyle w:val="Hyperlink"/>
          <w:color w:val="auto"/>
          <w:sz w:val="18"/>
          <w:szCs w:val="18"/>
          <w:u w:val="none"/>
        </w:rPr>
      </w:pPr>
      <w:r>
        <w:rPr>
          <w:rStyle w:val="Hyperlink"/>
          <w:color w:val="auto"/>
          <w:sz w:val="18"/>
          <w:szCs w:val="18"/>
          <w:u w:val="none"/>
        </w:rPr>
        <w:t>OCP</w:t>
      </w:r>
    </w:p>
    <w:p w14:paraId="65BC08BF" w14:textId="7ADF15C7" w:rsidR="004D051E" w:rsidRDefault="00960393" w:rsidP="00715EB1">
      <w:pPr>
        <w:spacing w:before="0"/>
        <w:ind w:left="0" w:right="0"/>
        <w:jc w:val="left"/>
        <w:rPr>
          <w:rStyle w:val="Hyperlink"/>
          <w:color w:val="auto"/>
          <w:sz w:val="18"/>
          <w:szCs w:val="18"/>
          <w:u w:val="none"/>
        </w:rPr>
      </w:pPr>
      <w:r>
        <w:rPr>
          <w:rStyle w:val="Hyperlink"/>
          <w:color w:val="auto"/>
          <w:sz w:val="18"/>
          <w:szCs w:val="18"/>
          <w:u w:val="none"/>
        </w:rPr>
        <w:t xml:space="preserve">5536 NE </w:t>
      </w:r>
      <w:proofErr w:type="spellStart"/>
      <w:r>
        <w:rPr>
          <w:rStyle w:val="Hyperlink"/>
          <w:color w:val="auto"/>
          <w:sz w:val="18"/>
          <w:szCs w:val="18"/>
          <w:u w:val="none"/>
        </w:rPr>
        <w:t>Hassalo</w:t>
      </w:r>
      <w:proofErr w:type="spellEnd"/>
      <w:r>
        <w:rPr>
          <w:rStyle w:val="Hyperlink"/>
          <w:color w:val="auto"/>
          <w:sz w:val="18"/>
          <w:szCs w:val="18"/>
          <w:u w:val="none"/>
        </w:rPr>
        <w:t xml:space="preserve"> Street</w:t>
      </w:r>
    </w:p>
    <w:p w14:paraId="4C647735" w14:textId="6E172F88" w:rsidR="004D051E" w:rsidRDefault="004D051E" w:rsidP="00715EB1">
      <w:pPr>
        <w:spacing w:before="0"/>
        <w:ind w:left="0" w:right="0"/>
        <w:jc w:val="left"/>
        <w:rPr>
          <w:rStyle w:val="Hyperlink"/>
          <w:color w:val="auto"/>
          <w:sz w:val="18"/>
          <w:szCs w:val="18"/>
          <w:u w:val="none"/>
        </w:rPr>
      </w:pPr>
      <w:r>
        <w:rPr>
          <w:rStyle w:val="Hyperlink"/>
          <w:color w:val="auto"/>
          <w:sz w:val="18"/>
          <w:szCs w:val="18"/>
          <w:u w:val="none"/>
        </w:rPr>
        <w:t>Portland, OR</w:t>
      </w:r>
      <w:r w:rsidR="00960393">
        <w:rPr>
          <w:rStyle w:val="Hyperlink"/>
          <w:color w:val="auto"/>
          <w:sz w:val="18"/>
          <w:szCs w:val="18"/>
          <w:u w:val="none"/>
        </w:rPr>
        <w:t xml:space="preserve">  97213</w:t>
      </w:r>
    </w:p>
    <w:p w14:paraId="02C2A6D2" w14:textId="3DC0A449" w:rsidR="004D051E" w:rsidRDefault="004D051E" w:rsidP="00715EB1">
      <w:pPr>
        <w:spacing w:before="0"/>
        <w:ind w:left="0" w:right="0"/>
        <w:jc w:val="left"/>
        <w:rPr>
          <w:rStyle w:val="Hyperlink"/>
          <w:color w:val="auto"/>
          <w:sz w:val="18"/>
          <w:szCs w:val="18"/>
          <w:u w:val="none"/>
        </w:rPr>
      </w:pPr>
      <w:r>
        <w:rPr>
          <w:rStyle w:val="Hyperlink"/>
          <w:color w:val="auto"/>
          <w:sz w:val="18"/>
          <w:szCs w:val="18"/>
          <w:u w:val="none"/>
        </w:rPr>
        <w:t>Phone:</w:t>
      </w:r>
      <w:r w:rsidR="00613165">
        <w:rPr>
          <w:rStyle w:val="Hyperlink"/>
          <w:color w:val="auto"/>
          <w:sz w:val="18"/>
          <w:szCs w:val="18"/>
          <w:u w:val="none"/>
        </w:rPr>
        <w:t xml:space="preserve"> </w:t>
      </w:r>
      <w:r w:rsidR="0075556D">
        <w:rPr>
          <w:rStyle w:val="Hyperlink"/>
          <w:color w:val="auto"/>
          <w:sz w:val="18"/>
          <w:szCs w:val="18"/>
          <w:u w:val="none"/>
        </w:rPr>
        <w:t>503-460-5300</w:t>
      </w:r>
    </w:p>
    <w:p w14:paraId="226B4DE0" w14:textId="60A86022" w:rsidR="002A6DAC" w:rsidRDefault="002A6DAC" w:rsidP="00715EB1">
      <w:pPr>
        <w:spacing w:before="0"/>
        <w:ind w:left="0" w:right="0"/>
        <w:jc w:val="left"/>
        <w:rPr>
          <w:rStyle w:val="Hyperlink"/>
          <w:color w:val="auto"/>
          <w:sz w:val="18"/>
          <w:szCs w:val="18"/>
          <w:u w:val="none"/>
        </w:rPr>
      </w:pPr>
      <w:r>
        <w:rPr>
          <w:rStyle w:val="Hyperlink"/>
          <w:color w:val="auto"/>
          <w:sz w:val="18"/>
          <w:szCs w:val="18"/>
          <w:u w:val="none"/>
        </w:rPr>
        <w:t>Mobile: 503-998-9016</w:t>
      </w:r>
    </w:p>
    <w:p w14:paraId="0D4B6D93" w14:textId="697F21E9" w:rsidR="004D051E" w:rsidRDefault="004D051E" w:rsidP="00715EB1">
      <w:pPr>
        <w:spacing w:before="0"/>
        <w:ind w:left="0" w:right="0"/>
        <w:jc w:val="left"/>
        <w:rPr>
          <w:rStyle w:val="Hyperlink"/>
          <w:color w:val="auto"/>
          <w:sz w:val="18"/>
          <w:szCs w:val="18"/>
          <w:u w:val="none"/>
        </w:rPr>
      </w:pPr>
      <w:r>
        <w:rPr>
          <w:rStyle w:val="Hyperlink"/>
          <w:color w:val="auto"/>
          <w:sz w:val="18"/>
          <w:szCs w:val="18"/>
          <w:u w:val="none"/>
        </w:rPr>
        <w:t>Fax:</w:t>
      </w:r>
      <w:r w:rsidR="0088607C">
        <w:rPr>
          <w:rStyle w:val="Hyperlink"/>
          <w:color w:val="auto"/>
          <w:sz w:val="18"/>
          <w:szCs w:val="18"/>
          <w:u w:val="none"/>
        </w:rPr>
        <w:t xml:space="preserve"> </w:t>
      </w:r>
      <w:r w:rsidR="0088607C" w:rsidRPr="0088607C">
        <w:rPr>
          <w:rStyle w:val="Hyperlink"/>
          <w:color w:val="auto"/>
          <w:sz w:val="18"/>
          <w:szCs w:val="18"/>
          <w:u w:val="none"/>
        </w:rPr>
        <w:t>800</w:t>
      </w:r>
      <w:r w:rsidR="00F7788C">
        <w:rPr>
          <w:rStyle w:val="Hyperlink"/>
          <w:color w:val="auto"/>
          <w:sz w:val="18"/>
          <w:szCs w:val="18"/>
          <w:u w:val="none"/>
        </w:rPr>
        <w:t>-</w:t>
      </w:r>
      <w:r w:rsidR="0088607C" w:rsidRPr="0088607C">
        <w:rPr>
          <w:rStyle w:val="Hyperlink"/>
          <w:color w:val="auto"/>
          <w:sz w:val="18"/>
          <w:szCs w:val="18"/>
          <w:u w:val="none"/>
        </w:rPr>
        <w:t>843-8181</w:t>
      </w:r>
    </w:p>
    <w:p w14:paraId="10C17524" w14:textId="5AE140A3" w:rsidR="004D051E" w:rsidRDefault="004D051E" w:rsidP="00715EB1">
      <w:pPr>
        <w:spacing w:before="0"/>
        <w:ind w:left="0" w:right="0"/>
        <w:jc w:val="left"/>
        <w:rPr>
          <w:rStyle w:val="Hyperlink"/>
          <w:color w:val="auto"/>
          <w:sz w:val="18"/>
          <w:szCs w:val="18"/>
          <w:u w:val="none"/>
        </w:rPr>
      </w:pPr>
      <w:r>
        <w:rPr>
          <w:rStyle w:val="Hyperlink"/>
          <w:color w:val="auto"/>
          <w:sz w:val="18"/>
          <w:szCs w:val="18"/>
          <w:u w:val="none"/>
        </w:rPr>
        <w:t xml:space="preserve">Email: </w:t>
      </w:r>
      <w:hyperlink r:id="rId22" w:history="1">
        <w:r w:rsidRPr="000A16D5">
          <w:rPr>
            <w:rStyle w:val="Hyperlink"/>
            <w:sz w:val="18"/>
            <w:szCs w:val="18"/>
          </w:rPr>
          <w:t>wadew@ocp.org</w:t>
        </w:r>
      </w:hyperlink>
      <w:r>
        <w:rPr>
          <w:rStyle w:val="Hyperlink"/>
          <w:color w:val="auto"/>
          <w:sz w:val="18"/>
          <w:szCs w:val="18"/>
          <w:u w:val="none"/>
        </w:rPr>
        <w:t xml:space="preserve"> </w:t>
      </w:r>
    </w:p>
    <w:p w14:paraId="2B1FBC05" w14:textId="77777777" w:rsidR="00DA716D" w:rsidRDefault="00DA716D" w:rsidP="00DA716D">
      <w:pPr>
        <w:spacing w:before="0"/>
        <w:ind w:left="0" w:right="0"/>
        <w:jc w:val="both"/>
        <w:rPr>
          <w:rFonts w:ascii="Calibri" w:eastAsia="Calibri" w:hAnsi="Calibri" w:cs="Times New Roman"/>
          <w:b/>
          <w:bCs/>
          <w:sz w:val="28"/>
          <w:szCs w:val="28"/>
        </w:rPr>
        <w:sectPr w:rsidR="00DA716D" w:rsidSect="00326296">
          <w:type w:val="continuous"/>
          <w:pgSz w:w="12240" w:h="15840"/>
          <w:pgMar w:top="1440" w:right="1440" w:bottom="810" w:left="1440" w:header="720" w:footer="720" w:gutter="0"/>
          <w:cols w:num="2" w:space="720"/>
          <w:docGrid w:linePitch="360"/>
        </w:sectPr>
      </w:pPr>
    </w:p>
    <w:p w14:paraId="2EA1EAEF" w14:textId="697A0CBD" w:rsidR="00441B3E" w:rsidRPr="00583C3D" w:rsidRDefault="000E4791" w:rsidP="00441B3E">
      <w:pPr>
        <w:spacing w:before="0"/>
        <w:ind w:left="0" w:right="0"/>
        <w:rPr>
          <w:rFonts w:ascii="Calibri" w:eastAsia="Calibri" w:hAnsi="Calibri" w:cs="Times New Roman"/>
          <w:b/>
          <w:bCs/>
          <w:sz w:val="28"/>
          <w:szCs w:val="28"/>
        </w:rPr>
      </w:pPr>
      <w:r>
        <w:rPr>
          <w:rFonts w:ascii="Calibri" w:eastAsia="Calibri" w:hAnsi="Calibri" w:cs="Times New Roman"/>
          <w:b/>
          <w:bCs/>
          <w:sz w:val="28"/>
          <w:szCs w:val="28"/>
        </w:rPr>
        <w:br w:type="page"/>
      </w:r>
      <w:r w:rsidR="00441B3E" w:rsidRPr="00583C3D">
        <w:rPr>
          <w:rFonts w:ascii="Calibri" w:eastAsia="Calibri" w:hAnsi="Calibri" w:cs="Times New Roman"/>
          <w:b/>
          <w:bCs/>
          <w:sz w:val="28"/>
          <w:szCs w:val="28"/>
        </w:rPr>
        <w:lastRenderedPageBreak/>
        <w:t>Association of Catholic Publishers Bylaws</w:t>
      </w:r>
    </w:p>
    <w:p w14:paraId="14BE9AD5" w14:textId="77777777" w:rsidR="00441B3E" w:rsidRPr="0006223A" w:rsidRDefault="00441B3E" w:rsidP="00441B3E">
      <w:pPr>
        <w:spacing w:before="0"/>
        <w:ind w:left="0" w:right="0"/>
        <w:rPr>
          <w:rFonts w:ascii="Calibri" w:eastAsia="Calibri" w:hAnsi="Calibri" w:cs="Times New Roman"/>
          <w:b/>
          <w:bCs/>
          <w:sz w:val="18"/>
          <w:szCs w:val="18"/>
        </w:rPr>
      </w:pPr>
    </w:p>
    <w:p w14:paraId="6F46A635" w14:textId="77777777" w:rsidR="00441B3E" w:rsidRPr="0006223A" w:rsidRDefault="00441B3E" w:rsidP="00441B3E">
      <w:pPr>
        <w:pStyle w:val="Heading1"/>
        <w:rPr>
          <w:rFonts w:asciiTheme="minorHAnsi" w:hAnsiTheme="minorHAnsi"/>
          <w:sz w:val="18"/>
          <w:szCs w:val="18"/>
        </w:rPr>
      </w:pPr>
      <w:r w:rsidRPr="0006223A">
        <w:rPr>
          <w:rFonts w:asciiTheme="minorHAnsi" w:hAnsiTheme="minorHAnsi"/>
          <w:sz w:val="18"/>
          <w:szCs w:val="18"/>
        </w:rPr>
        <w:t>Amended December 1990, November 1992, November 1996, February 1999, July 2008 (changes are highlighted - approved November 2008)</w:t>
      </w:r>
    </w:p>
    <w:p w14:paraId="04632E60" w14:textId="77777777" w:rsidR="00441B3E" w:rsidRPr="0006223A" w:rsidRDefault="00441B3E" w:rsidP="00441B3E">
      <w:pPr>
        <w:spacing w:before="0"/>
        <w:ind w:left="0" w:right="0"/>
        <w:jc w:val="left"/>
        <w:rPr>
          <w:rFonts w:eastAsia="Calibri" w:cs="Times New Roman"/>
          <w:sz w:val="18"/>
          <w:szCs w:val="18"/>
        </w:rPr>
      </w:pPr>
    </w:p>
    <w:p w14:paraId="6BF6DABC"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I</w:t>
      </w:r>
    </w:p>
    <w:p w14:paraId="78325189"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b/>
          <w:bCs/>
          <w:sz w:val="18"/>
          <w:szCs w:val="18"/>
        </w:rPr>
        <w:t>Name and Location</w:t>
      </w:r>
    </w:p>
    <w:p w14:paraId="3D6EDCB2"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name of this organization shall be The Association of Catholic Publishers Inc.</w:t>
      </w:r>
    </w:p>
    <w:p w14:paraId="6115701B"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 xml:space="preserve">The office and meetings of the Association shall </w:t>
      </w:r>
      <w:proofErr w:type="gramStart"/>
      <w:r w:rsidRPr="0006223A">
        <w:rPr>
          <w:rFonts w:eastAsia="Calibri" w:cs="Times New Roman"/>
          <w:sz w:val="18"/>
          <w:szCs w:val="18"/>
        </w:rPr>
        <w:t>be located in</w:t>
      </w:r>
      <w:proofErr w:type="gramEnd"/>
      <w:r w:rsidRPr="0006223A">
        <w:rPr>
          <w:rFonts w:eastAsia="Calibri" w:cs="Times New Roman"/>
          <w:sz w:val="18"/>
          <w:szCs w:val="18"/>
        </w:rPr>
        <w:t xml:space="preserve"> such localities as may be determined by the Board of Directors.</w:t>
      </w:r>
    </w:p>
    <w:p w14:paraId="0E7A94AD" w14:textId="77777777" w:rsidR="00441B3E" w:rsidRPr="0006223A" w:rsidRDefault="00441B3E" w:rsidP="00441B3E">
      <w:pPr>
        <w:spacing w:before="0"/>
        <w:ind w:left="0" w:right="0"/>
        <w:jc w:val="left"/>
        <w:rPr>
          <w:rFonts w:eastAsia="Calibri" w:cs="Times New Roman"/>
          <w:sz w:val="18"/>
          <w:szCs w:val="18"/>
        </w:rPr>
      </w:pPr>
    </w:p>
    <w:p w14:paraId="0FA674A9"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II</w:t>
      </w:r>
    </w:p>
    <w:p w14:paraId="7FD639A1"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b/>
          <w:bCs/>
          <w:sz w:val="18"/>
          <w:szCs w:val="18"/>
        </w:rPr>
        <w:t>Purpose</w:t>
      </w:r>
    </w:p>
    <w:p w14:paraId="586DC535"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purpose and objectives of the Association shall be:</w:t>
      </w:r>
    </w:p>
    <w:p w14:paraId="06335581"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To facilitate the sharing of professional information, networking, cooperation, and friendship among those involved in Catholic publishing in all its forms in North America and internationally.</w:t>
      </w:r>
    </w:p>
    <w:p w14:paraId="7A63E1C5" w14:textId="77777777" w:rsidR="00441B3E" w:rsidRPr="0006223A" w:rsidRDefault="00441B3E" w:rsidP="00441B3E">
      <w:pPr>
        <w:spacing w:before="0"/>
        <w:ind w:left="0" w:right="0"/>
        <w:jc w:val="left"/>
        <w:rPr>
          <w:rFonts w:eastAsia="Calibri" w:cs="Times New Roman"/>
          <w:sz w:val="18"/>
          <w:szCs w:val="18"/>
        </w:rPr>
      </w:pPr>
    </w:p>
    <w:p w14:paraId="64D92D56"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III</w:t>
      </w:r>
    </w:p>
    <w:p w14:paraId="7AAD364C"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Meetings</w:t>
      </w:r>
    </w:p>
    <w:p w14:paraId="6208FDB0"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There shall be a regular meeting of the Association three times a year between January and December, or as determined by the Board of Directors.</w:t>
      </w:r>
    </w:p>
    <w:p w14:paraId="0DF9415A" w14:textId="77777777" w:rsidR="00B83E20" w:rsidRPr="0006223A" w:rsidRDefault="00B83E20" w:rsidP="00441B3E">
      <w:pPr>
        <w:spacing w:before="0"/>
        <w:ind w:left="0" w:right="0"/>
        <w:jc w:val="left"/>
        <w:rPr>
          <w:rFonts w:eastAsia="Calibri" w:cs="Times New Roman"/>
          <w:sz w:val="18"/>
          <w:szCs w:val="18"/>
        </w:rPr>
      </w:pPr>
    </w:p>
    <w:p w14:paraId="2E4CC934"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Board of Directors shall designate one meeting as the Annual Meeting.</w:t>
      </w:r>
    </w:p>
    <w:p w14:paraId="52CF8982" w14:textId="77777777" w:rsidR="00441B3E" w:rsidRPr="0006223A" w:rsidRDefault="00441B3E" w:rsidP="00441B3E">
      <w:pPr>
        <w:spacing w:before="0"/>
        <w:ind w:left="0" w:right="0"/>
        <w:jc w:val="left"/>
        <w:rPr>
          <w:rFonts w:eastAsia="Calibri" w:cs="Times New Roman"/>
          <w:sz w:val="18"/>
          <w:szCs w:val="18"/>
        </w:rPr>
      </w:pPr>
    </w:p>
    <w:p w14:paraId="7EDB3436"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IV</w:t>
      </w:r>
    </w:p>
    <w:p w14:paraId="3A6F02B7" w14:textId="11087BE0"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Membership</w:t>
      </w:r>
    </w:p>
    <w:p w14:paraId="4FC7ED23" w14:textId="77777777" w:rsidR="00441B3E" w:rsidRPr="0006223A" w:rsidRDefault="00441B3E" w:rsidP="00441B3E">
      <w:pPr>
        <w:pStyle w:val="Heading2"/>
        <w:rPr>
          <w:rFonts w:asciiTheme="minorHAnsi" w:hAnsiTheme="minorHAnsi"/>
          <w:sz w:val="18"/>
          <w:szCs w:val="18"/>
        </w:rPr>
      </w:pPr>
      <w:r w:rsidRPr="0006223A">
        <w:rPr>
          <w:rFonts w:asciiTheme="minorHAnsi" w:hAnsiTheme="minorHAnsi"/>
          <w:sz w:val="18"/>
          <w:szCs w:val="18"/>
        </w:rPr>
        <w:t>Voting Membership</w:t>
      </w:r>
    </w:p>
    <w:p w14:paraId="43E13C92"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Membership in the Association shall be open to any company active in Catholic publishing.  Approval of membership shall be determined by the Board of Directors.</w:t>
      </w:r>
    </w:p>
    <w:p w14:paraId="32DD733F" w14:textId="77777777" w:rsidR="00441B3E" w:rsidRPr="0006223A" w:rsidRDefault="00441B3E" w:rsidP="00441B3E">
      <w:pPr>
        <w:spacing w:before="0"/>
        <w:ind w:left="0" w:right="0"/>
        <w:jc w:val="left"/>
        <w:rPr>
          <w:rFonts w:eastAsia="Calibri" w:cs="Times New Roman"/>
          <w:sz w:val="18"/>
          <w:szCs w:val="18"/>
        </w:rPr>
      </w:pPr>
    </w:p>
    <w:p w14:paraId="749B194A"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Each member company of the Association, based on its size, determined by ranges of gross sales as established by the Board of Directors, shall designate no more than 7 Voting Representatives determined by the type of membership who shall elect members of the Board of Directors and vote on amendments to the Bylaws.</w:t>
      </w:r>
    </w:p>
    <w:p w14:paraId="7D26312D" w14:textId="77777777" w:rsidR="00441B3E" w:rsidRPr="0006223A" w:rsidRDefault="00441B3E" w:rsidP="00441B3E">
      <w:pPr>
        <w:spacing w:before="0"/>
        <w:ind w:left="0" w:right="0"/>
        <w:jc w:val="left"/>
        <w:rPr>
          <w:rFonts w:eastAsia="Calibri" w:cs="Times New Roman"/>
          <w:sz w:val="18"/>
          <w:szCs w:val="18"/>
        </w:rPr>
      </w:pPr>
    </w:p>
    <w:p w14:paraId="3D3990F2" w14:textId="77777777" w:rsidR="00441B3E" w:rsidRPr="0006223A" w:rsidRDefault="00441B3E" w:rsidP="00441B3E">
      <w:pPr>
        <w:pStyle w:val="Heading2"/>
        <w:rPr>
          <w:rFonts w:asciiTheme="minorHAnsi" w:hAnsiTheme="minorHAnsi"/>
          <w:sz w:val="18"/>
          <w:szCs w:val="18"/>
        </w:rPr>
      </w:pPr>
      <w:r w:rsidRPr="0006223A">
        <w:rPr>
          <w:rFonts w:asciiTheme="minorHAnsi" w:hAnsiTheme="minorHAnsi"/>
          <w:sz w:val="18"/>
          <w:szCs w:val="18"/>
        </w:rPr>
        <w:t>Non-voting Membership</w:t>
      </w:r>
    </w:p>
    <w:p w14:paraId="647A68A8"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 xml:space="preserve">The Board of Directors may from </w:t>
      </w:r>
      <w:proofErr w:type="gramStart"/>
      <w:r w:rsidRPr="0006223A">
        <w:rPr>
          <w:rFonts w:eastAsia="Calibri" w:cs="Times New Roman"/>
          <w:sz w:val="18"/>
          <w:szCs w:val="18"/>
        </w:rPr>
        <w:t>time to time</w:t>
      </w:r>
      <w:proofErr w:type="gramEnd"/>
      <w:r w:rsidRPr="0006223A">
        <w:rPr>
          <w:rFonts w:eastAsia="Calibri" w:cs="Times New Roman"/>
          <w:sz w:val="18"/>
          <w:szCs w:val="18"/>
        </w:rPr>
        <w:t xml:space="preserve"> designate additional non-voting categories of membership.</w:t>
      </w:r>
    </w:p>
    <w:p w14:paraId="470DDF94" w14:textId="77777777" w:rsidR="00441B3E" w:rsidRPr="0006223A" w:rsidRDefault="00441B3E" w:rsidP="00441B3E">
      <w:pPr>
        <w:spacing w:before="0"/>
        <w:ind w:left="0" w:right="0"/>
        <w:jc w:val="left"/>
        <w:rPr>
          <w:rFonts w:eastAsia="Calibri" w:cs="Times New Roman"/>
          <w:sz w:val="18"/>
          <w:szCs w:val="18"/>
        </w:rPr>
      </w:pPr>
    </w:p>
    <w:p w14:paraId="7A4715D7"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V</w:t>
      </w:r>
    </w:p>
    <w:p w14:paraId="141DDA96"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Dues</w:t>
      </w:r>
    </w:p>
    <w:p w14:paraId="58575B2C"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Annual dues as established by the Board of Directors, based on membership as defined in Article IV, shall be paid in January of every year, or upon joining.</w:t>
      </w:r>
    </w:p>
    <w:p w14:paraId="2A51870B" w14:textId="77777777" w:rsidR="00441B3E" w:rsidRPr="0006223A" w:rsidRDefault="00441B3E" w:rsidP="00441B3E">
      <w:pPr>
        <w:spacing w:before="0"/>
        <w:ind w:left="0" w:right="0"/>
        <w:jc w:val="left"/>
        <w:rPr>
          <w:rFonts w:eastAsia="Calibri" w:cs="Times New Roman"/>
          <w:sz w:val="18"/>
          <w:szCs w:val="18"/>
        </w:rPr>
      </w:pPr>
    </w:p>
    <w:p w14:paraId="14B68598"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 xml:space="preserve">Any member may resign by filing a written resignation with the </w:t>
      </w:r>
      <w:proofErr w:type="gramStart"/>
      <w:r w:rsidRPr="0006223A">
        <w:rPr>
          <w:rFonts w:eastAsia="Calibri" w:cs="Times New Roman"/>
          <w:sz w:val="18"/>
          <w:szCs w:val="18"/>
        </w:rPr>
        <w:t>Secretary</w:t>
      </w:r>
      <w:proofErr w:type="gramEnd"/>
      <w:r w:rsidRPr="0006223A">
        <w:rPr>
          <w:rFonts w:eastAsia="Calibri" w:cs="Times New Roman"/>
          <w:sz w:val="18"/>
          <w:szCs w:val="18"/>
        </w:rPr>
        <w:t xml:space="preserve"> but such resignation shall not relieve the member so resigning of the obligation to pay any dues or other charges incurred and unpaid.</w:t>
      </w:r>
    </w:p>
    <w:p w14:paraId="392FCE78" w14:textId="77777777" w:rsidR="00441B3E" w:rsidRPr="0006223A" w:rsidRDefault="00441B3E" w:rsidP="00441B3E">
      <w:pPr>
        <w:spacing w:before="0"/>
        <w:ind w:left="0" w:right="0"/>
        <w:jc w:val="left"/>
        <w:rPr>
          <w:rFonts w:eastAsia="Calibri" w:cs="Times New Roman"/>
          <w:sz w:val="18"/>
          <w:szCs w:val="18"/>
        </w:rPr>
      </w:pPr>
    </w:p>
    <w:p w14:paraId="7A10988C"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VI</w:t>
      </w:r>
    </w:p>
    <w:p w14:paraId="69B93395"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Board of Directors &amp; Officers</w:t>
      </w:r>
    </w:p>
    <w:p w14:paraId="00FCDDBC"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Board shall consist of twelve elected Directors which include a minimum of 5 and a maximum of 7 heads-of-houses and an Executive Director.  Each Director shall be elected to a term of three years, with one-third (1/3) of the Directors elected annually.</w:t>
      </w:r>
    </w:p>
    <w:p w14:paraId="7FD31969" w14:textId="77777777" w:rsidR="00441B3E" w:rsidRPr="0006223A" w:rsidRDefault="00441B3E" w:rsidP="00441B3E">
      <w:pPr>
        <w:spacing w:before="0"/>
        <w:ind w:left="0" w:right="0"/>
        <w:jc w:val="left"/>
        <w:rPr>
          <w:rFonts w:eastAsia="Calibri" w:cs="Times New Roman"/>
          <w:sz w:val="18"/>
          <w:szCs w:val="18"/>
        </w:rPr>
      </w:pPr>
    </w:p>
    <w:p w14:paraId="6082C01D"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Any Voting Representative in good standing shall be eligible for nomination and election to the Board of this Association.  A candidate for election (or re-election) to the Board of Directors must be employed by a publishing firm that is a voting member, and that does not have an employee on the Board whose term will extend beyond the annual election.  Nominations should be made to the Secretary before the election, which will take place prior to the Annual Meeting.</w:t>
      </w:r>
    </w:p>
    <w:p w14:paraId="1310FE5E" w14:textId="77777777" w:rsidR="00441B3E" w:rsidRPr="0006223A" w:rsidRDefault="00441B3E" w:rsidP="00441B3E">
      <w:pPr>
        <w:spacing w:before="0"/>
        <w:ind w:left="0" w:right="0"/>
        <w:jc w:val="left"/>
        <w:rPr>
          <w:rFonts w:eastAsia="Calibri" w:cs="Times New Roman"/>
          <w:sz w:val="18"/>
          <w:szCs w:val="18"/>
        </w:rPr>
      </w:pPr>
    </w:p>
    <w:p w14:paraId="0DFB09DC"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 xml:space="preserve">The Officers of the Association, elected bi-annually by and from the members of the Board at the Board Meeting following the Annual Meeting, shall be a President, a Vice President, a </w:t>
      </w:r>
      <w:proofErr w:type="gramStart"/>
      <w:r w:rsidRPr="0006223A">
        <w:rPr>
          <w:rFonts w:eastAsia="Calibri" w:cs="Times New Roman"/>
          <w:sz w:val="18"/>
          <w:szCs w:val="18"/>
        </w:rPr>
        <w:t>Secretary</w:t>
      </w:r>
      <w:proofErr w:type="gramEnd"/>
      <w:r w:rsidRPr="0006223A">
        <w:rPr>
          <w:rFonts w:eastAsia="Calibri" w:cs="Times New Roman"/>
          <w:sz w:val="18"/>
          <w:szCs w:val="18"/>
        </w:rPr>
        <w:t xml:space="preserve"> and a Treasurer, who shall serve concurrently as members of the Board of Directors.</w:t>
      </w:r>
    </w:p>
    <w:p w14:paraId="72B5E8C1" w14:textId="77777777" w:rsidR="00441B3E" w:rsidRPr="0006223A" w:rsidRDefault="00441B3E" w:rsidP="00441B3E">
      <w:pPr>
        <w:spacing w:before="0"/>
        <w:ind w:left="0" w:right="0"/>
        <w:jc w:val="left"/>
        <w:rPr>
          <w:rFonts w:eastAsia="Calibri" w:cs="Times New Roman"/>
          <w:sz w:val="18"/>
          <w:szCs w:val="18"/>
        </w:rPr>
      </w:pPr>
    </w:p>
    <w:p w14:paraId="47AF17EB"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lastRenderedPageBreak/>
        <w:t>The President shall be a sitting board member who is a head-of-house.</w:t>
      </w:r>
    </w:p>
    <w:p w14:paraId="23356A1D" w14:textId="77777777" w:rsidR="00441B3E" w:rsidRPr="0006223A" w:rsidRDefault="00441B3E" w:rsidP="00441B3E">
      <w:pPr>
        <w:spacing w:before="0"/>
        <w:ind w:left="0" w:right="0"/>
        <w:jc w:val="left"/>
        <w:rPr>
          <w:rFonts w:eastAsia="Calibri" w:cs="Times New Roman"/>
          <w:sz w:val="18"/>
          <w:szCs w:val="18"/>
        </w:rPr>
      </w:pPr>
    </w:p>
    <w:p w14:paraId="5334A8E9"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elected Officers shall take office upon election and shall serve for a term of two years.</w:t>
      </w:r>
    </w:p>
    <w:p w14:paraId="2640CC56"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Executive Director, appointed by the Board, is a voting ex-officio member of the Board.</w:t>
      </w:r>
    </w:p>
    <w:p w14:paraId="1EEBC2FB" w14:textId="77777777" w:rsidR="00441B3E" w:rsidRPr="0006223A" w:rsidRDefault="00441B3E" w:rsidP="00441B3E">
      <w:pPr>
        <w:spacing w:before="0"/>
        <w:ind w:left="0" w:right="0"/>
        <w:jc w:val="left"/>
        <w:rPr>
          <w:rFonts w:eastAsia="Calibri" w:cs="Times New Roman"/>
          <w:sz w:val="18"/>
          <w:szCs w:val="18"/>
        </w:rPr>
      </w:pPr>
    </w:p>
    <w:p w14:paraId="55A3D273"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VII</w:t>
      </w:r>
    </w:p>
    <w:p w14:paraId="08CD799F"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Duties of Officers</w:t>
      </w:r>
    </w:p>
    <w:p w14:paraId="4DBF7532"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President shall set the agenda and chair all meetings of the Association and shall make any appointments of committees required for functioning of the Association.</w:t>
      </w:r>
    </w:p>
    <w:p w14:paraId="44FFCDFD" w14:textId="77777777" w:rsidR="00441B3E" w:rsidRPr="0006223A" w:rsidRDefault="00441B3E" w:rsidP="00441B3E">
      <w:pPr>
        <w:spacing w:before="0"/>
        <w:ind w:left="0" w:right="0"/>
        <w:jc w:val="left"/>
        <w:rPr>
          <w:rFonts w:eastAsia="Calibri" w:cs="Times New Roman"/>
          <w:sz w:val="18"/>
          <w:szCs w:val="18"/>
        </w:rPr>
      </w:pPr>
    </w:p>
    <w:p w14:paraId="248E400C"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Vice President shall perform the duties of the President in the event of the President's absence.</w:t>
      </w:r>
    </w:p>
    <w:p w14:paraId="003BDDBC" w14:textId="77777777" w:rsidR="00441B3E" w:rsidRPr="0006223A" w:rsidRDefault="00441B3E" w:rsidP="00441B3E">
      <w:pPr>
        <w:spacing w:before="0"/>
        <w:ind w:left="0" w:right="0"/>
        <w:jc w:val="left"/>
        <w:rPr>
          <w:rFonts w:eastAsia="Calibri" w:cs="Times New Roman"/>
          <w:sz w:val="18"/>
          <w:szCs w:val="18"/>
        </w:rPr>
      </w:pPr>
    </w:p>
    <w:p w14:paraId="13B632D1"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 Secretary shall be responsible for mailings and notices to members and shall see to the proper recording of the membership and minutes of the proceedings of the meetings of the Association.</w:t>
      </w:r>
    </w:p>
    <w:p w14:paraId="4FC83446" w14:textId="77777777" w:rsidR="00441B3E" w:rsidRPr="0006223A" w:rsidRDefault="00441B3E" w:rsidP="00441B3E">
      <w:pPr>
        <w:spacing w:before="0"/>
        <w:ind w:left="0" w:right="0"/>
        <w:jc w:val="left"/>
        <w:rPr>
          <w:rFonts w:eastAsia="Calibri" w:cs="Times New Roman"/>
          <w:sz w:val="18"/>
          <w:szCs w:val="18"/>
        </w:rPr>
      </w:pPr>
    </w:p>
    <w:p w14:paraId="4E8A3A0D"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 xml:space="preserve">The Treasurer shall </w:t>
      </w:r>
      <w:proofErr w:type="gramStart"/>
      <w:r w:rsidRPr="0006223A">
        <w:rPr>
          <w:rFonts w:eastAsia="Calibri" w:cs="Times New Roman"/>
          <w:sz w:val="18"/>
          <w:szCs w:val="18"/>
        </w:rPr>
        <w:t>be in charge of</w:t>
      </w:r>
      <w:proofErr w:type="gramEnd"/>
      <w:r w:rsidRPr="0006223A">
        <w:rPr>
          <w:rFonts w:eastAsia="Calibri" w:cs="Times New Roman"/>
          <w:sz w:val="18"/>
          <w:szCs w:val="18"/>
        </w:rPr>
        <w:t xml:space="preserve"> the Association's funds and records, shall collect member dues and manage the expenses and shall submit a written report to the membership annually at the last meeting of every calendar year on the financial condition of the Association, and at other times when called upon by the Board of Directors.</w:t>
      </w:r>
    </w:p>
    <w:p w14:paraId="7B286561" w14:textId="77777777" w:rsidR="00CC55AE" w:rsidRDefault="00CC55AE" w:rsidP="00441B3E">
      <w:pPr>
        <w:spacing w:before="0"/>
        <w:ind w:left="0" w:right="0"/>
        <w:jc w:val="left"/>
        <w:rPr>
          <w:rFonts w:eastAsia="Calibri" w:cs="Times New Roman"/>
          <w:sz w:val="18"/>
          <w:szCs w:val="18"/>
        </w:rPr>
      </w:pPr>
    </w:p>
    <w:p w14:paraId="27E1E1DC" w14:textId="77777777" w:rsidR="00441B3E"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At the expiration of their term of office, the Secretary and the Treasurer shall deliver to the new Secretary and Treasurer all records and funds of the Association.</w:t>
      </w:r>
    </w:p>
    <w:p w14:paraId="1FA2864C" w14:textId="77777777" w:rsidR="00441B3E" w:rsidRPr="0006223A" w:rsidRDefault="00441B3E" w:rsidP="00441B3E">
      <w:pPr>
        <w:spacing w:before="0"/>
        <w:ind w:left="0" w:right="0"/>
        <w:jc w:val="left"/>
        <w:rPr>
          <w:rFonts w:eastAsia="Calibri" w:cs="Times New Roman"/>
          <w:sz w:val="18"/>
          <w:szCs w:val="18"/>
        </w:rPr>
      </w:pPr>
    </w:p>
    <w:p w14:paraId="3906CF20"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Article VIII</w:t>
      </w:r>
    </w:p>
    <w:p w14:paraId="5544DD55" w14:textId="77777777" w:rsidR="00441B3E" w:rsidRPr="0006223A" w:rsidRDefault="00441B3E" w:rsidP="00441B3E">
      <w:pPr>
        <w:spacing w:before="0"/>
        <w:ind w:left="0" w:right="0"/>
        <w:jc w:val="left"/>
        <w:rPr>
          <w:rFonts w:eastAsia="Calibri" w:cs="Times New Roman"/>
          <w:b/>
          <w:bCs/>
          <w:sz w:val="18"/>
          <w:szCs w:val="18"/>
        </w:rPr>
      </w:pPr>
      <w:r w:rsidRPr="0006223A">
        <w:rPr>
          <w:rFonts w:eastAsia="Calibri" w:cs="Times New Roman"/>
          <w:b/>
          <w:bCs/>
          <w:sz w:val="18"/>
          <w:szCs w:val="18"/>
        </w:rPr>
        <w:t>Amendments</w:t>
      </w:r>
    </w:p>
    <w:p w14:paraId="4DEBF67F" w14:textId="77777777" w:rsidR="00B83E20" w:rsidRPr="0006223A" w:rsidRDefault="00441B3E" w:rsidP="00441B3E">
      <w:pPr>
        <w:spacing w:before="0"/>
        <w:ind w:left="0" w:right="0"/>
        <w:jc w:val="left"/>
        <w:rPr>
          <w:rFonts w:eastAsia="Calibri" w:cs="Times New Roman"/>
          <w:sz w:val="18"/>
          <w:szCs w:val="18"/>
        </w:rPr>
      </w:pPr>
      <w:r w:rsidRPr="0006223A">
        <w:rPr>
          <w:rFonts w:eastAsia="Calibri" w:cs="Times New Roman"/>
          <w:sz w:val="18"/>
          <w:szCs w:val="18"/>
        </w:rPr>
        <w:t>These Bylaws may be amended or repealed after prior written notification of all Voting Representatives by a two-thirds (2/3) majority of written ballots returned.</w:t>
      </w:r>
    </w:p>
    <w:p w14:paraId="705C4033" w14:textId="77777777" w:rsidR="00B83E20" w:rsidRPr="0006223A" w:rsidRDefault="00B83E20">
      <w:pPr>
        <w:rPr>
          <w:rFonts w:eastAsia="Calibri" w:cs="Times New Roman"/>
          <w:sz w:val="18"/>
          <w:szCs w:val="18"/>
        </w:rPr>
      </w:pPr>
      <w:r w:rsidRPr="0006223A">
        <w:rPr>
          <w:rFonts w:eastAsia="Calibri" w:cs="Times New Roman"/>
          <w:sz w:val="18"/>
          <w:szCs w:val="18"/>
        </w:rPr>
        <w:br w:type="page"/>
      </w:r>
    </w:p>
    <w:p w14:paraId="1E17CB1B" w14:textId="77777777" w:rsidR="00441B3E" w:rsidRPr="00583C3D" w:rsidRDefault="00B83E20" w:rsidP="00B83E20">
      <w:pPr>
        <w:spacing w:before="0"/>
        <w:ind w:left="0" w:right="0"/>
        <w:rPr>
          <w:rFonts w:eastAsia="Calibri" w:cs="Times New Roman"/>
          <w:b/>
          <w:sz w:val="28"/>
          <w:szCs w:val="28"/>
        </w:rPr>
      </w:pPr>
      <w:r w:rsidRPr="00583C3D">
        <w:rPr>
          <w:rFonts w:eastAsia="Calibri" w:cs="Times New Roman"/>
          <w:b/>
          <w:sz w:val="28"/>
          <w:szCs w:val="28"/>
        </w:rPr>
        <w:lastRenderedPageBreak/>
        <w:t>ACP Programs and Services</w:t>
      </w:r>
    </w:p>
    <w:p w14:paraId="11D797EA" w14:textId="77777777" w:rsidR="00441B3E" w:rsidRPr="0006223A" w:rsidRDefault="00441B3E" w:rsidP="00441B3E">
      <w:pPr>
        <w:spacing w:before="0"/>
        <w:ind w:left="0" w:right="0"/>
        <w:jc w:val="left"/>
        <w:rPr>
          <w:sz w:val="18"/>
          <w:szCs w:val="18"/>
        </w:rPr>
      </w:pPr>
    </w:p>
    <w:p w14:paraId="16EB9BF7" w14:textId="77777777" w:rsidR="00B83E20" w:rsidRPr="0006223A" w:rsidRDefault="00B83E20" w:rsidP="00441B3E">
      <w:pPr>
        <w:spacing w:before="0"/>
        <w:ind w:left="0" w:right="0"/>
        <w:jc w:val="left"/>
        <w:rPr>
          <w:sz w:val="18"/>
          <w:szCs w:val="18"/>
        </w:rPr>
      </w:pPr>
      <w:r w:rsidRPr="0006223A">
        <w:rPr>
          <w:sz w:val="18"/>
          <w:szCs w:val="18"/>
        </w:rPr>
        <w:t xml:space="preserve">The following are programs and services sponsored by members of the ACP. More detailed information is available online at </w:t>
      </w:r>
      <w:hyperlink r:id="rId23" w:history="1">
        <w:r w:rsidR="00932862" w:rsidRPr="0006223A">
          <w:rPr>
            <w:rStyle w:val="Hyperlink"/>
            <w:sz w:val="18"/>
            <w:szCs w:val="18"/>
          </w:rPr>
          <w:t>www.catholicpublishers.org</w:t>
        </w:r>
      </w:hyperlink>
      <w:r w:rsidRPr="0006223A">
        <w:rPr>
          <w:sz w:val="18"/>
          <w:szCs w:val="18"/>
        </w:rPr>
        <w:t>.</w:t>
      </w:r>
    </w:p>
    <w:p w14:paraId="67CB0FCC" w14:textId="77777777" w:rsidR="00B83E20" w:rsidRPr="0006223A" w:rsidRDefault="00B83E20" w:rsidP="00441B3E">
      <w:pPr>
        <w:spacing w:before="0"/>
        <w:ind w:left="0" w:right="0"/>
        <w:jc w:val="left"/>
        <w:rPr>
          <w:sz w:val="18"/>
          <w:szCs w:val="18"/>
        </w:rPr>
      </w:pPr>
    </w:p>
    <w:p w14:paraId="7429E05F" w14:textId="7A6C3684" w:rsidR="00B83E20" w:rsidRPr="0006223A" w:rsidRDefault="00B83E20" w:rsidP="00C33B13">
      <w:pPr>
        <w:pStyle w:val="ListParagraph"/>
        <w:numPr>
          <w:ilvl w:val="0"/>
          <w:numId w:val="1"/>
        </w:numPr>
        <w:spacing w:before="0"/>
        <w:ind w:right="0"/>
        <w:jc w:val="left"/>
        <w:rPr>
          <w:sz w:val="18"/>
          <w:szCs w:val="18"/>
        </w:rPr>
      </w:pPr>
      <w:r w:rsidRPr="0006223A">
        <w:rPr>
          <w:b/>
          <w:sz w:val="18"/>
          <w:szCs w:val="18"/>
        </w:rPr>
        <w:t>Mid-Atlantic Congress</w:t>
      </w:r>
      <w:r w:rsidR="00C33B13" w:rsidRPr="0006223A">
        <w:rPr>
          <w:sz w:val="18"/>
          <w:szCs w:val="18"/>
        </w:rPr>
        <w:t xml:space="preserve">: MAC is a three-day gathering in </w:t>
      </w:r>
      <w:r w:rsidR="001770AE">
        <w:rPr>
          <w:sz w:val="18"/>
          <w:szCs w:val="18"/>
        </w:rPr>
        <w:t xml:space="preserve">February or </w:t>
      </w:r>
      <w:r w:rsidR="00C33B13" w:rsidRPr="0006223A">
        <w:rPr>
          <w:sz w:val="18"/>
          <w:szCs w:val="18"/>
        </w:rPr>
        <w:t>March, co-sponsored with the Archdiocese of Baltimore, designed to strengthen pastoral leaders from across the mid-Atlantic region and beyond in the church and in their ministry.</w:t>
      </w:r>
    </w:p>
    <w:p w14:paraId="05917F7F" w14:textId="67B6C1D0" w:rsidR="008A5398" w:rsidRPr="0006223A" w:rsidRDefault="008A5398" w:rsidP="00C33B13">
      <w:pPr>
        <w:pStyle w:val="ListParagraph"/>
        <w:numPr>
          <w:ilvl w:val="0"/>
          <w:numId w:val="1"/>
        </w:numPr>
        <w:spacing w:before="0"/>
        <w:ind w:right="0"/>
        <w:jc w:val="left"/>
        <w:rPr>
          <w:sz w:val="18"/>
          <w:szCs w:val="18"/>
        </w:rPr>
      </w:pPr>
      <w:r w:rsidRPr="0006223A">
        <w:rPr>
          <w:b/>
          <w:sz w:val="18"/>
          <w:szCs w:val="18"/>
        </w:rPr>
        <w:t>ACP Membership Meeting</w:t>
      </w:r>
      <w:r w:rsidRPr="0006223A">
        <w:rPr>
          <w:sz w:val="18"/>
          <w:szCs w:val="18"/>
        </w:rPr>
        <w:t>: Staff of the ACP members gather for a 1-1/</w:t>
      </w:r>
      <w:proofErr w:type="gramStart"/>
      <w:r w:rsidRPr="0006223A">
        <w:rPr>
          <w:sz w:val="18"/>
          <w:szCs w:val="18"/>
        </w:rPr>
        <w:t>2 day</w:t>
      </w:r>
      <w:proofErr w:type="gramEnd"/>
      <w:r w:rsidRPr="0006223A">
        <w:rPr>
          <w:sz w:val="18"/>
          <w:szCs w:val="18"/>
        </w:rPr>
        <w:t xml:space="preserve"> meeting that includes keynote speakers and breakout sessions on topics that are important to every area of the publishing industry.</w:t>
      </w:r>
    </w:p>
    <w:p w14:paraId="39D4DCAA" w14:textId="77777777" w:rsidR="00C33B13" w:rsidRPr="0006223A" w:rsidRDefault="00B83E20" w:rsidP="00C33B13">
      <w:pPr>
        <w:pStyle w:val="ListParagraph"/>
        <w:numPr>
          <w:ilvl w:val="0"/>
          <w:numId w:val="1"/>
        </w:numPr>
        <w:spacing w:before="0"/>
        <w:ind w:right="0"/>
        <w:jc w:val="left"/>
        <w:rPr>
          <w:sz w:val="18"/>
          <w:szCs w:val="18"/>
        </w:rPr>
      </w:pPr>
      <w:r w:rsidRPr="0006223A">
        <w:rPr>
          <w:b/>
          <w:sz w:val="18"/>
          <w:szCs w:val="18"/>
        </w:rPr>
        <w:t>Member listing at the ACP website</w:t>
      </w:r>
      <w:r w:rsidR="00C33B13" w:rsidRPr="0006223A">
        <w:rPr>
          <w:sz w:val="18"/>
          <w:szCs w:val="18"/>
        </w:rPr>
        <w:t>: Each member page lists detailed information about the member, their staff, and products.</w:t>
      </w:r>
    </w:p>
    <w:p w14:paraId="68CB4568" w14:textId="06DCF10C" w:rsidR="004325B8" w:rsidRDefault="00C2049B" w:rsidP="004325B8">
      <w:pPr>
        <w:pStyle w:val="ListParagraph"/>
        <w:numPr>
          <w:ilvl w:val="0"/>
          <w:numId w:val="1"/>
        </w:numPr>
        <w:spacing w:before="0"/>
        <w:ind w:right="0"/>
        <w:jc w:val="left"/>
        <w:rPr>
          <w:b/>
          <w:sz w:val="18"/>
          <w:szCs w:val="18"/>
        </w:rPr>
      </w:pPr>
      <w:r>
        <w:rPr>
          <w:b/>
          <w:sz w:val="18"/>
          <w:szCs w:val="18"/>
        </w:rPr>
        <w:t>Four</w:t>
      </w:r>
      <w:r w:rsidR="00F05CDF" w:rsidRPr="0006223A">
        <w:rPr>
          <w:b/>
          <w:sz w:val="18"/>
          <w:szCs w:val="18"/>
        </w:rPr>
        <w:t xml:space="preserve"> awards</w:t>
      </w:r>
    </w:p>
    <w:p w14:paraId="4E3EAB8B" w14:textId="5F019B42" w:rsidR="004325B8" w:rsidRPr="004325B8" w:rsidRDefault="004325B8" w:rsidP="004325B8">
      <w:pPr>
        <w:pStyle w:val="ListParagraph"/>
        <w:numPr>
          <w:ilvl w:val="1"/>
          <w:numId w:val="1"/>
        </w:numPr>
        <w:spacing w:before="0"/>
        <w:ind w:right="0"/>
        <w:jc w:val="left"/>
        <w:rPr>
          <w:b/>
          <w:sz w:val="18"/>
          <w:szCs w:val="18"/>
        </w:rPr>
      </w:pPr>
      <w:r>
        <w:rPr>
          <w:b/>
          <w:sz w:val="18"/>
          <w:szCs w:val="18"/>
        </w:rPr>
        <w:t>Hall of Fame</w:t>
      </w:r>
      <w:r w:rsidR="00F05CDF" w:rsidRPr="004325B8">
        <w:rPr>
          <w:b/>
          <w:sz w:val="18"/>
          <w:szCs w:val="18"/>
        </w:rPr>
        <w:t xml:space="preserve">: </w:t>
      </w:r>
      <w:r w:rsidRPr="004325B8">
        <w:rPr>
          <w:sz w:val="18"/>
          <w:szCs w:val="18"/>
        </w:rPr>
        <w:t xml:space="preserve">An individual is nominated to the ACP Hall of Fame because he or she has made a significant and notable contribute to the Catholic </w:t>
      </w:r>
      <w:r w:rsidRPr="004325B8">
        <w:rPr>
          <w:rStyle w:val="adtext"/>
          <w:sz w:val="18"/>
          <w:szCs w:val="18"/>
        </w:rPr>
        <w:t>book publishing industry</w:t>
      </w:r>
      <w:r w:rsidRPr="004325B8">
        <w:rPr>
          <w:sz w:val="18"/>
          <w:szCs w:val="18"/>
        </w:rPr>
        <w:t xml:space="preserve"> at any point in their career. Nominees may be current, past, or retired members of the publishing community. This honor may be given posthumously.</w:t>
      </w:r>
    </w:p>
    <w:p w14:paraId="2A795848" w14:textId="651810BB" w:rsidR="003A4716" w:rsidRPr="00C2049B" w:rsidRDefault="008A5398" w:rsidP="004325B8">
      <w:pPr>
        <w:pStyle w:val="ListParagraph"/>
        <w:numPr>
          <w:ilvl w:val="1"/>
          <w:numId w:val="1"/>
        </w:numPr>
        <w:spacing w:before="0"/>
        <w:ind w:right="0"/>
        <w:jc w:val="left"/>
        <w:rPr>
          <w:b/>
          <w:sz w:val="18"/>
          <w:szCs w:val="18"/>
        </w:rPr>
      </w:pPr>
      <w:r w:rsidRPr="004325B8">
        <w:rPr>
          <w:b/>
          <w:sz w:val="18"/>
          <w:szCs w:val="18"/>
        </w:rPr>
        <w:t>Outstanding</w:t>
      </w:r>
      <w:r w:rsidR="003A4716" w:rsidRPr="004325B8">
        <w:rPr>
          <w:b/>
          <w:sz w:val="18"/>
          <w:szCs w:val="18"/>
        </w:rPr>
        <w:t xml:space="preserve"> Service Award: </w:t>
      </w:r>
      <w:r w:rsidR="003A4716" w:rsidRPr="004325B8">
        <w:rPr>
          <w:sz w:val="18"/>
          <w:szCs w:val="18"/>
        </w:rPr>
        <w:t xml:space="preserve">This award is bestowed upon a person, group, or association whose efforts, either over an extended </w:t>
      </w:r>
      <w:proofErr w:type="gramStart"/>
      <w:r w:rsidR="003A4716" w:rsidRPr="004325B8">
        <w:rPr>
          <w:sz w:val="18"/>
          <w:szCs w:val="18"/>
        </w:rPr>
        <w:t>period of time</w:t>
      </w:r>
      <w:proofErr w:type="gramEnd"/>
      <w:r w:rsidR="003A4716" w:rsidRPr="004325B8">
        <w:rPr>
          <w:sz w:val="18"/>
          <w:szCs w:val="18"/>
        </w:rPr>
        <w:t xml:space="preserve"> or in a specific matter, have been above and beyond the ordinary and have greatly benefitted the Catholic publishing industry and/or the Association of Catholic Publishers.</w:t>
      </w:r>
    </w:p>
    <w:p w14:paraId="6746B8B0" w14:textId="6F54796F" w:rsidR="00C2049B" w:rsidRPr="00265309" w:rsidRDefault="00C2049B" w:rsidP="00265309">
      <w:pPr>
        <w:pStyle w:val="ListParagraph"/>
        <w:numPr>
          <w:ilvl w:val="1"/>
          <w:numId w:val="1"/>
        </w:numPr>
        <w:spacing w:before="0"/>
        <w:ind w:right="0"/>
        <w:jc w:val="left"/>
        <w:rPr>
          <w:bCs/>
          <w:sz w:val="18"/>
          <w:szCs w:val="18"/>
        </w:rPr>
      </w:pPr>
      <w:r w:rsidRPr="00265309">
        <w:rPr>
          <w:b/>
          <w:sz w:val="18"/>
          <w:szCs w:val="18"/>
        </w:rPr>
        <w:t xml:space="preserve">Leading with Integrity Award: </w:t>
      </w:r>
      <w:r w:rsidR="00265309" w:rsidRPr="00265309">
        <w:rPr>
          <w:bCs/>
          <w:sz w:val="18"/>
          <w:szCs w:val="18"/>
        </w:rPr>
        <w:t xml:space="preserve">The Leading with Integrity Award is intended to recognize ethical and value-based actions and behavior of an individual or company in the course of their professional duties or position as articulated in ACP’s statement of Values (available at https://www.catholicpublishers.org/acp-values). The award can be given to a member or non-member. The award may be given out as determined by the ACP Board of Directors. </w:t>
      </w:r>
    </w:p>
    <w:p w14:paraId="0C3C8CCA" w14:textId="77777777" w:rsidR="00B83E20" w:rsidRPr="0006223A" w:rsidRDefault="00B83E20" w:rsidP="00F05CDF">
      <w:pPr>
        <w:pStyle w:val="ListParagraph"/>
        <w:numPr>
          <w:ilvl w:val="1"/>
          <w:numId w:val="1"/>
        </w:numPr>
        <w:spacing w:before="0"/>
        <w:ind w:right="0"/>
        <w:jc w:val="left"/>
        <w:rPr>
          <w:b/>
          <w:sz w:val="18"/>
          <w:szCs w:val="18"/>
        </w:rPr>
      </w:pPr>
      <w:r w:rsidRPr="0006223A">
        <w:rPr>
          <w:b/>
          <w:sz w:val="18"/>
          <w:szCs w:val="18"/>
        </w:rPr>
        <w:t>Excellence in Publishing Awards</w:t>
      </w:r>
      <w:r w:rsidR="00F05CDF" w:rsidRPr="0006223A">
        <w:rPr>
          <w:b/>
          <w:sz w:val="18"/>
          <w:szCs w:val="18"/>
        </w:rPr>
        <w:t xml:space="preserve">: </w:t>
      </w:r>
      <w:r w:rsidR="00F05CDF" w:rsidRPr="0006223A">
        <w:rPr>
          <w:sz w:val="18"/>
          <w:szCs w:val="18"/>
        </w:rPr>
        <w:t>ACP gives out the</w:t>
      </w:r>
      <w:r w:rsidR="00F05CDF" w:rsidRPr="0006223A">
        <w:rPr>
          <w:i/>
          <w:sz w:val="18"/>
          <w:szCs w:val="18"/>
        </w:rPr>
        <w:t xml:space="preserve"> Excellence in Publishing Awards</w:t>
      </w:r>
      <w:r w:rsidR="00F05CDF" w:rsidRPr="0006223A">
        <w:rPr>
          <w:sz w:val="18"/>
          <w:szCs w:val="18"/>
        </w:rPr>
        <w:t xml:space="preserve"> to recognize the best in Catholic publishing. Only ACP members may submit entries</w:t>
      </w:r>
      <w:r w:rsidR="00F05CDF" w:rsidRPr="0006223A">
        <w:rPr>
          <w:b/>
          <w:sz w:val="18"/>
          <w:szCs w:val="18"/>
        </w:rPr>
        <w:t>.</w:t>
      </w:r>
    </w:p>
    <w:p w14:paraId="09F1D191" w14:textId="77777777" w:rsidR="00B83E20" w:rsidRPr="0006223A" w:rsidRDefault="00B83E20" w:rsidP="00C33B13">
      <w:pPr>
        <w:pStyle w:val="ListParagraph"/>
        <w:numPr>
          <w:ilvl w:val="0"/>
          <w:numId w:val="1"/>
        </w:numPr>
        <w:spacing w:before="0"/>
        <w:ind w:right="0"/>
        <w:jc w:val="left"/>
        <w:rPr>
          <w:sz w:val="18"/>
          <w:szCs w:val="18"/>
        </w:rPr>
      </w:pPr>
      <w:r w:rsidRPr="0006223A">
        <w:rPr>
          <w:b/>
          <w:sz w:val="18"/>
          <w:szCs w:val="18"/>
        </w:rPr>
        <w:t>Regular peer meetings</w:t>
      </w:r>
      <w:r w:rsidR="001E3664" w:rsidRPr="0006223A">
        <w:rPr>
          <w:sz w:val="18"/>
          <w:szCs w:val="18"/>
        </w:rPr>
        <w:t>: Peer groups within the ACP meet on a regular basis to share common concerns and address common issues. Examples of active peer groups include the heads-of-house, chief financial officers, marketing directors, and editorial directors. Meetings are planned with the assistance of the executive director.</w:t>
      </w:r>
    </w:p>
    <w:p w14:paraId="1D015349" w14:textId="3188D38C" w:rsidR="00B83E20" w:rsidRPr="0006223A" w:rsidRDefault="00B83E20" w:rsidP="00C33B13">
      <w:pPr>
        <w:pStyle w:val="ListParagraph"/>
        <w:numPr>
          <w:ilvl w:val="0"/>
          <w:numId w:val="1"/>
        </w:numPr>
        <w:spacing w:before="0"/>
        <w:ind w:right="0"/>
        <w:jc w:val="left"/>
        <w:rPr>
          <w:sz w:val="18"/>
          <w:szCs w:val="18"/>
        </w:rPr>
      </w:pPr>
      <w:r w:rsidRPr="0006223A">
        <w:rPr>
          <w:b/>
          <w:sz w:val="18"/>
          <w:szCs w:val="18"/>
        </w:rPr>
        <w:t>Position listings</w:t>
      </w:r>
      <w:r w:rsidR="001E3664" w:rsidRPr="0006223A">
        <w:rPr>
          <w:sz w:val="18"/>
          <w:szCs w:val="18"/>
        </w:rPr>
        <w:t xml:space="preserve">: ACP members </w:t>
      </w:r>
      <w:proofErr w:type="gramStart"/>
      <w:r w:rsidR="001E3664" w:rsidRPr="0006223A">
        <w:rPr>
          <w:sz w:val="18"/>
          <w:szCs w:val="18"/>
        </w:rPr>
        <w:t>have the opportunity to</w:t>
      </w:r>
      <w:proofErr w:type="gramEnd"/>
      <w:r w:rsidR="001E3664" w:rsidRPr="0006223A">
        <w:rPr>
          <w:sz w:val="18"/>
          <w:szCs w:val="18"/>
        </w:rPr>
        <w:t xml:space="preserve"> list open positions at the ACP website. </w:t>
      </w:r>
    </w:p>
    <w:p w14:paraId="56E4E66B" w14:textId="77777777" w:rsidR="00F05CDF" w:rsidRPr="0006223A" w:rsidRDefault="00F05CDF" w:rsidP="00C33B13">
      <w:pPr>
        <w:pStyle w:val="ListParagraph"/>
        <w:numPr>
          <w:ilvl w:val="0"/>
          <w:numId w:val="1"/>
        </w:numPr>
        <w:spacing w:before="0"/>
        <w:ind w:right="0"/>
        <w:jc w:val="left"/>
        <w:rPr>
          <w:sz w:val="18"/>
          <w:szCs w:val="18"/>
        </w:rPr>
      </w:pPr>
      <w:r w:rsidRPr="0006223A">
        <w:rPr>
          <w:b/>
          <w:sz w:val="18"/>
          <w:szCs w:val="18"/>
        </w:rPr>
        <w:t>Bookstore Mailing List</w:t>
      </w:r>
      <w:r w:rsidRPr="0006223A">
        <w:rPr>
          <w:sz w:val="18"/>
          <w:szCs w:val="18"/>
        </w:rPr>
        <w:t>: The ACP maintains a mailing list of approximately 1,200 Catholic bookstores and other stores selling Catholic books. The one-time rental fee is $145.00 to members ($195.00 to non-members).</w:t>
      </w:r>
    </w:p>
    <w:p w14:paraId="26687AFA" w14:textId="0E263130" w:rsidR="00F05CDF" w:rsidRDefault="00F2721A" w:rsidP="00C33B13">
      <w:pPr>
        <w:pStyle w:val="ListParagraph"/>
        <w:numPr>
          <w:ilvl w:val="0"/>
          <w:numId w:val="1"/>
        </w:numPr>
        <w:spacing w:before="0"/>
        <w:ind w:right="0"/>
        <w:jc w:val="left"/>
        <w:rPr>
          <w:sz w:val="18"/>
          <w:szCs w:val="18"/>
        </w:rPr>
      </w:pPr>
      <w:r>
        <w:rPr>
          <w:b/>
          <w:sz w:val="18"/>
          <w:szCs w:val="18"/>
        </w:rPr>
        <w:t>ACP Blog</w:t>
      </w:r>
      <w:r w:rsidR="00F05CDF" w:rsidRPr="0006223A">
        <w:rPr>
          <w:sz w:val="18"/>
          <w:szCs w:val="18"/>
        </w:rPr>
        <w:t xml:space="preserve">: ACP members and their staff receive </w:t>
      </w:r>
      <w:r>
        <w:rPr>
          <w:sz w:val="18"/>
          <w:szCs w:val="18"/>
        </w:rPr>
        <w:t>regular updates</w:t>
      </w:r>
      <w:r w:rsidR="00F05CDF" w:rsidRPr="0006223A">
        <w:rPr>
          <w:sz w:val="18"/>
          <w:szCs w:val="18"/>
        </w:rPr>
        <w:t xml:space="preserve"> about the ACP, the publishing i</w:t>
      </w:r>
      <w:r>
        <w:rPr>
          <w:sz w:val="18"/>
          <w:szCs w:val="18"/>
        </w:rPr>
        <w:t xml:space="preserve">ndustry, and individual members the ACP Blog. All members are automatically subscribed to the blog. </w:t>
      </w:r>
    </w:p>
    <w:p w14:paraId="0951A591" w14:textId="43AF258B" w:rsidR="004325B8" w:rsidRPr="0006223A" w:rsidRDefault="004325B8" w:rsidP="00C33B13">
      <w:pPr>
        <w:pStyle w:val="ListParagraph"/>
        <w:numPr>
          <w:ilvl w:val="0"/>
          <w:numId w:val="1"/>
        </w:numPr>
        <w:spacing w:before="0"/>
        <w:ind w:right="0"/>
        <w:jc w:val="left"/>
        <w:rPr>
          <w:sz w:val="18"/>
          <w:szCs w:val="18"/>
        </w:rPr>
      </w:pPr>
      <w:r>
        <w:rPr>
          <w:b/>
          <w:sz w:val="18"/>
          <w:szCs w:val="18"/>
        </w:rPr>
        <w:t>Webinars</w:t>
      </w:r>
      <w:r w:rsidRPr="004325B8">
        <w:rPr>
          <w:sz w:val="18"/>
          <w:szCs w:val="18"/>
        </w:rPr>
        <w:t>:</w:t>
      </w:r>
      <w:r>
        <w:rPr>
          <w:sz w:val="18"/>
          <w:szCs w:val="18"/>
        </w:rPr>
        <w:t xml:space="preserve"> ACP members may participate in periodic webinars that focus on topics for professional skills development and industry insight and expertise.</w:t>
      </w:r>
    </w:p>
    <w:p w14:paraId="11429613" w14:textId="77777777" w:rsidR="00F05CDF" w:rsidRDefault="00F05CDF" w:rsidP="001E3664">
      <w:pPr>
        <w:spacing w:before="0"/>
        <w:ind w:right="0"/>
        <w:jc w:val="left"/>
        <w:rPr>
          <w:sz w:val="18"/>
          <w:szCs w:val="18"/>
        </w:rPr>
      </w:pPr>
    </w:p>
    <w:p w14:paraId="428414CB" w14:textId="77777777" w:rsidR="00AF7ACB" w:rsidRPr="0006223A" w:rsidRDefault="00AF7ACB" w:rsidP="001E3664">
      <w:pPr>
        <w:spacing w:before="0"/>
        <w:ind w:right="0"/>
        <w:jc w:val="left"/>
        <w:rPr>
          <w:sz w:val="18"/>
          <w:szCs w:val="18"/>
        </w:rPr>
      </w:pPr>
    </w:p>
    <w:p w14:paraId="601E8AEF" w14:textId="77777777" w:rsidR="00B83E20" w:rsidRPr="0006223A" w:rsidRDefault="00B83E20" w:rsidP="00B83E20">
      <w:pPr>
        <w:spacing w:before="0"/>
        <w:ind w:right="0"/>
        <w:jc w:val="left"/>
        <w:rPr>
          <w:sz w:val="18"/>
          <w:szCs w:val="18"/>
        </w:rPr>
      </w:pPr>
    </w:p>
    <w:p w14:paraId="0EC4CED7" w14:textId="77777777" w:rsidR="00B83E20" w:rsidRPr="0006223A" w:rsidRDefault="00B83E20">
      <w:pPr>
        <w:rPr>
          <w:sz w:val="18"/>
          <w:szCs w:val="18"/>
        </w:rPr>
      </w:pPr>
      <w:r w:rsidRPr="0006223A">
        <w:rPr>
          <w:sz w:val="18"/>
          <w:szCs w:val="18"/>
        </w:rPr>
        <w:br w:type="page"/>
      </w:r>
    </w:p>
    <w:p w14:paraId="2F3FC3AE" w14:textId="77777777" w:rsidR="00B83E20" w:rsidRPr="00583C3D" w:rsidRDefault="00B83E20" w:rsidP="00B83E20">
      <w:pPr>
        <w:spacing w:before="0"/>
        <w:ind w:left="0"/>
        <w:rPr>
          <w:b/>
          <w:sz w:val="28"/>
          <w:szCs w:val="28"/>
        </w:rPr>
      </w:pPr>
      <w:r w:rsidRPr="00583C3D">
        <w:rPr>
          <w:b/>
          <w:sz w:val="28"/>
          <w:szCs w:val="28"/>
        </w:rPr>
        <w:lastRenderedPageBreak/>
        <w:t>ACP Membership Categories</w:t>
      </w:r>
    </w:p>
    <w:p w14:paraId="3C42BF2E" w14:textId="77777777" w:rsidR="00B83E20" w:rsidRPr="0006223A" w:rsidRDefault="00B83E20" w:rsidP="009A4412">
      <w:pPr>
        <w:spacing w:before="0"/>
        <w:ind w:left="0"/>
        <w:jc w:val="left"/>
        <w:rPr>
          <w:b/>
          <w:sz w:val="18"/>
          <w:szCs w:val="18"/>
        </w:rPr>
      </w:pPr>
    </w:p>
    <w:p w14:paraId="67AD20CC" w14:textId="77777777" w:rsidR="00B83E20" w:rsidRPr="009B7640" w:rsidRDefault="00B83E20" w:rsidP="009A4412">
      <w:pPr>
        <w:spacing w:before="0"/>
        <w:ind w:left="0"/>
        <w:jc w:val="left"/>
        <w:rPr>
          <w:b/>
          <w:sz w:val="20"/>
          <w:szCs w:val="20"/>
        </w:rPr>
      </w:pPr>
      <w:r w:rsidRPr="009B7640">
        <w:rPr>
          <w:b/>
          <w:sz w:val="20"/>
          <w:szCs w:val="20"/>
        </w:rPr>
        <w:t>VOTING MEMBERS</w:t>
      </w:r>
    </w:p>
    <w:p w14:paraId="77D0312F" w14:textId="77777777" w:rsidR="00B83E20" w:rsidRPr="009B7640" w:rsidRDefault="00B83E20" w:rsidP="009A4412">
      <w:pPr>
        <w:spacing w:before="0"/>
        <w:ind w:left="0"/>
        <w:jc w:val="left"/>
        <w:rPr>
          <w:b/>
          <w:sz w:val="20"/>
          <w:szCs w:val="20"/>
        </w:rPr>
      </w:pPr>
      <w:r w:rsidRPr="009B7640">
        <w:rPr>
          <w:b/>
          <w:sz w:val="20"/>
          <w:szCs w:val="20"/>
        </w:rPr>
        <w:t>Foundation Member</w:t>
      </w:r>
    </w:p>
    <w:p w14:paraId="08FBDAAE" w14:textId="77777777" w:rsidR="00B83E20" w:rsidRPr="009B7640" w:rsidRDefault="00B83E20" w:rsidP="009A4412">
      <w:pPr>
        <w:spacing w:before="0"/>
        <w:ind w:left="0"/>
        <w:jc w:val="left"/>
        <w:rPr>
          <w:sz w:val="20"/>
          <w:szCs w:val="20"/>
        </w:rPr>
      </w:pPr>
      <w:r w:rsidRPr="009B7640">
        <w:rPr>
          <w:sz w:val="20"/>
          <w:szCs w:val="20"/>
        </w:rPr>
        <w:t>Dues: $3,000 to $5,000 per year</w:t>
      </w:r>
    </w:p>
    <w:p w14:paraId="4100E967" w14:textId="77777777" w:rsidR="00B83E20" w:rsidRPr="009B7640" w:rsidRDefault="00B83E20" w:rsidP="009A4412">
      <w:pPr>
        <w:spacing w:before="0"/>
        <w:ind w:left="0"/>
        <w:jc w:val="left"/>
        <w:rPr>
          <w:sz w:val="20"/>
          <w:szCs w:val="20"/>
        </w:rPr>
      </w:pPr>
      <w:r w:rsidRPr="009B7640">
        <w:rPr>
          <w:sz w:val="20"/>
          <w:szCs w:val="20"/>
        </w:rPr>
        <w:t>Foundation members may elect to contribute at a particular level or pay according to the following scale.</w:t>
      </w:r>
    </w:p>
    <w:p w14:paraId="5B06E3FE" w14:textId="77777777" w:rsidR="00B83E20" w:rsidRPr="009B7640" w:rsidRDefault="00B83E20" w:rsidP="009A4412">
      <w:pPr>
        <w:spacing w:before="0"/>
        <w:ind w:left="720"/>
        <w:jc w:val="left"/>
        <w:rPr>
          <w:sz w:val="20"/>
          <w:szCs w:val="20"/>
        </w:rPr>
      </w:pPr>
      <w:r w:rsidRPr="009B7640">
        <w:rPr>
          <w:sz w:val="20"/>
          <w:szCs w:val="20"/>
        </w:rPr>
        <w:t>Gross sales of $5 million+: $5,000</w:t>
      </w:r>
    </w:p>
    <w:p w14:paraId="32655D5E" w14:textId="77777777" w:rsidR="00B83E20" w:rsidRPr="009B7640" w:rsidRDefault="00B83E20" w:rsidP="009A4412">
      <w:pPr>
        <w:spacing w:before="0"/>
        <w:ind w:left="720"/>
        <w:jc w:val="left"/>
        <w:rPr>
          <w:sz w:val="20"/>
          <w:szCs w:val="20"/>
        </w:rPr>
      </w:pPr>
      <w:r w:rsidRPr="009B7640">
        <w:rPr>
          <w:sz w:val="20"/>
          <w:szCs w:val="20"/>
        </w:rPr>
        <w:t>Gross sales of $3-5 million: $4,000</w:t>
      </w:r>
    </w:p>
    <w:p w14:paraId="75BBADAC" w14:textId="77777777" w:rsidR="00B83E20" w:rsidRPr="009B7640" w:rsidRDefault="00B83E20" w:rsidP="009A4412">
      <w:pPr>
        <w:spacing w:before="0"/>
        <w:ind w:left="720"/>
        <w:jc w:val="left"/>
        <w:rPr>
          <w:sz w:val="20"/>
          <w:szCs w:val="20"/>
        </w:rPr>
      </w:pPr>
      <w:r w:rsidRPr="009B7640">
        <w:rPr>
          <w:sz w:val="20"/>
          <w:szCs w:val="20"/>
        </w:rPr>
        <w:t>Gross sales up to $3 million: $3,000</w:t>
      </w:r>
    </w:p>
    <w:p w14:paraId="3C02871C" w14:textId="77777777" w:rsidR="00B83E20" w:rsidRPr="009B7640" w:rsidRDefault="00B83E20" w:rsidP="009A4412">
      <w:pPr>
        <w:spacing w:before="0"/>
        <w:ind w:left="0"/>
        <w:jc w:val="left"/>
        <w:rPr>
          <w:sz w:val="20"/>
          <w:szCs w:val="20"/>
        </w:rPr>
      </w:pPr>
    </w:p>
    <w:p w14:paraId="48061F1A" w14:textId="77777777" w:rsidR="00B83E20" w:rsidRPr="009B7640" w:rsidRDefault="00B83E20" w:rsidP="009A4412">
      <w:pPr>
        <w:spacing w:before="0"/>
        <w:ind w:left="0"/>
        <w:jc w:val="left"/>
        <w:rPr>
          <w:sz w:val="20"/>
          <w:szCs w:val="20"/>
        </w:rPr>
      </w:pPr>
      <w:r w:rsidRPr="009B7640">
        <w:rPr>
          <w:sz w:val="20"/>
          <w:szCs w:val="20"/>
        </w:rPr>
        <w:t>Votes: Two votes plus one vote for every $1,000 up to seven total votes.</w:t>
      </w:r>
    </w:p>
    <w:p w14:paraId="2DE411CC" w14:textId="77777777" w:rsidR="00B83E20" w:rsidRPr="009B7640" w:rsidRDefault="00B83E20" w:rsidP="009A4412">
      <w:pPr>
        <w:spacing w:before="0"/>
        <w:ind w:left="0"/>
        <w:jc w:val="left"/>
        <w:rPr>
          <w:sz w:val="20"/>
          <w:szCs w:val="20"/>
        </w:rPr>
      </w:pPr>
    </w:p>
    <w:p w14:paraId="218B816C" w14:textId="77777777" w:rsidR="00B83E20" w:rsidRPr="009B7640" w:rsidRDefault="00B83E20" w:rsidP="009A4412">
      <w:pPr>
        <w:spacing w:before="0"/>
        <w:ind w:left="0"/>
        <w:jc w:val="left"/>
        <w:rPr>
          <w:i/>
          <w:sz w:val="20"/>
          <w:szCs w:val="20"/>
        </w:rPr>
      </w:pPr>
      <w:r w:rsidRPr="009B7640">
        <w:rPr>
          <w:i/>
          <w:sz w:val="20"/>
          <w:szCs w:val="20"/>
        </w:rPr>
        <w:t>Benefits</w:t>
      </w:r>
    </w:p>
    <w:p w14:paraId="7FF0DC8E" w14:textId="77777777" w:rsidR="00B83E20" w:rsidRPr="009B7640" w:rsidRDefault="00B83E20" w:rsidP="00B83E20">
      <w:pPr>
        <w:pStyle w:val="ListParagraph"/>
        <w:numPr>
          <w:ilvl w:val="0"/>
          <w:numId w:val="5"/>
        </w:numPr>
        <w:spacing w:before="0"/>
        <w:jc w:val="left"/>
        <w:rPr>
          <w:sz w:val="20"/>
          <w:szCs w:val="20"/>
        </w:rPr>
      </w:pPr>
      <w:r w:rsidRPr="009B7640">
        <w:rPr>
          <w:sz w:val="20"/>
          <w:szCs w:val="20"/>
        </w:rPr>
        <w:t>Unlimited participation in any peer group meetings</w:t>
      </w:r>
    </w:p>
    <w:p w14:paraId="564A28FF" w14:textId="77777777" w:rsidR="00B83E20" w:rsidRPr="009B7640" w:rsidRDefault="00B83E20" w:rsidP="00B83E20">
      <w:pPr>
        <w:pStyle w:val="ListParagraph"/>
        <w:numPr>
          <w:ilvl w:val="0"/>
          <w:numId w:val="5"/>
        </w:numPr>
        <w:spacing w:before="0"/>
        <w:jc w:val="left"/>
        <w:rPr>
          <w:sz w:val="20"/>
          <w:szCs w:val="20"/>
        </w:rPr>
      </w:pPr>
      <w:r w:rsidRPr="009B7640">
        <w:rPr>
          <w:sz w:val="20"/>
          <w:szCs w:val="20"/>
        </w:rPr>
        <w:t>Unlimited participation in annual awards plus one free submission with every paid submission.</w:t>
      </w:r>
    </w:p>
    <w:p w14:paraId="7613B0C0" w14:textId="32C35E81" w:rsidR="00B83E20" w:rsidRPr="009B7640" w:rsidRDefault="00B83E20" w:rsidP="00B83E20">
      <w:pPr>
        <w:pStyle w:val="ListParagraph"/>
        <w:numPr>
          <w:ilvl w:val="0"/>
          <w:numId w:val="5"/>
        </w:numPr>
        <w:spacing w:before="0"/>
        <w:jc w:val="left"/>
        <w:rPr>
          <w:sz w:val="20"/>
          <w:szCs w:val="20"/>
        </w:rPr>
      </w:pPr>
      <w:r w:rsidRPr="009B7640">
        <w:rPr>
          <w:sz w:val="20"/>
          <w:szCs w:val="20"/>
        </w:rPr>
        <w:t xml:space="preserve">Being a sponsor at the annual conference hosted by </w:t>
      </w:r>
      <w:proofErr w:type="gramStart"/>
      <w:r w:rsidRPr="009B7640">
        <w:rPr>
          <w:sz w:val="20"/>
          <w:szCs w:val="20"/>
        </w:rPr>
        <w:t>ACP</w:t>
      </w:r>
      <w:proofErr w:type="gramEnd"/>
    </w:p>
    <w:p w14:paraId="6C70A817" w14:textId="23F3BDAF" w:rsidR="00B83E20" w:rsidRPr="009B7640" w:rsidRDefault="00A94BCD" w:rsidP="00B83E20">
      <w:pPr>
        <w:pStyle w:val="ListParagraph"/>
        <w:numPr>
          <w:ilvl w:val="0"/>
          <w:numId w:val="5"/>
        </w:numPr>
        <w:spacing w:before="0"/>
        <w:jc w:val="left"/>
        <w:rPr>
          <w:sz w:val="20"/>
          <w:szCs w:val="20"/>
        </w:rPr>
      </w:pPr>
      <w:r w:rsidRPr="009B7640">
        <w:rPr>
          <w:sz w:val="20"/>
          <w:szCs w:val="20"/>
        </w:rPr>
        <w:t>Discou</w:t>
      </w:r>
      <w:r w:rsidR="00B83E20" w:rsidRPr="009B7640">
        <w:rPr>
          <w:sz w:val="20"/>
          <w:szCs w:val="20"/>
        </w:rPr>
        <w:t>nt</w:t>
      </w:r>
      <w:r w:rsidRPr="009B7640">
        <w:rPr>
          <w:sz w:val="20"/>
          <w:szCs w:val="20"/>
        </w:rPr>
        <w:t>s</w:t>
      </w:r>
      <w:r w:rsidR="00B83E20" w:rsidRPr="009B7640">
        <w:rPr>
          <w:sz w:val="20"/>
          <w:szCs w:val="20"/>
        </w:rPr>
        <w:t xml:space="preserve"> on booths at Mid-Atlantic Congress </w:t>
      </w:r>
    </w:p>
    <w:p w14:paraId="38ED5B63" w14:textId="2B33F642" w:rsidR="00B83E20" w:rsidRPr="009B7640" w:rsidRDefault="00B83E20" w:rsidP="00B83E20">
      <w:pPr>
        <w:pStyle w:val="ListParagraph"/>
        <w:numPr>
          <w:ilvl w:val="0"/>
          <w:numId w:val="5"/>
        </w:numPr>
        <w:spacing w:before="0"/>
        <w:jc w:val="left"/>
        <w:rPr>
          <w:sz w:val="20"/>
          <w:szCs w:val="20"/>
        </w:rPr>
      </w:pPr>
      <w:r w:rsidRPr="009B7640">
        <w:rPr>
          <w:sz w:val="20"/>
          <w:szCs w:val="20"/>
        </w:rPr>
        <w:t>Provide input for marketing, edit</w:t>
      </w:r>
      <w:r w:rsidR="001B5A7E" w:rsidRPr="009B7640">
        <w:rPr>
          <w:sz w:val="20"/>
          <w:szCs w:val="20"/>
        </w:rPr>
        <w:t xml:space="preserve">orial, production, design, IT, </w:t>
      </w:r>
      <w:r w:rsidRPr="009B7640">
        <w:rPr>
          <w:sz w:val="20"/>
          <w:szCs w:val="20"/>
        </w:rPr>
        <w:t xml:space="preserve">heads-of-house, and accounting </w:t>
      </w:r>
      <w:r w:rsidR="001B5A7E" w:rsidRPr="009B7640">
        <w:rPr>
          <w:sz w:val="20"/>
          <w:szCs w:val="20"/>
        </w:rPr>
        <w:t>peer</w:t>
      </w:r>
      <w:r w:rsidRPr="009B7640">
        <w:rPr>
          <w:sz w:val="20"/>
          <w:szCs w:val="20"/>
        </w:rPr>
        <w:t xml:space="preserve"> </w:t>
      </w:r>
      <w:proofErr w:type="gramStart"/>
      <w:r w:rsidRPr="009B7640">
        <w:rPr>
          <w:sz w:val="20"/>
          <w:szCs w:val="20"/>
        </w:rPr>
        <w:t>meetings</w:t>
      </w:r>
      <w:proofErr w:type="gramEnd"/>
      <w:r w:rsidRPr="009B7640">
        <w:rPr>
          <w:sz w:val="20"/>
          <w:szCs w:val="20"/>
        </w:rPr>
        <w:t xml:space="preserve"> </w:t>
      </w:r>
    </w:p>
    <w:p w14:paraId="04D7C780" w14:textId="77777777" w:rsidR="00B83E20" w:rsidRPr="009B7640" w:rsidRDefault="00B83E20" w:rsidP="00B83E20">
      <w:pPr>
        <w:pStyle w:val="ListParagraph"/>
        <w:numPr>
          <w:ilvl w:val="0"/>
          <w:numId w:val="5"/>
        </w:numPr>
        <w:spacing w:before="0"/>
        <w:jc w:val="left"/>
        <w:rPr>
          <w:sz w:val="20"/>
          <w:szCs w:val="20"/>
        </w:rPr>
      </w:pPr>
      <w:r w:rsidRPr="009B7640">
        <w:rPr>
          <w:sz w:val="20"/>
          <w:szCs w:val="20"/>
        </w:rPr>
        <w:t xml:space="preserve">Member-wide, negotiated discounts from associate members and select service </w:t>
      </w:r>
      <w:proofErr w:type="gramStart"/>
      <w:r w:rsidRPr="009B7640">
        <w:rPr>
          <w:sz w:val="20"/>
          <w:szCs w:val="20"/>
        </w:rPr>
        <w:t>companies</w:t>
      </w:r>
      <w:proofErr w:type="gramEnd"/>
    </w:p>
    <w:p w14:paraId="44B16DEF" w14:textId="77777777" w:rsidR="00B83E20" w:rsidRPr="009B7640" w:rsidRDefault="00B83E20" w:rsidP="00B83E20">
      <w:pPr>
        <w:pStyle w:val="ListParagraph"/>
        <w:numPr>
          <w:ilvl w:val="0"/>
          <w:numId w:val="5"/>
        </w:numPr>
        <w:spacing w:before="0"/>
        <w:jc w:val="left"/>
        <w:rPr>
          <w:sz w:val="20"/>
          <w:szCs w:val="20"/>
        </w:rPr>
      </w:pPr>
      <w:r w:rsidRPr="009B7640">
        <w:rPr>
          <w:sz w:val="20"/>
          <w:szCs w:val="20"/>
        </w:rPr>
        <w:t>Unlimited number of “positions available” listings on the ACP website job bank</w:t>
      </w:r>
    </w:p>
    <w:p w14:paraId="65D33D24" w14:textId="70A512BE" w:rsidR="00B83E20" w:rsidRPr="009B7640" w:rsidRDefault="00B83E20" w:rsidP="00B83E20">
      <w:pPr>
        <w:pStyle w:val="ListParagraph"/>
        <w:numPr>
          <w:ilvl w:val="0"/>
          <w:numId w:val="5"/>
        </w:numPr>
        <w:spacing w:before="0"/>
        <w:jc w:val="left"/>
        <w:rPr>
          <w:sz w:val="20"/>
          <w:szCs w:val="20"/>
        </w:rPr>
      </w:pPr>
      <w:r w:rsidRPr="009B7640">
        <w:rPr>
          <w:sz w:val="20"/>
          <w:szCs w:val="20"/>
        </w:rPr>
        <w:t xml:space="preserve">Free banner ad </w:t>
      </w:r>
      <w:r w:rsidR="00A94BCD" w:rsidRPr="009B7640">
        <w:rPr>
          <w:sz w:val="20"/>
          <w:szCs w:val="20"/>
        </w:rPr>
        <w:t>on the ACP website</w:t>
      </w:r>
    </w:p>
    <w:p w14:paraId="3BA48120" w14:textId="29F0C72C" w:rsidR="00B83E20" w:rsidRPr="009B7640" w:rsidRDefault="00B83E20" w:rsidP="00B83E20">
      <w:pPr>
        <w:pStyle w:val="ListParagraph"/>
        <w:numPr>
          <w:ilvl w:val="0"/>
          <w:numId w:val="5"/>
        </w:numPr>
        <w:spacing w:before="0"/>
        <w:jc w:val="left"/>
        <w:rPr>
          <w:sz w:val="20"/>
          <w:szCs w:val="20"/>
        </w:rPr>
      </w:pPr>
      <w:r w:rsidRPr="009B7640">
        <w:rPr>
          <w:sz w:val="20"/>
          <w:szCs w:val="20"/>
        </w:rPr>
        <w:t>Links to major announcements or press releases distrib</w:t>
      </w:r>
      <w:r w:rsidR="001B5A7E" w:rsidRPr="009B7640">
        <w:rPr>
          <w:sz w:val="20"/>
          <w:szCs w:val="20"/>
        </w:rPr>
        <w:t xml:space="preserve">uted through ACP website and in ACP </w:t>
      </w:r>
      <w:proofErr w:type="gramStart"/>
      <w:r w:rsidR="001B5A7E" w:rsidRPr="009B7640">
        <w:rPr>
          <w:sz w:val="20"/>
          <w:szCs w:val="20"/>
        </w:rPr>
        <w:t>Blog</w:t>
      </w:r>
      <w:proofErr w:type="gramEnd"/>
    </w:p>
    <w:p w14:paraId="30FA8876" w14:textId="77777777" w:rsidR="00B83E20" w:rsidRPr="009B7640" w:rsidRDefault="00B83E20" w:rsidP="00B83E20">
      <w:pPr>
        <w:pStyle w:val="ListParagraph"/>
        <w:numPr>
          <w:ilvl w:val="0"/>
          <w:numId w:val="5"/>
        </w:numPr>
        <w:spacing w:before="0"/>
        <w:jc w:val="left"/>
        <w:rPr>
          <w:sz w:val="20"/>
          <w:szCs w:val="20"/>
        </w:rPr>
      </w:pPr>
      <w:r w:rsidRPr="009B7640">
        <w:rPr>
          <w:sz w:val="20"/>
          <w:szCs w:val="20"/>
        </w:rPr>
        <w:t xml:space="preserve">Help in understanding licensing arrangements with the USCCB and their </w:t>
      </w:r>
      <w:proofErr w:type="gramStart"/>
      <w:r w:rsidRPr="009B7640">
        <w:rPr>
          <w:sz w:val="20"/>
          <w:szCs w:val="20"/>
        </w:rPr>
        <w:t>agencies</w:t>
      </w:r>
      <w:proofErr w:type="gramEnd"/>
    </w:p>
    <w:p w14:paraId="1651D68F" w14:textId="77777777" w:rsidR="00B83E20" w:rsidRPr="009B7640" w:rsidRDefault="00B83E20" w:rsidP="009A4412">
      <w:pPr>
        <w:spacing w:before="0"/>
        <w:ind w:left="0"/>
        <w:jc w:val="left"/>
        <w:rPr>
          <w:sz w:val="20"/>
          <w:szCs w:val="20"/>
        </w:rPr>
      </w:pPr>
    </w:p>
    <w:p w14:paraId="5CA0EE8F" w14:textId="77777777" w:rsidR="00B83E20" w:rsidRPr="009B7640" w:rsidRDefault="00B83E20" w:rsidP="009A4412">
      <w:pPr>
        <w:spacing w:before="0"/>
        <w:ind w:left="0"/>
        <w:jc w:val="left"/>
        <w:rPr>
          <w:b/>
          <w:sz w:val="20"/>
          <w:szCs w:val="20"/>
        </w:rPr>
      </w:pPr>
      <w:r w:rsidRPr="009B7640">
        <w:rPr>
          <w:b/>
          <w:sz w:val="20"/>
          <w:szCs w:val="20"/>
        </w:rPr>
        <w:t>Full Member</w:t>
      </w:r>
    </w:p>
    <w:p w14:paraId="24ECD026" w14:textId="77777777" w:rsidR="00B83E20" w:rsidRPr="009B7640" w:rsidRDefault="00B83E20" w:rsidP="009A4412">
      <w:pPr>
        <w:spacing w:before="0"/>
        <w:ind w:left="0"/>
        <w:jc w:val="left"/>
        <w:rPr>
          <w:sz w:val="20"/>
          <w:szCs w:val="20"/>
        </w:rPr>
      </w:pPr>
      <w:r w:rsidRPr="009B7640">
        <w:rPr>
          <w:sz w:val="20"/>
          <w:szCs w:val="20"/>
        </w:rPr>
        <w:t xml:space="preserve">Dues: </w:t>
      </w:r>
      <w:r w:rsidRPr="009B7640">
        <w:rPr>
          <w:sz w:val="20"/>
          <w:szCs w:val="20"/>
        </w:rPr>
        <w:tab/>
        <w:t>$1,500 to $2,500 per year</w:t>
      </w:r>
    </w:p>
    <w:p w14:paraId="2BFA005F" w14:textId="77777777" w:rsidR="00B83E20" w:rsidRPr="009B7640" w:rsidRDefault="00B83E20" w:rsidP="009A4412">
      <w:pPr>
        <w:spacing w:before="0"/>
        <w:ind w:left="0"/>
        <w:jc w:val="left"/>
        <w:rPr>
          <w:sz w:val="20"/>
          <w:szCs w:val="20"/>
        </w:rPr>
      </w:pPr>
      <w:r w:rsidRPr="009B7640">
        <w:rPr>
          <w:sz w:val="20"/>
          <w:szCs w:val="20"/>
        </w:rPr>
        <w:tab/>
        <w:t>Gross sales of $5 million+: $2,500</w:t>
      </w:r>
    </w:p>
    <w:p w14:paraId="30ED09B0" w14:textId="77777777" w:rsidR="00B83E20" w:rsidRPr="009B7640" w:rsidRDefault="00B83E20" w:rsidP="009A4412">
      <w:pPr>
        <w:spacing w:before="0"/>
        <w:ind w:left="0"/>
        <w:jc w:val="left"/>
        <w:rPr>
          <w:sz w:val="20"/>
          <w:szCs w:val="20"/>
        </w:rPr>
      </w:pPr>
      <w:r w:rsidRPr="009B7640">
        <w:rPr>
          <w:sz w:val="20"/>
          <w:szCs w:val="20"/>
        </w:rPr>
        <w:tab/>
        <w:t>Gross sales of $3-5 million: $2,000</w:t>
      </w:r>
    </w:p>
    <w:p w14:paraId="1099823A" w14:textId="77777777" w:rsidR="00B83E20" w:rsidRPr="009B7640" w:rsidRDefault="00B83E20" w:rsidP="009A4412">
      <w:pPr>
        <w:spacing w:before="0"/>
        <w:ind w:left="720"/>
        <w:jc w:val="left"/>
        <w:rPr>
          <w:sz w:val="20"/>
          <w:szCs w:val="20"/>
        </w:rPr>
      </w:pPr>
      <w:r w:rsidRPr="009B7640">
        <w:rPr>
          <w:sz w:val="20"/>
          <w:szCs w:val="20"/>
        </w:rPr>
        <w:t>Gross sales of $1-3 million: $1,500</w:t>
      </w:r>
    </w:p>
    <w:p w14:paraId="6C25A403" w14:textId="77777777" w:rsidR="00B83E20" w:rsidRPr="009B7640" w:rsidRDefault="00B83E20" w:rsidP="009A4412">
      <w:pPr>
        <w:spacing w:before="0"/>
        <w:ind w:left="720"/>
        <w:jc w:val="left"/>
        <w:rPr>
          <w:sz w:val="20"/>
          <w:szCs w:val="20"/>
        </w:rPr>
      </w:pPr>
      <w:r w:rsidRPr="009B7640">
        <w:rPr>
          <w:sz w:val="20"/>
          <w:szCs w:val="20"/>
        </w:rPr>
        <w:t>Gross sales of $500,000-$1 million: $1,000</w:t>
      </w:r>
    </w:p>
    <w:p w14:paraId="7B120916" w14:textId="77777777" w:rsidR="00B83E20" w:rsidRPr="009B7640" w:rsidRDefault="00B83E20" w:rsidP="009A4412">
      <w:pPr>
        <w:spacing w:before="0"/>
        <w:ind w:left="720"/>
        <w:jc w:val="left"/>
        <w:rPr>
          <w:sz w:val="20"/>
          <w:szCs w:val="20"/>
        </w:rPr>
      </w:pPr>
      <w:r w:rsidRPr="009B7640">
        <w:rPr>
          <w:sz w:val="20"/>
          <w:szCs w:val="20"/>
        </w:rPr>
        <w:t>Gross sales of less than $500,000: $500</w:t>
      </w:r>
    </w:p>
    <w:p w14:paraId="7DF396E3" w14:textId="77777777" w:rsidR="00B83E20" w:rsidRPr="009B7640" w:rsidRDefault="00B83E20" w:rsidP="009A4412">
      <w:pPr>
        <w:spacing w:before="0"/>
        <w:ind w:left="0"/>
        <w:jc w:val="left"/>
        <w:rPr>
          <w:sz w:val="20"/>
          <w:szCs w:val="20"/>
        </w:rPr>
      </w:pPr>
    </w:p>
    <w:p w14:paraId="04F07316" w14:textId="77777777" w:rsidR="00B83E20" w:rsidRPr="009B7640" w:rsidRDefault="00B83E20" w:rsidP="009A4412">
      <w:pPr>
        <w:spacing w:before="0"/>
        <w:ind w:left="0"/>
        <w:jc w:val="left"/>
        <w:rPr>
          <w:sz w:val="20"/>
          <w:szCs w:val="20"/>
        </w:rPr>
      </w:pPr>
      <w:r w:rsidRPr="009B7640">
        <w:rPr>
          <w:sz w:val="20"/>
          <w:szCs w:val="20"/>
        </w:rPr>
        <w:t>Votes:  One vote for every $500 paid with a limit of five total votes</w:t>
      </w:r>
    </w:p>
    <w:p w14:paraId="177BC6C5" w14:textId="77777777" w:rsidR="00B83E20" w:rsidRPr="009B7640" w:rsidRDefault="00B83E20" w:rsidP="009A4412">
      <w:pPr>
        <w:spacing w:before="0"/>
        <w:ind w:left="0"/>
        <w:jc w:val="left"/>
        <w:rPr>
          <w:sz w:val="20"/>
          <w:szCs w:val="20"/>
        </w:rPr>
      </w:pPr>
    </w:p>
    <w:p w14:paraId="02853AC1" w14:textId="77777777" w:rsidR="00B83E20" w:rsidRPr="009B7640" w:rsidRDefault="00B83E20" w:rsidP="009A4412">
      <w:pPr>
        <w:spacing w:before="0"/>
        <w:ind w:left="0"/>
        <w:jc w:val="left"/>
        <w:rPr>
          <w:i/>
          <w:sz w:val="20"/>
          <w:szCs w:val="20"/>
        </w:rPr>
      </w:pPr>
      <w:r w:rsidRPr="009B7640">
        <w:rPr>
          <w:i/>
          <w:sz w:val="20"/>
          <w:szCs w:val="20"/>
        </w:rPr>
        <w:t>Benefits</w:t>
      </w:r>
    </w:p>
    <w:p w14:paraId="4C2BA0A8" w14:textId="77777777" w:rsidR="00B83E20" w:rsidRPr="009B7640" w:rsidRDefault="00B83E20" w:rsidP="00B83E20">
      <w:pPr>
        <w:pStyle w:val="ListParagraph"/>
        <w:numPr>
          <w:ilvl w:val="0"/>
          <w:numId w:val="4"/>
        </w:numPr>
        <w:shd w:val="clear" w:color="auto" w:fill="FFFFFF" w:themeFill="background1"/>
        <w:spacing w:before="0"/>
        <w:jc w:val="left"/>
        <w:rPr>
          <w:sz w:val="20"/>
          <w:szCs w:val="20"/>
        </w:rPr>
      </w:pPr>
      <w:r w:rsidRPr="009B7640">
        <w:rPr>
          <w:sz w:val="20"/>
          <w:szCs w:val="20"/>
        </w:rPr>
        <w:t>Unlimited participation in any peer group meetings</w:t>
      </w:r>
    </w:p>
    <w:p w14:paraId="40BF1CC2" w14:textId="77777777" w:rsidR="00B83E20" w:rsidRPr="009B7640" w:rsidRDefault="00B83E20" w:rsidP="00B83E20">
      <w:pPr>
        <w:pStyle w:val="ListParagraph"/>
        <w:numPr>
          <w:ilvl w:val="0"/>
          <w:numId w:val="4"/>
        </w:numPr>
        <w:shd w:val="clear" w:color="auto" w:fill="FFFFFF" w:themeFill="background1"/>
        <w:spacing w:before="0"/>
        <w:jc w:val="left"/>
        <w:rPr>
          <w:sz w:val="20"/>
          <w:szCs w:val="20"/>
        </w:rPr>
      </w:pPr>
      <w:r w:rsidRPr="009B7640">
        <w:rPr>
          <w:sz w:val="20"/>
          <w:szCs w:val="20"/>
        </w:rPr>
        <w:t>Unlimited participation in annual awards.</w:t>
      </w:r>
    </w:p>
    <w:p w14:paraId="7EBF1324" w14:textId="5490DE80" w:rsidR="00B83E20" w:rsidRPr="009B7640" w:rsidRDefault="00A94BCD" w:rsidP="00B83E20">
      <w:pPr>
        <w:pStyle w:val="ListParagraph"/>
        <w:numPr>
          <w:ilvl w:val="0"/>
          <w:numId w:val="4"/>
        </w:numPr>
        <w:shd w:val="clear" w:color="auto" w:fill="FFFFFF" w:themeFill="background1"/>
        <w:spacing w:before="0"/>
        <w:jc w:val="left"/>
        <w:rPr>
          <w:sz w:val="20"/>
          <w:szCs w:val="20"/>
        </w:rPr>
      </w:pPr>
      <w:r w:rsidRPr="009B7640">
        <w:rPr>
          <w:sz w:val="20"/>
          <w:szCs w:val="20"/>
        </w:rPr>
        <w:t>D</w:t>
      </w:r>
      <w:r w:rsidR="00B83E20" w:rsidRPr="009B7640">
        <w:rPr>
          <w:sz w:val="20"/>
          <w:szCs w:val="20"/>
        </w:rPr>
        <w:t xml:space="preserve">iscount on booths at Mid-Atlantic Congress </w:t>
      </w:r>
    </w:p>
    <w:p w14:paraId="034E5606" w14:textId="1CC1A290" w:rsidR="00B83E20" w:rsidRPr="009B7640" w:rsidRDefault="00B83E20" w:rsidP="00B83E20">
      <w:pPr>
        <w:pStyle w:val="ListParagraph"/>
        <w:numPr>
          <w:ilvl w:val="0"/>
          <w:numId w:val="4"/>
        </w:numPr>
        <w:shd w:val="clear" w:color="auto" w:fill="FFFFFF" w:themeFill="background1"/>
        <w:spacing w:before="0"/>
        <w:jc w:val="left"/>
        <w:rPr>
          <w:sz w:val="20"/>
          <w:szCs w:val="20"/>
        </w:rPr>
      </w:pPr>
      <w:r w:rsidRPr="009B7640">
        <w:rPr>
          <w:sz w:val="20"/>
          <w:szCs w:val="20"/>
        </w:rPr>
        <w:t>Provide input for marketing, edit</w:t>
      </w:r>
      <w:r w:rsidR="001B5A7E" w:rsidRPr="009B7640">
        <w:rPr>
          <w:sz w:val="20"/>
          <w:szCs w:val="20"/>
        </w:rPr>
        <w:t xml:space="preserve">orial, production, design, IT, </w:t>
      </w:r>
      <w:r w:rsidRPr="009B7640">
        <w:rPr>
          <w:sz w:val="20"/>
          <w:szCs w:val="20"/>
        </w:rPr>
        <w:t xml:space="preserve">heads-of-house, and accounting </w:t>
      </w:r>
      <w:r w:rsidR="001B5A7E" w:rsidRPr="009B7640">
        <w:rPr>
          <w:sz w:val="20"/>
          <w:szCs w:val="20"/>
        </w:rPr>
        <w:t>peer</w:t>
      </w:r>
      <w:r w:rsidRPr="009B7640">
        <w:rPr>
          <w:sz w:val="20"/>
          <w:szCs w:val="20"/>
        </w:rPr>
        <w:t xml:space="preserve"> </w:t>
      </w:r>
      <w:proofErr w:type="gramStart"/>
      <w:r w:rsidRPr="009B7640">
        <w:rPr>
          <w:sz w:val="20"/>
          <w:szCs w:val="20"/>
        </w:rPr>
        <w:t>meetings</w:t>
      </w:r>
      <w:proofErr w:type="gramEnd"/>
    </w:p>
    <w:p w14:paraId="6F46E717" w14:textId="77777777" w:rsidR="00B83E20" w:rsidRPr="009B7640" w:rsidRDefault="00B83E20" w:rsidP="00B83E20">
      <w:pPr>
        <w:pStyle w:val="ListParagraph"/>
        <w:numPr>
          <w:ilvl w:val="0"/>
          <w:numId w:val="4"/>
        </w:numPr>
        <w:shd w:val="clear" w:color="auto" w:fill="FFFFFF" w:themeFill="background1"/>
        <w:spacing w:before="0"/>
        <w:jc w:val="left"/>
        <w:rPr>
          <w:sz w:val="20"/>
          <w:szCs w:val="20"/>
        </w:rPr>
      </w:pPr>
      <w:r w:rsidRPr="009B7640">
        <w:rPr>
          <w:sz w:val="20"/>
          <w:szCs w:val="20"/>
        </w:rPr>
        <w:t xml:space="preserve">Member-wide, negotiated discounts from associate members and select service </w:t>
      </w:r>
      <w:proofErr w:type="gramStart"/>
      <w:r w:rsidRPr="009B7640">
        <w:rPr>
          <w:sz w:val="20"/>
          <w:szCs w:val="20"/>
        </w:rPr>
        <w:t>companies</w:t>
      </w:r>
      <w:proofErr w:type="gramEnd"/>
    </w:p>
    <w:p w14:paraId="5EA11074" w14:textId="31EAB2BC" w:rsidR="00B83E20" w:rsidRPr="009B7640" w:rsidRDefault="00B83E20" w:rsidP="00B83E20">
      <w:pPr>
        <w:pStyle w:val="ListParagraph"/>
        <w:numPr>
          <w:ilvl w:val="0"/>
          <w:numId w:val="4"/>
        </w:numPr>
        <w:shd w:val="clear" w:color="auto" w:fill="FFFFFF" w:themeFill="background1"/>
        <w:spacing w:before="0"/>
        <w:jc w:val="left"/>
        <w:rPr>
          <w:sz w:val="20"/>
          <w:szCs w:val="20"/>
        </w:rPr>
      </w:pPr>
      <w:r w:rsidRPr="009B7640">
        <w:rPr>
          <w:sz w:val="20"/>
          <w:szCs w:val="20"/>
        </w:rPr>
        <w:t xml:space="preserve">Links to major announcements or press releases distributed through ACP website and in </w:t>
      </w:r>
      <w:r w:rsidR="001B5A7E" w:rsidRPr="009B7640">
        <w:rPr>
          <w:sz w:val="20"/>
          <w:szCs w:val="20"/>
        </w:rPr>
        <w:t xml:space="preserve">ACP </w:t>
      </w:r>
      <w:proofErr w:type="gramStart"/>
      <w:r w:rsidR="001B5A7E" w:rsidRPr="009B7640">
        <w:rPr>
          <w:sz w:val="20"/>
          <w:szCs w:val="20"/>
        </w:rPr>
        <w:t>Blog</w:t>
      </w:r>
      <w:proofErr w:type="gramEnd"/>
    </w:p>
    <w:p w14:paraId="640128E6" w14:textId="77777777" w:rsidR="00B83E20" w:rsidRPr="009B7640" w:rsidRDefault="00B83E20" w:rsidP="00B83E20">
      <w:pPr>
        <w:pStyle w:val="ListParagraph"/>
        <w:numPr>
          <w:ilvl w:val="0"/>
          <w:numId w:val="4"/>
        </w:numPr>
        <w:shd w:val="clear" w:color="auto" w:fill="FFFFFF" w:themeFill="background1"/>
        <w:spacing w:before="0"/>
        <w:jc w:val="left"/>
        <w:rPr>
          <w:i/>
          <w:sz w:val="20"/>
          <w:szCs w:val="20"/>
        </w:rPr>
      </w:pPr>
      <w:r w:rsidRPr="009B7640">
        <w:rPr>
          <w:sz w:val="20"/>
          <w:szCs w:val="20"/>
        </w:rPr>
        <w:t xml:space="preserve">Help in understanding licensing arrangements with the USCCB and their </w:t>
      </w:r>
      <w:proofErr w:type="gramStart"/>
      <w:r w:rsidRPr="009B7640">
        <w:rPr>
          <w:sz w:val="20"/>
          <w:szCs w:val="20"/>
        </w:rPr>
        <w:t>agencies</w:t>
      </w:r>
      <w:proofErr w:type="gramEnd"/>
    </w:p>
    <w:p w14:paraId="1B8AFBF0" w14:textId="77777777" w:rsidR="00B83E20" w:rsidRPr="009B7640" w:rsidRDefault="00B83E20" w:rsidP="009A4412">
      <w:pPr>
        <w:spacing w:before="0"/>
        <w:ind w:left="0"/>
        <w:jc w:val="left"/>
        <w:rPr>
          <w:sz w:val="20"/>
          <w:szCs w:val="20"/>
        </w:rPr>
      </w:pPr>
    </w:p>
    <w:p w14:paraId="3DEFEDBF" w14:textId="77777777" w:rsidR="00B83E20" w:rsidRPr="009B7640" w:rsidRDefault="00B83E20" w:rsidP="009A4412">
      <w:pPr>
        <w:spacing w:before="0"/>
        <w:ind w:left="0"/>
        <w:jc w:val="left"/>
        <w:rPr>
          <w:b/>
          <w:sz w:val="20"/>
          <w:szCs w:val="20"/>
        </w:rPr>
      </w:pPr>
      <w:r w:rsidRPr="009B7640">
        <w:rPr>
          <w:b/>
          <w:sz w:val="20"/>
          <w:szCs w:val="20"/>
        </w:rPr>
        <w:t>NON-VOTING MEMBERS</w:t>
      </w:r>
    </w:p>
    <w:p w14:paraId="38807DC5" w14:textId="77777777" w:rsidR="00B83E20" w:rsidRPr="009B7640" w:rsidRDefault="00B83E20" w:rsidP="009A4412">
      <w:pPr>
        <w:spacing w:before="0"/>
        <w:ind w:left="0"/>
        <w:jc w:val="left"/>
        <w:rPr>
          <w:b/>
          <w:sz w:val="20"/>
          <w:szCs w:val="20"/>
        </w:rPr>
      </w:pPr>
      <w:r w:rsidRPr="009B7640">
        <w:rPr>
          <w:b/>
          <w:sz w:val="20"/>
          <w:szCs w:val="20"/>
        </w:rPr>
        <w:t>Associate Member</w:t>
      </w:r>
    </w:p>
    <w:p w14:paraId="3465D00D" w14:textId="77777777" w:rsidR="00B83E20" w:rsidRPr="009B7640" w:rsidRDefault="00B83E20" w:rsidP="009A4412">
      <w:pPr>
        <w:spacing w:before="0"/>
        <w:ind w:left="0"/>
        <w:jc w:val="left"/>
        <w:rPr>
          <w:i/>
          <w:sz w:val="20"/>
          <w:szCs w:val="20"/>
        </w:rPr>
      </w:pPr>
      <w:r w:rsidRPr="009B7640">
        <w:rPr>
          <w:i/>
          <w:sz w:val="20"/>
          <w:szCs w:val="20"/>
        </w:rPr>
        <w:t>Definition</w:t>
      </w:r>
    </w:p>
    <w:p w14:paraId="40EB4243" w14:textId="77777777" w:rsidR="00B83E20" w:rsidRPr="009B7640" w:rsidRDefault="00B83E20" w:rsidP="009A4412">
      <w:pPr>
        <w:spacing w:before="0"/>
        <w:ind w:left="0"/>
        <w:jc w:val="left"/>
        <w:rPr>
          <w:sz w:val="20"/>
          <w:szCs w:val="20"/>
        </w:rPr>
      </w:pPr>
      <w:r w:rsidRPr="009B7640">
        <w:rPr>
          <w:sz w:val="20"/>
          <w:szCs w:val="20"/>
        </w:rPr>
        <w:t xml:space="preserve">Those organizations that work with and support the Foundation and Full Members. They provide important services and need access </w:t>
      </w:r>
      <w:proofErr w:type="gramStart"/>
      <w:r w:rsidRPr="009B7640">
        <w:rPr>
          <w:sz w:val="20"/>
          <w:szCs w:val="20"/>
        </w:rPr>
        <w:t>in order to</w:t>
      </w:r>
      <w:proofErr w:type="gramEnd"/>
      <w:r w:rsidRPr="009B7640">
        <w:rPr>
          <w:sz w:val="20"/>
          <w:szCs w:val="20"/>
        </w:rPr>
        <w:t xml:space="preserve"> serve Foundation and Full Members well.</w:t>
      </w:r>
    </w:p>
    <w:p w14:paraId="1C59DF61" w14:textId="77777777" w:rsidR="00B83E20" w:rsidRPr="009B7640" w:rsidRDefault="00B83E20" w:rsidP="009A4412">
      <w:pPr>
        <w:spacing w:before="0"/>
        <w:ind w:left="0"/>
        <w:jc w:val="left"/>
        <w:rPr>
          <w:sz w:val="20"/>
          <w:szCs w:val="20"/>
        </w:rPr>
      </w:pPr>
    </w:p>
    <w:p w14:paraId="3EDB5A50" w14:textId="77777777" w:rsidR="00B83E20" w:rsidRPr="009B7640" w:rsidRDefault="00B83E20" w:rsidP="009A4412">
      <w:pPr>
        <w:spacing w:before="0"/>
        <w:ind w:left="0"/>
        <w:jc w:val="left"/>
        <w:rPr>
          <w:sz w:val="20"/>
          <w:szCs w:val="20"/>
        </w:rPr>
      </w:pPr>
      <w:r w:rsidRPr="009B7640">
        <w:rPr>
          <w:sz w:val="20"/>
          <w:szCs w:val="20"/>
        </w:rPr>
        <w:lastRenderedPageBreak/>
        <w:t>Must be actively engaged in vending their services to qualified publishers. Services provided by firms or individuals include art, design, recording, editing, distribution, or production services; composition; prepress; manufacturing; or other professional operations that relate to publishing.</w:t>
      </w:r>
    </w:p>
    <w:p w14:paraId="0024933F" w14:textId="77777777" w:rsidR="00B83E20" w:rsidRPr="009B7640" w:rsidRDefault="00B83E20" w:rsidP="009A4412">
      <w:pPr>
        <w:spacing w:before="0"/>
        <w:ind w:left="0"/>
        <w:jc w:val="left"/>
        <w:rPr>
          <w:sz w:val="20"/>
          <w:szCs w:val="20"/>
        </w:rPr>
      </w:pPr>
    </w:p>
    <w:p w14:paraId="163185BF" w14:textId="77777777" w:rsidR="00B83E20" w:rsidRPr="009B7640" w:rsidRDefault="00B83E20" w:rsidP="009A4412">
      <w:pPr>
        <w:spacing w:before="0"/>
        <w:ind w:left="0"/>
        <w:jc w:val="left"/>
        <w:rPr>
          <w:sz w:val="20"/>
          <w:szCs w:val="20"/>
        </w:rPr>
      </w:pPr>
      <w:r w:rsidRPr="009B7640">
        <w:rPr>
          <w:i/>
          <w:sz w:val="20"/>
          <w:szCs w:val="20"/>
        </w:rPr>
        <w:t>Dues</w:t>
      </w:r>
      <w:r w:rsidRPr="009B7640">
        <w:rPr>
          <w:sz w:val="20"/>
          <w:szCs w:val="20"/>
        </w:rPr>
        <w:t xml:space="preserve">: </w:t>
      </w:r>
      <w:r w:rsidRPr="009B7640">
        <w:rPr>
          <w:sz w:val="20"/>
          <w:szCs w:val="20"/>
        </w:rPr>
        <w:tab/>
        <w:t>Gross sales of $50 million or more—$5,000</w:t>
      </w:r>
    </w:p>
    <w:p w14:paraId="04E4AA29" w14:textId="77777777" w:rsidR="00B83E20" w:rsidRPr="009B7640" w:rsidRDefault="00B83E20" w:rsidP="009A4412">
      <w:pPr>
        <w:spacing w:before="0"/>
        <w:ind w:left="0"/>
        <w:jc w:val="left"/>
        <w:rPr>
          <w:sz w:val="20"/>
          <w:szCs w:val="20"/>
        </w:rPr>
      </w:pPr>
      <w:r w:rsidRPr="009B7640">
        <w:rPr>
          <w:sz w:val="20"/>
          <w:szCs w:val="20"/>
        </w:rPr>
        <w:tab/>
        <w:t>Gross sales of $10-$49 million—$3,000</w:t>
      </w:r>
    </w:p>
    <w:p w14:paraId="5360AA76" w14:textId="77777777" w:rsidR="00B83E20" w:rsidRPr="009B7640" w:rsidRDefault="00B83E20" w:rsidP="009A4412">
      <w:pPr>
        <w:spacing w:before="0"/>
        <w:ind w:left="0"/>
        <w:jc w:val="left"/>
        <w:rPr>
          <w:sz w:val="20"/>
          <w:szCs w:val="20"/>
        </w:rPr>
      </w:pPr>
      <w:r w:rsidRPr="009B7640">
        <w:rPr>
          <w:sz w:val="20"/>
          <w:szCs w:val="20"/>
        </w:rPr>
        <w:tab/>
        <w:t>Gross sales of $1-$9 million—$1,500</w:t>
      </w:r>
    </w:p>
    <w:p w14:paraId="3E784C69" w14:textId="77777777" w:rsidR="00B83E20" w:rsidRPr="009B7640" w:rsidRDefault="00B83E20" w:rsidP="009A4412">
      <w:pPr>
        <w:spacing w:before="0"/>
        <w:ind w:left="0"/>
        <w:jc w:val="left"/>
        <w:rPr>
          <w:sz w:val="20"/>
          <w:szCs w:val="20"/>
        </w:rPr>
      </w:pPr>
      <w:r w:rsidRPr="009B7640">
        <w:rPr>
          <w:sz w:val="20"/>
          <w:szCs w:val="20"/>
        </w:rPr>
        <w:tab/>
        <w:t xml:space="preserve">Gross sales of less than $1 million—Contact the executive </w:t>
      </w:r>
      <w:proofErr w:type="gramStart"/>
      <w:r w:rsidRPr="009B7640">
        <w:rPr>
          <w:sz w:val="20"/>
          <w:szCs w:val="20"/>
        </w:rPr>
        <w:t>director</w:t>
      </w:r>
      <w:proofErr w:type="gramEnd"/>
    </w:p>
    <w:p w14:paraId="28183881" w14:textId="77777777" w:rsidR="00B83E20" w:rsidRPr="009B7640" w:rsidRDefault="00B83E20" w:rsidP="009A4412">
      <w:pPr>
        <w:spacing w:before="0"/>
        <w:ind w:left="0"/>
        <w:jc w:val="left"/>
        <w:rPr>
          <w:sz w:val="20"/>
          <w:szCs w:val="20"/>
        </w:rPr>
      </w:pPr>
    </w:p>
    <w:p w14:paraId="443C76F8" w14:textId="77777777" w:rsidR="00B83E20" w:rsidRPr="009B7640" w:rsidRDefault="00B83E20" w:rsidP="009A4412">
      <w:pPr>
        <w:spacing w:before="0"/>
        <w:ind w:left="0"/>
        <w:jc w:val="left"/>
        <w:rPr>
          <w:i/>
          <w:sz w:val="20"/>
          <w:szCs w:val="20"/>
        </w:rPr>
      </w:pPr>
      <w:r w:rsidRPr="009B7640">
        <w:rPr>
          <w:i/>
          <w:sz w:val="20"/>
          <w:szCs w:val="20"/>
        </w:rPr>
        <w:t>Benefits</w:t>
      </w:r>
    </w:p>
    <w:p w14:paraId="2756572A" w14:textId="176AF851" w:rsidR="00B83E20" w:rsidRPr="009B7640" w:rsidRDefault="00B83E20" w:rsidP="00B83E20">
      <w:pPr>
        <w:pStyle w:val="ListParagraph"/>
        <w:numPr>
          <w:ilvl w:val="0"/>
          <w:numId w:val="2"/>
        </w:numPr>
        <w:spacing w:before="0"/>
        <w:jc w:val="left"/>
        <w:rPr>
          <w:sz w:val="20"/>
          <w:szCs w:val="20"/>
        </w:rPr>
      </w:pPr>
      <w:r w:rsidRPr="009B7640">
        <w:rPr>
          <w:sz w:val="20"/>
          <w:szCs w:val="20"/>
        </w:rPr>
        <w:t xml:space="preserve">Links to major announcements or press releases distributed through ACP website and in </w:t>
      </w:r>
      <w:r w:rsidR="001B5A7E" w:rsidRPr="009B7640">
        <w:rPr>
          <w:sz w:val="20"/>
          <w:szCs w:val="20"/>
        </w:rPr>
        <w:t xml:space="preserve">ACP </w:t>
      </w:r>
      <w:proofErr w:type="gramStart"/>
      <w:r w:rsidR="001B5A7E" w:rsidRPr="009B7640">
        <w:rPr>
          <w:sz w:val="20"/>
          <w:szCs w:val="20"/>
        </w:rPr>
        <w:t>Blog</w:t>
      </w:r>
      <w:proofErr w:type="gramEnd"/>
    </w:p>
    <w:p w14:paraId="365AB289"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Be eligible for discounted member rates for exhibit space at annual conference and advertising in program book.</w:t>
      </w:r>
    </w:p>
    <w:p w14:paraId="50800829"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Be the ACP’s preferred provider for member presentations on industry issues.</w:t>
      </w:r>
    </w:p>
    <w:p w14:paraId="5AC5F74B"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Be represented by one non-voting member on the Board of Directors.</w:t>
      </w:r>
    </w:p>
    <w:p w14:paraId="77ACCF62"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Access to ACP member mailing list two times each calendar year (free)</w:t>
      </w:r>
    </w:p>
    <w:p w14:paraId="3B9CEC52"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Sponsor peer group meetings</w:t>
      </w:r>
    </w:p>
    <w:p w14:paraId="0E22DA3D"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Online access to the full membership directory</w:t>
      </w:r>
    </w:p>
    <w:p w14:paraId="6A1AFE78" w14:textId="54B4B29C" w:rsidR="00B83E20" w:rsidRPr="009B7640" w:rsidRDefault="00B83E20" w:rsidP="00B83E20">
      <w:pPr>
        <w:pStyle w:val="ListParagraph"/>
        <w:numPr>
          <w:ilvl w:val="0"/>
          <w:numId w:val="2"/>
        </w:numPr>
        <w:spacing w:before="0"/>
        <w:jc w:val="left"/>
        <w:rPr>
          <w:sz w:val="20"/>
          <w:szCs w:val="20"/>
        </w:rPr>
      </w:pPr>
      <w:r w:rsidRPr="009B7640">
        <w:rPr>
          <w:sz w:val="20"/>
          <w:szCs w:val="20"/>
        </w:rPr>
        <w:t xml:space="preserve">Listing in the </w:t>
      </w:r>
      <w:r w:rsidR="00A94BCD" w:rsidRPr="009B7640">
        <w:rPr>
          <w:sz w:val="20"/>
          <w:szCs w:val="20"/>
        </w:rPr>
        <w:t xml:space="preserve">online </w:t>
      </w:r>
      <w:r w:rsidRPr="009B7640">
        <w:rPr>
          <w:sz w:val="20"/>
          <w:szCs w:val="20"/>
        </w:rPr>
        <w:t>membership directory including a brief description of services or products</w:t>
      </w:r>
    </w:p>
    <w:p w14:paraId="28A13728"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Participation in organizational conversations about the publishing industry</w:t>
      </w:r>
    </w:p>
    <w:p w14:paraId="4BCDD325" w14:textId="77777777" w:rsidR="00B83E20" w:rsidRPr="009B7640" w:rsidRDefault="00B83E20" w:rsidP="00B83E20">
      <w:pPr>
        <w:pStyle w:val="ListParagraph"/>
        <w:numPr>
          <w:ilvl w:val="0"/>
          <w:numId w:val="2"/>
        </w:numPr>
        <w:spacing w:before="0"/>
        <w:jc w:val="left"/>
        <w:rPr>
          <w:sz w:val="20"/>
          <w:szCs w:val="20"/>
        </w:rPr>
      </w:pPr>
      <w:r w:rsidRPr="009B7640">
        <w:rPr>
          <w:sz w:val="20"/>
          <w:szCs w:val="20"/>
        </w:rPr>
        <w:t>Access to members at annual conference</w:t>
      </w:r>
    </w:p>
    <w:p w14:paraId="322A1593" w14:textId="77777777" w:rsidR="00B83E20" w:rsidRPr="009B7640" w:rsidRDefault="00B83E20" w:rsidP="009A4412">
      <w:pPr>
        <w:spacing w:before="0"/>
        <w:jc w:val="left"/>
        <w:rPr>
          <w:sz w:val="20"/>
          <w:szCs w:val="20"/>
        </w:rPr>
      </w:pPr>
    </w:p>
    <w:p w14:paraId="138A67CB" w14:textId="77777777" w:rsidR="00B83E20" w:rsidRPr="009B7640" w:rsidRDefault="00B83E20" w:rsidP="009A4412">
      <w:pPr>
        <w:spacing w:before="0"/>
        <w:ind w:left="0"/>
        <w:jc w:val="left"/>
        <w:rPr>
          <w:sz w:val="20"/>
          <w:szCs w:val="20"/>
          <w:highlight w:val="yellow"/>
        </w:rPr>
      </w:pPr>
    </w:p>
    <w:p w14:paraId="3FBCA3D9" w14:textId="77777777" w:rsidR="00B83E20" w:rsidRPr="009B7640" w:rsidRDefault="00B83E20" w:rsidP="009A4412">
      <w:pPr>
        <w:spacing w:before="0"/>
        <w:ind w:left="0"/>
        <w:jc w:val="left"/>
        <w:rPr>
          <w:b/>
          <w:sz w:val="20"/>
          <w:szCs w:val="20"/>
        </w:rPr>
      </w:pPr>
      <w:r w:rsidRPr="009B7640">
        <w:rPr>
          <w:b/>
          <w:sz w:val="20"/>
          <w:szCs w:val="20"/>
        </w:rPr>
        <w:t>Individual Member</w:t>
      </w:r>
    </w:p>
    <w:p w14:paraId="24CDCED8" w14:textId="77777777" w:rsidR="009B7640" w:rsidRPr="009B7640" w:rsidRDefault="009B7640" w:rsidP="009B7640">
      <w:pPr>
        <w:spacing w:before="0"/>
        <w:ind w:left="0"/>
        <w:jc w:val="left"/>
        <w:rPr>
          <w:i/>
          <w:sz w:val="20"/>
          <w:szCs w:val="20"/>
        </w:rPr>
      </w:pPr>
      <w:r w:rsidRPr="009B7640">
        <w:rPr>
          <w:i/>
          <w:sz w:val="20"/>
          <w:szCs w:val="20"/>
        </w:rPr>
        <w:t>Definition</w:t>
      </w:r>
    </w:p>
    <w:p w14:paraId="0BBD92DB" w14:textId="52355209" w:rsidR="000F54BB" w:rsidRPr="000F54BB" w:rsidRDefault="000F54BB" w:rsidP="000F54BB">
      <w:pPr>
        <w:spacing w:before="0"/>
        <w:ind w:left="0" w:right="0"/>
        <w:jc w:val="left"/>
        <w:rPr>
          <w:rFonts w:eastAsia="Times New Roman" w:cstheme="minorHAnsi"/>
          <w:sz w:val="20"/>
          <w:szCs w:val="20"/>
        </w:rPr>
      </w:pPr>
      <w:r w:rsidRPr="009B7640">
        <w:rPr>
          <w:rFonts w:eastAsia="Times New Roman" w:cstheme="minorHAnsi"/>
          <w:sz w:val="20"/>
          <w:szCs w:val="20"/>
        </w:rPr>
        <w:t>I</w:t>
      </w:r>
      <w:r w:rsidRPr="000F54BB">
        <w:rPr>
          <w:rFonts w:eastAsia="Times New Roman" w:cstheme="minorHAnsi"/>
          <w:sz w:val="20"/>
          <w:szCs w:val="20"/>
        </w:rPr>
        <w:t>s a non-corporate entity who wishes to attend ACP seminars and functions, has a past and/or present relationship with ACP members, and wishes to continue to dialogue about the future of Catholic publishing.</w:t>
      </w:r>
    </w:p>
    <w:p w14:paraId="43EC678E" w14:textId="77777777" w:rsidR="000F54BB" w:rsidRPr="009B7640" w:rsidRDefault="000F54BB" w:rsidP="000F54BB">
      <w:pPr>
        <w:spacing w:before="0"/>
        <w:ind w:left="0" w:right="0"/>
        <w:jc w:val="left"/>
        <w:rPr>
          <w:rFonts w:eastAsia="Times New Roman" w:cstheme="minorHAnsi"/>
          <w:b/>
          <w:bCs/>
          <w:sz w:val="20"/>
          <w:szCs w:val="20"/>
        </w:rPr>
      </w:pPr>
    </w:p>
    <w:p w14:paraId="02B799C1" w14:textId="1B987C7C" w:rsidR="000F54BB" w:rsidRPr="000F54BB" w:rsidRDefault="000F54BB" w:rsidP="000F54BB">
      <w:pPr>
        <w:spacing w:before="0"/>
        <w:ind w:left="0" w:right="0"/>
        <w:jc w:val="left"/>
        <w:rPr>
          <w:rFonts w:eastAsia="Times New Roman" w:cstheme="minorHAnsi"/>
          <w:sz w:val="20"/>
          <w:szCs w:val="20"/>
        </w:rPr>
      </w:pPr>
      <w:r w:rsidRPr="000F54BB">
        <w:rPr>
          <w:rFonts w:eastAsia="Times New Roman" w:cstheme="minorHAnsi"/>
          <w:i/>
          <w:iCs/>
          <w:sz w:val="20"/>
          <w:szCs w:val="20"/>
        </w:rPr>
        <w:t>Dues</w:t>
      </w:r>
      <w:r w:rsidRPr="000F54BB">
        <w:rPr>
          <w:rFonts w:eastAsia="Times New Roman" w:cstheme="minorHAnsi"/>
          <w:b/>
          <w:bCs/>
          <w:sz w:val="20"/>
          <w:szCs w:val="20"/>
        </w:rPr>
        <w:t>:</w:t>
      </w:r>
      <w:r w:rsidRPr="000F54BB">
        <w:rPr>
          <w:rFonts w:eastAsia="Times New Roman" w:cstheme="minorHAnsi"/>
          <w:sz w:val="20"/>
          <w:szCs w:val="20"/>
        </w:rPr>
        <w:t xml:space="preserve"> $100 per year</w:t>
      </w:r>
    </w:p>
    <w:p w14:paraId="3CA0E850" w14:textId="77777777" w:rsidR="000F54BB" w:rsidRPr="009B7640" w:rsidRDefault="000F54BB" w:rsidP="000F54BB">
      <w:pPr>
        <w:spacing w:before="0"/>
        <w:ind w:left="0" w:right="0"/>
        <w:jc w:val="left"/>
        <w:rPr>
          <w:rFonts w:eastAsia="Times New Roman" w:cstheme="minorHAnsi"/>
          <w:b/>
          <w:bCs/>
          <w:sz w:val="20"/>
          <w:szCs w:val="20"/>
        </w:rPr>
      </w:pPr>
    </w:p>
    <w:p w14:paraId="58922B72" w14:textId="5F4D8980" w:rsidR="000F54BB" w:rsidRPr="000F54BB" w:rsidRDefault="000F54BB" w:rsidP="000F54BB">
      <w:pPr>
        <w:spacing w:before="0"/>
        <w:ind w:left="0" w:right="0"/>
        <w:jc w:val="left"/>
        <w:rPr>
          <w:rFonts w:eastAsia="Times New Roman" w:cstheme="minorHAnsi"/>
          <w:i/>
          <w:iCs/>
          <w:sz w:val="20"/>
          <w:szCs w:val="20"/>
        </w:rPr>
      </w:pPr>
      <w:r w:rsidRPr="000F54BB">
        <w:rPr>
          <w:rFonts w:eastAsia="Times New Roman" w:cstheme="minorHAnsi"/>
          <w:i/>
          <w:iCs/>
          <w:sz w:val="20"/>
          <w:szCs w:val="20"/>
        </w:rPr>
        <w:t>Benefits</w:t>
      </w:r>
    </w:p>
    <w:p w14:paraId="7A99A64E" w14:textId="77777777" w:rsidR="000F54BB" w:rsidRPr="000F54BB" w:rsidRDefault="000F54BB" w:rsidP="000F54BB">
      <w:pPr>
        <w:numPr>
          <w:ilvl w:val="0"/>
          <w:numId w:val="86"/>
        </w:numPr>
        <w:spacing w:before="0"/>
        <w:ind w:right="0"/>
        <w:jc w:val="left"/>
        <w:rPr>
          <w:rFonts w:eastAsia="Times New Roman" w:cstheme="minorHAnsi"/>
          <w:sz w:val="20"/>
          <w:szCs w:val="20"/>
        </w:rPr>
      </w:pPr>
      <w:r w:rsidRPr="000F54BB">
        <w:rPr>
          <w:rFonts w:eastAsia="Times New Roman" w:cstheme="minorHAnsi"/>
          <w:sz w:val="20"/>
          <w:szCs w:val="20"/>
        </w:rPr>
        <w:t>Participate in all professional skills seminars (free)</w:t>
      </w:r>
    </w:p>
    <w:p w14:paraId="738DF2C6" w14:textId="77777777" w:rsidR="000F54BB" w:rsidRPr="000F54BB" w:rsidRDefault="000F54BB" w:rsidP="000F54BB">
      <w:pPr>
        <w:numPr>
          <w:ilvl w:val="0"/>
          <w:numId w:val="86"/>
        </w:numPr>
        <w:spacing w:before="0"/>
        <w:ind w:right="0"/>
        <w:jc w:val="left"/>
        <w:rPr>
          <w:rFonts w:eastAsia="Times New Roman" w:cstheme="minorHAnsi"/>
          <w:sz w:val="20"/>
          <w:szCs w:val="20"/>
        </w:rPr>
      </w:pPr>
      <w:r w:rsidRPr="000F54BB">
        <w:rPr>
          <w:rFonts w:eastAsia="Times New Roman" w:cstheme="minorHAnsi"/>
          <w:sz w:val="20"/>
          <w:szCs w:val="20"/>
        </w:rPr>
        <w:t xml:space="preserve">Participate in appropriate peer group </w:t>
      </w:r>
      <w:proofErr w:type="gramStart"/>
      <w:r w:rsidRPr="000F54BB">
        <w:rPr>
          <w:rFonts w:eastAsia="Times New Roman" w:cstheme="minorHAnsi"/>
          <w:sz w:val="20"/>
          <w:szCs w:val="20"/>
        </w:rPr>
        <w:t>meetings</w:t>
      </w:r>
      <w:proofErr w:type="gramEnd"/>
    </w:p>
    <w:p w14:paraId="27A77A43" w14:textId="77777777" w:rsidR="000F54BB" w:rsidRPr="000F54BB" w:rsidRDefault="000F54BB" w:rsidP="000F54BB">
      <w:pPr>
        <w:numPr>
          <w:ilvl w:val="0"/>
          <w:numId w:val="86"/>
        </w:numPr>
        <w:spacing w:before="0"/>
        <w:ind w:right="0"/>
        <w:jc w:val="left"/>
        <w:rPr>
          <w:rFonts w:eastAsia="Times New Roman" w:cstheme="minorHAnsi"/>
          <w:sz w:val="20"/>
          <w:szCs w:val="20"/>
        </w:rPr>
      </w:pPr>
      <w:r w:rsidRPr="000F54BB">
        <w:rPr>
          <w:rFonts w:eastAsia="Times New Roman" w:cstheme="minorHAnsi"/>
          <w:sz w:val="20"/>
          <w:szCs w:val="20"/>
        </w:rPr>
        <w:t>Listing in the membership directory including brief description of their services and products</w:t>
      </w:r>
    </w:p>
    <w:p w14:paraId="5F0A1835" w14:textId="77777777" w:rsidR="000F54BB" w:rsidRPr="000F54BB" w:rsidRDefault="000F54BB" w:rsidP="000F54BB">
      <w:pPr>
        <w:numPr>
          <w:ilvl w:val="0"/>
          <w:numId w:val="86"/>
        </w:numPr>
        <w:spacing w:before="0"/>
        <w:ind w:right="0"/>
        <w:jc w:val="left"/>
        <w:rPr>
          <w:rFonts w:eastAsia="Times New Roman" w:cstheme="minorHAnsi"/>
          <w:sz w:val="20"/>
          <w:szCs w:val="20"/>
        </w:rPr>
      </w:pPr>
      <w:r w:rsidRPr="000F54BB">
        <w:rPr>
          <w:rFonts w:eastAsia="Times New Roman" w:cstheme="minorHAnsi"/>
          <w:sz w:val="20"/>
          <w:szCs w:val="20"/>
        </w:rPr>
        <w:t>Online access to the full membership directory</w:t>
      </w:r>
    </w:p>
    <w:p w14:paraId="214F881E" w14:textId="77777777" w:rsidR="000F54BB" w:rsidRPr="000F54BB" w:rsidRDefault="000F54BB" w:rsidP="000F54BB">
      <w:pPr>
        <w:numPr>
          <w:ilvl w:val="0"/>
          <w:numId w:val="86"/>
        </w:numPr>
        <w:spacing w:before="0"/>
        <w:ind w:right="0"/>
        <w:jc w:val="left"/>
        <w:rPr>
          <w:rFonts w:eastAsia="Times New Roman" w:cstheme="minorHAnsi"/>
          <w:sz w:val="20"/>
          <w:szCs w:val="20"/>
        </w:rPr>
      </w:pPr>
      <w:r w:rsidRPr="000F54BB">
        <w:rPr>
          <w:rFonts w:eastAsia="Times New Roman" w:cstheme="minorHAnsi"/>
          <w:sz w:val="20"/>
          <w:szCs w:val="20"/>
        </w:rPr>
        <w:t xml:space="preserve">Receive regular </w:t>
      </w:r>
      <w:proofErr w:type="spellStart"/>
      <w:proofErr w:type="gramStart"/>
      <w:r w:rsidRPr="000F54BB">
        <w:rPr>
          <w:rFonts w:eastAsia="Times New Roman" w:cstheme="minorHAnsi"/>
          <w:sz w:val="20"/>
          <w:szCs w:val="20"/>
        </w:rPr>
        <w:t>eNewsletters</w:t>
      </w:r>
      <w:proofErr w:type="spellEnd"/>
      <w:proofErr w:type="gramEnd"/>
    </w:p>
    <w:p w14:paraId="7C7AC8EE" w14:textId="77777777" w:rsidR="000F54BB" w:rsidRPr="009B7640" w:rsidRDefault="000F54BB" w:rsidP="001F3434">
      <w:pPr>
        <w:pStyle w:val="NormalWeb"/>
        <w:spacing w:before="0" w:beforeAutospacing="0" w:after="0" w:afterAutospacing="0"/>
        <w:rPr>
          <w:rStyle w:val="Strong"/>
          <w:rFonts w:asciiTheme="minorHAnsi" w:hAnsiTheme="minorHAnsi" w:cstheme="minorHAnsi"/>
          <w:sz w:val="20"/>
          <w:szCs w:val="20"/>
        </w:rPr>
      </w:pPr>
    </w:p>
    <w:p w14:paraId="50558789" w14:textId="77777777" w:rsidR="000F54BB" w:rsidRPr="009B7640" w:rsidRDefault="000F54BB" w:rsidP="001F3434">
      <w:pPr>
        <w:pStyle w:val="NormalWeb"/>
        <w:spacing w:before="0" w:beforeAutospacing="0" w:after="0" w:afterAutospacing="0"/>
        <w:rPr>
          <w:rStyle w:val="Strong"/>
          <w:rFonts w:asciiTheme="minorHAnsi" w:hAnsiTheme="minorHAnsi" w:cstheme="minorHAnsi"/>
          <w:sz w:val="20"/>
          <w:szCs w:val="20"/>
        </w:rPr>
      </w:pPr>
    </w:p>
    <w:p w14:paraId="751C278C" w14:textId="0CEE8314" w:rsidR="001F3434" w:rsidRPr="009B7640" w:rsidRDefault="009B7640" w:rsidP="001F3434">
      <w:pPr>
        <w:pStyle w:val="NormalWeb"/>
        <w:spacing w:before="0" w:beforeAutospacing="0" w:after="0" w:afterAutospacing="0"/>
        <w:rPr>
          <w:rFonts w:asciiTheme="minorHAnsi" w:hAnsiTheme="minorHAnsi" w:cstheme="minorHAnsi"/>
          <w:sz w:val="20"/>
          <w:szCs w:val="20"/>
        </w:rPr>
      </w:pPr>
      <w:r w:rsidRPr="009B7640">
        <w:rPr>
          <w:rStyle w:val="Strong"/>
          <w:rFonts w:asciiTheme="minorHAnsi" w:hAnsiTheme="minorHAnsi" w:cstheme="minorHAnsi"/>
          <w:sz w:val="20"/>
          <w:szCs w:val="20"/>
        </w:rPr>
        <w:t>Content Creator</w:t>
      </w:r>
    </w:p>
    <w:p w14:paraId="0054642B" w14:textId="77777777" w:rsidR="009B7640" w:rsidRPr="009B7640" w:rsidRDefault="009B7640" w:rsidP="009B7640">
      <w:pPr>
        <w:spacing w:before="0"/>
        <w:ind w:left="0"/>
        <w:jc w:val="left"/>
        <w:rPr>
          <w:i/>
          <w:sz w:val="20"/>
          <w:szCs w:val="20"/>
        </w:rPr>
      </w:pPr>
      <w:r w:rsidRPr="009B7640">
        <w:rPr>
          <w:i/>
          <w:sz w:val="20"/>
          <w:szCs w:val="20"/>
        </w:rPr>
        <w:t>Definition</w:t>
      </w:r>
    </w:p>
    <w:p w14:paraId="54261F3E" w14:textId="6F6D0135" w:rsidR="001F3434" w:rsidRPr="009B7640" w:rsidRDefault="009B7640" w:rsidP="001F3434">
      <w:pPr>
        <w:pStyle w:val="NormalWeb"/>
        <w:spacing w:before="0" w:beforeAutospacing="0" w:after="0" w:afterAutospacing="0"/>
        <w:rPr>
          <w:rFonts w:asciiTheme="minorHAnsi" w:hAnsiTheme="minorHAnsi" w:cstheme="minorHAnsi"/>
          <w:sz w:val="20"/>
          <w:szCs w:val="20"/>
        </w:rPr>
      </w:pPr>
      <w:r w:rsidRPr="009B7640">
        <w:rPr>
          <w:rFonts w:asciiTheme="minorHAnsi" w:hAnsiTheme="minorHAnsi" w:cstheme="minorHAnsi"/>
          <w:sz w:val="20"/>
          <w:szCs w:val="20"/>
        </w:rPr>
        <w:t>A</w:t>
      </w:r>
      <w:r w:rsidR="001F3434" w:rsidRPr="009B7640">
        <w:rPr>
          <w:rFonts w:asciiTheme="minorHAnsi" w:hAnsiTheme="minorHAnsi" w:cstheme="minorHAnsi"/>
          <w:sz w:val="20"/>
          <w:szCs w:val="20"/>
        </w:rPr>
        <w:t xml:space="preserve">re those who identify and develop the content that goes into any published work, i.e., book, song, image. Content creators would include authors, composers, bloggers, illustrators, artists, and </w:t>
      </w:r>
      <w:proofErr w:type="gramStart"/>
      <w:r w:rsidR="001F3434" w:rsidRPr="009B7640">
        <w:rPr>
          <w:rFonts w:asciiTheme="minorHAnsi" w:hAnsiTheme="minorHAnsi" w:cstheme="minorHAnsi"/>
          <w:sz w:val="20"/>
          <w:szCs w:val="20"/>
        </w:rPr>
        <w:t>designers</w:t>
      </w:r>
      <w:proofErr w:type="gramEnd"/>
      <w:r w:rsidR="001F3434" w:rsidRPr="009B7640">
        <w:rPr>
          <w:rFonts w:asciiTheme="minorHAnsi" w:hAnsiTheme="minorHAnsi" w:cstheme="minorHAnsi"/>
          <w:sz w:val="20"/>
          <w:szCs w:val="20"/>
        </w:rPr>
        <w:t xml:space="preserve"> among others.</w:t>
      </w:r>
    </w:p>
    <w:p w14:paraId="3EF2FCF2" w14:textId="77777777" w:rsidR="009B7640" w:rsidRPr="009B7640" w:rsidRDefault="009B7640" w:rsidP="001F3434">
      <w:pPr>
        <w:pStyle w:val="NormalWeb"/>
        <w:spacing w:before="0" w:beforeAutospacing="0" w:after="0" w:afterAutospacing="0"/>
        <w:rPr>
          <w:rStyle w:val="Strong"/>
          <w:rFonts w:asciiTheme="minorHAnsi" w:hAnsiTheme="minorHAnsi" w:cstheme="minorHAnsi"/>
          <w:sz w:val="20"/>
          <w:szCs w:val="20"/>
        </w:rPr>
      </w:pPr>
    </w:p>
    <w:p w14:paraId="55897141" w14:textId="43D4349B" w:rsidR="001F3434" w:rsidRPr="009B7640" w:rsidRDefault="001F3434" w:rsidP="001F3434">
      <w:pPr>
        <w:pStyle w:val="NormalWeb"/>
        <w:spacing w:before="0" w:beforeAutospacing="0" w:after="0" w:afterAutospacing="0"/>
        <w:rPr>
          <w:rFonts w:asciiTheme="minorHAnsi" w:hAnsiTheme="minorHAnsi" w:cstheme="minorHAnsi"/>
          <w:sz w:val="20"/>
          <w:szCs w:val="20"/>
        </w:rPr>
      </w:pPr>
      <w:r w:rsidRPr="009B7640">
        <w:rPr>
          <w:rStyle w:val="Strong"/>
          <w:rFonts w:asciiTheme="minorHAnsi" w:hAnsiTheme="minorHAnsi" w:cstheme="minorHAnsi"/>
          <w:b w:val="0"/>
          <w:bCs w:val="0"/>
          <w:i/>
          <w:iCs/>
          <w:sz w:val="20"/>
          <w:szCs w:val="20"/>
        </w:rPr>
        <w:t>Dues</w:t>
      </w:r>
      <w:r w:rsidRPr="009B7640">
        <w:rPr>
          <w:rFonts w:asciiTheme="minorHAnsi" w:hAnsiTheme="minorHAnsi" w:cstheme="minorHAnsi"/>
          <w:sz w:val="20"/>
          <w:szCs w:val="20"/>
        </w:rPr>
        <w:t>: $100 per year</w:t>
      </w:r>
    </w:p>
    <w:p w14:paraId="17C1E9B7" w14:textId="77777777" w:rsidR="009B7640" w:rsidRPr="009B7640" w:rsidRDefault="009B7640" w:rsidP="001F3434">
      <w:pPr>
        <w:pStyle w:val="NormalWeb"/>
        <w:spacing w:before="0" w:beforeAutospacing="0" w:after="0" w:afterAutospacing="0"/>
        <w:rPr>
          <w:rStyle w:val="Strong"/>
          <w:rFonts w:asciiTheme="minorHAnsi" w:hAnsiTheme="minorHAnsi" w:cstheme="minorHAnsi"/>
          <w:sz w:val="20"/>
          <w:szCs w:val="20"/>
        </w:rPr>
      </w:pPr>
    </w:p>
    <w:p w14:paraId="14CA9B64" w14:textId="0ADE9334" w:rsidR="001F3434" w:rsidRPr="009B7640" w:rsidRDefault="001F3434" w:rsidP="001F3434">
      <w:pPr>
        <w:pStyle w:val="NormalWeb"/>
        <w:spacing w:before="0" w:beforeAutospacing="0" w:after="0" w:afterAutospacing="0"/>
        <w:rPr>
          <w:rFonts w:asciiTheme="minorHAnsi" w:hAnsiTheme="minorHAnsi" w:cstheme="minorHAnsi"/>
          <w:b/>
          <w:bCs/>
          <w:i/>
          <w:iCs/>
          <w:sz w:val="20"/>
          <w:szCs w:val="20"/>
        </w:rPr>
      </w:pPr>
      <w:r w:rsidRPr="009B7640">
        <w:rPr>
          <w:rStyle w:val="Strong"/>
          <w:rFonts w:asciiTheme="minorHAnsi" w:hAnsiTheme="minorHAnsi" w:cstheme="minorHAnsi"/>
          <w:b w:val="0"/>
          <w:bCs w:val="0"/>
          <w:i/>
          <w:iCs/>
          <w:sz w:val="20"/>
          <w:szCs w:val="20"/>
        </w:rPr>
        <w:t>Benefits</w:t>
      </w:r>
    </w:p>
    <w:p w14:paraId="3BB7F776"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t xml:space="preserve">Develop contacts within the Catholic publishing field and </w:t>
      </w:r>
      <w:proofErr w:type="gramStart"/>
      <w:r w:rsidRPr="009B7640">
        <w:rPr>
          <w:rFonts w:cstheme="minorHAnsi"/>
          <w:sz w:val="20"/>
          <w:szCs w:val="20"/>
        </w:rPr>
        <w:t>industry</w:t>
      </w:r>
      <w:proofErr w:type="gramEnd"/>
    </w:p>
    <w:p w14:paraId="1B9D432F"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t xml:space="preserve">Create access to job and career opportunities within the Catholic publishing field and </w:t>
      </w:r>
      <w:proofErr w:type="gramStart"/>
      <w:r w:rsidRPr="009B7640">
        <w:rPr>
          <w:rFonts w:cstheme="minorHAnsi"/>
          <w:sz w:val="20"/>
          <w:szCs w:val="20"/>
        </w:rPr>
        <w:t>industry</w:t>
      </w:r>
      <w:proofErr w:type="gramEnd"/>
    </w:p>
    <w:p w14:paraId="7B272954"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t xml:space="preserve">Be part of a pool that ACP publisher members can readily draw on to meet their content </w:t>
      </w:r>
      <w:proofErr w:type="gramStart"/>
      <w:r w:rsidRPr="009B7640">
        <w:rPr>
          <w:rFonts w:cstheme="minorHAnsi"/>
          <w:sz w:val="20"/>
          <w:szCs w:val="20"/>
        </w:rPr>
        <w:t>needs</w:t>
      </w:r>
      <w:proofErr w:type="gramEnd"/>
    </w:p>
    <w:p w14:paraId="286971C1"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t>Participate in all professional skills seminars (free)</w:t>
      </w:r>
    </w:p>
    <w:p w14:paraId="703DC4DD"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t xml:space="preserve">Participate in appropriate peer group </w:t>
      </w:r>
      <w:proofErr w:type="gramStart"/>
      <w:r w:rsidRPr="009B7640">
        <w:rPr>
          <w:rFonts w:cstheme="minorHAnsi"/>
          <w:sz w:val="20"/>
          <w:szCs w:val="20"/>
        </w:rPr>
        <w:t>meetings</w:t>
      </w:r>
      <w:proofErr w:type="gramEnd"/>
    </w:p>
    <w:p w14:paraId="0CB644A1"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t>Listing in the membership directory including brief description of their services and products</w:t>
      </w:r>
    </w:p>
    <w:p w14:paraId="47738F28"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t>Online access to the full membership directory</w:t>
      </w:r>
    </w:p>
    <w:p w14:paraId="3747D3FD" w14:textId="77777777" w:rsidR="001F3434" w:rsidRPr="009B7640" w:rsidRDefault="001F3434" w:rsidP="001F3434">
      <w:pPr>
        <w:numPr>
          <w:ilvl w:val="0"/>
          <w:numId w:val="84"/>
        </w:numPr>
        <w:spacing w:before="0"/>
        <w:ind w:right="0"/>
        <w:jc w:val="left"/>
        <w:rPr>
          <w:rFonts w:cstheme="minorHAnsi"/>
          <w:sz w:val="20"/>
          <w:szCs w:val="20"/>
        </w:rPr>
      </w:pPr>
      <w:r w:rsidRPr="009B7640">
        <w:rPr>
          <w:rFonts w:cstheme="minorHAnsi"/>
          <w:sz w:val="20"/>
          <w:szCs w:val="20"/>
        </w:rPr>
        <w:lastRenderedPageBreak/>
        <w:t xml:space="preserve">Receive regular </w:t>
      </w:r>
      <w:proofErr w:type="spellStart"/>
      <w:proofErr w:type="gramStart"/>
      <w:r w:rsidRPr="009B7640">
        <w:rPr>
          <w:rFonts w:cstheme="minorHAnsi"/>
          <w:sz w:val="20"/>
          <w:szCs w:val="20"/>
        </w:rPr>
        <w:t>eNewsletters</w:t>
      </w:r>
      <w:proofErr w:type="spellEnd"/>
      <w:proofErr w:type="gramEnd"/>
    </w:p>
    <w:p w14:paraId="167E0757" w14:textId="77777777" w:rsidR="009B7640" w:rsidRPr="009B7640" w:rsidRDefault="009B7640" w:rsidP="001F3434">
      <w:pPr>
        <w:pStyle w:val="NormalWeb"/>
        <w:spacing w:before="0" w:beforeAutospacing="0" w:after="0" w:afterAutospacing="0"/>
        <w:rPr>
          <w:rStyle w:val="Strong"/>
          <w:rFonts w:asciiTheme="minorHAnsi" w:hAnsiTheme="minorHAnsi" w:cstheme="minorHAnsi"/>
          <w:sz w:val="20"/>
          <w:szCs w:val="20"/>
        </w:rPr>
      </w:pPr>
    </w:p>
    <w:p w14:paraId="341A2DD8" w14:textId="2C2110B2" w:rsidR="009B7640" w:rsidRPr="009B7640" w:rsidRDefault="009B7640" w:rsidP="001F3434">
      <w:pPr>
        <w:pStyle w:val="NormalWeb"/>
        <w:spacing w:before="0" w:beforeAutospacing="0" w:after="0" w:afterAutospacing="0"/>
        <w:rPr>
          <w:rStyle w:val="Strong"/>
          <w:rFonts w:asciiTheme="minorHAnsi" w:hAnsiTheme="minorHAnsi" w:cstheme="minorHAnsi"/>
          <w:sz w:val="20"/>
          <w:szCs w:val="20"/>
        </w:rPr>
      </w:pPr>
      <w:r w:rsidRPr="009B7640">
        <w:rPr>
          <w:rStyle w:val="Strong"/>
          <w:rFonts w:asciiTheme="minorHAnsi" w:hAnsiTheme="minorHAnsi" w:cstheme="minorHAnsi"/>
          <w:sz w:val="20"/>
          <w:szCs w:val="20"/>
        </w:rPr>
        <w:t>Student</w:t>
      </w:r>
    </w:p>
    <w:p w14:paraId="40937A39" w14:textId="77777777" w:rsidR="009B7640" w:rsidRPr="009B7640" w:rsidRDefault="009B7640" w:rsidP="009B7640">
      <w:pPr>
        <w:spacing w:before="0"/>
        <w:ind w:left="0"/>
        <w:jc w:val="left"/>
        <w:rPr>
          <w:i/>
          <w:sz w:val="20"/>
          <w:szCs w:val="20"/>
        </w:rPr>
      </w:pPr>
      <w:r w:rsidRPr="009B7640">
        <w:rPr>
          <w:i/>
          <w:sz w:val="20"/>
          <w:szCs w:val="20"/>
        </w:rPr>
        <w:t>Definition</w:t>
      </w:r>
    </w:p>
    <w:p w14:paraId="5EDAEEE3" w14:textId="38ED2F60" w:rsidR="001F3434" w:rsidRPr="009B7640" w:rsidRDefault="009B7640" w:rsidP="001F3434">
      <w:pPr>
        <w:pStyle w:val="NormalWeb"/>
        <w:spacing w:before="0" w:beforeAutospacing="0" w:after="0" w:afterAutospacing="0"/>
        <w:rPr>
          <w:rFonts w:asciiTheme="minorHAnsi" w:hAnsiTheme="minorHAnsi" w:cstheme="minorHAnsi"/>
          <w:sz w:val="20"/>
          <w:szCs w:val="20"/>
        </w:rPr>
      </w:pPr>
      <w:r w:rsidRPr="009B7640">
        <w:rPr>
          <w:rFonts w:asciiTheme="minorHAnsi" w:hAnsiTheme="minorHAnsi" w:cstheme="minorHAnsi"/>
          <w:sz w:val="20"/>
          <w:szCs w:val="20"/>
        </w:rPr>
        <w:t>Are t</w:t>
      </w:r>
      <w:r w:rsidR="001F3434" w:rsidRPr="009B7640">
        <w:rPr>
          <w:rFonts w:asciiTheme="minorHAnsi" w:hAnsiTheme="minorHAnsi" w:cstheme="minorHAnsi"/>
          <w:sz w:val="20"/>
          <w:szCs w:val="20"/>
        </w:rPr>
        <w:t>hose actively and currently enrolled in a plan of study that may or may not end in a degree for a recognized institution of higher education, e.g., university, community college.</w:t>
      </w:r>
    </w:p>
    <w:p w14:paraId="5B750D16" w14:textId="77777777" w:rsidR="009B7640" w:rsidRPr="009B7640" w:rsidRDefault="009B7640" w:rsidP="001F3434">
      <w:pPr>
        <w:pStyle w:val="NormalWeb"/>
        <w:spacing w:before="0" w:beforeAutospacing="0" w:after="0" w:afterAutospacing="0"/>
        <w:rPr>
          <w:rStyle w:val="Strong"/>
          <w:rFonts w:asciiTheme="minorHAnsi" w:hAnsiTheme="minorHAnsi" w:cstheme="minorHAnsi"/>
          <w:sz w:val="20"/>
          <w:szCs w:val="20"/>
        </w:rPr>
      </w:pPr>
    </w:p>
    <w:p w14:paraId="100B73C7" w14:textId="7E3F3F87" w:rsidR="001F3434" w:rsidRPr="009B7640" w:rsidRDefault="001F3434" w:rsidP="001F3434">
      <w:pPr>
        <w:pStyle w:val="NormalWeb"/>
        <w:spacing w:before="0" w:beforeAutospacing="0" w:after="0" w:afterAutospacing="0"/>
        <w:rPr>
          <w:rFonts w:asciiTheme="minorHAnsi" w:hAnsiTheme="minorHAnsi" w:cstheme="minorHAnsi"/>
          <w:sz w:val="20"/>
          <w:szCs w:val="20"/>
        </w:rPr>
      </w:pPr>
      <w:r w:rsidRPr="009B7640">
        <w:rPr>
          <w:rStyle w:val="Strong"/>
          <w:rFonts w:asciiTheme="minorHAnsi" w:hAnsiTheme="minorHAnsi" w:cstheme="minorHAnsi"/>
          <w:b w:val="0"/>
          <w:bCs w:val="0"/>
          <w:i/>
          <w:iCs/>
          <w:sz w:val="20"/>
          <w:szCs w:val="20"/>
        </w:rPr>
        <w:t>Dues</w:t>
      </w:r>
      <w:r w:rsidRPr="009B7640">
        <w:rPr>
          <w:rStyle w:val="Strong"/>
          <w:rFonts w:asciiTheme="minorHAnsi" w:hAnsiTheme="minorHAnsi" w:cstheme="minorHAnsi"/>
          <w:sz w:val="20"/>
          <w:szCs w:val="20"/>
        </w:rPr>
        <w:t>:</w:t>
      </w:r>
      <w:r w:rsidRPr="009B7640">
        <w:rPr>
          <w:rFonts w:asciiTheme="minorHAnsi" w:hAnsiTheme="minorHAnsi" w:cstheme="minorHAnsi"/>
          <w:sz w:val="20"/>
          <w:szCs w:val="20"/>
        </w:rPr>
        <w:t xml:space="preserve"> $10 per year (</w:t>
      </w:r>
      <w:hyperlink r:id="rId24" w:tooltip="Scholarship for Students Who Are Persons of Color" w:history="1">
        <w:r w:rsidRPr="009B7640">
          <w:rPr>
            <w:rStyle w:val="Hyperlink"/>
            <w:rFonts w:asciiTheme="minorHAnsi" w:hAnsiTheme="minorHAnsi" w:cstheme="minorHAnsi"/>
            <w:sz w:val="20"/>
            <w:szCs w:val="20"/>
          </w:rPr>
          <w:t>contact us</w:t>
        </w:r>
      </w:hyperlink>
      <w:r w:rsidRPr="009B7640">
        <w:rPr>
          <w:rFonts w:asciiTheme="minorHAnsi" w:hAnsiTheme="minorHAnsi" w:cstheme="minorHAnsi"/>
          <w:sz w:val="20"/>
          <w:szCs w:val="20"/>
        </w:rPr>
        <w:t xml:space="preserve"> if are a person of color and you require a scholarship to become a student member)</w:t>
      </w:r>
    </w:p>
    <w:p w14:paraId="4327D61E" w14:textId="77777777" w:rsidR="009B7640" w:rsidRPr="009B7640" w:rsidRDefault="009B7640" w:rsidP="001F3434">
      <w:pPr>
        <w:pStyle w:val="NormalWeb"/>
        <w:spacing w:before="0" w:beforeAutospacing="0" w:after="0" w:afterAutospacing="0"/>
        <w:rPr>
          <w:rStyle w:val="Strong"/>
          <w:rFonts w:asciiTheme="minorHAnsi" w:hAnsiTheme="minorHAnsi" w:cstheme="minorHAnsi"/>
          <w:sz w:val="20"/>
          <w:szCs w:val="20"/>
        </w:rPr>
      </w:pPr>
    </w:p>
    <w:p w14:paraId="22654FB1" w14:textId="3483E653" w:rsidR="001F3434" w:rsidRPr="009B7640" w:rsidRDefault="001F3434" w:rsidP="001F3434">
      <w:pPr>
        <w:pStyle w:val="NormalWeb"/>
        <w:spacing w:before="0" w:beforeAutospacing="0" w:after="0" w:afterAutospacing="0"/>
        <w:rPr>
          <w:rFonts w:asciiTheme="minorHAnsi" w:hAnsiTheme="minorHAnsi" w:cstheme="minorHAnsi"/>
          <w:b/>
          <w:bCs/>
          <w:i/>
          <w:iCs/>
          <w:sz w:val="20"/>
          <w:szCs w:val="20"/>
        </w:rPr>
      </w:pPr>
      <w:r w:rsidRPr="009B7640">
        <w:rPr>
          <w:rStyle w:val="Strong"/>
          <w:rFonts w:asciiTheme="minorHAnsi" w:hAnsiTheme="minorHAnsi" w:cstheme="minorHAnsi"/>
          <w:b w:val="0"/>
          <w:bCs w:val="0"/>
          <w:i/>
          <w:iCs/>
          <w:sz w:val="20"/>
          <w:szCs w:val="20"/>
        </w:rPr>
        <w:t>Benefits</w:t>
      </w:r>
    </w:p>
    <w:p w14:paraId="23AF0E32" w14:textId="77777777" w:rsidR="001F3434" w:rsidRPr="009B7640" w:rsidRDefault="001F3434" w:rsidP="001F3434">
      <w:pPr>
        <w:numPr>
          <w:ilvl w:val="0"/>
          <w:numId w:val="85"/>
        </w:numPr>
        <w:spacing w:before="0"/>
        <w:ind w:right="0"/>
        <w:jc w:val="left"/>
        <w:rPr>
          <w:rFonts w:cstheme="minorHAnsi"/>
          <w:sz w:val="20"/>
          <w:szCs w:val="20"/>
        </w:rPr>
      </w:pPr>
      <w:r w:rsidRPr="009B7640">
        <w:rPr>
          <w:rFonts w:cstheme="minorHAnsi"/>
          <w:sz w:val="20"/>
          <w:szCs w:val="20"/>
        </w:rPr>
        <w:t>Access to potential publishers especially for graduate students</w:t>
      </w:r>
    </w:p>
    <w:p w14:paraId="0DC0664A" w14:textId="77777777" w:rsidR="001F3434" w:rsidRPr="009B7640" w:rsidRDefault="001F3434" w:rsidP="001F3434">
      <w:pPr>
        <w:numPr>
          <w:ilvl w:val="0"/>
          <w:numId w:val="85"/>
        </w:numPr>
        <w:spacing w:before="0"/>
        <w:ind w:right="0"/>
        <w:jc w:val="left"/>
        <w:rPr>
          <w:rFonts w:cstheme="minorHAnsi"/>
          <w:sz w:val="20"/>
          <w:szCs w:val="20"/>
        </w:rPr>
      </w:pPr>
      <w:r w:rsidRPr="009B7640">
        <w:rPr>
          <w:rFonts w:cstheme="minorHAnsi"/>
          <w:sz w:val="20"/>
          <w:szCs w:val="20"/>
        </w:rPr>
        <w:t xml:space="preserve">Opportunities to demonstrate potential as content creators to Catholic </w:t>
      </w:r>
      <w:proofErr w:type="gramStart"/>
      <w:r w:rsidRPr="009B7640">
        <w:rPr>
          <w:rFonts w:cstheme="minorHAnsi"/>
          <w:sz w:val="20"/>
          <w:szCs w:val="20"/>
        </w:rPr>
        <w:t>publishers</w:t>
      </w:r>
      <w:proofErr w:type="gramEnd"/>
    </w:p>
    <w:p w14:paraId="2920DB5B" w14:textId="77777777" w:rsidR="001F3434" w:rsidRPr="009B7640" w:rsidRDefault="001F3434" w:rsidP="001F3434">
      <w:pPr>
        <w:numPr>
          <w:ilvl w:val="0"/>
          <w:numId w:val="85"/>
        </w:numPr>
        <w:spacing w:before="0"/>
        <w:ind w:right="0"/>
        <w:jc w:val="left"/>
        <w:rPr>
          <w:rFonts w:cstheme="minorHAnsi"/>
          <w:sz w:val="20"/>
          <w:szCs w:val="20"/>
        </w:rPr>
      </w:pPr>
      <w:r w:rsidRPr="009B7640">
        <w:rPr>
          <w:rFonts w:cstheme="minorHAnsi"/>
          <w:sz w:val="20"/>
          <w:szCs w:val="20"/>
        </w:rPr>
        <w:t xml:space="preserve">Create access to job and career opportunities within the Catholic publishing field and </w:t>
      </w:r>
      <w:proofErr w:type="gramStart"/>
      <w:r w:rsidRPr="009B7640">
        <w:rPr>
          <w:rFonts w:cstheme="minorHAnsi"/>
          <w:sz w:val="20"/>
          <w:szCs w:val="20"/>
        </w:rPr>
        <w:t>industry</w:t>
      </w:r>
      <w:proofErr w:type="gramEnd"/>
    </w:p>
    <w:p w14:paraId="6C8C0DEB" w14:textId="77777777" w:rsidR="001F3434" w:rsidRPr="009B7640" w:rsidRDefault="001F3434" w:rsidP="001F3434">
      <w:pPr>
        <w:numPr>
          <w:ilvl w:val="0"/>
          <w:numId w:val="85"/>
        </w:numPr>
        <w:spacing w:before="0"/>
        <w:ind w:right="0"/>
        <w:jc w:val="left"/>
        <w:rPr>
          <w:rFonts w:cstheme="minorHAnsi"/>
          <w:sz w:val="20"/>
          <w:szCs w:val="20"/>
        </w:rPr>
      </w:pPr>
      <w:r w:rsidRPr="009B7640">
        <w:rPr>
          <w:rFonts w:cstheme="minorHAnsi"/>
          <w:sz w:val="20"/>
          <w:szCs w:val="20"/>
        </w:rPr>
        <w:t xml:space="preserve">Learn about how to become a part of the field and </w:t>
      </w:r>
      <w:proofErr w:type="gramStart"/>
      <w:r w:rsidRPr="009B7640">
        <w:rPr>
          <w:rFonts w:cstheme="minorHAnsi"/>
          <w:sz w:val="20"/>
          <w:szCs w:val="20"/>
        </w:rPr>
        <w:t>industry</w:t>
      </w:r>
      <w:proofErr w:type="gramEnd"/>
    </w:p>
    <w:p w14:paraId="53FEE4BC" w14:textId="77777777" w:rsidR="001F3434" w:rsidRPr="009B7640" w:rsidRDefault="001F3434" w:rsidP="001F3434">
      <w:pPr>
        <w:numPr>
          <w:ilvl w:val="0"/>
          <w:numId w:val="85"/>
        </w:numPr>
        <w:spacing w:before="0"/>
        <w:ind w:right="0"/>
        <w:jc w:val="left"/>
        <w:rPr>
          <w:rFonts w:cstheme="minorHAnsi"/>
          <w:sz w:val="20"/>
          <w:szCs w:val="20"/>
        </w:rPr>
      </w:pPr>
      <w:r w:rsidRPr="009B7640">
        <w:rPr>
          <w:rFonts w:cstheme="minorHAnsi"/>
          <w:sz w:val="20"/>
          <w:szCs w:val="20"/>
        </w:rPr>
        <w:t>Opportunities for professional and career mentoring</w:t>
      </w:r>
    </w:p>
    <w:p w14:paraId="7499DD94" w14:textId="77777777" w:rsidR="001F3434" w:rsidRPr="009B7640" w:rsidRDefault="001F3434" w:rsidP="001F3434">
      <w:pPr>
        <w:numPr>
          <w:ilvl w:val="0"/>
          <w:numId w:val="85"/>
        </w:numPr>
        <w:spacing w:before="0"/>
        <w:ind w:right="0"/>
        <w:jc w:val="left"/>
        <w:rPr>
          <w:rFonts w:cstheme="minorHAnsi"/>
          <w:sz w:val="20"/>
          <w:szCs w:val="20"/>
        </w:rPr>
      </w:pPr>
      <w:r w:rsidRPr="009B7640">
        <w:rPr>
          <w:rFonts w:cstheme="minorHAnsi"/>
          <w:sz w:val="20"/>
          <w:szCs w:val="20"/>
        </w:rPr>
        <w:t>Internship opportunities in the Catholic publishing field</w:t>
      </w:r>
    </w:p>
    <w:p w14:paraId="539C7276" w14:textId="77777777" w:rsidR="00B83E20" w:rsidRPr="0006223A" w:rsidRDefault="00B83E20" w:rsidP="009A4412">
      <w:pPr>
        <w:spacing w:before="0"/>
        <w:jc w:val="left"/>
        <w:rPr>
          <w:sz w:val="18"/>
          <w:szCs w:val="18"/>
        </w:rPr>
      </w:pPr>
    </w:p>
    <w:p w14:paraId="33E00E35" w14:textId="77777777" w:rsidR="00B83E20" w:rsidRPr="0006223A" w:rsidRDefault="00B83E20" w:rsidP="009A4412">
      <w:pPr>
        <w:spacing w:before="0"/>
        <w:ind w:left="0"/>
        <w:jc w:val="left"/>
        <w:rPr>
          <w:sz w:val="18"/>
          <w:szCs w:val="18"/>
        </w:rPr>
      </w:pPr>
    </w:p>
    <w:p w14:paraId="358DCBF7" w14:textId="77777777" w:rsidR="00B83E20" w:rsidRPr="0006223A" w:rsidRDefault="00B83E20" w:rsidP="00B83E20">
      <w:pPr>
        <w:spacing w:before="0"/>
        <w:ind w:left="0" w:right="0"/>
        <w:jc w:val="left"/>
        <w:rPr>
          <w:sz w:val="18"/>
          <w:szCs w:val="18"/>
        </w:rPr>
      </w:pPr>
    </w:p>
    <w:p w14:paraId="1BD68BDD" w14:textId="77777777" w:rsidR="003569AE" w:rsidRPr="00583C3D" w:rsidRDefault="00B83E20">
      <w:pPr>
        <w:pStyle w:val="BodyText"/>
        <w:rPr>
          <w:rFonts w:asciiTheme="minorHAnsi" w:hAnsiTheme="minorHAnsi"/>
          <w:sz w:val="28"/>
          <w:szCs w:val="28"/>
        </w:rPr>
      </w:pPr>
      <w:r w:rsidRPr="0006223A">
        <w:rPr>
          <w:sz w:val="18"/>
          <w:szCs w:val="18"/>
        </w:rPr>
        <w:br w:type="page"/>
      </w:r>
      <w:r w:rsidRPr="00583C3D">
        <w:rPr>
          <w:rFonts w:asciiTheme="minorHAnsi" w:hAnsiTheme="minorHAnsi"/>
          <w:sz w:val="28"/>
          <w:szCs w:val="28"/>
        </w:rPr>
        <w:lastRenderedPageBreak/>
        <w:t xml:space="preserve">Roles and Responsibilities for the Executive Director, </w:t>
      </w:r>
    </w:p>
    <w:p w14:paraId="10C05B8E" w14:textId="77777777" w:rsidR="00B83E20" w:rsidRPr="00583C3D" w:rsidRDefault="00B83E20">
      <w:pPr>
        <w:pStyle w:val="BodyText"/>
        <w:rPr>
          <w:rFonts w:asciiTheme="minorHAnsi" w:hAnsiTheme="minorHAnsi"/>
          <w:sz w:val="28"/>
          <w:szCs w:val="28"/>
        </w:rPr>
      </w:pPr>
      <w:r w:rsidRPr="00583C3D">
        <w:rPr>
          <w:rFonts w:asciiTheme="minorHAnsi" w:hAnsiTheme="minorHAnsi"/>
          <w:sz w:val="28"/>
          <w:szCs w:val="28"/>
        </w:rPr>
        <w:t xml:space="preserve">the Board, and the Officers of the </w:t>
      </w:r>
      <w:r w:rsidR="00C032F1" w:rsidRPr="00583C3D">
        <w:rPr>
          <w:rFonts w:asciiTheme="minorHAnsi" w:hAnsiTheme="minorHAnsi"/>
          <w:sz w:val="28"/>
          <w:szCs w:val="28"/>
        </w:rPr>
        <w:t>ACP</w:t>
      </w:r>
    </w:p>
    <w:p w14:paraId="3E8507E4" w14:textId="77777777" w:rsidR="00B83E20" w:rsidRPr="0006223A" w:rsidRDefault="00B83E20">
      <w:pPr>
        <w:pStyle w:val="BodyText"/>
        <w:rPr>
          <w:rFonts w:asciiTheme="minorHAnsi" w:hAnsiTheme="minorHAnsi"/>
          <w:sz w:val="18"/>
          <w:szCs w:val="18"/>
        </w:rPr>
      </w:pPr>
      <w:r w:rsidRPr="0006223A">
        <w:rPr>
          <w:rFonts w:asciiTheme="minorHAnsi" w:hAnsiTheme="minorHAnsi"/>
          <w:sz w:val="18"/>
          <w:szCs w:val="18"/>
        </w:rPr>
        <w:t>December 15, 2008</w:t>
      </w:r>
    </w:p>
    <w:p w14:paraId="108C7D3D" w14:textId="77777777" w:rsidR="00B83E20" w:rsidRPr="0006223A" w:rsidRDefault="00B83E20">
      <w:pPr>
        <w:rPr>
          <w:rFonts w:eastAsia="Calibri" w:cs="Times New Roman"/>
          <w:sz w:val="18"/>
          <w:szCs w:val="18"/>
        </w:rPr>
      </w:pPr>
    </w:p>
    <w:p w14:paraId="78AD449B" w14:textId="77777777" w:rsidR="00B83E20" w:rsidRPr="0006223A" w:rsidRDefault="00B83E20">
      <w:pPr>
        <w:pStyle w:val="BodyText2"/>
        <w:rPr>
          <w:rFonts w:asciiTheme="minorHAnsi" w:hAnsiTheme="minorHAnsi"/>
          <w:sz w:val="18"/>
          <w:szCs w:val="18"/>
        </w:rPr>
      </w:pPr>
      <w:r w:rsidRPr="0006223A">
        <w:rPr>
          <w:rFonts w:asciiTheme="minorHAnsi" w:hAnsiTheme="minorHAnsi"/>
          <w:sz w:val="18"/>
          <w:szCs w:val="18"/>
        </w:rPr>
        <w:t xml:space="preserve">Note: This paper is not intended to be a complete statement of duties, but simply to provide general guidelines for the new Executive Director as he takes on his role. The Board may choose to update or revisit this at any time. The full scope of the Executive Director’s responsibilities </w:t>
      </w:r>
      <w:proofErr w:type="gramStart"/>
      <w:r w:rsidRPr="0006223A">
        <w:rPr>
          <w:rFonts w:asciiTheme="minorHAnsi" w:hAnsiTheme="minorHAnsi"/>
          <w:sz w:val="18"/>
          <w:szCs w:val="18"/>
        </w:rPr>
        <w:t>are</w:t>
      </w:r>
      <w:proofErr w:type="gramEnd"/>
      <w:r w:rsidRPr="0006223A">
        <w:rPr>
          <w:rFonts w:asciiTheme="minorHAnsi" w:hAnsiTheme="minorHAnsi"/>
          <w:sz w:val="18"/>
          <w:szCs w:val="18"/>
        </w:rPr>
        <w:t xml:space="preserve"> reflected in the job description approved on April 11, 2008.</w:t>
      </w:r>
    </w:p>
    <w:p w14:paraId="2A2DD809" w14:textId="77777777" w:rsidR="00B83E20" w:rsidRPr="0006223A" w:rsidRDefault="00B83E20">
      <w:pPr>
        <w:rPr>
          <w:rFonts w:ascii="Calibri" w:eastAsia="Calibri" w:hAnsi="Calibri" w:cs="Times New Roman"/>
          <w:sz w:val="18"/>
          <w:szCs w:val="18"/>
        </w:rPr>
      </w:pPr>
    </w:p>
    <w:p w14:paraId="3BC59023" w14:textId="77777777" w:rsidR="00B83E20" w:rsidRPr="0006223A" w:rsidRDefault="00B83E20" w:rsidP="003569AE">
      <w:pPr>
        <w:ind w:left="0" w:right="0"/>
        <w:jc w:val="left"/>
        <w:rPr>
          <w:rFonts w:ascii="Calibri" w:eastAsia="Calibri" w:hAnsi="Calibri" w:cs="Times New Roman"/>
          <w:sz w:val="18"/>
          <w:szCs w:val="18"/>
        </w:rPr>
      </w:pPr>
      <w:r w:rsidRPr="0006223A">
        <w:rPr>
          <w:rFonts w:ascii="Calibri" w:eastAsia="Calibri" w:hAnsi="Calibri" w:cs="Times New Roman"/>
          <w:sz w:val="18"/>
          <w:szCs w:val="18"/>
        </w:rPr>
        <w:t>Overall, the Board and management of the CBPA should be clear as to their duties, so that the Board spends its time providing vision and accountability for the Association, while the Executive Director has the freedom to make operational decisions for the Association on a day-to-day basis.</w:t>
      </w:r>
    </w:p>
    <w:p w14:paraId="25375167" w14:textId="77777777" w:rsidR="00B83E20" w:rsidRPr="0006223A" w:rsidRDefault="00B83E20">
      <w:pPr>
        <w:rPr>
          <w:rFonts w:ascii="Calibri" w:eastAsia="Calibri" w:hAnsi="Calibri" w:cs="Times New Roman"/>
          <w:sz w:val="18"/>
          <w:szCs w:val="18"/>
        </w:rPr>
      </w:pPr>
    </w:p>
    <w:p w14:paraId="563AA938" w14:textId="77777777" w:rsidR="00B83E20" w:rsidRPr="0006223A" w:rsidRDefault="00B83E20" w:rsidP="00583C3D">
      <w:pPr>
        <w:jc w:val="left"/>
        <w:rPr>
          <w:rFonts w:ascii="Calibri" w:eastAsia="Calibri" w:hAnsi="Calibri" w:cs="Times New Roman"/>
          <w:b/>
          <w:i/>
          <w:sz w:val="18"/>
          <w:szCs w:val="18"/>
        </w:rPr>
      </w:pPr>
      <w:r w:rsidRPr="0006223A">
        <w:rPr>
          <w:rFonts w:ascii="Calibri" w:eastAsia="Calibri" w:hAnsi="Calibri" w:cs="Times New Roman"/>
          <w:b/>
          <w:i/>
          <w:sz w:val="18"/>
          <w:szCs w:val="18"/>
        </w:rPr>
        <w:t>As such, the Board will:</w:t>
      </w:r>
    </w:p>
    <w:p w14:paraId="237AAA27" w14:textId="77777777" w:rsidR="00B83E20" w:rsidRPr="0006223A" w:rsidRDefault="00B83E20" w:rsidP="00B83E20">
      <w:pPr>
        <w:numPr>
          <w:ilvl w:val="0"/>
          <w:numId w:val="6"/>
        </w:numPr>
        <w:spacing w:before="100" w:beforeAutospacing="1" w:after="100" w:afterAutospacing="1"/>
        <w:ind w:right="0"/>
        <w:jc w:val="left"/>
        <w:rPr>
          <w:rFonts w:ascii="Calibri" w:eastAsia="Calibri" w:hAnsi="Calibri" w:cs="Times New Roman"/>
          <w:sz w:val="18"/>
          <w:szCs w:val="18"/>
        </w:rPr>
      </w:pPr>
      <w:r w:rsidRPr="0006223A">
        <w:rPr>
          <w:rFonts w:ascii="Calibri" w:eastAsia="Calibri" w:hAnsi="Calibri" w:cs="Times New Roman"/>
          <w:sz w:val="18"/>
          <w:szCs w:val="18"/>
        </w:rPr>
        <w:t>Set Strategic Direction for the Association:</w:t>
      </w:r>
    </w:p>
    <w:p w14:paraId="33DE67B8" w14:textId="77777777" w:rsidR="00B83E20" w:rsidRPr="0006223A" w:rsidRDefault="00B83E20" w:rsidP="00B83E20">
      <w:pPr>
        <w:numPr>
          <w:ilvl w:val="1"/>
          <w:numId w:val="6"/>
        </w:numPr>
        <w:spacing w:before="100" w:beforeAutospacing="1" w:after="100" w:afterAutospacing="1"/>
        <w:ind w:left="1080" w:right="0"/>
        <w:jc w:val="left"/>
        <w:rPr>
          <w:rFonts w:ascii="Calibri" w:eastAsia="Calibri" w:hAnsi="Calibri" w:cs="Times New Roman"/>
          <w:sz w:val="18"/>
          <w:szCs w:val="18"/>
        </w:rPr>
      </w:pPr>
      <w:r w:rsidRPr="0006223A">
        <w:rPr>
          <w:rFonts w:ascii="Calibri" w:eastAsia="Calibri" w:hAnsi="Calibri" w:cs="Times New Roman"/>
          <w:sz w:val="18"/>
          <w:szCs w:val="18"/>
        </w:rPr>
        <w:t xml:space="preserve">Develop and approve in consultation with the Executive Director overall strategic direction for the CBPA including mission, vision and long-term objectives and work with the Executive Director to establish a plan to achieve.     </w:t>
      </w:r>
    </w:p>
    <w:p w14:paraId="763DD79B" w14:textId="77777777" w:rsidR="00B83E20" w:rsidRPr="0006223A" w:rsidRDefault="00B83E20" w:rsidP="00B83E20">
      <w:pPr>
        <w:numPr>
          <w:ilvl w:val="1"/>
          <w:numId w:val="6"/>
        </w:numPr>
        <w:spacing w:before="100" w:beforeAutospacing="1" w:after="100" w:afterAutospacing="1"/>
        <w:ind w:left="1080" w:right="0"/>
        <w:jc w:val="left"/>
        <w:rPr>
          <w:rFonts w:ascii="Calibri" w:eastAsia="Calibri" w:hAnsi="Calibri" w:cs="Times New Roman"/>
          <w:sz w:val="18"/>
          <w:szCs w:val="18"/>
        </w:rPr>
      </w:pPr>
      <w:r w:rsidRPr="0006223A">
        <w:rPr>
          <w:rFonts w:ascii="Calibri" w:eastAsia="Calibri" w:hAnsi="Calibri" w:cs="Times New Roman"/>
          <w:sz w:val="18"/>
          <w:szCs w:val="18"/>
        </w:rPr>
        <w:t>Develop and approve realistic long-term and annual financial goals in consultation with the Executive Director and work with the Executive Director to establish a plan to achieve.</w:t>
      </w:r>
    </w:p>
    <w:p w14:paraId="3D854660" w14:textId="77777777" w:rsidR="00B83E20" w:rsidRPr="0006223A" w:rsidRDefault="00B83E20" w:rsidP="00B83E20">
      <w:pPr>
        <w:numPr>
          <w:ilvl w:val="1"/>
          <w:numId w:val="6"/>
        </w:numPr>
        <w:spacing w:before="100" w:beforeAutospacing="1" w:after="100" w:afterAutospacing="1"/>
        <w:ind w:left="1080" w:right="0"/>
        <w:jc w:val="left"/>
        <w:rPr>
          <w:rFonts w:ascii="Calibri" w:eastAsia="Calibri" w:hAnsi="Calibri" w:cs="Times New Roman"/>
          <w:sz w:val="18"/>
          <w:szCs w:val="18"/>
        </w:rPr>
      </w:pPr>
      <w:r w:rsidRPr="0006223A">
        <w:rPr>
          <w:rFonts w:ascii="Calibri" w:eastAsia="Calibri" w:hAnsi="Calibri" w:cs="Times New Roman"/>
          <w:sz w:val="18"/>
          <w:szCs w:val="18"/>
        </w:rPr>
        <w:t xml:space="preserve">Review and adjust as necessary, but no less than annually, Association strategic direction and financial goals in consultation with the Executive Director. </w:t>
      </w:r>
    </w:p>
    <w:p w14:paraId="3CE9AE76" w14:textId="77777777" w:rsidR="00B83E20" w:rsidRPr="0006223A" w:rsidRDefault="00B83E20" w:rsidP="00B83E20">
      <w:pPr>
        <w:numPr>
          <w:ilvl w:val="1"/>
          <w:numId w:val="6"/>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Formally record all Board planning decisions in meeting minutes.</w:t>
      </w:r>
    </w:p>
    <w:p w14:paraId="6BD6B9AF" w14:textId="77777777" w:rsidR="00B83E20" w:rsidRPr="0006223A" w:rsidRDefault="00B83E20" w:rsidP="009A4412">
      <w:pPr>
        <w:spacing w:before="100" w:beforeAutospacing="1" w:after="100" w:afterAutospacing="1"/>
        <w:ind w:left="1080"/>
        <w:contextualSpacing/>
        <w:rPr>
          <w:rFonts w:ascii="Calibri" w:eastAsia="Calibri" w:hAnsi="Calibri" w:cs="Times New Roman"/>
          <w:sz w:val="18"/>
          <w:szCs w:val="18"/>
        </w:rPr>
      </w:pPr>
    </w:p>
    <w:p w14:paraId="279E6018" w14:textId="77777777" w:rsidR="00B83E20" w:rsidRPr="0006223A" w:rsidRDefault="00B83E20" w:rsidP="00B83E20">
      <w:pPr>
        <w:numPr>
          <w:ilvl w:val="0"/>
          <w:numId w:val="6"/>
        </w:numPr>
        <w:spacing w:before="100" w:beforeAutospacing="1" w:after="100" w:afterAutospacing="1"/>
        <w:ind w:right="0"/>
        <w:jc w:val="left"/>
        <w:rPr>
          <w:rFonts w:ascii="Calibri" w:eastAsia="Calibri" w:hAnsi="Calibri" w:cs="Times New Roman"/>
          <w:sz w:val="18"/>
          <w:szCs w:val="18"/>
        </w:rPr>
      </w:pPr>
      <w:r w:rsidRPr="0006223A">
        <w:rPr>
          <w:rFonts w:ascii="Calibri" w:eastAsia="Calibri" w:hAnsi="Calibri" w:cs="Times New Roman"/>
          <w:sz w:val="18"/>
          <w:szCs w:val="18"/>
        </w:rPr>
        <w:t>Provide accountability for Association management to achieve agreed upon goals:</w:t>
      </w:r>
    </w:p>
    <w:p w14:paraId="01D93364" w14:textId="77777777" w:rsidR="00B83E20" w:rsidRPr="0006223A" w:rsidRDefault="00B83E20" w:rsidP="00B83E20">
      <w:pPr>
        <w:numPr>
          <w:ilvl w:val="1"/>
          <w:numId w:val="6"/>
        </w:numPr>
        <w:spacing w:before="100" w:beforeAutospacing="1" w:after="100" w:afterAutospacing="1"/>
        <w:ind w:left="1080" w:right="0"/>
        <w:jc w:val="left"/>
        <w:rPr>
          <w:rFonts w:ascii="Calibri" w:eastAsia="Calibri" w:hAnsi="Calibri" w:cs="Times New Roman"/>
          <w:sz w:val="18"/>
          <w:szCs w:val="18"/>
        </w:rPr>
      </w:pPr>
      <w:r w:rsidRPr="0006223A">
        <w:rPr>
          <w:rFonts w:ascii="Calibri" w:eastAsia="Calibri" w:hAnsi="Calibri" w:cs="Times New Roman"/>
          <w:sz w:val="18"/>
          <w:szCs w:val="18"/>
        </w:rPr>
        <w:t>Approve annual operating plan and budget. Board President, Vice-President and Treasurer or a committee appointed by the Board will review plan and budget submitted by Executive Director in detail first and then present to Board with recommendation.</w:t>
      </w:r>
    </w:p>
    <w:p w14:paraId="04953F6D" w14:textId="77777777" w:rsidR="00B83E20" w:rsidRPr="0006223A" w:rsidRDefault="00B83E20" w:rsidP="00B83E20">
      <w:pPr>
        <w:numPr>
          <w:ilvl w:val="1"/>
          <w:numId w:val="6"/>
        </w:numPr>
        <w:spacing w:before="100" w:beforeAutospacing="1" w:after="100" w:afterAutospacing="1"/>
        <w:ind w:left="1080" w:right="0"/>
        <w:jc w:val="left"/>
        <w:rPr>
          <w:rFonts w:ascii="Calibri" w:eastAsia="Calibri" w:hAnsi="Calibri" w:cs="Times New Roman"/>
          <w:sz w:val="18"/>
          <w:szCs w:val="18"/>
        </w:rPr>
      </w:pPr>
      <w:r w:rsidRPr="0006223A">
        <w:rPr>
          <w:rFonts w:ascii="Calibri" w:eastAsia="Calibri" w:hAnsi="Calibri" w:cs="Times New Roman"/>
          <w:sz w:val="18"/>
          <w:szCs w:val="18"/>
        </w:rPr>
        <w:t xml:space="preserve">Board President, Vice-President and Treasurer or a committee appointed by the Board will review quarterly the financial situation of the organization and provide updates to the Board. </w:t>
      </w:r>
    </w:p>
    <w:p w14:paraId="6CAEDFA3" w14:textId="77777777" w:rsidR="00B83E20" w:rsidRPr="0006223A" w:rsidRDefault="00B83E20" w:rsidP="00B83E20">
      <w:pPr>
        <w:numPr>
          <w:ilvl w:val="1"/>
          <w:numId w:val="6"/>
        </w:numPr>
        <w:spacing w:before="100" w:beforeAutospacing="1" w:after="100" w:afterAutospacing="1"/>
        <w:ind w:left="1080" w:right="0"/>
        <w:jc w:val="left"/>
        <w:rPr>
          <w:rFonts w:ascii="Calibri" w:eastAsia="Calibri" w:hAnsi="Calibri" w:cs="Times New Roman"/>
          <w:sz w:val="18"/>
          <w:szCs w:val="18"/>
        </w:rPr>
      </w:pPr>
      <w:r w:rsidRPr="0006223A">
        <w:rPr>
          <w:rFonts w:ascii="Calibri" w:eastAsia="Calibri" w:hAnsi="Calibri" w:cs="Times New Roman"/>
          <w:sz w:val="18"/>
          <w:szCs w:val="18"/>
        </w:rPr>
        <w:t>Approve compensation for Executive Director and other key employees.</w:t>
      </w:r>
    </w:p>
    <w:p w14:paraId="0BC6530A" w14:textId="77777777" w:rsidR="00B83E20" w:rsidRPr="0006223A" w:rsidRDefault="00B83E20" w:rsidP="00B83E20">
      <w:pPr>
        <w:numPr>
          <w:ilvl w:val="1"/>
          <w:numId w:val="6"/>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Review progress in achieving annual plan and financial objectives.</w:t>
      </w:r>
    </w:p>
    <w:p w14:paraId="526C614D" w14:textId="77777777" w:rsidR="00B83E20" w:rsidRPr="0006223A" w:rsidRDefault="00B83E20" w:rsidP="00B83E20">
      <w:pPr>
        <w:numPr>
          <w:ilvl w:val="1"/>
          <w:numId w:val="6"/>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A committee appointed by the Board, in consultation with the entire Board, will evaluate the performance of Executive Director in writing on an annual basis.</w:t>
      </w:r>
    </w:p>
    <w:p w14:paraId="22DDA96E" w14:textId="77777777" w:rsidR="00B83E20" w:rsidRPr="0006223A" w:rsidRDefault="00B83E20" w:rsidP="009A4412">
      <w:pPr>
        <w:spacing w:before="100" w:beforeAutospacing="1" w:after="100" w:afterAutospacing="1"/>
        <w:ind w:left="1080"/>
        <w:contextualSpacing/>
        <w:rPr>
          <w:rFonts w:ascii="Calibri" w:eastAsia="Calibri" w:hAnsi="Calibri" w:cs="Times New Roman"/>
          <w:sz w:val="18"/>
          <w:szCs w:val="18"/>
        </w:rPr>
      </w:pPr>
    </w:p>
    <w:p w14:paraId="2CB9AE5D" w14:textId="77777777" w:rsidR="00B83E20" w:rsidRPr="0006223A" w:rsidRDefault="00B83E20" w:rsidP="00B83E20">
      <w:pPr>
        <w:numPr>
          <w:ilvl w:val="0"/>
          <w:numId w:val="6"/>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Oversee annual Board member elections, new member orientation and by-law reviews. </w:t>
      </w:r>
    </w:p>
    <w:p w14:paraId="6A62F19C" w14:textId="77777777" w:rsidR="00B83E20" w:rsidRPr="0006223A" w:rsidRDefault="00B83E20" w:rsidP="009A4412">
      <w:pPr>
        <w:spacing w:before="100" w:beforeAutospacing="1" w:after="100" w:afterAutospacing="1"/>
        <w:ind w:left="720"/>
        <w:contextualSpacing/>
        <w:rPr>
          <w:rFonts w:ascii="Calibri" w:eastAsia="Calibri" w:hAnsi="Calibri" w:cs="Times New Roman"/>
          <w:sz w:val="18"/>
          <w:szCs w:val="18"/>
        </w:rPr>
      </w:pPr>
    </w:p>
    <w:p w14:paraId="70DBE6FA" w14:textId="77777777" w:rsidR="00B83E20" w:rsidRPr="0006223A" w:rsidRDefault="00B83E20" w:rsidP="00B83E20">
      <w:pPr>
        <w:numPr>
          <w:ilvl w:val="0"/>
          <w:numId w:val="6"/>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Establish and conclude ad hoc Board committees as needed. </w:t>
      </w:r>
    </w:p>
    <w:p w14:paraId="3F3907F2" w14:textId="77777777" w:rsidR="00B83E20" w:rsidRPr="0006223A" w:rsidRDefault="00B83E20" w:rsidP="009A4412">
      <w:pPr>
        <w:spacing w:before="100" w:beforeAutospacing="1" w:after="100" w:afterAutospacing="1"/>
        <w:ind w:left="720"/>
        <w:contextualSpacing/>
        <w:rPr>
          <w:rFonts w:ascii="Calibri" w:eastAsia="Calibri" w:hAnsi="Calibri" w:cs="Times New Roman"/>
          <w:sz w:val="18"/>
          <w:szCs w:val="18"/>
        </w:rPr>
      </w:pPr>
    </w:p>
    <w:p w14:paraId="09F2A3F6" w14:textId="77777777" w:rsidR="00B83E20" w:rsidRPr="0006223A" w:rsidRDefault="00B83E20" w:rsidP="00B83E20">
      <w:pPr>
        <w:numPr>
          <w:ilvl w:val="0"/>
          <w:numId w:val="6"/>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Support the Executive Director and other Association staff in fund-raising and dues collection as needed. </w:t>
      </w:r>
    </w:p>
    <w:p w14:paraId="3C88CE10" w14:textId="77777777" w:rsidR="00B83E20" w:rsidRPr="0006223A" w:rsidRDefault="00B83E20" w:rsidP="009A4412">
      <w:pPr>
        <w:spacing w:before="100" w:beforeAutospacing="1" w:after="100" w:afterAutospacing="1"/>
        <w:contextualSpacing/>
        <w:rPr>
          <w:rFonts w:ascii="Calibri" w:eastAsia="Calibri" w:hAnsi="Calibri" w:cs="Times New Roman"/>
          <w:b/>
          <w:sz w:val="18"/>
          <w:szCs w:val="18"/>
        </w:rPr>
      </w:pPr>
    </w:p>
    <w:p w14:paraId="67561068" w14:textId="77777777" w:rsidR="003569AE" w:rsidRPr="0006223A" w:rsidRDefault="003569AE">
      <w:pPr>
        <w:rPr>
          <w:rFonts w:ascii="Calibri" w:eastAsia="Calibri" w:hAnsi="Calibri" w:cs="Times New Roman"/>
          <w:b/>
          <w:i/>
          <w:sz w:val="18"/>
          <w:szCs w:val="18"/>
        </w:rPr>
      </w:pPr>
      <w:r w:rsidRPr="0006223A">
        <w:rPr>
          <w:rFonts w:ascii="Calibri" w:eastAsia="Calibri" w:hAnsi="Calibri" w:cs="Times New Roman"/>
          <w:b/>
          <w:i/>
          <w:sz w:val="18"/>
          <w:szCs w:val="18"/>
        </w:rPr>
        <w:br w:type="page"/>
      </w:r>
    </w:p>
    <w:p w14:paraId="6BC04264" w14:textId="77777777" w:rsidR="00B83E20" w:rsidRPr="0006223A" w:rsidRDefault="00B83E20" w:rsidP="00583C3D">
      <w:pPr>
        <w:spacing w:before="100" w:beforeAutospacing="1" w:after="100" w:afterAutospacing="1"/>
        <w:ind w:left="0" w:right="0"/>
        <w:jc w:val="left"/>
        <w:rPr>
          <w:rFonts w:ascii="Calibri" w:eastAsia="Calibri" w:hAnsi="Calibri" w:cs="Times New Roman"/>
          <w:b/>
          <w:i/>
          <w:sz w:val="18"/>
          <w:szCs w:val="18"/>
        </w:rPr>
      </w:pPr>
      <w:r w:rsidRPr="0006223A">
        <w:rPr>
          <w:rFonts w:ascii="Calibri" w:eastAsia="Calibri" w:hAnsi="Calibri" w:cs="Times New Roman"/>
          <w:b/>
          <w:i/>
          <w:sz w:val="18"/>
          <w:szCs w:val="18"/>
        </w:rPr>
        <w:lastRenderedPageBreak/>
        <w:t>The Executive Director will:</w:t>
      </w:r>
    </w:p>
    <w:p w14:paraId="49BFE3A6" w14:textId="77777777" w:rsidR="00B83E20" w:rsidRPr="0006223A" w:rsidRDefault="00B83E20" w:rsidP="00B83E20">
      <w:pPr>
        <w:numPr>
          <w:ilvl w:val="0"/>
          <w:numId w:val="7"/>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Develop annual operating plan and budget in consultation with and for approval by the Board in support of Association’s strategic direction (mission, vision, long-term </w:t>
      </w:r>
      <w:proofErr w:type="gramStart"/>
      <w:r w:rsidRPr="0006223A">
        <w:rPr>
          <w:rFonts w:ascii="Calibri" w:eastAsia="Calibri" w:hAnsi="Calibri" w:cs="Times New Roman"/>
          <w:sz w:val="18"/>
          <w:szCs w:val="18"/>
        </w:rPr>
        <w:t>objectives</w:t>
      </w:r>
      <w:proofErr w:type="gramEnd"/>
      <w:r w:rsidRPr="0006223A">
        <w:rPr>
          <w:rFonts w:ascii="Calibri" w:eastAsia="Calibri" w:hAnsi="Calibri" w:cs="Times New Roman"/>
          <w:sz w:val="18"/>
          <w:szCs w:val="18"/>
        </w:rPr>
        <w:t xml:space="preserve"> and financial goals as established by the Board). </w:t>
      </w:r>
    </w:p>
    <w:p w14:paraId="618D31BE" w14:textId="77777777" w:rsidR="00B83E20" w:rsidRPr="0006223A" w:rsidRDefault="00B83E20" w:rsidP="009A4412">
      <w:pPr>
        <w:spacing w:before="100" w:beforeAutospacing="1" w:after="100" w:afterAutospacing="1"/>
        <w:ind w:left="720"/>
        <w:contextualSpacing/>
        <w:rPr>
          <w:rFonts w:ascii="Calibri" w:eastAsia="Calibri" w:hAnsi="Calibri" w:cs="Times New Roman"/>
          <w:sz w:val="18"/>
          <w:szCs w:val="18"/>
        </w:rPr>
      </w:pPr>
    </w:p>
    <w:p w14:paraId="00BA2915" w14:textId="77777777" w:rsidR="00B83E20" w:rsidRPr="0006223A" w:rsidRDefault="00B83E20" w:rsidP="00B83E20">
      <w:pPr>
        <w:numPr>
          <w:ilvl w:val="0"/>
          <w:numId w:val="7"/>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Develop, </w:t>
      </w:r>
      <w:proofErr w:type="gramStart"/>
      <w:r w:rsidRPr="0006223A">
        <w:rPr>
          <w:rFonts w:ascii="Calibri" w:eastAsia="Calibri" w:hAnsi="Calibri" w:cs="Times New Roman"/>
          <w:sz w:val="18"/>
          <w:szCs w:val="18"/>
        </w:rPr>
        <w:t>implement</w:t>
      </w:r>
      <w:proofErr w:type="gramEnd"/>
      <w:r w:rsidRPr="0006223A">
        <w:rPr>
          <w:rFonts w:ascii="Calibri" w:eastAsia="Calibri" w:hAnsi="Calibri" w:cs="Times New Roman"/>
          <w:sz w:val="18"/>
          <w:szCs w:val="18"/>
        </w:rPr>
        <w:t xml:space="preserve"> and oversee Association programs, services and member benefits. Major new initiatives will be included in annual plan or require separate Board approval on a case-by-case basis. </w:t>
      </w:r>
    </w:p>
    <w:p w14:paraId="00C6C30E" w14:textId="77777777" w:rsidR="00B83E20" w:rsidRPr="0006223A" w:rsidRDefault="00B83E20" w:rsidP="009A4412">
      <w:pPr>
        <w:spacing w:before="100" w:beforeAutospacing="1" w:after="100" w:afterAutospacing="1"/>
        <w:ind w:left="720"/>
        <w:contextualSpacing/>
        <w:rPr>
          <w:rFonts w:ascii="Calibri" w:eastAsia="Calibri" w:hAnsi="Calibri" w:cs="Times New Roman"/>
          <w:sz w:val="18"/>
          <w:szCs w:val="18"/>
        </w:rPr>
      </w:pPr>
    </w:p>
    <w:p w14:paraId="64359AF2" w14:textId="77777777" w:rsidR="00B83E20" w:rsidRPr="0006223A" w:rsidRDefault="00B83E20" w:rsidP="00B83E20">
      <w:pPr>
        <w:numPr>
          <w:ilvl w:val="0"/>
          <w:numId w:val="7"/>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Manage day-to-day affairs of the association:</w:t>
      </w:r>
    </w:p>
    <w:p w14:paraId="7786175A"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Implement Board approved annual operating plan and budget. </w:t>
      </w:r>
    </w:p>
    <w:p w14:paraId="6E3ADCB1"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Non-budgeted (unanticipated) spending decisions over $2500.00 require prior approval by Board President and Treasurer. </w:t>
      </w:r>
    </w:p>
    <w:p w14:paraId="63315C06"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Provide detailed quarterly financial updates to a committee established by the Board or the Board President, </w:t>
      </w:r>
      <w:proofErr w:type="gramStart"/>
      <w:r w:rsidRPr="0006223A">
        <w:rPr>
          <w:rFonts w:ascii="Calibri" w:eastAsia="Calibri" w:hAnsi="Calibri" w:cs="Times New Roman"/>
          <w:sz w:val="18"/>
          <w:szCs w:val="18"/>
        </w:rPr>
        <w:t>Vice-President</w:t>
      </w:r>
      <w:proofErr w:type="gramEnd"/>
      <w:r w:rsidRPr="0006223A">
        <w:rPr>
          <w:rFonts w:ascii="Calibri" w:eastAsia="Calibri" w:hAnsi="Calibri" w:cs="Times New Roman"/>
          <w:sz w:val="18"/>
          <w:szCs w:val="18"/>
        </w:rPr>
        <w:t xml:space="preserve"> and Treasurer. </w:t>
      </w:r>
    </w:p>
    <w:p w14:paraId="77A43768"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Provide summary quarterly financial updates to the entire Board. </w:t>
      </w:r>
    </w:p>
    <w:p w14:paraId="71EE79D4" w14:textId="77777777" w:rsidR="00B83E20" w:rsidRPr="0006223A" w:rsidRDefault="00B83E20" w:rsidP="009A4412">
      <w:pPr>
        <w:spacing w:before="100" w:beforeAutospacing="1" w:after="100" w:afterAutospacing="1"/>
        <w:ind w:left="1080"/>
        <w:contextualSpacing/>
        <w:rPr>
          <w:rFonts w:ascii="Calibri" w:eastAsia="Calibri" w:hAnsi="Calibri" w:cs="Times New Roman"/>
          <w:sz w:val="18"/>
          <w:szCs w:val="18"/>
        </w:rPr>
      </w:pPr>
      <w:r w:rsidRPr="0006223A">
        <w:rPr>
          <w:rFonts w:ascii="Calibri" w:eastAsia="Calibri" w:hAnsi="Calibri" w:cs="Times New Roman"/>
          <w:sz w:val="18"/>
          <w:szCs w:val="18"/>
        </w:rPr>
        <w:t xml:space="preserve"> </w:t>
      </w:r>
    </w:p>
    <w:p w14:paraId="64C4AD54" w14:textId="77777777" w:rsidR="00B83E20" w:rsidRPr="0006223A" w:rsidRDefault="00B83E20" w:rsidP="00B83E20">
      <w:pPr>
        <w:numPr>
          <w:ilvl w:val="0"/>
          <w:numId w:val="7"/>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Work with Board President to support Board meetings:</w:t>
      </w:r>
    </w:p>
    <w:p w14:paraId="683A5E55"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Schedule Board meetings per instructions of Board or President.</w:t>
      </w:r>
    </w:p>
    <w:p w14:paraId="2241D585"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Work with President to draft agenda for Board meetings.</w:t>
      </w:r>
    </w:p>
    <w:p w14:paraId="52A925B5"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Bring proposals to the Board for strategic opportunities including long-term funding strategies. </w:t>
      </w:r>
    </w:p>
    <w:p w14:paraId="3E187B27" w14:textId="77777777" w:rsidR="00B83E20" w:rsidRPr="0006223A" w:rsidRDefault="00B83E20" w:rsidP="00B83E20">
      <w:pPr>
        <w:numPr>
          <w:ilvl w:val="1"/>
          <w:numId w:val="7"/>
        </w:numPr>
        <w:spacing w:before="100" w:beforeAutospacing="1" w:after="100" w:afterAutospacing="1"/>
        <w:ind w:left="1080"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Update Board on Association programs and operations. </w:t>
      </w:r>
    </w:p>
    <w:p w14:paraId="4C395E4F" w14:textId="77777777" w:rsidR="00B83E20" w:rsidRPr="0006223A" w:rsidRDefault="00B83E20" w:rsidP="009A4412">
      <w:pPr>
        <w:spacing w:before="100" w:beforeAutospacing="1" w:after="100" w:afterAutospacing="1"/>
        <w:ind w:left="1080"/>
        <w:contextualSpacing/>
        <w:rPr>
          <w:rFonts w:ascii="Calibri" w:eastAsia="Calibri" w:hAnsi="Calibri" w:cs="Times New Roman"/>
          <w:sz w:val="18"/>
          <w:szCs w:val="18"/>
        </w:rPr>
      </w:pPr>
    </w:p>
    <w:p w14:paraId="4FE3E00E" w14:textId="77777777" w:rsidR="00B83E20" w:rsidRPr="0006223A" w:rsidRDefault="00B83E20" w:rsidP="00B83E20">
      <w:pPr>
        <w:numPr>
          <w:ilvl w:val="0"/>
          <w:numId w:val="7"/>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Recognizing the importance of the Heads of Houses both on the Board and off to the success of the CBPA the Executive Director will seek to develop relationships with a variety of HOH’s and solicit input and support from them in a variety of Association matters. </w:t>
      </w:r>
    </w:p>
    <w:p w14:paraId="74174D61" w14:textId="77777777" w:rsidR="00B83E20" w:rsidRPr="0006223A" w:rsidRDefault="00B83E20" w:rsidP="009A4412">
      <w:pPr>
        <w:spacing w:before="100" w:beforeAutospacing="1" w:after="100" w:afterAutospacing="1"/>
        <w:contextualSpacing/>
        <w:rPr>
          <w:rFonts w:ascii="Calibri" w:eastAsia="Calibri" w:hAnsi="Calibri" w:cs="Times New Roman"/>
          <w:sz w:val="18"/>
          <w:szCs w:val="18"/>
        </w:rPr>
      </w:pPr>
    </w:p>
    <w:p w14:paraId="3D006957" w14:textId="77777777" w:rsidR="00B83E20" w:rsidRPr="0006223A" w:rsidRDefault="00B83E20" w:rsidP="00B83E20">
      <w:pPr>
        <w:numPr>
          <w:ilvl w:val="0"/>
          <w:numId w:val="7"/>
        </w:numPr>
        <w:spacing w:before="100" w:beforeAutospacing="1" w:after="100" w:afterAutospacing="1"/>
        <w:ind w:right="0"/>
        <w:contextualSpacing/>
        <w:jc w:val="left"/>
        <w:rPr>
          <w:rFonts w:ascii="Calibri" w:eastAsia="Calibri" w:hAnsi="Calibri" w:cs="Times New Roman"/>
          <w:sz w:val="18"/>
          <w:szCs w:val="18"/>
        </w:rPr>
      </w:pPr>
      <w:r w:rsidRPr="0006223A">
        <w:rPr>
          <w:rFonts w:ascii="Calibri" w:eastAsia="Calibri" w:hAnsi="Calibri" w:cs="Times New Roman"/>
          <w:sz w:val="18"/>
          <w:szCs w:val="18"/>
        </w:rPr>
        <w:t xml:space="preserve">Recognizing the need to broaden Association membership to include more periodical, music and catechetical publishers the Executive Director will seek to develop relationships with and seek input from these publishers regarding Association programs and services.  </w:t>
      </w:r>
    </w:p>
    <w:p w14:paraId="53D6060C" w14:textId="77777777" w:rsidR="00B83E20" w:rsidRPr="0006223A" w:rsidRDefault="00B83E20" w:rsidP="009A4412">
      <w:pPr>
        <w:spacing w:before="100" w:beforeAutospacing="1" w:after="100" w:afterAutospacing="1"/>
        <w:ind w:left="1080"/>
        <w:contextualSpacing/>
        <w:rPr>
          <w:rFonts w:ascii="Calibri" w:eastAsia="Calibri" w:hAnsi="Calibri" w:cs="Times New Roman"/>
          <w:sz w:val="18"/>
          <w:szCs w:val="18"/>
        </w:rPr>
      </w:pPr>
    </w:p>
    <w:p w14:paraId="54B2D339" w14:textId="77777777" w:rsidR="003569AE" w:rsidRPr="0006223A" w:rsidRDefault="003569AE">
      <w:pPr>
        <w:rPr>
          <w:rFonts w:ascii="Calibri" w:eastAsia="Calibri" w:hAnsi="Calibri" w:cs="Times New Roman"/>
          <w:sz w:val="18"/>
          <w:szCs w:val="18"/>
        </w:rPr>
      </w:pPr>
      <w:r w:rsidRPr="0006223A">
        <w:rPr>
          <w:rFonts w:ascii="Calibri" w:eastAsia="Calibri" w:hAnsi="Calibri" w:cs="Times New Roman"/>
          <w:sz w:val="18"/>
          <w:szCs w:val="18"/>
        </w:rPr>
        <w:br w:type="page"/>
      </w:r>
    </w:p>
    <w:p w14:paraId="213A7A4C" w14:textId="2173297F" w:rsidR="00490F8D" w:rsidRDefault="00490F8D" w:rsidP="00717999">
      <w:pPr>
        <w:spacing w:before="0"/>
        <w:rPr>
          <w:b/>
          <w:sz w:val="28"/>
        </w:rPr>
      </w:pPr>
      <w:r w:rsidRPr="00490F8D">
        <w:rPr>
          <w:b/>
          <w:sz w:val="28"/>
        </w:rPr>
        <w:lastRenderedPageBreak/>
        <w:t>Role of Executive Committee</w:t>
      </w:r>
    </w:p>
    <w:p w14:paraId="5A0BAC86" w14:textId="77777777" w:rsidR="00490F8D" w:rsidRPr="00490F8D" w:rsidRDefault="00490F8D" w:rsidP="00717999">
      <w:pPr>
        <w:spacing w:before="0"/>
        <w:rPr>
          <w:b/>
          <w:sz w:val="28"/>
        </w:rPr>
      </w:pPr>
    </w:p>
    <w:p w14:paraId="521061D1" w14:textId="79B9FCF6" w:rsidR="00490F8D" w:rsidRPr="00490F8D" w:rsidRDefault="00490F8D" w:rsidP="00490F8D">
      <w:pPr>
        <w:spacing w:before="0"/>
        <w:ind w:left="0"/>
        <w:jc w:val="left"/>
        <w:rPr>
          <w:sz w:val="18"/>
        </w:rPr>
      </w:pPr>
      <w:r w:rsidRPr="00490F8D">
        <w:rPr>
          <w:sz w:val="18"/>
        </w:rPr>
        <w:t>The ACP Executive Committee consists of the officers of the ACP Board of Directors and meets on an as-needed basis.</w:t>
      </w:r>
    </w:p>
    <w:p w14:paraId="21464E17" w14:textId="77777777" w:rsidR="00717999" w:rsidRDefault="00717999" w:rsidP="00490F8D">
      <w:pPr>
        <w:spacing w:before="0"/>
        <w:ind w:left="0"/>
        <w:jc w:val="left"/>
        <w:rPr>
          <w:sz w:val="18"/>
        </w:rPr>
      </w:pPr>
    </w:p>
    <w:p w14:paraId="6C5C0C88" w14:textId="142D19DF" w:rsidR="00490F8D" w:rsidRPr="00490F8D" w:rsidRDefault="00490F8D" w:rsidP="00490F8D">
      <w:pPr>
        <w:spacing w:before="0"/>
        <w:ind w:left="0"/>
        <w:jc w:val="left"/>
        <w:rPr>
          <w:sz w:val="18"/>
        </w:rPr>
      </w:pPr>
      <w:r w:rsidRPr="00490F8D">
        <w:rPr>
          <w:sz w:val="18"/>
        </w:rPr>
        <w:t>The ACP Executive Committee meets primarily for the following reasons.</w:t>
      </w:r>
    </w:p>
    <w:p w14:paraId="2259A363" w14:textId="77777777" w:rsidR="00490F8D" w:rsidRPr="00490F8D" w:rsidRDefault="00490F8D" w:rsidP="00654325">
      <w:pPr>
        <w:pStyle w:val="ListParagraph"/>
        <w:numPr>
          <w:ilvl w:val="0"/>
          <w:numId w:val="60"/>
        </w:numPr>
        <w:spacing w:before="0"/>
        <w:ind w:right="0"/>
        <w:jc w:val="left"/>
        <w:rPr>
          <w:sz w:val="18"/>
        </w:rPr>
      </w:pPr>
      <w:r w:rsidRPr="00490F8D">
        <w:rPr>
          <w:sz w:val="18"/>
        </w:rPr>
        <w:t>To discuss questions or concerns that affect the organization financially in between regular board meetings and outside of the regular budgeting process.</w:t>
      </w:r>
    </w:p>
    <w:p w14:paraId="63DDC8AE" w14:textId="77777777" w:rsidR="00490F8D" w:rsidRPr="00490F8D" w:rsidRDefault="00490F8D" w:rsidP="00654325">
      <w:pPr>
        <w:pStyle w:val="ListParagraph"/>
        <w:numPr>
          <w:ilvl w:val="1"/>
          <w:numId w:val="60"/>
        </w:numPr>
        <w:spacing w:before="0"/>
        <w:ind w:right="0"/>
        <w:jc w:val="left"/>
        <w:rPr>
          <w:sz w:val="18"/>
        </w:rPr>
      </w:pPr>
      <w:r w:rsidRPr="00490F8D">
        <w:rPr>
          <w:sz w:val="18"/>
        </w:rPr>
        <w:t>These financial decisions are generally of a “one-time-only” nature. If it is anticipated that there will be a continued financial commitment, the item must be steered into the overall annual budgeting process.</w:t>
      </w:r>
    </w:p>
    <w:p w14:paraId="4E68B27F" w14:textId="77777777" w:rsidR="00490F8D" w:rsidRPr="00490F8D" w:rsidRDefault="00490F8D" w:rsidP="00654325">
      <w:pPr>
        <w:pStyle w:val="ListParagraph"/>
        <w:numPr>
          <w:ilvl w:val="1"/>
          <w:numId w:val="60"/>
        </w:numPr>
        <w:spacing w:before="0"/>
        <w:ind w:right="0"/>
        <w:jc w:val="left"/>
        <w:rPr>
          <w:sz w:val="18"/>
        </w:rPr>
      </w:pPr>
      <w:r w:rsidRPr="00490F8D">
        <w:rPr>
          <w:sz w:val="18"/>
        </w:rPr>
        <w:t>The Executive Committee has authority to make unanticipated, but necessary financial decisions valued at between $2,001 and $5,000 without consultation with the Board.</w:t>
      </w:r>
    </w:p>
    <w:p w14:paraId="21949292" w14:textId="77777777" w:rsidR="00490F8D" w:rsidRPr="00490F8D" w:rsidRDefault="00490F8D" w:rsidP="00654325">
      <w:pPr>
        <w:pStyle w:val="ListParagraph"/>
        <w:numPr>
          <w:ilvl w:val="1"/>
          <w:numId w:val="60"/>
        </w:numPr>
        <w:spacing w:before="0"/>
        <w:ind w:right="0"/>
        <w:jc w:val="left"/>
        <w:rPr>
          <w:sz w:val="18"/>
        </w:rPr>
      </w:pPr>
      <w:r w:rsidRPr="00490F8D">
        <w:rPr>
          <w:sz w:val="18"/>
        </w:rPr>
        <w:t>The Executive Director has authority to make unanticipated, but necessary financial decisions up to $2,000 without consultation with the Board or Executive Committee.</w:t>
      </w:r>
    </w:p>
    <w:p w14:paraId="5BC7BC1C" w14:textId="77777777" w:rsidR="00490F8D" w:rsidRPr="00490F8D" w:rsidRDefault="00490F8D" w:rsidP="00654325">
      <w:pPr>
        <w:pStyle w:val="ListParagraph"/>
        <w:numPr>
          <w:ilvl w:val="1"/>
          <w:numId w:val="60"/>
        </w:numPr>
        <w:spacing w:before="0"/>
        <w:ind w:right="0"/>
        <w:jc w:val="left"/>
        <w:rPr>
          <w:sz w:val="18"/>
        </w:rPr>
      </w:pPr>
      <w:r w:rsidRPr="00490F8D">
        <w:rPr>
          <w:sz w:val="18"/>
        </w:rPr>
        <w:t>Any items over $5,000 must be addressed in the regular annual budgeting process.</w:t>
      </w:r>
    </w:p>
    <w:p w14:paraId="18886C8B" w14:textId="77777777" w:rsidR="00490F8D" w:rsidRPr="00490F8D" w:rsidRDefault="00490F8D" w:rsidP="00654325">
      <w:pPr>
        <w:pStyle w:val="ListParagraph"/>
        <w:numPr>
          <w:ilvl w:val="1"/>
          <w:numId w:val="60"/>
        </w:numPr>
        <w:spacing w:before="0"/>
        <w:ind w:right="0"/>
        <w:jc w:val="left"/>
        <w:rPr>
          <w:sz w:val="18"/>
        </w:rPr>
      </w:pPr>
      <w:r w:rsidRPr="00490F8D">
        <w:rPr>
          <w:sz w:val="18"/>
        </w:rPr>
        <w:t>In both “b” and “c”, funds must be available within the current year budget to cover the unexpected, but authorized expense.</w:t>
      </w:r>
    </w:p>
    <w:p w14:paraId="44B8D954" w14:textId="7FF71836" w:rsidR="00490F8D" w:rsidRPr="00490F8D" w:rsidRDefault="00490F8D" w:rsidP="00654325">
      <w:pPr>
        <w:pStyle w:val="ListParagraph"/>
        <w:numPr>
          <w:ilvl w:val="0"/>
          <w:numId w:val="60"/>
        </w:numPr>
        <w:spacing w:before="0"/>
        <w:ind w:right="0"/>
        <w:jc w:val="left"/>
        <w:rPr>
          <w:sz w:val="18"/>
        </w:rPr>
      </w:pPr>
      <w:r w:rsidRPr="00490F8D">
        <w:rPr>
          <w:sz w:val="18"/>
        </w:rPr>
        <w:t>To address questions or concerns that arise through the “fast track” process. As defined in the fast</w:t>
      </w:r>
      <w:r w:rsidR="00D0012F">
        <w:rPr>
          <w:sz w:val="18"/>
        </w:rPr>
        <w:t>-</w:t>
      </w:r>
      <w:r w:rsidRPr="00490F8D">
        <w:rPr>
          <w:sz w:val="18"/>
        </w:rPr>
        <w:t>track process, these items come first (and possibly only) to the Executive Committee.</w:t>
      </w:r>
    </w:p>
    <w:p w14:paraId="02763446" w14:textId="3B652B0B" w:rsidR="00490F8D" w:rsidRPr="00490F8D" w:rsidRDefault="00490F8D" w:rsidP="00654325">
      <w:pPr>
        <w:pStyle w:val="ListParagraph"/>
        <w:numPr>
          <w:ilvl w:val="0"/>
          <w:numId w:val="60"/>
        </w:numPr>
        <w:spacing w:before="0"/>
        <w:ind w:right="0"/>
        <w:jc w:val="left"/>
        <w:rPr>
          <w:sz w:val="18"/>
        </w:rPr>
      </w:pPr>
      <w:r w:rsidRPr="00490F8D">
        <w:rPr>
          <w:sz w:val="18"/>
        </w:rPr>
        <w:t>To address items that do not require the full board’s attentio</w:t>
      </w:r>
      <w:r w:rsidR="00D0012F">
        <w:rPr>
          <w:sz w:val="18"/>
        </w:rPr>
        <w:t xml:space="preserve">n </w:t>
      </w:r>
      <w:r w:rsidRPr="00490F8D">
        <w:rPr>
          <w:sz w:val="18"/>
        </w:rPr>
        <w:t>but deserve discussion or consultation to determine next steps.</w:t>
      </w:r>
    </w:p>
    <w:p w14:paraId="0BC02338" w14:textId="77777777" w:rsidR="00490F8D" w:rsidRPr="00490F8D" w:rsidRDefault="00490F8D" w:rsidP="00654325">
      <w:pPr>
        <w:pStyle w:val="ListParagraph"/>
        <w:numPr>
          <w:ilvl w:val="0"/>
          <w:numId w:val="60"/>
        </w:numPr>
        <w:spacing w:before="0"/>
        <w:ind w:right="0"/>
        <w:jc w:val="left"/>
        <w:rPr>
          <w:sz w:val="18"/>
        </w:rPr>
      </w:pPr>
      <w:r w:rsidRPr="00490F8D">
        <w:rPr>
          <w:sz w:val="18"/>
        </w:rPr>
        <w:t>To decide what issues and discussions go to the board and which ones do not including the agenda for upcoming board meetings.</w:t>
      </w:r>
    </w:p>
    <w:p w14:paraId="0B9752E7" w14:textId="77777777" w:rsidR="00E025A6" w:rsidRDefault="00E025A6" w:rsidP="00E025A6">
      <w:pPr>
        <w:jc w:val="both"/>
        <w:rPr>
          <w:sz w:val="18"/>
        </w:rPr>
      </w:pPr>
      <w:r>
        <w:rPr>
          <w:sz w:val="18"/>
        </w:rPr>
        <w:br w:type="page"/>
      </w:r>
    </w:p>
    <w:p w14:paraId="414C1622" w14:textId="5F41B0E5" w:rsidR="00E025A6" w:rsidRPr="00E025A6" w:rsidRDefault="00E025A6" w:rsidP="00E025A6">
      <w:pPr>
        <w:spacing w:before="0"/>
        <w:ind w:left="0" w:right="0"/>
        <w:rPr>
          <w:b/>
          <w:sz w:val="28"/>
        </w:rPr>
      </w:pPr>
      <w:r w:rsidRPr="00E025A6">
        <w:rPr>
          <w:b/>
          <w:sz w:val="28"/>
        </w:rPr>
        <w:lastRenderedPageBreak/>
        <w:t>Fast</w:t>
      </w:r>
      <w:r w:rsidR="00D0012F">
        <w:rPr>
          <w:b/>
          <w:sz w:val="28"/>
        </w:rPr>
        <w:t>-</w:t>
      </w:r>
      <w:r w:rsidRPr="00E025A6">
        <w:rPr>
          <w:b/>
          <w:sz w:val="28"/>
        </w:rPr>
        <w:t>Track Process</w:t>
      </w:r>
    </w:p>
    <w:p w14:paraId="44589C40" w14:textId="77777777" w:rsidR="00E025A6" w:rsidRDefault="00E025A6" w:rsidP="00E025A6">
      <w:pPr>
        <w:spacing w:before="0"/>
        <w:ind w:left="0" w:right="0"/>
        <w:jc w:val="left"/>
      </w:pPr>
    </w:p>
    <w:p w14:paraId="30F53FBA" w14:textId="199C3F76" w:rsidR="00E025A6" w:rsidRPr="00E025A6" w:rsidRDefault="00E025A6" w:rsidP="00E025A6">
      <w:pPr>
        <w:spacing w:before="0"/>
        <w:ind w:left="0" w:right="0"/>
        <w:jc w:val="left"/>
        <w:rPr>
          <w:sz w:val="18"/>
        </w:rPr>
      </w:pPr>
      <w:r w:rsidRPr="00E025A6">
        <w:rPr>
          <w:sz w:val="18"/>
        </w:rPr>
        <w:t>Fast</w:t>
      </w:r>
      <w:r w:rsidR="00D0012F">
        <w:rPr>
          <w:sz w:val="18"/>
        </w:rPr>
        <w:t>-</w:t>
      </w:r>
      <w:r w:rsidRPr="00E025A6">
        <w:rPr>
          <w:sz w:val="18"/>
        </w:rPr>
        <w:t xml:space="preserve">track is an expedited process to </w:t>
      </w:r>
      <w:proofErr w:type="gramStart"/>
      <w:r w:rsidRPr="00E025A6">
        <w:rPr>
          <w:sz w:val="18"/>
        </w:rPr>
        <w:t>make a decision</w:t>
      </w:r>
      <w:proofErr w:type="gramEnd"/>
      <w:r w:rsidRPr="00E025A6">
        <w:rPr>
          <w:sz w:val="18"/>
        </w:rPr>
        <w:t xml:space="preserve"> outside of the normal calendar and working process of the ACP Board of Directors.</w:t>
      </w:r>
    </w:p>
    <w:p w14:paraId="4B9A90B8" w14:textId="77777777" w:rsidR="00E025A6" w:rsidRPr="00E025A6" w:rsidRDefault="00E025A6" w:rsidP="00E025A6">
      <w:pPr>
        <w:spacing w:before="0"/>
        <w:ind w:left="0" w:right="0"/>
        <w:jc w:val="left"/>
        <w:rPr>
          <w:sz w:val="18"/>
        </w:rPr>
      </w:pPr>
    </w:p>
    <w:p w14:paraId="03AECDFF" w14:textId="77777777" w:rsidR="00E025A6" w:rsidRPr="00E025A6" w:rsidRDefault="00E025A6" w:rsidP="00E025A6">
      <w:pPr>
        <w:spacing w:before="0"/>
        <w:ind w:left="0" w:right="0"/>
        <w:jc w:val="left"/>
        <w:rPr>
          <w:sz w:val="18"/>
        </w:rPr>
      </w:pPr>
      <w:r w:rsidRPr="00E025A6">
        <w:rPr>
          <w:sz w:val="18"/>
        </w:rPr>
        <w:t xml:space="preserve">The purpose of fast tracking is to enable the ACP leadership to make quick decisions when needed </w:t>
      </w:r>
      <w:proofErr w:type="gramStart"/>
      <w:r w:rsidRPr="00E025A6">
        <w:rPr>
          <w:sz w:val="18"/>
        </w:rPr>
        <w:t>in order to</w:t>
      </w:r>
      <w:proofErr w:type="gramEnd"/>
      <w:r w:rsidRPr="00E025A6">
        <w:rPr>
          <w:sz w:val="18"/>
        </w:rPr>
        <w:t xml:space="preserve"> take advantage of opportunities that may present themselves or respond to an immediate situation.</w:t>
      </w:r>
    </w:p>
    <w:p w14:paraId="6421595F" w14:textId="77777777" w:rsidR="00E025A6" w:rsidRPr="00E025A6" w:rsidRDefault="00E025A6" w:rsidP="00E025A6">
      <w:pPr>
        <w:spacing w:before="0"/>
        <w:ind w:left="0" w:right="0"/>
        <w:jc w:val="left"/>
        <w:rPr>
          <w:sz w:val="18"/>
        </w:rPr>
      </w:pPr>
    </w:p>
    <w:p w14:paraId="6E6E7204" w14:textId="72E52457" w:rsidR="00E025A6" w:rsidRPr="00E025A6" w:rsidRDefault="00E025A6" w:rsidP="00E025A6">
      <w:pPr>
        <w:spacing w:before="0"/>
        <w:ind w:left="0" w:right="0"/>
        <w:jc w:val="left"/>
        <w:rPr>
          <w:sz w:val="18"/>
        </w:rPr>
      </w:pPr>
      <w:r w:rsidRPr="00E025A6">
        <w:rPr>
          <w:sz w:val="18"/>
        </w:rPr>
        <w:t>Questions or issues that are candidates for the fast</w:t>
      </w:r>
      <w:r w:rsidR="00D0012F">
        <w:rPr>
          <w:sz w:val="18"/>
        </w:rPr>
        <w:t>-</w:t>
      </w:r>
      <w:r w:rsidRPr="00E025A6">
        <w:rPr>
          <w:sz w:val="18"/>
        </w:rPr>
        <w:t>track process should meet the following criteria.</w:t>
      </w:r>
    </w:p>
    <w:p w14:paraId="1E1901DC" w14:textId="77777777" w:rsidR="00E025A6" w:rsidRPr="00E025A6" w:rsidRDefault="00E025A6" w:rsidP="00654325">
      <w:pPr>
        <w:pStyle w:val="ListParagraph"/>
        <w:numPr>
          <w:ilvl w:val="0"/>
          <w:numId w:val="62"/>
        </w:numPr>
        <w:spacing w:before="0"/>
        <w:ind w:left="360" w:right="0"/>
        <w:jc w:val="left"/>
        <w:rPr>
          <w:sz w:val="18"/>
        </w:rPr>
      </w:pPr>
      <w:r w:rsidRPr="00E025A6">
        <w:rPr>
          <w:sz w:val="18"/>
        </w:rPr>
        <w:t>Meets an immediate or emerging need (especially one that has not been anticipated)</w:t>
      </w:r>
    </w:p>
    <w:p w14:paraId="406918E2" w14:textId="77777777" w:rsidR="00E025A6" w:rsidRPr="00E025A6" w:rsidRDefault="00E025A6" w:rsidP="00654325">
      <w:pPr>
        <w:pStyle w:val="ListParagraph"/>
        <w:numPr>
          <w:ilvl w:val="0"/>
          <w:numId w:val="62"/>
        </w:numPr>
        <w:spacing w:before="0"/>
        <w:ind w:left="360" w:right="0"/>
        <w:jc w:val="left"/>
        <w:rPr>
          <w:sz w:val="18"/>
        </w:rPr>
      </w:pPr>
      <w:r w:rsidRPr="00E025A6">
        <w:rPr>
          <w:sz w:val="18"/>
        </w:rPr>
        <w:t xml:space="preserve">Will significantly impact the financial status of the ACP or the </w:t>
      </w:r>
      <w:proofErr w:type="gramStart"/>
      <w:r w:rsidRPr="00E025A6">
        <w:rPr>
          <w:sz w:val="18"/>
        </w:rPr>
        <w:t>Foundation</w:t>
      </w:r>
      <w:proofErr w:type="gramEnd"/>
    </w:p>
    <w:p w14:paraId="1AEC6647" w14:textId="77777777" w:rsidR="00E025A6" w:rsidRPr="00E025A6" w:rsidRDefault="00E025A6" w:rsidP="00654325">
      <w:pPr>
        <w:pStyle w:val="ListParagraph"/>
        <w:numPr>
          <w:ilvl w:val="0"/>
          <w:numId w:val="62"/>
        </w:numPr>
        <w:spacing w:before="0"/>
        <w:ind w:left="360" w:right="0"/>
        <w:jc w:val="left"/>
        <w:rPr>
          <w:sz w:val="18"/>
        </w:rPr>
      </w:pPr>
      <w:r w:rsidRPr="00E025A6">
        <w:rPr>
          <w:sz w:val="18"/>
        </w:rPr>
        <w:t xml:space="preserve">Offers a significant advantage or improvement over a previously existing </w:t>
      </w:r>
      <w:proofErr w:type="gramStart"/>
      <w:r w:rsidRPr="00E025A6">
        <w:rPr>
          <w:sz w:val="18"/>
        </w:rPr>
        <w:t>decision</w:t>
      </w:r>
      <w:proofErr w:type="gramEnd"/>
    </w:p>
    <w:p w14:paraId="7A1C72E7" w14:textId="77777777" w:rsidR="00E025A6" w:rsidRPr="00E025A6" w:rsidRDefault="00E025A6" w:rsidP="00654325">
      <w:pPr>
        <w:pStyle w:val="ListParagraph"/>
        <w:numPr>
          <w:ilvl w:val="0"/>
          <w:numId w:val="62"/>
        </w:numPr>
        <w:spacing w:before="0"/>
        <w:ind w:left="360" w:right="0"/>
        <w:jc w:val="left"/>
        <w:rPr>
          <w:sz w:val="18"/>
        </w:rPr>
      </w:pPr>
      <w:r w:rsidRPr="00E025A6">
        <w:rPr>
          <w:sz w:val="18"/>
        </w:rPr>
        <w:t xml:space="preserve">Is expected to result in an improved </w:t>
      </w:r>
      <w:proofErr w:type="gramStart"/>
      <w:r w:rsidRPr="00E025A6">
        <w:rPr>
          <w:sz w:val="18"/>
        </w:rPr>
        <w:t>outcome</w:t>
      </w:r>
      <w:proofErr w:type="gramEnd"/>
    </w:p>
    <w:p w14:paraId="30710234" w14:textId="77777777" w:rsidR="00E025A6" w:rsidRPr="00E025A6" w:rsidRDefault="00E025A6" w:rsidP="00E025A6">
      <w:pPr>
        <w:spacing w:before="0"/>
        <w:ind w:left="0" w:right="0"/>
        <w:jc w:val="left"/>
        <w:rPr>
          <w:sz w:val="18"/>
        </w:rPr>
      </w:pPr>
    </w:p>
    <w:p w14:paraId="7A6E4926" w14:textId="77777777" w:rsidR="00E025A6" w:rsidRPr="00E025A6" w:rsidRDefault="00E025A6" w:rsidP="00E025A6">
      <w:pPr>
        <w:spacing w:before="0"/>
        <w:ind w:left="0" w:right="0"/>
        <w:jc w:val="left"/>
        <w:rPr>
          <w:sz w:val="18"/>
        </w:rPr>
      </w:pPr>
      <w:r w:rsidRPr="00E025A6">
        <w:rPr>
          <w:sz w:val="18"/>
        </w:rPr>
        <w:t xml:space="preserve">Fast-tracked questions will be relatively straightforward and uncomplicated. </w:t>
      </w:r>
    </w:p>
    <w:p w14:paraId="73F922D9" w14:textId="77777777" w:rsidR="00E025A6" w:rsidRPr="00E025A6" w:rsidRDefault="00E025A6" w:rsidP="00E025A6">
      <w:pPr>
        <w:spacing w:before="0"/>
        <w:ind w:left="0" w:right="0"/>
        <w:jc w:val="left"/>
        <w:rPr>
          <w:sz w:val="18"/>
        </w:rPr>
      </w:pPr>
    </w:p>
    <w:p w14:paraId="37BADC56" w14:textId="77777777" w:rsidR="00E025A6" w:rsidRPr="00E025A6" w:rsidRDefault="00E025A6" w:rsidP="00E025A6">
      <w:pPr>
        <w:spacing w:before="0"/>
        <w:ind w:left="0" w:right="0"/>
        <w:jc w:val="left"/>
        <w:rPr>
          <w:sz w:val="18"/>
        </w:rPr>
      </w:pPr>
      <w:r w:rsidRPr="00E025A6">
        <w:rPr>
          <w:sz w:val="18"/>
        </w:rPr>
        <w:t>Any work group, board member, or staff member can request can refer a question or issue for fast tracking. Requests to fast track must be clearly defined and include:</w:t>
      </w:r>
    </w:p>
    <w:p w14:paraId="16A3B2AD" w14:textId="77777777" w:rsidR="00E025A6" w:rsidRPr="00E025A6" w:rsidRDefault="00E025A6" w:rsidP="00654325">
      <w:pPr>
        <w:pStyle w:val="ListParagraph"/>
        <w:numPr>
          <w:ilvl w:val="0"/>
          <w:numId w:val="61"/>
        </w:numPr>
        <w:spacing w:before="0"/>
        <w:ind w:left="360" w:right="0"/>
        <w:jc w:val="left"/>
        <w:rPr>
          <w:sz w:val="18"/>
        </w:rPr>
      </w:pPr>
      <w:r w:rsidRPr="00E025A6">
        <w:rPr>
          <w:sz w:val="18"/>
        </w:rPr>
        <w:t xml:space="preserve">Intended </w:t>
      </w:r>
      <w:proofErr w:type="gramStart"/>
      <w:r w:rsidRPr="00E025A6">
        <w:rPr>
          <w:sz w:val="18"/>
        </w:rPr>
        <w:t>outcome</w:t>
      </w:r>
      <w:proofErr w:type="gramEnd"/>
    </w:p>
    <w:p w14:paraId="210A4BC0" w14:textId="77777777" w:rsidR="00E025A6" w:rsidRPr="00E025A6" w:rsidRDefault="00E025A6" w:rsidP="00654325">
      <w:pPr>
        <w:pStyle w:val="ListParagraph"/>
        <w:numPr>
          <w:ilvl w:val="0"/>
          <w:numId w:val="61"/>
        </w:numPr>
        <w:spacing w:before="0"/>
        <w:ind w:left="360" w:right="0"/>
        <w:jc w:val="left"/>
        <w:rPr>
          <w:sz w:val="18"/>
        </w:rPr>
      </w:pPr>
      <w:r w:rsidRPr="00E025A6">
        <w:rPr>
          <w:sz w:val="18"/>
        </w:rPr>
        <w:t>Description</w:t>
      </w:r>
    </w:p>
    <w:p w14:paraId="2308C15E" w14:textId="77777777" w:rsidR="00E025A6" w:rsidRPr="00E025A6" w:rsidRDefault="00E025A6" w:rsidP="00654325">
      <w:pPr>
        <w:pStyle w:val="ListParagraph"/>
        <w:numPr>
          <w:ilvl w:val="0"/>
          <w:numId w:val="61"/>
        </w:numPr>
        <w:spacing w:before="0"/>
        <w:ind w:left="360" w:right="0"/>
        <w:jc w:val="left"/>
        <w:rPr>
          <w:sz w:val="18"/>
        </w:rPr>
      </w:pPr>
      <w:r w:rsidRPr="00E025A6">
        <w:rPr>
          <w:sz w:val="18"/>
        </w:rPr>
        <w:t>Cost</w:t>
      </w:r>
    </w:p>
    <w:p w14:paraId="21EF0AF7" w14:textId="77777777" w:rsidR="00E025A6" w:rsidRPr="00E025A6" w:rsidRDefault="00E025A6" w:rsidP="00654325">
      <w:pPr>
        <w:pStyle w:val="ListParagraph"/>
        <w:numPr>
          <w:ilvl w:val="0"/>
          <w:numId w:val="61"/>
        </w:numPr>
        <w:spacing w:before="0"/>
        <w:ind w:left="360" w:right="0"/>
        <w:jc w:val="left"/>
        <w:rPr>
          <w:sz w:val="18"/>
        </w:rPr>
      </w:pPr>
      <w:r w:rsidRPr="00E025A6">
        <w:rPr>
          <w:sz w:val="18"/>
        </w:rPr>
        <w:t>Return on investment (ROI)</w:t>
      </w:r>
    </w:p>
    <w:p w14:paraId="6A847B12" w14:textId="77777777" w:rsidR="00E025A6" w:rsidRPr="00E025A6" w:rsidRDefault="00E025A6" w:rsidP="00654325">
      <w:pPr>
        <w:pStyle w:val="ListParagraph"/>
        <w:numPr>
          <w:ilvl w:val="0"/>
          <w:numId w:val="61"/>
        </w:numPr>
        <w:spacing w:before="0"/>
        <w:ind w:left="360" w:right="0"/>
        <w:jc w:val="left"/>
        <w:rPr>
          <w:sz w:val="18"/>
        </w:rPr>
      </w:pPr>
      <w:r w:rsidRPr="00E025A6">
        <w:rPr>
          <w:sz w:val="18"/>
        </w:rPr>
        <w:t>Measures of success or key performance indicators (KPI)</w:t>
      </w:r>
    </w:p>
    <w:p w14:paraId="77725D78" w14:textId="77777777" w:rsidR="00E025A6" w:rsidRPr="00E025A6" w:rsidRDefault="00E025A6" w:rsidP="00E025A6">
      <w:pPr>
        <w:spacing w:before="0"/>
        <w:ind w:left="0" w:right="0"/>
        <w:jc w:val="left"/>
        <w:rPr>
          <w:sz w:val="18"/>
        </w:rPr>
      </w:pPr>
    </w:p>
    <w:p w14:paraId="7978AF10" w14:textId="77777777" w:rsidR="00E025A6" w:rsidRPr="00E025A6" w:rsidRDefault="00E025A6" w:rsidP="00E025A6">
      <w:pPr>
        <w:spacing w:before="0"/>
        <w:ind w:left="0" w:right="0"/>
        <w:jc w:val="left"/>
        <w:rPr>
          <w:sz w:val="18"/>
        </w:rPr>
      </w:pPr>
      <w:r w:rsidRPr="00E025A6">
        <w:rPr>
          <w:sz w:val="18"/>
        </w:rPr>
        <w:t>The ACP Executive Committee receives requests for fast tracking and decides if the request will move forward within 3-5 business days ideally.</w:t>
      </w:r>
    </w:p>
    <w:p w14:paraId="25E0FD5D" w14:textId="77777777" w:rsidR="00E025A6" w:rsidRPr="00E025A6" w:rsidRDefault="00E025A6" w:rsidP="00E025A6">
      <w:pPr>
        <w:spacing w:before="0"/>
        <w:ind w:left="0" w:right="0"/>
        <w:jc w:val="left"/>
        <w:rPr>
          <w:sz w:val="18"/>
        </w:rPr>
      </w:pPr>
    </w:p>
    <w:p w14:paraId="436498B3" w14:textId="77777777" w:rsidR="00E025A6" w:rsidRPr="00E025A6" w:rsidRDefault="00E025A6" w:rsidP="00E025A6">
      <w:pPr>
        <w:spacing w:before="0"/>
        <w:ind w:left="0" w:right="0"/>
        <w:jc w:val="left"/>
        <w:rPr>
          <w:sz w:val="18"/>
        </w:rPr>
      </w:pPr>
      <w:r w:rsidRPr="00E025A6">
        <w:rPr>
          <w:sz w:val="18"/>
        </w:rPr>
        <w:t xml:space="preserve">Once a fast-tracked question or issue moves forward, the ACP Executive Committee ideally has 5 business days to </w:t>
      </w:r>
      <w:proofErr w:type="gramStart"/>
      <w:r w:rsidRPr="00E025A6">
        <w:rPr>
          <w:sz w:val="18"/>
        </w:rPr>
        <w:t>make a decision</w:t>
      </w:r>
      <w:proofErr w:type="gramEnd"/>
      <w:r w:rsidRPr="00E025A6">
        <w:rPr>
          <w:sz w:val="18"/>
        </w:rPr>
        <w:t xml:space="preserve"> on the final disposition of the fast-tracked request.</w:t>
      </w:r>
    </w:p>
    <w:p w14:paraId="0542E28C" w14:textId="77777777" w:rsidR="00E025A6" w:rsidRDefault="00E025A6" w:rsidP="00E025A6">
      <w:pPr>
        <w:spacing w:before="0"/>
        <w:ind w:left="0" w:right="0"/>
        <w:jc w:val="left"/>
      </w:pPr>
    </w:p>
    <w:p w14:paraId="3AF83707" w14:textId="77777777" w:rsidR="00E025A6" w:rsidRDefault="00E025A6" w:rsidP="00E025A6">
      <w:pPr>
        <w:ind w:left="0" w:right="0"/>
        <w:jc w:val="left"/>
        <w:rPr>
          <w:sz w:val="18"/>
        </w:rPr>
      </w:pPr>
      <w:r>
        <w:rPr>
          <w:sz w:val="18"/>
        </w:rPr>
        <w:br w:type="page"/>
      </w:r>
    </w:p>
    <w:p w14:paraId="6DF8B864" w14:textId="77777777" w:rsidR="00E025A6" w:rsidRPr="00E025A6" w:rsidRDefault="00E025A6" w:rsidP="00E025A6">
      <w:pPr>
        <w:tabs>
          <w:tab w:val="left" w:pos="9180"/>
        </w:tabs>
        <w:spacing w:before="0"/>
        <w:ind w:left="0" w:right="187"/>
        <w:rPr>
          <w:b/>
          <w:sz w:val="28"/>
        </w:rPr>
      </w:pPr>
      <w:r w:rsidRPr="00E025A6">
        <w:rPr>
          <w:b/>
          <w:sz w:val="28"/>
        </w:rPr>
        <w:lastRenderedPageBreak/>
        <w:t>How Work Groups Work</w:t>
      </w:r>
    </w:p>
    <w:p w14:paraId="79C6BBCD" w14:textId="77777777" w:rsidR="00E025A6" w:rsidRDefault="00E025A6" w:rsidP="00E025A6">
      <w:pPr>
        <w:tabs>
          <w:tab w:val="left" w:pos="9180"/>
        </w:tabs>
        <w:spacing w:before="0"/>
        <w:ind w:left="0" w:right="187"/>
        <w:jc w:val="left"/>
      </w:pPr>
    </w:p>
    <w:p w14:paraId="581FA1D4" w14:textId="77777777" w:rsidR="00E025A6" w:rsidRPr="00E025A6" w:rsidRDefault="00E025A6" w:rsidP="00E025A6">
      <w:pPr>
        <w:tabs>
          <w:tab w:val="left" w:pos="9180"/>
        </w:tabs>
        <w:spacing w:before="0"/>
        <w:ind w:left="0" w:right="187"/>
        <w:jc w:val="left"/>
        <w:rPr>
          <w:sz w:val="18"/>
        </w:rPr>
      </w:pPr>
      <w:r w:rsidRPr="00E025A6">
        <w:rPr>
          <w:sz w:val="18"/>
        </w:rPr>
        <w:t>Work groups are formed as short-term, ad hoc teams of ACP members, focused on addressing a specific issue or accomplishing a specific task.</w:t>
      </w:r>
    </w:p>
    <w:p w14:paraId="509033AE" w14:textId="77777777" w:rsidR="00E025A6" w:rsidRPr="00E025A6" w:rsidRDefault="00E025A6" w:rsidP="00E025A6">
      <w:pPr>
        <w:tabs>
          <w:tab w:val="left" w:pos="9180"/>
        </w:tabs>
        <w:spacing w:before="0"/>
        <w:ind w:left="0" w:right="187"/>
        <w:jc w:val="left"/>
        <w:rPr>
          <w:sz w:val="18"/>
        </w:rPr>
      </w:pPr>
    </w:p>
    <w:p w14:paraId="471B891B" w14:textId="77777777" w:rsidR="00E025A6" w:rsidRPr="00E025A6" w:rsidRDefault="00E025A6" w:rsidP="00E025A6">
      <w:pPr>
        <w:tabs>
          <w:tab w:val="left" w:pos="9180"/>
        </w:tabs>
        <w:spacing w:before="0"/>
        <w:ind w:left="0" w:right="187"/>
        <w:jc w:val="left"/>
        <w:rPr>
          <w:sz w:val="18"/>
        </w:rPr>
      </w:pPr>
      <w:r w:rsidRPr="00E025A6">
        <w:rPr>
          <w:sz w:val="18"/>
        </w:rPr>
        <w:t xml:space="preserve">Work groups usually consist of a combination of ACP board members and other ACP member publisher staff. The ACP executive director is generally a member of most work groups. Most work groups are between 4-6 people. </w:t>
      </w:r>
    </w:p>
    <w:p w14:paraId="0667A40F" w14:textId="77777777" w:rsidR="00E025A6" w:rsidRPr="00E025A6" w:rsidRDefault="00E025A6" w:rsidP="00E025A6">
      <w:pPr>
        <w:tabs>
          <w:tab w:val="left" w:pos="9180"/>
        </w:tabs>
        <w:spacing w:before="0"/>
        <w:ind w:left="0" w:right="187"/>
        <w:jc w:val="left"/>
        <w:rPr>
          <w:sz w:val="18"/>
        </w:rPr>
      </w:pPr>
    </w:p>
    <w:p w14:paraId="510D7F5B" w14:textId="77777777" w:rsidR="00E025A6" w:rsidRPr="00E025A6" w:rsidRDefault="00E025A6" w:rsidP="00E025A6">
      <w:pPr>
        <w:tabs>
          <w:tab w:val="left" w:pos="9180"/>
        </w:tabs>
        <w:spacing w:before="0"/>
        <w:ind w:left="0" w:right="187"/>
        <w:jc w:val="left"/>
        <w:rPr>
          <w:sz w:val="18"/>
        </w:rPr>
      </w:pPr>
      <w:r w:rsidRPr="00E025A6">
        <w:rPr>
          <w:sz w:val="18"/>
        </w:rPr>
        <w:t>Work groups largely meet online or by phone for between 1-3 meetings, depending upon the group’s goal. Work groups occasionally use Basecamp or some other online software to help share files and information.</w:t>
      </w:r>
    </w:p>
    <w:p w14:paraId="0DDBB0D6" w14:textId="77777777" w:rsidR="00E025A6" w:rsidRPr="00E025A6" w:rsidRDefault="00E025A6" w:rsidP="00E025A6">
      <w:pPr>
        <w:tabs>
          <w:tab w:val="left" w:pos="9180"/>
        </w:tabs>
        <w:spacing w:before="0"/>
        <w:ind w:left="0" w:right="187"/>
        <w:jc w:val="left"/>
        <w:rPr>
          <w:sz w:val="18"/>
        </w:rPr>
      </w:pPr>
    </w:p>
    <w:p w14:paraId="401BAF00" w14:textId="77777777" w:rsidR="00E025A6" w:rsidRPr="00E025A6" w:rsidRDefault="00E025A6" w:rsidP="00E025A6">
      <w:pPr>
        <w:tabs>
          <w:tab w:val="left" w:pos="9180"/>
        </w:tabs>
        <w:spacing w:before="0"/>
        <w:ind w:left="0" w:right="187"/>
        <w:jc w:val="left"/>
        <w:rPr>
          <w:sz w:val="18"/>
        </w:rPr>
      </w:pPr>
      <w:r w:rsidRPr="00E025A6">
        <w:rPr>
          <w:sz w:val="18"/>
        </w:rPr>
        <w:t>The ACP executive director manages the communication within the work group, the use of any online tools like Basecamp, and implementing or moving forward the decisions or work of the group. The ACP executive director consults the work group as needed when additional or unanticipated questions or situations arise that could impact the decision or action that the work group wants to take.</w:t>
      </w:r>
    </w:p>
    <w:p w14:paraId="011561C1" w14:textId="77777777" w:rsidR="00E025A6" w:rsidRPr="00E025A6" w:rsidRDefault="00E025A6" w:rsidP="00E025A6">
      <w:pPr>
        <w:tabs>
          <w:tab w:val="left" w:pos="9180"/>
        </w:tabs>
        <w:spacing w:before="0"/>
        <w:ind w:left="0" w:right="187"/>
        <w:jc w:val="left"/>
        <w:rPr>
          <w:sz w:val="18"/>
        </w:rPr>
      </w:pPr>
    </w:p>
    <w:p w14:paraId="2C53D8EB" w14:textId="77777777" w:rsidR="00E025A6" w:rsidRPr="00E025A6" w:rsidRDefault="00E025A6" w:rsidP="00E025A6">
      <w:pPr>
        <w:tabs>
          <w:tab w:val="left" w:pos="9180"/>
        </w:tabs>
        <w:spacing w:before="0"/>
        <w:ind w:left="0" w:right="187"/>
        <w:jc w:val="left"/>
        <w:rPr>
          <w:sz w:val="18"/>
        </w:rPr>
      </w:pPr>
      <w:r w:rsidRPr="00E025A6">
        <w:rPr>
          <w:sz w:val="18"/>
        </w:rPr>
        <w:t>Once a work group’s issue is addressed or task is accomplished, the work group is disbanded.</w:t>
      </w:r>
    </w:p>
    <w:p w14:paraId="6513E141" w14:textId="69D8BDDA" w:rsidR="00490F8D" w:rsidRDefault="00490F8D" w:rsidP="00E025A6">
      <w:pPr>
        <w:tabs>
          <w:tab w:val="left" w:pos="9180"/>
        </w:tabs>
        <w:spacing w:before="0"/>
        <w:ind w:left="0" w:right="187"/>
        <w:jc w:val="left"/>
      </w:pPr>
      <w:r w:rsidRPr="00490F8D">
        <w:rPr>
          <w:sz w:val="18"/>
        </w:rPr>
        <w:tab/>
      </w:r>
      <w:r w:rsidRPr="00490F8D">
        <w:rPr>
          <w:sz w:val="18"/>
        </w:rPr>
        <w:tab/>
      </w:r>
      <w:r>
        <w:tab/>
      </w:r>
      <w:r>
        <w:tab/>
      </w:r>
    </w:p>
    <w:p w14:paraId="46B55724" w14:textId="77777777" w:rsidR="00490F8D" w:rsidRDefault="00490F8D" w:rsidP="002B4ADC">
      <w:r>
        <w:tab/>
      </w:r>
      <w:r>
        <w:tab/>
      </w:r>
      <w:r>
        <w:tab/>
      </w:r>
      <w:r>
        <w:tab/>
      </w:r>
    </w:p>
    <w:p w14:paraId="35DCD725" w14:textId="77777777" w:rsidR="00490F8D" w:rsidRDefault="00490F8D" w:rsidP="002B4ADC">
      <w:r>
        <w:tab/>
      </w:r>
      <w:r>
        <w:tab/>
      </w:r>
      <w:r>
        <w:tab/>
      </w:r>
      <w:r>
        <w:tab/>
      </w:r>
    </w:p>
    <w:p w14:paraId="743682D3" w14:textId="77777777" w:rsidR="00490F8D" w:rsidRDefault="00490F8D" w:rsidP="002B4ADC">
      <w:r>
        <w:tab/>
      </w:r>
      <w:r>
        <w:tab/>
      </w:r>
      <w:r>
        <w:tab/>
      </w:r>
      <w:r>
        <w:tab/>
      </w:r>
    </w:p>
    <w:p w14:paraId="5C064144" w14:textId="77777777" w:rsidR="00490F8D" w:rsidRDefault="00490F8D">
      <w:pPr>
        <w:rPr>
          <w:b/>
          <w:iCs/>
          <w:sz w:val="28"/>
          <w:szCs w:val="28"/>
        </w:rPr>
      </w:pPr>
      <w:r>
        <w:rPr>
          <w:b/>
          <w:iCs/>
          <w:sz w:val="28"/>
          <w:szCs w:val="28"/>
        </w:rPr>
        <w:br w:type="page"/>
      </w:r>
    </w:p>
    <w:p w14:paraId="6B5E1BE1" w14:textId="6315F288" w:rsidR="001E3664" w:rsidRPr="00583C3D" w:rsidRDefault="001E3664" w:rsidP="00583C3D">
      <w:pPr>
        <w:spacing w:before="0"/>
        <w:ind w:left="0" w:right="0"/>
        <w:rPr>
          <w:b/>
          <w:iCs/>
          <w:sz w:val="28"/>
          <w:szCs w:val="28"/>
        </w:rPr>
      </w:pPr>
      <w:r w:rsidRPr="00583C3D">
        <w:rPr>
          <w:b/>
          <w:iCs/>
          <w:sz w:val="28"/>
          <w:szCs w:val="28"/>
        </w:rPr>
        <w:lastRenderedPageBreak/>
        <w:t>Advocacy Policy</w:t>
      </w:r>
    </w:p>
    <w:p w14:paraId="14606F57" w14:textId="77777777" w:rsidR="001E3664" w:rsidRPr="0006223A" w:rsidRDefault="001E3664" w:rsidP="001E3664">
      <w:pPr>
        <w:spacing w:before="0"/>
        <w:ind w:left="0" w:right="0"/>
        <w:jc w:val="left"/>
        <w:rPr>
          <w:iCs/>
          <w:sz w:val="18"/>
          <w:szCs w:val="18"/>
        </w:rPr>
      </w:pPr>
    </w:p>
    <w:p w14:paraId="529C25F6" w14:textId="77777777" w:rsidR="001E3664" w:rsidRPr="0006223A" w:rsidRDefault="001E3664" w:rsidP="001E3664">
      <w:pPr>
        <w:spacing w:before="0"/>
        <w:ind w:left="0" w:right="0"/>
        <w:jc w:val="left"/>
        <w:rPr>
          <w:i/>
          <w:iCs/>
          <w:sz w:val="18"/>
          <w:szCs w:val="18"/>
        </w:rPr>
      </w:pPr>
      <w:r w:rsidRPr="0006223A">
        <w:rPr>
          <w:i/>
          <w:iCs/>
          <w:sz w:val="18"/>
          <w:szCs w:val="18"/>
        </w:rPr>
        <w:t>The Board has finalized the following Advocacy Process. Anyone wishing to enlist the ACP to act as an advocate on an issue is asked to review this process and be guided by it. The Board has already found it useful in determining the appropriateness of acting on some concerns raised by membership. We hope the membership will find it useful in shaping and effectively articulating their concerns to the Board.</w:t>
      </w:r>
    </w:p>
    <w:p w14:paraId="4B69218A" w14:textId="77777777" w:rsidR="001E3664" w:rsidRPr="0006223A" w:rsidRDefault="001E3664" w:rsidP="001E3664">
      <w:pPr>
        <w:spacing w:before="0"/>
        <w:ind w:left="0" w:right="0"/>
        <w:jc w:val="left"/>
        <w:rPr>
          <w:iCs/>
          <w:sz w:val="18"/>
          <w:szCs w:val="18"/>
        </w:rPr>
      </w:pPr>
    </w:p>
    <w:p w14:paraId="1B387670" w14:textId="77777777" w:rsidR="001E3664" w:rsidRPr="0006223A" w:rsidRDefault="001E3664" w:rsidP="00A966BA">
      <w:pPr>
        <w:pStyle w:val="ListParagraph"/>
        <w:numPr>
          <w:ilvl w:val="0"/>
          <w:numId w:val="9"/>
        </w:numPr>
        <w:spacing w:before="0"/>
        <w:ind w:right="0"/>
        <w:jc w:val="left"/>
        <w:rPr>
          <w:iCs/>
          <w:sz w:val="18"/>
          <w:szCs w:val="18"/>
        </w:rPr>
      </w:pPr>
      <w:r w:rsidRPr="0006223A">
        <w:rPr>
          <w:iCs/>
          <w:sz w:val="18"/>
          <w:szCs w:val="18"/>
        </w:rPr>
        <w:t>A member publisher submits to the ACP office an advocacy issue which, in their estimation, requires decisive collective action.</w:t>
      </w:r>
    </w:p>
    <w:p w14:paraId="60246F37" w14:textId="77777777" w:rsidR="001E3664" w:rsidRPr="0006223A" w:rsidRDefault="000D02DF" w:rsidP="00A966BA">
      <w:pPr>
        <w:pStyle w:val="ListParagraph"/>
        <w:numPr>
          <w:ilvl w:val="0"/>
          <w:numId w:val="9"/>
        </w:numPr>
        <w:spacing w:before="0"/>
        <w:ind w:right="0"/>
        <w:jc w:val="left"/>
        <w:rPr>
          <w:iCs/>
          <w:sz w:val="18"/>
          <w:szCs w:val="18"/>
        </w:rPr>
      </w:pPr>
      <w:r w:rsidRPr="0006223A">
        <w:rPr>
          <w:iCs/>
          <w:sz w:val="18"/>
          <w:szCs w:val="18"/>
        </w:rPr>
        <w:t>The E</w:t>
      </w:r>
      <w:r w:rsidR="001E3664" w:rsidRPr="0006223A">
        <w:rPr>
          <w:iCs/>
          <w:sz w:val="18"/>
          <w:szCs w:val="18"/>
        </w:rPr>
        <w:t xml:space="preserve">xecutive </w:t>
      </w:r>
      <w:r w:rsidRPr="0006223A">
        <w:rPr>
          <w:iCs/>
          <w:sz w:val="18"/>
          <w:szCs w:val="18"/>
        </w:rPr>
        <w:t>D</w:t>
      </w:r>
      <w:r w:rsidR="001E3664" w:rsidRPr="0006223A">
        <w:rPr>
          <w:iCs/>
          <w:sz w:val="18"/>
          <w:szCs w:val="18"/>
        </w:rPr>
        <w:t>irector shall assist the member publisher in drafting a descriptive case for action, enumerating the benefits to the members of a collective response.</w:t>
      </w:r>
    </w:p>
    <w:p w14:paraId="70CB8A96" w14:textId="77777777" w:rsidR="001E3664" w:rsidRPr="0006223A" w:rsidRDefault="001E3664" w:rsidP="00A966BA">
      <w:pPr>
        <w:pStyle w:val="ListParagraph"/>
        <w:numPr>
          <w:ilvl w:val="0"/>
          <w:numId w:val="9"/>
        </w:numPr>
        <w:spacing w:before="0"/>
        <w:ind w:right="0"/>
        <w:jc w:val="left"/>
        <w:rPr>
          <w:iCs/>
          <w:sz w:val="18"/>
          <w:szCs w:val="18"/>
        </w:rPr>
      </w:pPr>
      <w:r w:rsidRPr="0006223A">
        <w:rPr>
          <w:iCs/>
          <w:sz w:val="18"/>
          <w:szCs w:val="18"/>
        </w:rPr>
        <w:t>The case for action is disseminated within 24 hours of being drafted to a standing committee of the association’s officers who evaluate the appropriateness of the issue.</w:t>
      </w:r>
    </w:p>
    <w:p w14:paraId="4B909520" w14:textId="77777777" w:rsidR="001E3664" w:rsidRPr="0006223A" w:rsidRDefault="001E3664" w:rsidP="00A966BA">
      <w:pPr>
        <w:pStyle w:val="ListParagraph"/>
        <w:numPr>
          <w:ilvl w:val="1"/>
          <w:numId w:val="9"/>
        </w:numPr>
        <w:spacing w:before="0"/>
        <w:ind w:right="0"/>
        <w:jc w:val="left"/>
        <w:rPr>
          <w:iCs/>
          <w:sz w:val="18"/>
          <w:szCs w:val="18"/>
        </w:rPr>
      </w:pPr>
      <w:r w:rsidRPr="0006223A">
        <w:rPr>
          <w:iCs/>
          <w:sz w:val="18"/>
          <w:szCs w:val="18"/>
        </w:rPr>
        <w:t>If the issue receives a three-quarters majority approval of the Officers, it goes on to the entire Board of Directors for a vote. The ballot must be prepared within a week of the issue being presented. A two-thirds majority approval of the entire Board of Directors is required for action to be taken in the name of the entire Association.</w:t>
      </w:r>
    </w:p>
    <w:p w14:paraId="04B5D78D" w14:textId="77777777" w:rsidR="001E3664" w:rsidRPr="0006223A" w:rsidRDefault="001E3664" w:rsidP="00A966BA">
      <w:pPr>
        <w:pStyle w:val="ListParagraph"/>
        <w:numPr>
          <w:ilvl w:val="1"/>
          <w:numId w:val="9"/>
        </w:numPr>
        <w:spacing w:before="0"/>
        <w:ind w:right="0"/>
        <w:jc w:val="left"/>
        <w:rPr>
          <w:iCs/>
          <w:sz w:val="18"/>
          <w:szCs w:val="18"/>
        </w:rPr>
      </w:pPr>
      <w:r w:rsidRPr="0006223A">
        <w:rPr>
          <w:iCs/>
          <w:sz w:val="18"/>
          <w:szCs w:val="18"/>
        </w:rPr>
        <w:t>If the issue does not receive a three-quarters majority vote of the Officers, the case for action is deemed non-actionable on the part of the Association.</w:t>
      </w:r>
    </w:p>
    <w:p w14:paraId="4F1AF76A" w14:textId="77777777" w:rsidR="001E3664" w:rsidRPr="0006223A" w:rsidRDefault="001E3664" w:rsidP="00A966BA">
      <w:pPr>
        <w:pStyle w:val="ListParagraph"/>
        <w:numPr>
          <w:ilvl w:val="1"/>
          <w:numId w:val="9"/>
        </w:numPr>
        <w:spacing w:before="0"/>
        <w:ind w:right="0"/>
        <w:jc w:val="left"/>
        <w:rPr>
          <w:iCs/>
          <w:sz w:val="18"/>
          <w:szCs w:val="18"/>
        </w:rPr>
      </w:pPr>
      <w:r w:rsidRPr="0006223A">
        <w:rPr>
          <w:iCs/>
          <w:sz w:val="18"/>
          <w:szCs w:val="18"/>
        </w:rPr>
        <w:t>If the issue is of such a controversial nature, the Officers may choose to forego a vote of the Board of Directors and ask that the entire membership be polled to determine whether a clear mandate exists. A two-thirds affirmative vote of the entire membership shall constitute an actionable mandate.</w:t>
      </w:r>
    </w:p>
    <w:p w14:paraId="58928A61" w14:textId="77777777" w:rsidR="001E3664" w:rsidRPr="0006223A" w:rsidRDefault="001E3664" w:rsidP="00A966BA">
      <w:pPr>
        <w:pStyle w:val="ListParagraph"/>
        <w:numPr>
          <w:ilvl w:val="0"/>
          <w:numId w:val="9"/>
        </w:numPr>
        <w:spacing w:before="0"/>
        <w:ind w:right="0"/>
        <w:jc w:val="left"/>
        <w:rPr>
          <w:iCs/>
          <w:sz w:val="18"/>
          <w:szCs w:val="18"/>
        </w:rPr>
      </w:pPr>
      <w:r w:rsidRPr="0006223A">
        <w:rPr>
          <w:iCs/>
          <w:sz w:val="18"/>
          <w:szCs w:val="18"/>
        </w:rPr>
        <w:t>Any official communication on an advocacy issue shall initiate from the President, the Executive Director, or anyone whom the Board has specifically designed.</w:t>
      </w:r>
    </w:p>
    <w:p w14:paraId="08D38229" w14:textId="77777777" w:rsidR="001E3664" w:rsidRPr="0006223A" w:rsidRDefault="001E3664" w:rsidP="001E3664">
      <w:pPr>
        <w:spacing w:before="0"/>
        <w:ind w:right="0"/>
        <w:jc w:val="left"/>
        <w:rPr>
          <w:iCs/>
          <w:sz w:val="18"/>
          <w:szCs w:val="18"/>
        </w:rPr>
      </w:pPr>
    </w:p>
    <w:p w14:paraId="353506FB" w14:textId="77777777" w:rsidR="001E3664" w:rsidRPr="0006223A" w:rsidRDefault="000D02DF" w:rsidP="001E3664">
      <w:pPr>
        <w:spacing w:before="0"/>
        <w:ind w:right="0"/>
        <w:jc w:val="left"/>
        <w:rPr>
          <w:i/>
          <w:iCs/>
          <w:sz w:val="18"/>
          <w:szCs w:val="18"/>
        </w:rPr>
      </w:pPr>
      <w:r w:rsidRPr="0006223A">
        <w:rPr>
          <w:i/>
          <w:iCs/>
          <w:sz w:val="18"/>
          <w:szCs w:val="18"/>
        </w:rPr>
        <w:t>(As taken from the ACP newsletter of May 2000)</w:t>
      </w:r>
    </w:p>
    <w:p w14:paraId="4E59ABD7" w14:textId="77777777" w:rsidR="001E3664" w:rsidRPr="0006223A" w:rsidRDefault="001E3664" w:rsidP="001E3664">
      <w:pPr>
        <w:spacing w:before="0"/>
        <w:ind w:left="0" w:right="0"/>
        <w:jc w:val="left"/>
        <w:rPr>
          <w:b/>
          <w:iCs/>
          <w:sz w:val="18"/>
          <w:szCs w:val="18"/>
        </w:rPr>
      </w:pPr>
      <w:r w:rsidRPr="0006223A">
        <w:rPr>
          <w:b/>
          <w:iCs/>
          <w:sz w:val="18"/>
          <w:szCs w:val="18"/>
        </w:rPr>
        <w:br w:type="page"/>
      </w:r>
    </w:p>
    <w:p w14:paraId="61223D15" w14:textId="77777777" w:rsidR="003569AE" w:rsidRPr="00583C3D" w:rsidRDefault="003569AE" w:rsidP="00583C3D">
      <w:pPr>
        <w:spacing w:before="0"/>
        <w:ind w:left="0" w:right="0"/>
        <w:rPr>
          <w:b/>
          <w:iCs/>
          <w:sz w:val="28"/>
          <w:szCs w:val="28"/>
        </w:rPr>
      </w:pPr>
      <w:r w:rsidRPr="00583C3D">
        <w:rPr>
          <w:b/>
          <w:iCs/>
          <w:sz w:val="28"/>
          <w:szCs w:val="28"/>
        </w:rPr>
        <w:lastRenderedPageBreak/>
        <w:t>Antitrust Compliance Policy</w:t>
      </w:r>
    </w:p>
    <w:p w14:paraId="798E30A2" w14:textId="77777777" w:rsidR="003569AE" w:rsidRPr="0006223A" w:rsidRDefault="003569AE" w:rsidP="003569AE">
      <w:pPr>
        <w:spacing w:before="0"/>
        <w:ind w:left="0" w:right="0"/>
        <w:jc w:val="left"/>
        <w:rPr>
          <w:iCs/>
          <w:sz w:val="18"/>
          <w:szCs w:val="18"/>
        </w:rPr>
      </w:pPr>
    </w:p>
    <w:p w14:paraId="5EECA72B" w14:textId="77777777" w:rsidR="003569AE" w:rsidRPr="0006223A" w:rsidRDefault="003569AE" w:rsidP="003569AE">
      <w:pPr>
        <w:spacing w:before="0"/>
        <w:ind w:left="0" w:right="0"/>
        <w:jc w:val="left"/>
        <w:rPr>
          <w:iCs/>
          <w:sz w:val="18"/>
          <w:szCs w:val="18"/>
        </w:rPr>
      </w:pPr>
      <w:r w:rsidRPr="0006223A">
        <w:rPr>
          <w:iCs/>
          <w:sz w:val="18"/>
          <w:szCs w:val="18"/>
        </w:rPr>
        <w:t>The Association of Catholic Publishers insists on strict compliance with all federal, state, and applicable international trade regulations and antitrust laws. Consequently:</w:t>
      </w:r>
    </w:p>
    <w:p w14:paraId="37D60140" w14:textId="77777777" w:rsidR="00583C3D" w:rsidRDefault="00583C3D" w:rsidP="003569AE">
      <w:pPr>
        <w:spacing w:before="0"/>
        <w:ind w:left="0" w:right="0"/>
        <w:jc w:val="left"/>
        <w:rPr>
          <w:iCs/>
          <w:sz w:val="18"/>
          <w:szCs w:val="18"/>
        </w:rPr>
      </w:pPr>
    </w:p>
    <w:p w14:paraId="27FACBEB" w14:textId="77777777" w:rsidR="003569AE" w:rsidRPr="0006223A" w:rsidRDefault="003569AE" w:rsidP="003569AE">
      <w:pPr>
        <w:spacing w:before="0"/>
        <w:ind w:left="0" w:right="0"/>
        <w:jc w:val="left"/>
        <w:rPr>
          <w:iCs/>
          <w:sz w:val="18"/>
          <w:szCs w:val="18"/>
        </w:rPr>
      </w:pPr>
      <w:r w:rsidRPr="0006223A">
        <w:rPr>
          <w:iCs/>
          <w:sz w:val="18"/>
          <w:szCs w:val="18"/>
        </w:rPr>
        <w:t>Association membership, Board of Directors, and committee meetings should be conducted pursuant to agendas distributed in advance to attendees; discussions should be limited to agenda items, with no substantive discussion of Association matters other than at membership, Board of Directors, and committee meetings. Minutes should be distributed promptly.</w:t>
      </w:r>
    </w:p>
    <w:p w14:paraId="5B6DBDC7" w14:textId="77777777" w:rsidR="003569AE" w:rsidRPr="0006223A" w:rsidRDefault="003569AE" w:rsidP="003569AE">
      <w:pPr>
        <w:spacing w:before="0"/>
        <w:ind w:left="0" w:right="0"/>
        <w:jc w:val="left"/>
        <w:rPr>
          <w:iCs/>
          <w:sz w:val="18"/>
          <w:szCs w:val="18"/>
        </w:rPr>
      </w:pPr>
    </w:p>
    <w:p w14:paraId="1C16591B" w14:textId="77777777" w:rsidR="003569AE" w:rsidRPr="0006223A" w:rsidRDefault="003569AE" w:rsidP="003569AE">
      <w:pPr>
        <w:spacing w:before="0"/>
        <w:ind w:left="0" w:right="0"/>
        <w:jc w:val="left"/>
        <w:rPr>
          <w:iCs/>
          <w:sz w:val="18"/>
          <w:szCs w:val="18"/>
        </w:rPr>
      </w:pPr>
      <w:r w:rsidRPr="0006223A">
        <w:rPr>
          <w:iCs/>
          <w:sz w:val="18"/>
          <w:szCs w:val="18"/>
        </w:rPr>
        <w:t xml:space="preserve">All Association activities or discussions should be avoided which might be construed as tending to: (1) raise, lower, or stabilize prices; (2) set uniform terms of sale; (3) regulate production; (4) allocate markets; (5) encourage boycotts; (6) foster unfair trade practices; (7) assist monopolization; or in any way violate federal, state, or applicable international trade regulations and antitrust laws. </w:t>
      </w:r>
    </w:p>
    <w:p w14:paraId="2065242C" w14:textId="77777777" w:rsidR="003569AE" w:rsidRPr="0006223A" w:rsidRDefault="003569AE" w:rsidP="003569AE">
      <w:pPr>
        <w:spacing w:before="0"/>
        <w:ind w:left="0" w:right="0"/>
        <w:jc w:val="left"/>
        <w:rPr>
          <w:iCs/>
          <w:sz w:val="18"/>
          <w:szCs w:val="18"/>
        </w:rPr>
      </w:pPr>
    </w:p>
    <w:p w14:paraId="63296AC6" w14:textId="77777777" w:rsidR="003569AE" w:rsidRPr="0006223A" w:rsidRDefault="003569AE" w:rsidP="003569AE">
      <w:pPr>
        <w:spacing w:before="0"/>
        <w:ind w:left="0" w:right="0"/>
        <w:jc w:val="left"/>
        <w:rPr>
          <w:iCs/>
          <w:sz w:val="18"/>
          <w:szCs w:val="18"/>
        </w:rPr>
      </w:pPr>
      <w:r w:rsidRPr="0006223A">
        <w:rPr>
          <w:iCs/>
          <w:sz w:val="18"/>
          <w:szCs w:val="18"/>
        </w:rPr>
        <w:t xml:space="preserve">Association members who participate in conduct which the Board of Directors determines to be contrary to the Association antitrust compliance policy shall be subject to disciplinary measures up to, and including, termination of membership. </w:t>
      </w:r>
    </w:p>
    <w:p w14:paraId="46F21003" w14:textId="77777777" w:rsidR="003569AE" w:rsidRPr="0006223A" w:rsidRDefault="003569AE" w:rsidP="003569AE">
      <w:pPr>
        <w:spacing w:before="0"/>
        <w:ind w:left="0" w:right="0"/>
        <w:jc w:val="left"/>
        <w:rPr>
          <w:b/>
          <w:iCs/>
          <w:sz w:val="18"/>
          <w:szCs w:val="18"/>
        </w:rPr>
      </w:pPr>
    </w:p>
    <w:p w14:paraId="4F5D1403" w14:textId="77777777" w:rsidR="003569AE" w:rsidRPr="0006223A" w:rsidRDefault="003569AE" w:rsidP="003569AE">
      <w:pPr>
        <w:spacing w:before="0"/>
        <w:ind w:left="0" w:right="0"/>
        <w:jc w:val="left"/>
        <w:rPr>
          <w:iCs/>
          <w:sz w:val="18"/>
          <w:szCs w:val="18"/>
        </w:rPr>
      </w:pPr>
      <w:r w:rsidRPr="0006223A">
        <w:rPr>
          <w:b/>
          <w:iCs/>
          <w:sz w:val="18"/>
          <w:szCs w:val="18"/>
        </w:rPr>
        <w:t xml:space="preserve">Topics of discussion which must be avoided at Association meetings or events: </w:t>
      </w:r>
      <w:r w:rsidRPr="0006223A">
        <w:rPr>
          <w:iCs/>
          <w:sz w:val="18"/>
          <w:szCs w:val="18"/>
        </w:rPr>
        <w:t xml:space="preserve">  </w:t>
      </w:r>
    </w:p>
    <w:p w14:paraId="40D59786" w14:textId="77777777" w:rsidR="003569AE" w:rsidRPr="0006223A" w:rsidRDefault="003569AE" w:rsidP="003569AE">
      <w:pPr>
        <w:pStyle w:val="ListParagraph"/>
        <w:numPr>
          <w:ilvl w:val="0"/>
          <w:numId w:val="8"/>
        </w:numPr>
        <w:spacing w:before="0"/>
        <w:ind w:right="0"/>
        <w:jc w:val="left"/>
        <w:rPr>
          <w:iCs/>
          <w:sz w:val="18"/>
          <w:szCs w:val="18"/>
        </w:rPr>
      </w:pPr>
      <w:r w:rsidRPr="0006223A">
        <w:rPr>
          <w:iCs/>
          <w:sz w:val="18"/>
          <w:szCs w:val="18"/>
        </w:rPr>
        <w:t xml:space="preserve">Current or future prices or features that can impact (raise, lower or stabilize) prices such as discounts, costs, salaries, terms and conditions of sale, or profit margins. Note: Great care must be taken in discussing past prices. </w:t>
      </w:r>
    </w:p>
    <w:p w14:paraId="5D22C0C0" w14:textId="77777777" w:rsidR="003569AE" w:rsidRPr="0006223A" w:rsidRDefault="003569AE" w:rsidP="003569AE">
      <w:pPr>
        <w:pStyle w:val="ListParagraph"/>
        <w:numPr>
          <w:ilvl w:val="0"/>
          <w:numId w:val="8"/>
        </w:numPr>
        <w:spacing w:before="0"/>
        <w:ind w:right="0"/>
        <w:jc w:val="left"/>
        <w:rPr>
          <w:iCs/>
          <w:sz w:val="18"/>
          <w:szCs w:val="18"/>
        </w:rPr>
      </w:pPr>
      <w:r w:rsidRPr="0006223A">
        <w:rPr>
          <w:iCs/>
          <w:sz w:val="18"/>
          <w:szCs w:val="18"/>
        </w:rPr>
        <w:t>What constitutes a “fair” profit level.</w:t>
      </w:r>
    </w:p>
    <w:p w14:paraId="1949741F" w14:textId="77777777" w:rsidR="003569AE" w:rsidRPr="0006223A" w:rsidRDefault="003569AE" w:rsidP="003569AE">
      <w:pPr>
        <w:pStyle w:val="ListParagraph"/>
        <w:numPr>
          <w:ilvl w:val="0"/>
          <w:numId w:val="8"/>
        </w:numPr>
        <w:spacing w:before="0"/>
        <w:ind w:right="0"/>
        <w:jc w:val="left"/>
        <w:rPr>
          <w:iCs/>
          <w:sz w:val="18"/>
          <w:szCs w:val="18"/>
        </w:rPr>
      </w:pPr>
      <w:r w:rsidRPr="0006223A">
        <w:rPr>
          <w:iCs/>
          <w:sz w:val="18"/>
          <w:szCs w:val="18"/>
        </w:rPr>
        <w:t xml:space="preserve">Results of industry surveys related to pricing, sales, salaries, or other similar information. </w:t>
      </w:r>
    </w:p>
    <w:p w14:paraId="31F89218" w14:textId="77777777" w:rsidR="003569AE" w:rsidRPr="0006223A" w:rsidRDefault="003569AE" w:rsidP="003569AE">
      <w:pPr>
        <w:pStyle w:val="ListParagraph"/>
        <w:numPr>
          <w:ilvl w:val="0"/>
          <w:numId w:val="8"/>
        </w:numPr>
        <w:spacing w:before="0"/>
        <w:ind w:right="0"/>
        <w:jc w:val="left"/>
        <w:rPr>
          <w:iCs/>
          <w:sz w:val="18"/>
          <w:szCs w:val="18"/>
        </w:rPr>
      </w:pPr>
      <w:r w:rsidRPr="0006223A">
        <w:rPr>
          <w:iCs/>
          <w:sz w:val="18"/>
          <w:szCs w:val="18"/>
        </w:rPr>
        <w:t>Allocation of markets, customers, or territories.</w:t>
      </w:r>
    </w:p>
    <w:p w14:paraId="28096B7A" w14:textId="77777777" w:rsidR="003569AE" w:rsidRPr="0006223A" w:rsidRDefault="003569AE" w:rsidP="003569AE">
      <w:pPr>
        <w:pStyle w:val="ListParagraph"/>
        <w:numPr>
          <w:ilvl w:val="0"/>
          <w:numId w:val="8"/>
        </w:numPr>
        <w:spacing w:before="0"/>
        <w:ind w:right="0"/>
        <w:jc w:val="left"/>
        <w:rPr>
          <w:iCs/>
          <w:sz w:val="18"/>
          <w:szCs w:val="18"/>
        </w:rPr>
      </w:pPr>
      <w:r w:rsidRPr="0006223A">
        <w:rPr>
          <w:iCs/>
          <w:sz w:val="18"/>
          <w:szCs w:val="18"/>
        </w:rPr>
        <w:t>Refusal to deal with certain suppliers or customers.</w:t>
      </w:r>
    </w:p>
    <w:p w14:paraId="0C6CE91C" w14:textId="77777777" w:rsidR="003569AE" w:rsidRPr="0006223A" w:rsidRDefault="003569AE" w:rsidP="003569AE">
      <w:pPr>
        <w:spacing w:before="0"/>
        <w:ind w:left="0" w:right="0"/>
        <w:jc w:val="left"/>
        <w:rPr>
          <w:iCs/>
          <w:sz w:val="18"/>
          <w:szCs w:val="18"/>
        </w:rPr>
      </w:pPr>
    </w:p>
    <w:p w14:paraId="49379D14" w14:textId="77777777" w:rsidR="003569AE" w:rsidRPr="0006223A" w:rsidRDefault="003569AE" w:rsidP="003569AE">
      <w:pPr>
        <w:spacing w:before="0"/>
        <w:ind w:left="0" w:right="0"/>
        <w:jc w:val="left"/>
        <w:rPr>
          <w:sz w:val="18"/>
          <w:szCs w:val="18"/>
        </w:rPr>
      </w:pPr>
      <w:r w:rsidRPr="0006223A">
        <w:rPr>
          <w:sz w:val="18"/>
          <w:szCs w:val="18"/>
        </w:rPr>
        <w:t>If a discussion occurs at an Association meeting or event which</w:t>
      </w:r>
      <w:r w:rsidRPr="0006223A">
        <w:rPr>
          <w:rFonts w:ascii="Times New Roman" w:hAnsi="Times New Roman" w:cs="Times New Roman"/>
          <w:sz w:val="18"/>
          <w:szCs w:val="18"/>
        </w:rPr>
        <w:t xml:space="preserve"> </w:t>
      </w:r>
      <w:r w:rsidRPr="0006223A">
        <w:rPr>
          <w:sz w:val="18"/>
          <w:szCs w:val="18"/>
        </w:rPr>
        <w:t xml:space="preserve">might border on antitrust sensitivity, the discussion should be stopped and, if others continue the discussion you should leave the meeting. Any such instances should be reported to the executive director of the Association immediately. </w:t>
      </w:r>
    </w:p>
    <w:p w14:paraId="7591F429" w14:textId="77777777" w:rsidR="003569AE" w:rsidRPr="0006223A" w:rsidRDefault="003569AE" w:rsidP="003569AE">
      <w:pPr>
        <w:spacing w:before="0"/>
        <w:ind w:left="0" w:right="0"/>
        <w:jc w:val="left"/>
        <w:rPr>
          <w:i/>
          <w:sz w:val="18"/>
          <w:szCs w:val="18"/>
        </w:rPr>
      </w:pPr>
    </w:p>
    <w:p w14:paraId="7B50B84F" w14:textId="77777777" w:rsidR="003569AE" w:rsidRPr="0006223A" w:rsidRDefault="003569AE" w:rsidP="003569AE">
      <w:pPr>
        <w:spacing w:before="0"/>
        <w:ind w:left="0" w:right="0"/>
        <w:jc w:val="left"/>
        <w:rPr>
          <w:sz w:val="18"/>
          <w:szCs w:val="18"/>
        </w:rPr>
      </w:pPr>
      <w:r w:rsidRPr="0006223A">
        <w:rPr>
          <w:i/>
          <w:sz w:val="18"/>
          <w:szCs w:val="18"/>
        </w:rPr>
        <w:t>(Approved by CBPA Board of Directors May 26, 2009)</w:t>
      </w:r>
    </w:p>
    <w:p w14:paraId="62BBB2CC" w14:textId="77777777" w:rsidR="00B83E20" w:rsidRPr="0006223A" w:rsidRDefault="00B83E20" w:rsidP="003569AE">
      <w:pPr>
        <w:tabs>
          <w:tab w:val="left" w:pos="9360"/>
        </w:tabs>
        <w:spacing w:before="0"/>
        <w:ind w:left="0" w:right="0"/>
        <w:jc w:val="left"/>
        <w:rPr>
          <w:rFonts w:ascii="Calibri" w:eastAsia="Calibri" w:hAnsi="Calibri" w:cs="Times New Roman"/>
          <w:sz w:val="18"/>
          <w:szCs w:val="18"/>
        </w:rPr>
      </w:pPr>
    </w:p>
    <w:p w14:paraId="55C71EF0" w14:textId="77777777" w:rsidR="000D02DF" w:rsidRPr="0006223A" w:rsidRDefault="000D02DF">
      <w:pPr>
        <w:rPr>
          <w:sz w:val="18"/>
          <w:szCs w:val="18"/>
        </w:rPr>
      </w:pPr>
      <w:r w:rsidRPr="0006223A">
        <w:rPr>
          <w:sz w:val="18"/>
          <w:szCs w:val="18"/>
        </w:rPr>
        <w:br w:type="page"/>
      </w:r>
    </w:p>
    <w:p w14:paraId="52FACD6E" w14:textId="77777777" w:rsidR="000D02DF" w:rsidRPr="00583C3D" w:rsidRDefault="000D02DF" w:rsidP="00583C3D">
      <w:pPr>
        <w:ind w:left="0"/>
        <w:rPr>
          <w:b/>
          <w:sz w:val="28"/>
          <w:szCs w:val="28"/>
        </w:rPr>
      </w:pPr>
      <w:r w:rsidRPr="00583C3D">
        <w:rPr>
          <w:b/>
          <w:sz w:val="28"/>
          <w:szCs w:val="28"/>
        </w:rPr>
        <w:lastRenderedPageBreak/>
        <w:t>Policy on Press at Workshops, Meetings</w:t>
      </w:r>
    </w:p>
    <w:p w14:paraId="7AA7D28B" w14:textId="77777777" w:rsidR="000D02DF" w:rsidRPr="0006223A" w:rsidRDefault="000D02DF" w:rsidP="000D02DF">
      <w:pPr>
        <w:spacing w:before="0"/>
        <w:ind w:left="0" w:right="0"/>
        <w:jc w:val="left"/>
        <w:rPr>
          <w:b/>
          <w:sz w:val="18"/>
          <w:szCs w:val="18"/>
        </w:rPr>
      </w:pPr>
    </w:p>
    <w:p w14:paraId="134519AE" w14:textId="77777777" w:rsidR="000D02DF" w:rsidRPr="0006223A" w:rsidRDefault="000D02DF" w:rsidP="000D02DF">
      <w:pPr>
        <w:spacing w:before="0"/>
        <w:ind w:left="0" w:right="0"/>
        <w:jc w:val="left"/>
        <w:rPr>
          <w:sz w:val="18"/>
          <w:szCs w:val="18"/>
        </w:rPr>
      </w:pPr>
      <w:r w:rsidRPr="0006223A">
        <w:rPr>
          <w:sz w:val="18"/>
          <w:szCs w:val="18"/>
        </w:rPr>
        <w:t>All educational programs, seminars or workshops sponsored by the Association of Catholic Publishers including Heads-of-Houses programs, and all general meetings of the members are open to the press with the understanding:</w:t>
      </w:r>
    </w:p>
    <w:p w14:paraId="5CF6F35D" w14:textId="77777777" w:rsidR="000D02DF" w:rsidRPr="0006223A" w:rsidRDefault="000D02DF" w:rsidP="000D02DF">
      <w:pPr>
        <w:spacing w:before="0"/>
        <w:ind w:left="0" w:right="0"/>
        <w:jc w:val="left"/>
        <w:rPr>
          <w:sz w:val="18"/>
          <w:szCs w:val="18"/>
        </w:rPr>
      </w:pPr>
    </w:p>
    <w:p w14:paraId="08E317BF" w14:textId="77777777" w:rsidR="000D02DF" w:rsidRPr="0006223A" w:rsidRDefault="000D02DF" w:rsidP="000D02DF">
      <w:pPr>
        <w:tabs>
          <w:tab w:val="left" w:pos="720"/>
        </w:tabs>
        <w:spacing w:before="0"/>
        <w:ind w:left="720" w:right="0" w:hanging="360"/>
        <w:jc w:val="left"/>
        <w:rPr>
          <w:sz w:val="18"/>
          <w:szCs w:val="18"/>
        </w:rPr>
      </w:pPr>
      <w:r w:rsidRPr="0006223A">
        <w:rPr>
          <w:sz w:val="18"/>
          <w:szCs w:val="18"/>
        </w:rPr>
        <w:t>1.</w:t>
      </w:r>
      <w:r w:rsidRPr="0006223A">
        <w:rPr>
          <w:sz w:val="18"/>
          <w:szCs w:val="18"/>
        </w:rPr>
        <w:tab/>
        <w:t>All reporters must register as working members of the press prior to the start of the program. This includes ACP members who intend to write for publications or to report in any medium about the proceedings.</w:t>
      </w:r>
    </w:p>
    <w:p w14:paraId="0B12AF84" w14:textId="77777777" w:rsidR="000D02DF" w:rsidRPr="0006223A" w:rsidRDefault="000D02DF" w:rsidP="000D02DF">
      <w:pPr>
        <w:tabs>
          <w:tab w:val="left" w:pos="720"/>
        </w:tabs>
        <w:spacing w:before="0"/>
        <w:ind w:left="720" w:right="0" w:hanging="360"/>
        <w:jc w:val="left"/>
        <w:rPr>
          <w:sz w:val="18"/>
          <w:szCs w:val="18"/>
        </w:rPr>
      </w:pPr>
      <w:r w:rsidRPr="0006223A">
        <w:rPr>
          <w:sz w:val="18"/>
          <w:szCs w:val="18"/>
        </w:rPr>
        <w:t>2.</w:t>
      </w:r>
      <w:r w:rsidRPr="0006223A">
        <w:rPr>
          <w:sz w:val="18"/>
          <w:szCs w:val="18"/>
        </w:rPr>
        <w:tab/>
        <w:t>At the start of the program, the chairperson will acknowledge by name all members of the press who are in attendance.</w:t>
      </w:r>
    </w:p>
    <w:p w14:paraId="66E4061C" w14:textId="77777777" w:rsidR="000D02DF" w:rsidRPr="0006223A" w:rsidRDefault="000D02DF" w:rsidP="000D02DF">
      <w:pPr>
        <w:tabs>
          <w:tab w:val="left" w:pos="720"/>
        </w:tabs>
        <w:spacing w:before="0"/>
        <w:ind w:left="720" w:right="0" w:hanging="360"/>
        <w:jc w:val="left"/>
        <w:rPr>
          <w:sz w:val="18"/>
          <w:szCs w:val="18"/>
        </w:rPr>
      </w:pPr>
      <w:r w:rsidRPr="0006223A">
        <w:rPr>
          <w:sz w:val="18"/>
          <w:szCs w:val="18"/>
        </w:rPr>
        <w:t>3.</w:t>
      </w:r>
      <w:r w:rsidRPr="0006223A">
        <w:rPr>
          <w:sz w:val="18"/>
          <w:szCs w:val="18"/>
        </w:rPr>
        <w:tab/>
        <w:t xml:space="preserve">Everything that is said both by presenters and by those in attendance </w:t>
      </w:r>
      <w:proofErr w:type="gramStart"/>
      <w:r w:rsidRPr="0006223A">
        <w:rPr>
          <w:sz w:val="18"/>
          <w:szCs w:val="18"/>
        </w:rPr>
        <w:t>is considered to be</w:t>
      </w:r>
      <w:proofErr w:type="gramEnd"/>
      <w:r w:rsidRPr="0006223A">
        <w:rPr>
          <w:sz w:val="18"/>
          <w:szCs w:val="18"/>
        </w:rPr>
        <w:t xml:space="preserve"> “on the record.”</w:t>
      </w:r>
    </w:p>
    <w:p w14:paraId="54CB51FD" w14:textId="77777777" w:rsidR="000D02DF" w:rsidRPr="0006223A" w:rsidRDefault="000D02DF" w:rsidP="000D02DF">
      <w:pPr>
        <w:tabs>
          <w:tab w:val="left" w:pos="720"/>
        </w:tabs>
        <w:spacing w:before="0"/>
        <w:ind w:left="720" w:right="0" w:hanging="360"/>
        <w:jc w:val="left"/>
        <w:rPr>
          <w:sz w:val="18"/>
          <w:szCs w:val="18"/>
        </w:rPr>
      </w:pPr>
      <w:r w:rsidRPr="0006223A">
        <w:rPr>
          <w:sz w:val="18"/>
          <w:szCs w:val="18"/>
        </w:rPr>
        <w:t>4.</w:t>
      </w:r>
      <w:r w:rsidRPr="0006223A">
        <w:rPr>
          <w:sz w:val="18"/>
          <w:szCs w:val="18"/>
        </w:rPr>
        <w:tab/>
        <w:t>The reporter must get permission to quote the comments of a person in attendance who is not a program presenter.</w:t>
      </w:r>
    </w:p>
    <w:p w14:paraId="17152D61" w14:textId="77777777" w:rsidR="000D02DF" w:rsidRPr="0006223A" w:rsidRDefault="000D02DF" w:rsidP="000D02DF">
      <w:pPr>
        <w:tabs>
          <w:tab w:val="left" w:pos="720"/>
        </w:tabs>
        <w:spacing w:before="0"/>
        <w:ind w:left="0" w:right="0"/>
        <w:jc w:val="left"/>
        <w:rPr>
          <w:sz w:val="18"/>
          <w:szCs w:val="18"/>
        </w:rPr>
      </w:pPr>
    </w:p>
    <w:p w14:paraId="227AAD3E" w14:textId="77777777" w:rsidR="000D02DF" w:rsidRPr="0006223A" w:rsidRDefault="000D02DF" w:rsidP="000D02DF">
      <w:pPr>
        <w:tabs>
          <w:tab w:val="left" w:pos="720"/>
        </w:tabs>
        <w:spacing w:before="0"/>
        <w:ind w:left="0" w:right="0"/>
        <w:jc w:val="left"/>
        <w:rPr>
          <w:sz w:val="18"/>
          <w:szCs w:val="18"/>
        </w:rPr>
      </w:pPr>
      <w:r w:rsidRPr="0006223A">
        <w:rPr>
          <w:sz w:val="18"/>
          <w:szCs w:val="18"/>
        </w:rPr>
        <w:t>Board meetings, committee and sub-committee meetings of the Association of Catholic Publishers are not open to the press.</w:t>
      </w:r>
    </w:p>
    <w:p w14:paraId="5754F68B" w14:textId="77777777" w:rsidR="000D02DF" w:rsidRPr="0006223A" w:rsidRDefault="000D02DF" w:rsidP="000D02DF">
      <w:pPr>
        <w:tabs>
          <w:tab w:val="left" w:pos="720"/>
        </w:tabs>
        <w:spacing w:before="0"/>
        <w:ind w:left="0" w:right="0"/>
        <w:jc w:val="left"/>
        <w:rPr>
          <w:sz w:val="18"/>
          <w:szCs w:val="18"/>
        </w:rPr>
      </w:pPr>
    </w:p>
    <w:p w14:paraId="71831639" w14:textId="77777777" w:rsidR="000D02DF" w:rsidRPr="0006223A" w:rsidRDefault="000D02DF" w:rsidP="000D02DF">
      <w:pPr>
        <w:tabs>
          <w:tab w:val="left" w:pos="720"/>
        </w:tabs>
        <w:spacing w:before="0"/>
        <w:ind w:left="0" w:right="0"/>
        <w:jc w:val="left"/>
        <w:rPr>
          <w:i/>
          <w:sz w:val="18"/>
          <w:szCs w:val="18"/>
        </w:rPr>
      </w:pPr>
      <w:r w:rsidRPr="0006223A">
        <w:rPr>
          <w:i/>
          <w:sz w:val="18"/>
          <w:szCs w:val="18"/>
        </w:rPr>
        <w:t>(Approved by the Board on February 15, 2001.)</w:t>
      </w:r>
    </w:p>
    <w:p w14:paraId="4CF87FD8" w14:textId="77777777" w:rsidR="00932862" w:rsidRPr="0006223A" w:rsidRDefault="009A4412" w:rsidP="00932862">
      <w:pPr>
        <w:rPr>
          <w:rFonts w:ascii="Calibri" w:hAnsi="Calibri" w:cs="Calibri"/>
          <w:b/>
          <w:sz w:val="18"/>
          <w:szCs w:val="18"/>
        </w:rPr>
      </w:pPr>
      <w:r w:rsidRPr="0006223A">
        <w:rPr>
          <w:sz w:val="18"/>
          <w:szCs w:val="18"/>
        </w:rPr>
        <w:br w:type="page"/>
      </w:r>
    </w:p>
    <w:p w14:paraId="744D541D" w14:textId="77777777" w:rsidR="00932862" w:rsidRPr="006B593A" w:rsidRDefault="00932862" w:rsidP="00932862">
      <w:pPr>
        <w:spacing w:after="120"/>
        <w:rPr>
          <w:rFonts w:ascii="Calibri" w:hAnsi="Calibri" w:cs="Calibri"/>
          <w:sz w:val="28"/>
          <w:szCs w:val="28"/>
        </w:rPr>
      </w:pPr>
      <w:r w:rsidRPr="006B593A">
        <w:rPr>
          <w:rFonts w:ascii="Calibri" w:hAnsi="Calibri" w:cs="Calibri"/>
          <w:sz w:val="28"/>
          <w:szCs w:val="28"/>
        </w:rPr>
        <w:lastRenderedPageBreak/>
        <w:t>CONFLICT OF INTEREST POLICY</w:t>
      </w:r>
    </w:p>
    <w:p w14:paraId="55A0C3C9" w14:textId="77777777" w:rsidR="00932862" w:rsidRPr="006B593A" w:rsidRDefault="00932862" w:rsidP="00932862">
      <w:pPr>
        <w:spacing w:after="120"/>
        <w:rPr>
          <w:rFonts w:ascii="Calibri" w:hAnsi="Calibri" w:cs="Calibri"/>
          <w:sz w:val="28"/>
          <w:szCs w:val="28"/>
        </w:rPr>
      </w:pPr>
      <w:r w:rsidRPr="006B593A">
        <w:rPr>
          <w:rFonts w:ascii="Calibri" w:hAnsi="Calibri" w:cs="Calibri"/>
          <w:sz w:val="28"/>
          <w:szCs w:val="28"/>
        </w:rPr>
        <w:t>OF THE</w:t>
      </w:r>
    </w:p>
    <w:p w14:paraId="1383DB8D" w14:textId="77777777" w:rsidR="00932862" w:rsidRPr="006B593A" w:rsidRDefault="006C4C22" w:rsidP="00932862">
      <w:pPr>
        <w:suppressAutoHyphens/>
        <w:spacing w:after="120" w:line="240" w:lineRule="atLeast"/>
        <w:rPr>
          <w:rFonts w:ascii="Calibri" w:hAnsi="Calibri" w:cs="Calibri"/>
          <w:spacing w:val="-2"/>
          <w:sz w:val="28"/>
          <w:szCs w:val="28"/>
        </w:rPr>
      </w:pPr>
      <w:r w:rsidRPr="006B593A">
        <w:rPr>
          <w:rFonts w:ascii="Calibri" w:hAnsi="Calibri" w:cs="Calibri"/>
          <w:spacing w:val="-2"/>
          <w:sz w:val="28"/>
          <w:szCs w:val="28"/>
        </w:rPr>
        <w:t>ASSOCIATION OF CATHOLIC PUBLISHERS</w:t>
      </w:r>
      <w:r w:rsidR="00932862" w:rsidRPr="006B593A">
        <w:rPr>
          <w:rFonts w:ascii="Calibri" w:hAnsi="Calibri" w:cs="Calibri"/>
          <w:spacing w:val="-2"/>
          <w:sz w:val="28"/>
          <w:szCs w:val="28"/>
        </w:rPr>
        <w:t>, INC.</w:t>
      </w:r>
    </w:p>
    <w:p w14:paraId="448A686B" w14:textId="77777777" w:rsidR="00932862" w:rsidRPr="0006223A" w:rsidRDefault="00932862" w:rsidP="00932862">
      <w:pPr>
        <w:rPr>
          <w:rFonts w:ascii="Calibri" w:hAnsi="Calibri" w:cs="Calibri"/>
          <w:caps/>
          <w:sz w:val="18"/>
          <w:szCs w:val="18"/>
        </w:rPr>
      </w:pPr>
      <w:r w:rsidRPr="0006223A">
        <w:rPr>
          <w:rFonts w:ascii="Calibri" w:hAnsi="Calibri" w:cs="Calibri"/>
          <w:sz w:val="18"/>
          <w:szCs w:val="18"/>
        </w:rPr>
        <w:t xml:space="preserve">As Adopted </w:t>
      </w:r>
      <w:r w:rsidR="00B16CA4" w:rsidRPr="0006223A">
        <w:rPr>
          <w:rFonts w:ascii="Calibri" w:hAnsi="Calibri" w:cs="Calibri"/>
          <w:sz w:val="18"/>
          <w:szCs w:val="18"/>
        </w:rPr>
        <w:t>3/22/2013</w:t>
      </w:r>
    </w:p>
    <w:p w14:paraId="0CD4B38E" w14:textId="77777777" w:rsidR="00932862" w:rsidRPr="0006223A" w:rsidRDefault="00932862" w:rsidP="00932862">
      <w:pPr>
        <w:rPr>
          <w:rFonts w:ascii="Calibri" w:hAnsi="Calibri" w:cs="Calibri"/>
          <w:b/>
          <w:caps/>
          <w:sz w:val="18"/>
          <w:szCs w:val="18"/>
        </w:rPr>
      </w:pPr>
    </w:p>
    <w:p w14:paraId="56F90A87"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t>ARTICLE I: PURPOSE</w:t>
      </w:r>
    </w:p>
    <w:p w14:paraId="2B15C2DF" w14:textId="77777777" w:rsidR="00932862" w:rsidRPr="0006223A" w:rsidRDefault="00932862" w:rsidP="006C4C22">
      <w:pPr>
        <w:suppressAutoHyphens/>
        <w:spacing w:line="240" w:lineRule="atLeast"/>
        <w:jc w:val="left"/>
        <w:rPr>
          <w:rFonts w:ascii="Calibri" w:hAnsi="Calibri" w:cs="Calibri"/>
          <w:sz w:val="18"/>
          <w:szCs w:val="18"/>
        </w:rPr>
      </w:pPr>
      <w:r w:rsidRPr="0006223A">
        <w:rPr>
          <w:rFonts w:ascii="Calibri" w:hAnsi="Calibri" w:cs="Calibri"/>
          <w:sz w:val="18"/>
          <w:szCs w:val="18"/>
        </w:rPr>
        <w:t xml:space="preserve">The purpose of the </w:t>
      </w:r>
      <w:proofErr w:type="gramStart"/>
      <w:r w:rsidRPr="0006223A">
        <w:rPr>
          <w:rFonts w:ascii="Calibri" w:hAnsi="Calibri" w:cs="Calibri"/>
          <w:sz w:val="18"/>
          <w:szCs w:val="18"/>
        </w:rPr>
        <w:t>conflict of interest</w:t>
      </w:r>
      <w:proofErr w:type="gramEnd"/>
      <w:r w:rsidRPr="0006223A">
        <w:rPr>
          <w:rFonts w:ascii="Calibri" w:hAnsi="Calibri" w:cs="Calibri"/>
          <w:sz w:val="18"/>
          <w:szCs w:val="18"/>
        </w:rPr>
        <w:t xml:space="preserve"> policy of the </w:t>
      </w:r>
      <w:r w:rsidR="006C4C22" w:rsidRPr="0006223A">
        <w:rPr>
          <w:rFonts w:ascii="Calibri" w:hAnsi="Calibri" w:cs="Calibri"/>
          <w:spacing w:val="-2"/>
          <w:sz w:val="18"/>
          <w:szCs w:val="18"/>
        </w:rPr>
        <w:t>ASSOCIATION OF CATHOLIC PUBLISHERS</w:t>
      </w:r>
      <w:r w:rsidRPr="0006223A">
        <w:rPr>
          <w:rFonts w:ascii="Calibri" w:hAnsi="Calibri" w:cs="Calibri"/>
          <w:spacing w:val="-2"/>
          <w:sz w:val="18"/>
          <w:szCs w:val="18"/>
        </w:rPr>
        <w:t>, INC.</w:t>
      </w:r>
      <w:r w:rsidRPr="0006223A">
        <w:rPr>
          <w:rFonts w:ascii="Calibri" w:hAnsi="Calibri" w:cs="Calibri"/>
          <w:sz w:val="18"/>
          <w:szCs w:val="18"/>
        </w:rPr>
        <w:t xml:space="preserve"> (the “</w:t>
      </w:r>
      <w:r w:rsidR="006C4C22" w:rsidRPr="0006223A">
        <w:rPr>
          <w:rFonts w:ascii="Calibri" w:hAnsi="Calibri" w:cs="Calibri"/>
          <w:sz w:val="18"/>
          <w:szCs w:val="18"/>
        </w:rPr>
        <w:t>ACP</w:t>
      </w:r>
      <w:r w:rsidRPr="0006223A">
        <w:rPr>
          <w:rFonts w:ascii="Calibri" w:hAnsi="Calibri" w:cs="Calibri"/>
          <w:sz w:val="18"/>
          <w:szCs w:val="18"/>
        </w:rPr>
        <w:t xml:space="preserve">”) is to protect the </w:t>
      </w:r>
      <w:r w:rsidR="006C4C22" w:rsidRPr="0006223A">
        <w:rPr>
          <w:rFonts w:ascii="Calibri" w:hAnsi="Calibri" w:cs="Calibri"/>
          <w:sz w:val="18"/>
          <w:szCs w:val="18"/>
        </w:rPr>
        <w:t>ACP</w:t>
      </w:r>
      <w:r w:rsidRPr="0006223A">
        <w:rPr>
          <w:rFonts w:ascii="Calibri" w:hAnsi="Calibri" w:cs="Calibri"/>
          <w:sz w:val="18"/>
          <w:szCs w:val="18"/>
        </w:rPr>
        <w:t>’s interest when it is contemplating entering into a transaction or arrangement that might benefit a private interest or might result in a possible excess benefit transaction.  This policy is intended to supplement but not replace any applicable state and federal laws governing conflict of interest applicable to nonprofit organizations.</w:t>
      </w:r>
    </w:p>
    <w:p w14:paraId="7CE1B914" w14:textId="77777777" w:rsidR="006C4C22" w:rsidRPr="0006223A" w:rsidRDefault="006C4C22" w:rsidP="00932862">
      <w:pPr>
        <w:rPr>
          <w:rFonts w:ascii="Calibri" w:hAnsi="Calibri" w:cs="Calibri"/>
          <w:b/>
          <w:sz w:val="18"/>
          <w:szCs w:val="18"/>
        </w:rPr>
      </w:pPr>
    </w:p>
    <w:p w14:paraId="7A862CD2"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t>ARTICLE II: DEFINITIONS</w:t>
      </w:r>
    </w:p>
    <w:p w14:paraId="08727E89" w14:textId="77777777" w:rsidR="00932862" w:rsidRPr="0006223A" w:rsidRDefault="00932862" w:rsidP="00A966BA">
      <w:pPr>
        <w:numPr>
          <w:ilvl w:val="0"/>
          <w:numId w:val="11"/>
        </w:numPr>
        <w:spacing w:before="0"/>
        <w:ind w:right="0"/>
        <w:jc w:val="left"/>
        <w:rPr>
          <w:rFonts w:ascii="Calibri" w:hAnsi="Calibri" w:cs="Calibri"/>
          <w:sz w:val="18"/>
          <w:szCs w:val="18"/>
        </w:rPr>
      </w:pPr>
      <w:r w:rsidRPr="0006223A">
        <w:rPr>
          <w:rFonts w:ascii="Calibri" w:hAnsi="Calibri" w:cs="Calibri"/>
          <w:sz w:val="18"/>
          <w:szCs w:val="18"/>
          <w:u w:val="single"/>
        </w:rPr>
        <w:t>Interested Person</w:t>
      </w:r>
      <w:r w:rsidRPr="0006223A">
        <w:rPr>
          <w:rFonts w:ascii="Calibri" w:hAnsi="Calibri" w:cs="Calibri"/>
          <w:sz w:val="18"/>
          <w:szCs w:val="18"/>
        </w:rPr>
        <w:t xml:space="preserve">.  Any member of the Board of Directors, any employee of the </w:t>
      </w:r>
      <w:r w:rsidR="006C4C22" w:rsidRPr="0006223A">
        <w:rPr>
          <w:rFonts w:ascii="Calibri" w:hAnsi="Calibri" w:cs="Calibri"/>
          <w:sz w:val="18"/>
          <w:szCs w:val="18"/>
        </w:rPr>
        <w:t>ACP</w:t>
      </w:r>
      <w:r w:rsidRPr="0006223A">
        <w:rPr>
          <w:rFonts w:ascii="Calibri" w:hAnsi="Calibri" w:cs="Calibri"/>
          <w:sz w:val="18"/>
          <w:szCs w:val="18"/>
        </w:rPr>
        <w:t>, or any member of a committee wherein such member has Board of Director delegated powers, who has direct or indirect financial interest, as defined below, is an interested person.</w:t>
      </w:r>
    </w:p>
    <w:p w14:paraId="2B6D0631" w14:textId="77777777" w:rsidR="00932862" w:rsidRPr="0006223A" w:rsidRDefault="00932862" w:rsidP="00932862">
      <w:pPr>
        <w:ind w:left="360"/>
        <w:rPr>
          <w:rFonts w:ascii="Calibri" w:hAnsi="Calibri" w:cs="Calibri"/>
          <w:sz w:val="18"/>
          <w:szCs w:val="18"/>
        </w:rPr>
      </w:pPr>
    </w:p>
    <w:p w14:paraId="10935707" w14:textId="77777777" w:rsidR="00932862" w:rsidRPr="0006223A" w:rsidRDefault="00932862" w:rsidP="00A966BA">
      <w:pPr>
        <w:numPr>
          <w:ilvl w:val="0"/>
          <w:numId w:val="11"/>
        </w:numPr>
        <w:spacing w:before="0"/>
        <w:ind w:right="0"/>
        <w:jc w:val="left"/>
        <w:rPr>
          <w:rFonts w:ascii="Calibri" w:hAnsi="Calibri" w:cs="Calibri"/>
          <w:sz w:val="18"/>
          <w:szCs w:val="18"/>
        </w:rPr>
      </w:pPr>
      <w:r w:rsidRPr="0006223A">
        <w:rPr>
          <w:rFonts w:ascii="Calibri" w:hAnsi="Calibri" w:cs="Calibri"/>
          <w:sz w:val="18"/>
          <w:szCs w:val="18"/>
          <w:u w:val="single"/>
        </w:rPr>
        <w:t>Financial Interest</w:t>
      </w:r>
      <w:r w:rsidRPr="0006223A">
        <w:rPr>
          <w:rFonts w:ascii="Calibri" w:hAnsi="Calibri" w:cs="Calibri"/>
          <w:sz w:val="18"/>
          <w:szCs w:val="18"/>
        </w:rPr>
        <w:t>.  A person has a financial interest if the person has, directly or indirectly, through business, investment, or family:</w:t>
      </w:r>
    </w:p>
    <w:p w14:paraId="7F7E571E" w14:textId="77777777" w:rsidR="00932862" w:rsidRPr="0006223A" w:rsidRDefault="00932862" w:rsidP="00A966BA">
      <w:pPr>
        <w:numPr>
          <w:ilvl w:val="1"/>
          <w:numId w:val="11"/>
        </w:numPr>
        <w:spacing w:before="0"/>
        <w:ind w:right="0"/>
        <w:jc w:val="left"/>
        <w:rPr>
          <w:rFonts w:ascii="Calibri" w:hAnsi="Calibri" w:cs="Calibri"/>
          <w:sz w:val="18"/>
          <w:szCs w:val="18"/>
        </w:rPr>
      </w:pPr>
      <w:r w:rsidRPr="0006223A">
        <w:rPr>
          <w:rFonts w:ascii="Calibri" w:hAnsi="Calibri" w:cs="Calibri"/>
          <w:sz w:val="18"/>
          <w:szCs w:val="18"/>
        </w:rPr>
        <w:t xml:space="preserve">An ownership or investment interest in any entity with which the </w:t>
      </w:r>
      <w:r w:rsidR="006C4C22" w:rsidRPr="0006223A">
        <w:rPr>
          <w:rFonts w:ascii="Calibri" w:hAnsi="Calibri" w:cs="Calibri"/>
          <w:sz w:val="18"/>
          <w:szCs w:val="18"/>
        </w:rPr>
        <w:t>ACP</w:t>
      </w:r>
      <w:r w:rsidRPr="0006223A">
        <w:rPr>
          <w:rFonts w:ascii="Calibri" w:hAnsi="Calibri" w:cs="Calibri"/>
          <w:sz w:val="18"/>
          <w:szCs w:val="18"/>
        </w:rPr>
        <w:t xml:space="preserve"> has a transaction or arrangement,</w:t>
      </w:r>
    </w:p>
    <w:p w14:paraId="2CE12737" w14:textId="77777777" w:rsidR="00932862" w:rsidRPr="0006223A" w:rsidRDefault="00932862" w:rsidP="00A966BA">
      <w:pPr>
        <w:numPr>
          <w:ilvl w:val="1"/>
          <w:numId w:val="11"/>
        </w:numPr>
        <w:spacing w:before="0"/>
        <w:ind w:right="0"/>
        <w:jc w:val="left"/>
        <w:rPr>
          <w:rFonts w:ascii="Calibri" w:hAnsi="Calibri" w:cs="Calibri"/>
          <w:sz w:val="18"/>
          <w:szCs w:val="18"/>
        </w:rPr>
      </w:pPr>
      <w:r w:rsidRPr="0006223A">
        <w:rPr>
          <w:rFonts w:ascii="Calibri" w:hAnsi="Calibri" w:cs="Calibri"/>
          <w:sz w:val="18"/>
          <w:szCs w:val="18"/>
        </w:rPr>
        <w:t xml:space="preserve">A compensation arrangement with the </w:t>
      </w:r>
      <w:r w:rsidR="006C4C22" w:rsidRPr="0006223A">
        <w:rPr>
          <w:rFonts w:ascii="Calibri" w:hAnsi="Calibri" w:cs="Calibri"/>
          <w:sz w:val="18"/>
          <w:szCs w:val="18"/>
        </w:rPr>
        <w:t>ACP</w:t>
      </w:r>
      <w:r w:rsidRPr="0006223A">
        <w:rPr>
          <w:rFonts w:ascii="Calibri" w:hAnsi="Calibri" w:cs="Calibri"/>
          <w:sz w:val="18"/>
          <w:szCs w:val="18"/>
        </w:rPr>
        <w:t xml:space="preserve"> or with any entity or individual with which the </w:t>
      </w:r>
      <w:r w:rsidR="006C4C22" w:rsidRPr="0006223A">
        <w:rPr>
          <w:rFonts w:ascii="Calibri" w:hAnsi="Calibri" w:cs="Calibri"/>
          <w:sz w:val="18"/>
          <w:szCs w:val="18"/>
        </w:rPr>
        <w:t>ACP</w:t>
      </w:r>
      <w:r w:rsidRPr="0006223A">
        <w:rPr>
          <w:rFonts w:ascii="Calibri" w:hAnsi="Calibri" w:cs="Calibri"/>
          <w:sz w:val="18"/>
          <w:szCs w:val="18"/>
        </w:rPr>
        <w:t xml:space="preserve"> has a transaction or arrangement, or</w:t>
      </w:r>
    </w:p>
    <w:p w14:paraId="54AA32A2" w14:textId="77777777" w:rsidR="00932862" w:rsidRPr="0006223A" w:rsidRDefault="00932862" w:rsidP="00A966BA">
      <w:pPr>
        <w:numPr>
          <w:ilvl w:val="1"/>
          <w:numId w:val="11"/>
        </w:numPr>
        <w:spacing w:before="0"/>
        <w:ind w:right="0"/>
        <w:jc w:val="left"/>
        <w:rPr>
          <w:rFonts w:ascii="Calibri" w:hAnsi="Calibri" w:cs="Calibri"/>
          <w:sz w:val="18"/>
          <w:szCs w:val="18"/>
        </w:rPr>
      </w:pPr>
      <w:r w:rsidRPr="0006223A">
        <w:rPr>
          <w:rFonts w:ascii="Calibri" w:hAnsi="Calibri" w:cs="Calibri"/>
          <w:sz w:val="18"/>
          <w:szCs w:val="18"/>
        </w:rPr>
        <w:t xml:space="preserve">A potential ownership or investment interest in, or compensation arrangement with, any entity or individual with which the </w:t>
      </w:r>
      <w:r w:rsidR="006C4C22" w:rsidRPr="0006223A">
        <w:rPr>
          <w:rFonts w:ascii="Calibri" w:hAnsi="Calibri" w:cs="Calibri"/>
          <w:sz w:val="18"/>
          <w:szCs w:val="18"/>
        </w:rPr>
        <w:t>ACP</w:t>
      </w:r>
      <w:r w:rsidRPr="0006223A">
        <w:rPr>
          <w:rFonts w:ascii="Calibri" w:hAnsi="Calibri" w:cs="Calibri"/>
          <w:sz w:val="18"/>
          <w:szCs w:val="18"/>
        </w:rPr>
        <w:t xml:space="preserve"> is negotiating a transaction or arrangement.</w:t>
      </w:r>
    </w:p>
    <w:p w14:paraId="20655FE6" w14:textId="77777777" w:rsidR="00932862" w:rsidRPr="0006223A" w:rsidRDefault="00932862" w:rsidP="006C4C22">
      <w:pPr>
        <w:jc w:val="left"/>
        <w:rPr>
          <w:rFonts w:ascii="Calibri" w:hAnsi="Calibri" w:cs="Calibri"/>
          <w:sz w:val="18"/>
          <w:szCs w:val="18"/>
        </w:rPr>
      </w:pPr>
      <w:r w:rsidRPr="0006223A">
        <w:rPr>
          <w:rFonts w:ascii="Calibri" w:hAnsi="Calibri" w:cs="Calibri"/>
          <w:sz w:val="18"/>
          <w:szCs w:val="18"/>
        </w:rPr>
        <w:t>Compensation includes direct and indirect remuneration as well as gifts or favors that are not insubstantial.</w:t>
      </w:r>
    </w:p>
    <w:p w14:paraId="6C1CB55F" w14:textId="77777777" w:rsidR="00932862" w:rsidRPr="0006223A" w:rsidRDefault="00932862" w:rsidP="006C4C22">
      <w:pPr>
        <w:jc w:val="left"/>
        <w:rPr>
          <w:rFonts w:ascii="Calibri" w:hAnsi="Calibri" w:cs="Calibri"/>
          <w:sz w:val="18"/>
          <w:szCs w:val="18"/>
        </w:rPr>
      </w:pPr>
      <w:r w:rsidRPr="0006223A">
        <w:rPr>
          <w:rFonts w:ascii="Calibri" w:hAnsi="Calibri" w:cs="Calibri"/>
          <w:sz w:val="18"/>
          <w:szCs w:val="18"/>
        </w:rPr>
        <w:t xml:space="preserve">A financial interest is not necessarily a conflict of interest.  Under Article III, section 2, a person who has a financial interest may have a conflict of interest only if the Board of Directors decides that a conflict of interest exists.  </w:t>
      </w:r>
    </w:p>
    <w:p w14:paraId="2466EDE8" w14:textId="77777777" w:rsidR="00932862" w:rsidRPr="0006223A" w:rsidRDefault="00932862" w:rsidP="006C4C22">
      <w:pPr>
        <w:jc w:val="left"/>
        <w:rPr>
          <w:rFonts w:ascii="Calibri" w:hAnsi="Calibri" w:cs="Calibri"/>
          <w:spacing w:val="-2"/>
          <w:sz w:val="18"/>
          <w:szCs w:val="18"/>
        </w:rPr>
      </w:pPr>
      <w:r w:rsidRPr="0006223A">
        <w:rPr>
          <w:rFonts w:ascii="Calibri" w:hAnsi="Calibri" w:cs="Calibri"/>
          <w:sz w:val="18"/>
          <w:szCs w:val="18"/>
        </w:rPr>
        <w:t xml:space="preserve">The right to reimbursement of </w:t>
      </w:r>
      <w:r w:rsidRPr="0006223A">
        <w:rPr>
          <w:rFonts w:ascii="Calibri" w:hAnsi="Calibri" w:cs="Calibri"/>
          <w:spacing w:val="-2"/>
          <w:sz w:val="18"/>
          <w:szCs w:val="18"/>
        </w:rPr>
        <w:t>out</w:t>
      </w:r>
      <w:r w:rsidRPr="0006223A">
        <w:rPr>
          <w:rFonts w:ascii="Calibri" w:hAnsi="Calibri" w:cs="Calibri"/>
          <w:spacing w:val="-2"/>
          <w:sz w:val="18"/>
          <w:szCs w:val="18"/>
        </w:rPr>
        <w:noBreakHyphen/>
        <w:t>of</w:t>
      </w:r>
      <w:r w:rsidRPr="0006223A">
        <w:rPr>
          <w:rFonts w:ascii="Calibri" w:hAnsi="Calibri" w:cs="Calibri"/>
          <w:spacing w:val="-2"/>
          <w:sz w:val="18"/>
          <w:szCs w:val="18"/>
        </w:rPr>
        <w:noBreakHyphen/>
        <w:t xml:space="preserve">pocket </w:t>
      </w:r>
      <w:r w:rsidRPr="0006223A">
        <w:rPr>
          <w:rFonts w:ascii="Calibri" w:hAnsi="Calibri" w:cs="Calibri"/>
          <w:sz w:val="18"/>
          <w:szCs w:val="18"/>
        </w:rPr>
        <w:t>expenses incurred by interested persons i</w:t>
      </w:r>
      <w:r w:rsidRPr="0006223A">
        <w:rPr>
          <w:rFonts w:ascii="Calibri" w:hAnsi="Calibri" w:cs="Calibri"/>
          <w:spacing w:val="-2"/>
          <w:sz w:val="18"/>
          <w:szCs w:val="18"/>
        </w:rPr>
        <w:t xml:space="preserve">n connection with the performance of duties or responsibilities related to the </w:t>
      </w:r>
      <w:r w:rsidR="006C4C22" w:rsidRPr="0006223A">
        <w:rPr>
          <w:rFonts w:ascii="Calibri" w:hAnsi="Calibri" w:cs="Calibri"/>
          <w:spacing w:val="-2"/>
          <w:sz w:val="18"/>
          <w:szCs w:val="18"/>
        </w:rPr>
        <w:t>ACP</w:t>
      </w:r>
      <w:r w:rsidRPr="0006223A">
        <w:rPr>
          <w:rFonts w:ascii="Calibri" w:hAnsi="Calibri" w:cs="Calibri"/>
          <w:spacing w:val="-2"/>
          <w:sz w:val="18"/>
          <w:szCs w:val="18"/>
        </w:rPr>
        <w:t>’s activities shall not be considered a financial interest.</w:t>
      </w:r>
    </w:p>
    <w:p w14:paraId="1BC1A271" w14:textId="77777777" w:rsidR="00932862" w:rsidRPr="0006223A" w:rsidRDefault="00932862" w:rsidP="00932862">
      <w:pPr>
        <w:rPr>
          <w:rFonts w:ascii="Calibri" w:hAnsi="Calibri" w:cs="Calibri"/>
          <w:sz w:val="18"/>
          <w:szCs w:val="18"/>
        </w:rPr>
      </w:pPr>
    </w:p>
    <w:p w14:paraId="6E8195A0"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t>ARTICLE III: PROCEDURES</w:t>
      </w:r>
    </w:p>
    <w:p w14:paraId="7C560D63" w14:textId="77777777" w:rsidR="00932862" w:rsidRPr="0006223A" w:rsidRDefault="00932862" w:rsidP="00A966BA">
      <w:pPr>
        <w:numPr>
          <w:ilvl w:val="0"/>
          <w:numId w:val="12"/>
        </w:numPr>
        <w:spacing w:before="0"/>
        <w:ind w:right="0"/>
        <w:jc w:val="left"/>
        <w:rPr>
          <w:rFonts w:ascii="Calibri" w:hAnsi="Calibri" w:cs="Calibri"/>
          <w:sz w:val="18"/>
          <w:szCs w:val="18"/>
        </w:rPr>
      </w:pPr>
      <w:r w:rsidRPr="0006223A">
        <w:rPr>
          <w:rFonts w:ascii="Calibri" w:hAnsi="Calibri" w:cs="Calibri"/>
          <w:sz w:val="18"/>
          <w:szCs w:val="18"/>
          <w:u w:val="single"/>
        </w:rPr>
        <w:t>Duty to Disclose</w:t>
      </w:r>
      <w:r w:rsidRPr="0006223A">
        <w:rPr>
          <w:rFonts w:ascii="Calibri" w:hAnsi="Calibri" w:cs="Calibri"/>
          <w:sz w:val="18"/>
          <w:szCs w:val="18"/>
        </w:rPr>
        <w:t>.  In connection with any actual or possible conflict of interest, the interested person must disclose the existence of the financial interest and be given the opportunity to disclose all material facts to the Board of Directors which must consider the proposed transaction or arrangement.</w:t>
      </w:r>
    </w:p>
    <w:p w14:paraId="0C4C8F52" w14:textId="77777777" w:rsidR="00932862" w:rsidRPr="0006223A" w:rsidRDefault="00932862" w:rsidP="00932862">
      <w:pPr>
        <w:rPr>
          <w:rFonts w:ascii="Calibri" w:hAnsi="Calibri" w:cs="Calibri"/>
          <w:sz w:val="18"/>
          <w:szCs w:val="18"/>
        </w:rPr>
      </w:pPr>
    </w:p>
    <w:p w14:paraId="7022F61B" w14:textId="77777777" w:rsidR="00932862" w:rsidRPr="0006223A" w:rsidRDefault="00932862" w:rsidP="00A966BA">
      <w:pPr>
        <w:numPr>
          <w:ilvl w:val="0"/>
          <w:numId w:val="12"/>
        </w:numPr>
        <w:spacing w:before="0"/>
        <w:ind w:right="0"/>
        <w:jc w:val="left"/>
        <w:rPr>
          <w:rFonts w:ascii="Calibri" w:hAnsi="Calibri" w:cs="Calibri"/>
          <w:sz w:val="18"/>
          <w:szCs w:val="18"/>
        </w:rPr>
      </w:pPr>
      <w:r w:rsidRPr="0006223A">
        <w:rPr>
          <w:rFonts w:ascii="Calibri" w:hAnsi="Calibri" w:cs="Calibri"/>
          <w:sz w:val="18"/>
          <w:szCs w:val="18"/>
          <w:u w:val="single"/>
        </w:rPr>
        <w:t>Determining Whether a Conflict of Interest Exists</w:t>
      </w:r>
      <w:r w:rsidRPr="0006223A">
        <w:rPr>
          <w:rFonts w:ascii="Calibri" w:hAnsi="Calibri" w:cs="Calibri"/>
          <w:sz w:val="18"/>
          <w:szCs w:val="18"/>
        </w:rPr>
        <w:t>.  After disclosure of the financial interest and all material facts, and after any discussion with the interested person, he/she shall leave the Board of Directors’ meeting while the determination of a conflict of interest is discussed and voted upon.  The remaining members of the Board of Directors shall decide if a conflict of interest exists.</w:t>
      </w:r>
    </w:p>
    <w:p w14:paraId="0848684B" w14:textId="77777777" w:rsidR="00932862" w:rsidRPr="0006223A" w:rsidRDefault="00932862" w:rsidP="00932862">
      <w:pPr>
        <w:rPr>
          <w:rFonts w:ascii="Calibri" w:hAnsi="Calibri" w:cs="Calibri"/>
          <w:sz w:val="18"/>
          <w:szCs w:val="18"/>
        </w:rPr>
      </w:pPr>
    </w:p>
    <w:p w14:paraId="5CD5A9BC" w14:textId="77777777" w:rsidR="00932862" w:rsidRPr="0006223A" w:rsidRDefault="00932862" w:rsidP="00A966BA">
      <w:pPr>
        <w:numPr>
          <w:ilvl w:val="0"/>
          <w:numId w:val="12"/>
        </w:numPr>
        <w:spacing w:before="0"/>
        <w:ind w:right="0"/>
        <w:jc w:val="left"/>
        <w:rPr>
          <w:rFonts w:ascii="Calibri" w:hAnsi="Calibri" w:cs="Calibri"/>
          <w:sz w:val="18"/>
          <w:szCs w:val="18"/>
        </w:rPr>
      </w:pPr>
      <w:r w:rsidRPr="0006223A">
        <w:rPr>
          <w:rFonts w:ascii="Calibri" w:hAnsi="Calibri" w:cs="Calibri"/>
          <w:sz w:val="18"/>
          <w:szCs w:val="18"/>
          <w:u w:val="single"/>
        </w:rPr>
        <w:t>Procedures for Addressing the Conflict of Interest</w:t>
      </w:r>
      <w:r w:rsidRPr="0006223A">
        <w:rPr>
          <w:rFonts w:ascii="Calibri" w:hAnsi="Calibri" w:cs="Calibri"/>
          <w:sz w:val="18"/>
          <w:szCs w:val="18"/>
        </w:rPr>
        <w:t>.</w:t>
      </w:r>
    </w:p>
    <w:p w14:paraId="0BDD7CBF" w14:textId="77777777" w:rsidR="00932862" w:rsidRPr="0006223A" w:rsidRDefault="00932862" w:rsidP="00A966BA">
      <w:pPr>
        <w:numPr>
          <w:ilvl w:val="1"/>
          <w:numId w:val="12"/>
        </w:numPr>
        <w:tabs>
          <w:tab w:val="clear" w:pos="1440"/>
          <w:tab w:val="num" w:pos="1080"/>
        </w:tabs>
        <w:spacing w:before="0"/>
        <w:ind w:left="1080" w:right="0"/>
        <w:jc w:val="left"/>
        <w:rPr>
          <w:rFonts w:ascii="Calibri" w:hAnsi="Calibri" w:cs="Calibri"/>
          <w:sz w:val="18"/>
          <w:szCs w:val="18"/>
        </w:rPr>
      </w:pPr>
      <w:r w:rsidRPr="0006223A">
        <w:rPr>
          <w:rFonts w:ascii="Calibri" w:hAnsi="Calibri" w:cs="Calibri"/>
          <w:sz w:val="18"/>
          <w:szCs w:val="18"/>
        </w:rPr>
        <w:t>The interested person may make a presentation at the Board of Directors’ meeting, but after the presentation, he/she shall leave the meeting during the discussion of, and the vote on, the transaction or arrangement involving the possible conflict of interest.</w:t>
      </w:r>
    </w:p>
    <w:p w14:paraId="4B0770FF" w14:textId="77777777" w:rsidR="00932862" w:rsidRPr="0006223A" w:rsidRDefault="00932862" w:rsidP="00A966BA">
      <w:pPr>
        <w:numPr>
          <w:ilvl w:val="1"/>
          <w:numId w:val="12"/>
        </w:numPr>
        <w:tabs>
          <w:tab w:val="clear" w:pos="1440"/>
          <w:tab w:val="num" w:pos="1080"/>
        </w:tabs>
        <w:spacing w:before="0"/>
        <w:ind w:left="1080" w:right="0"/>
        <w:jc w:val="left"/>
        <w:rPr>
          <w:rFonts w:ascii="Calibri" w:hAnsi="Calibri" w:cs="Calibri"/>
          <w:sz w:val="18"/>
          <w:szCs w:val="18"/>
        </w:rPr>
      </w:pPr>
      <w:r w:rsidRPr="0006223A">
        <w:rPr>
          <w:rFonts w:ascii="Calibri" w:hAnsi="Calibri" w:cs="Calibri"/>
          <w:sz w:val="18"/>
          <w:szCs w:val="18"/>
        </w:rPr>
        <w:t xml:space="preserve">The President of the </w:t>
      </w:r>
      <w:r w:rsidR="006C4C22" w:rsidRPr="0006223A">
        <w:rPr>
          <w:rFonts w:ascii="Calibri" w:hAnsi="Calibri" w:cs="Calibri"/>
          <w:sz w:val="18"/>
          <w:szCs w:val="18"/>
        </w:rPr>
        <w:t>ACP</w:t>
      </w:r>
      <w:r w:rsidRPr="0006223A">
        <w:rPr>
          <w:rFonts w:ascii="Calibri" w:hAnsi="Calibri" w:cs="Calibri"/>
          <w:sz w:val="18"/>
          <w:szCs w:val="18"/>
        </w:rPr>
        <w:t xml:space="preserve"> shall, if appropriate, appoint a disinterested person or committee to investigate alternatives to the proposed transaction or arrangement.</w:t>
      </w:r>
    </w:p>
    <w:p w14:paraId="7786B6A8" w14:textId="77777777" w:rsidR="00932862" w:rsidRPr="0006223A" w:rsidRDefault="00932862" w:rsidP="00A966BA">
      <w:pPr>
        <w:numPr>
          <w:ilvl w:val="1"/>
          <w:numId w:val="12"/>
        </w:numPr>
        <w:tabs>
          <w:tab w:val="clear" w:pos="1440"/>
          <w:tab w:val="num" w:pos="1080"/>
        </w:tabs>
        <w:spacing w:before="0"/>
        <w:ind w:left="1080" w:right="0"/>
        <w:jc w:val="left"/>
        <w:rPr>
          <w:rFonts w:ascii="Calibri" w:hAnsi="Calibri" w:cs="Calibri"/>
          <w:sz w:val="18"/>
          <w:szCs w:val="18"/>
        </w:rPr>
      </w:pPr>
      <w:r w:rsidRPr="0006223A">
        <w:rPr>
          <w:rFonts w:ascii="Calibri" w:hAnsi="Calibri" w:cs="Calibri"/>
          <w:sz w:val="18"/>
          <w:szCs w:val="18"/>
        </w:rPr>
        <w:t xml:space="preserve">After exercising due diligence, the Board of Directors shall determine whether the </w:t>
      </w:r>
      <w:r w:rsidR="006C4C22" w:rsidRPr="0006223A">
        <w:rPr>
          <w:rFonts w:ascii="Calibri" w:hAnsi="Calibri" w:cs="Calibri"/>
          <w:sz w:val="18"/>
          <w:szCs w:val="18"/>
        </w:rPr>
        <w:t>ACP</w:t>
      </w:r>
      <w:r w:rsidRPr="0006223A">
        <w:rPr>
          <w:rFonts w:ascii="Calibri" w:hAnsi="Calibri" w:cs="Calibri"/>
          <w:sz w:val="18"/>
          <w:szCs w:val="18"/>
        </w:rPr>
        <w:t xml:space="preserve"> can obtain with reasonable efforts a more advantageous transaction or arrangement from a person or entity that would not give rise to a conflict of interest.</w:t>
      </w:r>
    </w:p>
    <w:p w14:paraId="061A4AF0" w14:textId="77777777" w:rsidR="00932862" w:rsidRPr="0006223A" w:rsidRDefault="00932862" w:rsidP="00A966BA">
      <w:pPr>
        <w:numPr>
          <w:ilvl w:val="1"/>
          <w:numId w:val="12"/>
        </w:numPr>
        <w:tabs>
          <w:tab w:val="clear" w:pos="1440"/>
          <w:tab w:val="num" w:pos="1080"/>
        </w:tabs>
        <w:spacing w:before="0"/>
        <w:ind w:left="1080" w:right="0"/>
        <w:jc w:val="left"/>
        <w:rPr>
          <w:rFonts w:ascii="Calibri" w:hAnsi="Calibri" w:cs="Calibri"/>
          <w:sz w:val="18"/>
          <w:szCs w:val="18"/>
        </w:rPr>
      </w:pPr>
      <w:r w:rsidRPr="0006223A">
        <w:rPr>
          <w:rFonts w:ascii="Calibri" w:hAnsi="Calibri" w:cs="Calibri"/>
          <w:sz w:val="18"/>
          <w:szCs w:val="18"/>
        </w:rPr>
        <w:lastRenderedPageBreak/>
        <w:t xml:space="preserve">If a more advantageous transaction or arrangement is not reasonably possible under circumstances not producing a conflict of interest, the Board of Directors shall determine by a majority vote of the disinterested members whether the transaction or arrangement is in the </w:t>
      </w:r>
      <w:r w:rsidR="006C4C22" w:rsidRPr="0006223A">
        <w:rPr>
          <w:rFonts w:ascii="Calibri" w:hAnsi="Calibri" w:cs="Calibri"/>
          <w:sz w:val="18"/>
          <w:szCs w:val="18"/>
        </w:rPr>
        <w:t>ACP</w:t>
      </w:r>
      <w:r w:rsidRPr="0006223A">
        <w:rPr>
          <w:rFonts w:ascii="Calibri" w:hAnsi="Calibri" w:cs="Calibri"/>
          <w:sz w:val="18"/>
          <w:szCs w:val="18"/>
        </w:rPr>
        <w:t xml:space="preserve">s’ best interest, for its own benefit, and whether it is fair and reasonable.  In conformity with the above determination, it shall make its decision as to whether to </w:t>
      </w:r>
      <w:proofErr w:type="gramStart"/>
      <w:r w:rsidRPr="0006223A">
        <w:rPr>
          <w:rFonts w:ascii="Calibri" w:hAnsi="Calibri" w:cs="Calibri"/>
          <w:sz w:val="18"/>
          <w:szCs w:val="18"/>
        </w:rPr>
        <w:t>enter into</w:t>
      </w:r>
      <w:proofErr w:type="gramEnd"/>
      <w:r w:rsidRPr="0006223A">
        <w:rPr>
          <w:rFonts w:ascii="Calibri" w:hAnsi="Calibri" w:cs="Calibri"/>
          <w:sz w:val="18"/>
          <w:szCs w:val="18"/>
        </w:rPr>
        <w:t xml:space="preserve"> the transaction or arrangement.</w:t>
      </w:r>
    </w:p>
    <w:p w14:paraId="39B98F10" w14:textId="77777777" w:rsidR="00932862" w:rsidRPr="0006223A" w:rsidRDefault="00932862" w:rsidP="00932862">
      <w:pPr>
        <w:ind w:left="720"/>
        <w:rPr>
          <w:rFonts w:ascii="Calibri" w:hAnsi="Calibri" w:cs="Calibri"/>
          <w:sz w:val="18"/>
          <w:szCs w:val="18"/>
        </w:rPr>
      </w:pPr>
    </w:p>
    <w:p w14:paraId="1EB2234B" w14:textId="77777777" w:rsidR="00932862" w:rsidRPr="0006223A" w:rsidRDefault="00932862" w:rsidP="00A966BA">
      <w:pPr>
        <w:numPr>
          <w:ilvl w:val="0"/>
          <w:numId w:val="12"/>
        </w:numPr>
        <w:spacing w:before="0"/>
        <w:ind w:right="0"/>
        <w:jc w:val="left"/>
        <w:rPr>
          <w:rFonts w:ascii="Calibri" w:hAnsi="Calibri" w:cs="Calibri"/>
          <w:sz w:val="18"/>
          <w:szCs w:val="18"/>
        </w:rPr>
      </w:pPr>
      <w:r w:rsidRPr="0006223A">
        <w:rPr>
          <w:rFonts w:ascii="Calibri" w:hAnsi="Calibri" w:cs="Calibri"/>
          <w:sz w:val="18"/>
          <w:szCs w:val="18"/>
          <w:u w:val="single"/>
        </w:rPr>
        <w:t>Violations of the Conflicts of Interest Policy</w:t>
      </w:r>
      <w:r w:rsidRPr="0006223A">
        <w:rPr>
          <w:rFonts w:ascii="Calibri" w:hAnsi="Calibri" w:cs="Calibri"/>
          <w:sz w:val="18"/>
          <w:szCs w:val="18"/>
        </w:rPr>
        <w:t>.</w:t>
      </w:r>
    </w:p>
    <w:p w14:paraId="3300BCDA" w14:textId="77777777" w:rsidR="00932862" w:rsidRPr="0006223A" w:rsidRDefault="00932862" w:rsidP="00A966BA">
      <w:pPr>
        <w:numPr>
          <w:ilvl w:val="1"/>
          <w:numId w:val="12"/>
        </w:numPr>
        <w:tabs>
          <w:tab w:val="clear" w:pos="1440"/>
          <w:tab w:val="num" w:pos="1080"/>
        </w:tabs>
        <w:spacing w:before="0"/>
        <w:ind w:left="1080" w:right="0"/>
        <w:jc w:val="left"/>
        <w:rPr>
          <w:rFonts w:ascii="Calibri" w:hAnsi="Calibri" w:cs="Calibri"/>
          <w:sz w:val="18"/>
          <w:szCs w:val="18"/>
        </w:rPr>
      </w:pPr>
      <w:r w:rsidRPr="0006223A">
        <w:rPr>
          <w:rFonts w:ascii="Calibri" w:hAnsi="Calibri" w:cs="Calibri"/>
          <w:sz w:val="18"/>
          <w:szCs w:val="18"/>
        </w:rPr>
        <w:t>If the Board of Directors has reasonable cause to believe an interested person has failed to disclose actual or possible conflicts of interest, it shall inform the interested person of the basis for such belief and afford the interested person an opportunity to explain the alleged failure to disclose.</w:t>
      </w:r>
    </w:p>
    <w:p w14:paraId="3E59D169" w14:textId="77777777" w:rsidR="00932862" w:rsidRPr="0006223A" w:rsidRDefault="00932862" w:rsidP="00A966BA">
      <w:pPr>
        <w:numPr>
          <w:ilvl w:val="1"/>
          <w:numId w:val="12"/>
        </w:numPr>
        <w:tabs>
          <w:tab w:val="clear" w:pos="1440"/>
          <w:tab w:val="num" w:pos="1080"/>
        </w:tabs>
        <w:spacing w:before="0"/>
        <w:ind w:left="1080" w:right="0"/>
        <w:jc w:val="left"/>
        <w:rPr>
          <w:rFonts w:ascii="Calibri" w:hAnsi="Calibri" w:cs="Calibri"/>
          <w:sz w:val="18"/>
          <w:szCs w:val="18"/>
        </w:rPr>
      </w:pPr>
      <w:r w:rsidRPr="0006223A">
        <w:rPr>
          <w:rFonts w:ascii="Calibri" w:hAnsi="Calibri" w:cs="Calibri"/>
          <w:sz w:val="18"/>
          <w:szCs w:val="18"/>
        </w:rPr>
        <w:t>If, after hearing the interested person’s response and after making further investigation as warranted by the circumstances, the Board of Directors determines the interested person has failed to disclose an actual or possible conflict of interest, it shall take appropriate corrective action.</w:t>
      </w:r>
    </w:p>
    <w:p w14:paraId="16C3774C" w14:textId="77777777" w:rsidR="00932862" w:rsidRPr="0006223A" w:rsidRDefault="00932862" w:rsidP="00932862">
      <w:pPr>
        <w:rPr>
          <w:rFonts w:ascii="Calibri" w:hAnsi="Calibri" w:cs="Calibri"/>
          <w:sz w:val="18"/>
          <w:szCs w:val="18"/>
        </w:rPr>
      </w:pPr>
    </w:p>
    <w:p w14:paraId="63C46364"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t>ARTICLE IV: RECORDS OF PROCEEDINGS</w:t>
      </w:r>
    </w:p>
    <w:p w14:paraId="0025E9CB" w14:textId="77777777" w:rsidR="00932862" w:rsidRPr="0006223A" w:rsidRDefault="00932862" w:rsidP="006C4C22">
      <w:pPr>
        <w:ind w:left="0"/>
        <w:jc w:val="left"/>
        <w:rPr>
          <w:rFonts w:ascii="Calibri" w:hAnsi="Calibri" w:cs="Calibri"/>
          <w:sz w:val="18"/>
          <w:szCs w:val="18"/>
        </w:rPr>
      </w:pPr>
      <w:r w:rsidRPr="0006223A">
        <w:rPr>
          <w:rFonts w:ascii="Calibri" w:hAnsi="Calibri" w:cs="Calibri"/>
          <w:sz w:val="18"/>
          <w:szCs w:val="18"/>
        </w:rPr>
        <w:t>The minutes of the Board of Directors shall contain:</w:t>
      </w:r>
    </w:p>
    <w:p w14:paraId="4986CAE4" w14:textId="77777777" w:rsidR="00932862" w:rsidRPr="0006223A" w:rsidRDefault="00932862" w:rsidP="00A966BA">
      <w:pPr>
        <w:numPr>
          <w:ilvl w:val="0"/>
          <w:numId w:val="13"/>
        </w:numPr>
        <w:spacing w:before="0"/>
        <w:ind w:right="0"/>
        <w:jc w:val="left"/>
        <w:rPr>
          <w:rFonts w:ascii="Calibri" w:hAnsi="Calibri" w:cs="Calibri"/>
          <w:sz w:val="18"/>
          <w:szCs w:val="18"/>
        </w:rPr>
      </w:pPr>
      <w:r w:rsidRPr="0006223A">
        <w:rPr>
          <w:rFonts w:ascii="Calibri" w:hAnsi="Calibri" w:cs="Calibri"/>
          <w:sz w:val="18"/>
          <w:szCs w:val="18"/>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Board of Directors’ decision as to whether a conflict of interest in fact existed.</w:t>
      </w:r>
    </w:p>
    <w:p w14:paraId="532264DF" w14:textId="77777777" w:rsidR="00932862" w:rsidRPr="0006223A" w:rsidRDefault="00932862" w:rsidP="00932862">
      <w:pPr>
        <w:rPr>
          <w:rFonts w:ascii="Calibri" w:hAnsi="Calibri" w:cs="Calibri"/>
          <w:sz w:val="18"/>
          <w:szCs w:val="18"/>
        </w:rPr>
      </w:pPr>
    </w:p>
    <w:p w14:paraId="69849148" w14:textId="77777777" w:rsidR="00932862" w:rsidRPr="0006223A" w:rsidRDefault="00932862" w:rsidP="00A966BA">
      <w:pPr>
        <w:numPr>
          <w:ilvl w:val="0"/>
          <w:numId w:val="13"/>
        </w:numPr>
        <w:spacing w:before="0"/>
        <w:ind w:right="0"/>
        <w:jc w:val="left"/>
        <w:rPr>
          <w:rFonts w:ascii="Calibri" w:hAnsi="Calibri" w:cs="Calibri"/>
          <w:sz w:val="18"/>
          <w:szCs w:val="18"/>
        </w:rPr>
      </w:pPr>
      <w:r w:rsidRPr="0006223A">
        <w:rPr>
          <w:rFonts w:ascii="Calibri" w:hAnsi="Calibri" w:cs="Calibri"/>
          <w:sz w:val="18"/>
          <w:szCs w:val="18"/>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1DC661EE" w14:textId="77777777" w:rsidR="001A1D74" w:rsidRDefault="001A1D74" w:rsidP="00932862">
      <w:pPr>
        <w:rPr>
          <w:rFonts w:ascii="Calibri" w:hAnsi="Calibri" w:cs="Calibri"/>
          <w:b/>
          <w:sz w:val="18"/>
          <w:szCs w:val="18"/>
        </w:rPr>
      </w:pPr>
    </w:p>
    <w:p w14:paraId="5EA7BB14"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t>ARTICLE V: COMPENSATION</w:t>
      </w:r>
    </w:p>
    <w:p w14:paraId="63C0E360" w14:textId="77777777" w:rsidR="00EE3FB1" w:rsidRPr="0006223A" w:rsidRDefault="00EE3FB1" w:rsidP="00932862">
      <w:pPr>
        <w:rPr>
          <w:rFonts w:ascii="Calibri" w:hAnsi="Calibri" w:cs="Calibri"/>
          <w:b/>
          <w:sz w:val="18"/>
          <w:szCs w:val="18"/>
        </w:rPr>
      </w:pPr>
    </w:p>
    <w:p w14:paraId="79DFD667" w14:textId="77777777" w:rsidR="00932862" w:rsidRPr="0006223A" w:rsidRDefault="00932862" w:rsidP="00A966BA">
      <w:pPr>
        <w:numPr>
          <w:ilvl w:val="0"/>
          <w:numId w:val="14"/>
        </w:numPr>
        <w:spacing w:before="0"/>
        <w:ind w:right="0"/>
        <w:jc w:val="left"/>
        <w:rPr>
          <w:rFonts w:ascii="Calibri" w:hAnsi="Calibri" w:cs="Calibri"/>
          <w:sz w:val="18"/>
          <w:szCs w:val="18"/>
        </w:rPr>
      </w:pPr>
      <w:r w:rsidRPr="0006223A">
        <w:rPr>
          <w:rFonts w:ascii="Calibri" w:hAnsi="Calibri" w:cs="Calibri"/>
          <w:sz w:val="18"/>
          <w:szCs w:val="18"/>
        </w:rPr>
        <w:t xml:space="preserve">A voting member of the Board of Directors who receives compensation, directly or indirectly, from the </w:t>
      </w:r>
      <w:r w:rsidR="006C4C22" w:rsidRPr="0006223A">
        <w:rPr>
          <w:rFonts w:ascii="Calibri" w:hAnsi="Calibri" w:cs="Calibri"/>
          <w:sz w:val="18"/>
          <w:szCs w:val="18"/>
        </w:rPr>
        <w:t>ACP</w:t>
      </w:r>
      <w:r w:rsidRPr="0006223A">
        <w:rPr>
          <w:rFonts w:ascii="Calibri" w:hAnsi="Calibri" w:cs="Calibri"/>
          <w:sz w:val="18"/>
          <w:szCs w:val="18"/>
        </w:rPr>
        <w:t xml:space="preserve"> for services is precluded from voting on matters pertaining to that members’ compensation.</w:t>
      </w:r>
    </w:p>
    <w:p w14:paraId="1B312947" w14:textId="77777777" w:rsidR="00932862" w:rsidRPr="0006223A" w:rsidRDefault="00932862" w:rsidP="00932862">
      <w:pPr>
        <w:rPr>
          <w:rFonts w:ascii="Calibri" w:hAnsi="Calibri" w:cs="Calibri"/>
          <w:sz w:val="18"/>
          <w:szCs w:val="18"/>
        </w:rPr>
      </w:pPr>
    </w:p>
    <w:p w14:paraId="48094602" w14:textId="77777777" w:rsidR="00932862" w:rsidRPr="0006223A" w:rsidRDefault="00932862" w:rsidP="00A966BA">
      <w:pPr>
        <w:numPr>
          <w:ilvl w:val="0"/>
          <w:numId w:val="14"/>
        </w:numPr>
        <w:spacing w:before="0"/>
        <w:ind w:right="0"/>
        <w:jc w:val="left"/>
        <w:rPr>
          <w:rFonts w:ascii="Calibri" w:hAnsi="Calibri" w:cs="Calibri"/>
          <w:sz w:val="18"/>
          <w:szCs w:val="18"/>
        </w:rPr>
      </w:pPr>
      <w:r w:rsidRPr="0006223A">
        <w:rPr>
          <w:rFonts w:ascii="Calibri" w:hAnsi="Calibri" w:cs="Calibri"/>
          <w:sz w:val="18"/>
          <w:szCs w:val="18"/>
        </w:rPr>
        <w:t xml:space="preserve">A voting member of any committee whose jurisdiction includes compensation matters and who receives compensation, directly or indirectly, from the </w:t>
      </w:r>
      <w:r w:rsidR="006C4C22" w:rsidRPr="0006223A">
        <w:rPr>
          <w:rFonts w:ascii="Calibri" w:hAnsi="Calibri" w:cs="Calibri"/>
          <w:sz w:val="18"/>
          <w:szCs w:val="18"/>
        </w:rPr>
        <w:t>ACP</w:t>
      </w:r>
      <w:r w:rsidRPr="0006223A">
        <w:rPr>
          <w:rFonts w:ascii="Calibri" w:hAnsi="Calibri" w:cs="Calibri"/>
          <w:sz w:val="18"/>
          <w:szCs w:val="18"/>
        </w:rPr>
        <w:t xml:space="preserve"> for services is precluded from voting on matters pertaining to that member’s compensation.</w:t>
      </w:r>
    </w:p>
    <w:p w14:paraId="26CFA3EE" w14:textId="77777777" w:rsidR="00932862" w:rsidRPr="0006223A" w:rsidRDefault="00932862" w:rsidP="00932862">
      <w:pPr>
        <w:rPr>
          <w:rFonts w:ascii="Calibri" w:hAnsi="Calibri" w:cs="Calibri"/>
          <w:sz w:val="18"/>
          <w:szCs w:val="18"/>
        </w:rPr>
      </w:pPr>
    </w:p>
    <w:p w14:paraId="06D095D7" w14:textId="77777777" w:rsidR="00932862" w:rsidRPr="0006223A" w:rsidRDefault="00932862" w:rsidP="00A966BA">
      <w:pPr>
        <w:numPr>
          <w:ilvl w:val="0"/>
          <w:numId w:val="14"/>
        </w:numPr>
        <w:spacing w:before="0"/>
        <w:ind w:right="0"/>
        <w:jc w:val="left"/>
        <w:rPr>
          <w:rFonts w:ascii="Calibri" w:hAnsi="Calibri" w:cs="Calibri"/>
          <w:sz w:val="18"/>
          <w:szCs w:val="18"/>
        </w:rPr>
      </w:pPr>
      <w:r w:rsidRPr="0006223A">
        <w:rPr>
          <w:rFonts w:ascii="Calibri" w:hAnsi="Calibri" w:cs="Calibri"/>
          <w:sz w:val="18"/>
          <w:szCs w:val="18"/>
        </w:rPr>
        <w:t xml:space="preserve">Any voting member of the Board of Directors whose jurisdiction includes compensation matters and who receives compensation, directly or indirectly, from the </w:t>
      </w:r>
      <w:r w:rsidR="006C4C22" w:rsidRPr="0006223A">
        <w:rPr>
          <w:rFonts w:ascii="Calibri" w:hAnsi="Calibri" w:cs="Calibri"/>
          <w:sz w:val="18"/>
          <w:szCs w:val="18"/>
        </w:rPr>
        <w:t>ACP</w:t>
      </w:r>
      <w:r w:rsidRPr="0006223A">
        <w:rPr>
          <w:rFonts w:ascii="Calibri" w:hAnsi="Calibri" w:cs="Calibri"/>
          <w:sz w:val="18"/>
          <w:szCs w:val="18"/>
        </w:rPr>
        <w:t>, either individually or collectively, is prohibited from providing information to any committee regarding compensation.</w:t>
      </w:r>
    </w:p>
    <w:p w14:paraId="0B110B50" w14:textId="77777777" w:rsidR="00932862" w:rsidRPr="0006223A" w:rsidRDefault="00932862" w:rsidP="00932862">
      <w:pPr>
        <w:rPr>
          <w:rFonts w:ascii="Calibri" w:hAnsi="Calibri" w:cs="Calibri"/>
          <w:sz w:val="18"/>
          <w:szCs w:val="18"/>
        </w:rPr>
      </w:pPr>
    </w:p>
    <w:p w14:paraId="27EBA400"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t>ARTICLE VI: ANNUAL STATEMENTS</w:t>
      </w:r>
    </w:p>
    <w:p w14:paraId="15FF66B9" w14:textId="77777777" w:rsidR="00932862" w:rsidRPr="0006223A" w:rsidRDefault="00932862" w:rsidP="006C4C22">
      <w:pPr>
        <w:ind w:left="0"/>
        <w:jc w:val="left"/>
        <w:rPr>
          <w:rFonts w:ascii="Calibri" w:hAnsi="Calibri" w:cs="Calibri"/>
          <w:sz w:val="18"/>
          <w:szCs w:val="18"/>
        </w:rPr>
      </w:pPr>
      <w:r w:rsidRPr="0006223A">
        <w:rPr>
          <w:rFonts w:ascii="Calibri" w:hAnsi="Calibri" w:cs="Calibri"/>
          <w:sz w:val="18"/>
          <w:szCs w:val="18"/>
        </w:rPr>
        <w:t>Each member of the Board of Directors, employee, and members of committees with governing board delegated powers shall annually sign a statement which affirms such person:</w:t>
      </w:r>
    </w:p>
    <w:p w14:paraId="02148F11" w14:textId="77777777" w:rsidR="00932862" w:rsidRPr="0006223A" w:rsidRDefault="00932862" w:rsidP="00A966BA">
      <w:pPr>
        <w:numPr>
          <w:ilvl w:val="0"/>
          <w:numId w:val="10"/>
        </w:numPr>
        <w:spacing w:before="0"/>
        <w:ind w:right="0"/>
        <w:jc w:val="left"/>
        <w:rPr>
          <w:rFonts w:ascii="Calibri" w:hAnsi="Calibri" w:cs="Calibri"/>
          <w:sz w:val="18"/>
          <w:szCs w:val="18"/>
        </w:rPr>
      </w:pPr>
      <w:r w:rsidRPr="0006223A">
        <w:rPr>
          <w:rFonts w:ascii="Calibri" w:hAnsi="Calibri" w:cs="Calibri"/>
          <w:sz w:val="18"/>
          <w:szCs w:val="18"/>
        </w:rPr>
        <w:t xml:space="preserve">Has received a copy of the </w:t>
      </w:r>
      <w:proofErr w:type="gramStart"/>
      <w:r w:rsidRPr="0006223A">
        <w:rPr>
          <w:rFonts w:ascii="Calibri" w:hAnsi="Calibri" w:cs="Calibri"/>
          <w:sz w:val="18"/>
          <w:szCs w:val="18"/>
        </w:rPr>
        <w:t>conflict of interest</w:t>
      </w:r>
      <w:proofErr w:type="gramEnd"/>
      <w:r w:rsidRPr="0006223A">
        <w:rPr>
          <w:rFonts w:ascii="Calibri" w:hAnsi="Calibri" w:cs="Calibri"/>
          <w:sz w:val="18"/>
          <w:szCs w:val="18"/>
        </w:rPr>
        <w:t xml:space="preserve"> policy,</w:t>
      </w:r>
    </w:p>
    <w:p w14:paraId="69C13A11" w14:textId="77777777" w:rsidR="00932862" w:rsidRPr="0006223A" w:rsidRDefault="00932862" w:rsidP="00A966BA">
      <w:pPr>
        <w:numPr>
          <w:ilvl w:val="0"/>
          <w:numId w:val="10"/>
        </w:numPr>
        <w:spacing w:before="0"/>
        <w:ind w:right="0"/>
        <w:jc w:val="left"/>
        <w:rPr>
          <w:rFonts w:ascii="Calibri" w:hAnsi="Calibri" w:cs="Calibri"/>
          <w:sz w:val="18"/>
          <w:szCs w:val="18"/>
        </w:rPr>
      </w:pPr>
      <w:r w:rsidRPr="0006223A">
        <w:rPr>
          <w:rFonts w:ascii="Calibri" w:hAnsi="Calibri" w:cs="Calibri"/>
          <w:sz w:val="18"/>
          <w:szCs w:val="18"/>
        </w:rPr>
        <w:t>Has read and understands the policy,</w:t>
      </w:r>
    </w:p>
    <w:p w14:paraId="34DD958A" w14:textId="77777777" w:rsidR="00932862" w:rsidRPr="0006223A" w:rsidRDefault="00932862" w:rsidP="00A966BA">
      <w:pPr>
        <w:numPr>
          <w:ilvl w:val="0"/>
          <w:numId w:val="10"/>
        </w:numPr>
        <w:spacing w:before="0"/>
        <w:ind w:right="0"/>
        <w:jc w:val="left"/>
        <w:rPr>
          <w:rFonts w:ascii="Calibri" w:hAnsi="Calibri" w:cs="Calibri"/>
          <w:sz w:val="18"/>
          <w:szCs w:val="18"/>
        </w:rPr>
      </w:pPr>
      <w:r w:rsidRPr="0006223A">
        <w:rPr>
          <w:rFonts w:ascii="Calibri" w:hAnsi="Calibri" w:cs="Calibri"/>
          <w:sz w:val="18"/>
          <w:szCs w:val="18"/>
        </w:rPr>
        <w:t xml:space="preserve">Has agreed to comply with the policy, </w:t>
      </w:r>
    </w:p>
    <w:p w14:paraId="33BEA72D" w14:textId="77777777" w:rsidR="00932862" w:rsidRPr="0006223A" w:rsidRDefault="00932862" w:rsidP="00A966BA">
      <w:pPr>
        <w:numPr>
          <w:ilvl w:val="0"/>
          <w:numId w:val="10"/>
        </w:numPr>
        <w:spacing w:before="0"/>
        <w:ind w:right="0"/>
        <w:jc w:val="left"/>
        <w:rPr>
          <w:rFonts w:ascii="Calibri" w:hAnsi="Calibri" w:cs="Calibri"/>
          <w:sz w:val="18"/>
          <w:szCs w:val="18"/>
        </w:rPr>
      </w:pPr>
      <w:r w:rsidRPr="0006223A">
        <w:rPr>
          <w:rFonts w:ascii="Calibri" w:hAnsi="Calibri" w:cs="Calibri"/>
          <w:sz w:val="18"/>
          <w:szCs w:val="18"/>
        </w:rPr>
        <w:t xml:space="preserve">Has received and reviewed a listing of the </w:t>
      </w:r>
      <w:r w:rsidR="006C4C22" w:rsidRPr="0006223A">
        <w:rPr>
          <w:rFonts w:ascii="Calibri" w:hAnsi="Calibri" w:cs="Calibri"/>
          <w:sz w:val="18"/>
          <w:szCs w:val="18"/>
        </w:rPr>
        <w:t>ACP</w:t>
      </w:r>
      <w:r w:rsidRPr="0006223A">
        <w:rPr>
          <w:rFonts w:ascii="Calibri" w:hAnsi="Calibri" w:cs="Calibri"/>
          <w:sz w:val="18"/>
          <w:szCs w:val="18"/>
        </w:rPr>
        <w:t>’s significant transactions (</w:t>
      </w:r>
      <w:r w:rsidRPr="0006223A">
        <w:rPr>
          <w:rFonts w:ascii="Calibri" w:hAnsi="Calibri" w:cs="Calibri"/>
          <w:i/>
          <w:sz w:val="18"/>
          <w:szCs w:val="18"/>
        </w:rPr>
        <w:t>i.e.</w:t>
      </w:r>
      <w:r w:rsidRPr="0006223A">
        <w:rPr>
          <w:rFonts w:ascii="Calibri" w:hAnsi="Calibri" w:cs="Calibri"/>
          <w:sz w:val="18"/>
          <w:szCs w:val="18"/>
        </w:rPr>
        <w:t>, those greater than $5,000), and</w:t>
      </w:r>
    </w:p>
    <w:p w14:paraId="34202D3C" w14:textId="77777777" w:rsidR="00932862" w:rsidRPr="0006223A" w:rsidRDefault="00932862" w:rsidP="00A966BA">
      <w:pPr>
        <w:numPr>
          <w:ilvl w:val="0"/>
          <w:numId w:val="10"/>
        </w:numPr>
        <w:spacing w:before="0"/>
        <w:ind w:right="0"/>
        <w:jc w:val="left"/>
        <w:rPr>
          <w:rFonts w:ascii="Calibri" w:hAnsi="Calibri" w:cs="Calibri"/>
          <w:sz w:val="18"/>
          <w:szCs w:val="18"/>
        </w:rPr>
      </w:pPr>
      <w:r w:rsidRPr="0006223A">
        <w:rPr>
          <w:rFonts w:ascii="Calibri" w:hAnsi="Calibri" w:cs="Calibri"/>
          <w:sz w:val="18"/>
          <w:szCs w:val="18"/>
        </w:rPr>
        <w:t xml:space="preserve">Understands the </w:t>
      </w:r>
      <w:r w:rsidR="006C4C22" w:rsidRPr="0006223A">
        <w:rPr>
          <w:rFonts w:ascii="Calibri" w:hAnsi="Calibri" w:cs="Calibri"/>
          <w:sz w:val="18"/>
          <w:szCs w:val="18"/>
        </w:rPr>
        <w:t>ACP</w:t>
      </w:r>
      <w:r w:rsidRPr="0006223A">
        <w:rPr>
          <w:rFonts w:ascii="Calibri" w:hAnsi="Calibri" w:cs="Calibri"/>
          <w:sz w:val="18"/>
          <w:szCs w:val="18"/>
        </w:rPr>
        <w:t xml:space="preserve"> is tax-exempt and </w:t>
      </w:r>
      <w:proofErr w:type="gramStart"/>
      <w:r w:rsidRPr="0006223A">
        <w:rPr>
          <w:rFonts w:ascii="Calibri" w:hAnsi="Calibri" w:cs="Calibri"/>
          <w:sz w:val="18"/>
          <w:szCs w:val="18"/>
        </w:rPr>
        <w:t>in order to</w:t>
      </w:r>
      <w:proofErr w:type="gramEnd"/>
      <w:r w:rsidRPr="0006223A">
        <w:rPr>
          <w:rFonts w:ascii="Calibri" w:hAnsi="Calibri" w:cs="Calibri"/>
          <w:sz w:val="18"/>
          <w:szCs w:val="18"/>
        </w:rPr>
        <w:t xml:space="preserve"> maintain its federal tax exemption it must engage primarily in activities to accomplish one or more of its tax-exempt purposes.</w:t>
      </w:r>
    </w:p>
    <w:p w14:paraId="51742000" w14:textId="77777777" w:rsidR="00932862" w:rsidRPr="0006223A" w:rsidRDefault="00932862" w:rsidP="006C4C22">
      <w:pPr>
        <w:ind w:left="0"/>
        <w:jc w:val="left"/>
        <w:rPr>
          <w:rFonts w:ascii="Calibri" w:hAnsi="Calibri" w:cs="Calibri"/>
          <w:sz w:val="18"/>
          <w:szCs w:val="18"/>
        </w:rPr>
      </w:pPr>
      <w:r w:rsidRPr="0006223A">
        <w:rPr>
          <w:rFonts w:ascii="Calibri" w:hAnsi="Calibri" w:cs="Calibri"/>
          <w:sz w:val="18"/>
          <w:szCs w:val="18"/>
        </w:rPr>
        <w:t>In addition, each such person shall annually answer questions designed to disclose potential conflicts of interest.</w:t>
      </w:r>
    </w:p>
    <w:p w14:paraId="6EFC8B98" w14:textId="77777777" w:rsidR="00932862" w:rsidRDefault="00932862" w:rsidP="00932862">
      <w:pPr>
        <w:ind w:left="720"/>
        <w:rPr>
          <w:rFonts w:ascii="Calibri" w:hAnsi="Calibri" w:cs="Calibri"/>
          <w:sz w:val="18"/>
          <w:szCs w:val="18"/>
        </w:rPr>
      </w:pPr>
    </w:p>
    <w:p w14:paraId="69844020" w14:textId="5B716CFC" w:rsidR="001A1D74" w:rsidRDefault="001A1D74" w:rsidP="00932862">
      <w:pPr>
        <w:ind w:left="720"/>
        <w:rPr>
          <w:rFonts w:ascii="Calibri" w:hAnsi="Calibri" w:cs="Calibri"/>
          <w:sz w:val="18"/>
          <w:szCs w:val="18"/>
        </w:rPr>
      </w:pPr>
    </w:p>
    <w:p w14:paraId="296EEA8C" w14:textId="77777777" w:rsidR="00636FDB" w:rsidRPr="0006223A" w:rsidRDefault="00636FDB" w:rsidP="00932862">
      <w:pPr>
        <w:ind w:left="720"/>
        <w:rPr>
          <w:rFonts w:ascii="Calibri" w:hAnsi="Calibri" w:cs="Calibri"/>
          <w:sz w:val="18"/>
          <w:szCs w:val="18"/>
        </w:rPr>
      </w:pPr>
    </w:p>
    <w:p w14:paraId="119CF9D9"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lastRenderedPageBreak/>
        <w:t>ARTICLE VII: PERIODIC REVIEWS</w:t>
      </w:r>
    </w:p>
    <w:p w14:paraId="4E29B4BA" w14:textId="77777777" w:rsidR="00932862" w:rsidRPr="0006223A" w:rsidRDefault="00932862" w:rsidP="006C4C22">
      <w:pPr>
        <w:ind w:left="0"/>
        <w:jc w:val="left"/>
        <w:rPr>
          <w:rFonts w:ascii="Calibri" w:hAnsi="Calibri" w:cs="Calibri"/>
          <w:sz w:val="18"/>
          <w:szCs w:val="18"/>
        </w:rPr>
      </w:pPr>
      <w:r w:rsidRPr="0006223A">
        <w:rPr>
          <w:rFonts w:ascii="Calibri" w:hAnsi="Calibri" w:cs="Calibri"/>
          <w:sz w:val="18"/>
          <w:szCs w:val="18"/>
        </w:rPr>
        <w:t xml:space="preserve">To ensure the </w:t>
      </w:r>
      <w:r w:rsidR="006C4C22" w:rsidRPr="0006223A">
        <w:rPr>
          <w:rFonts w:ascii="Calibri" w:hAnsi="Calibri" w:cs="Calibri"/>
          <w:sz w:val="18"/>
          <w:szCs w:val="18"/>
        </w:rPr>
        <w:t>ACP</w:t>
      </w:r>
      <w:r w:rsidRPr="0006223A">
        <w:rPr>
          <w:rFonts w:ascii="Calibri" w:hAnsi="Calibri" w:cs="Calibri"/>
          <w:sz w:val="18"/>
          <w:szCs w:val="18"/>
        </w:rPr>
        <w:t xml:space="preserve"> operates in a manner consistent with its tax-exempt purposes and does not engage in activities that could jeopardize its tax-exempt status, periodic reviews shall be conducted.  The periodic reviews shall, at a minimum, include the following subjects:</w:t>
      </w:r>
    </w:p>
    <w:p w14:paraId="31071492" w14:textId="77777777" w:rsidR="00932862" w:rsidRPr="0006223A" w:rsidRDefault="00932862" w:rsidP="00A966BA">
      <w:pPr>
        <w:numPr>
          <w:ilvl w:val="0"/>
          <w:numId w:val="15"/>
        </w:numPr>
        <w:spacing w:before="0"/>
        <w:ind w:right="0"/>
        <w:jc w:val="left"/>
        <w:rPr>
          <w:rFonts w:ascii="Calibri" w:hAnsi="Calibri" w:cs="Calibri"/>
          <w:sz w:val="18"/>
          <w:szCs w:val="18"/>
        </w:rPr>
      </w:pPr>
      <w:r w:rsidRPr="0006223A">
        <w:rPr>
          <w:rFonts w:ascii="Calibri" w:hAnsi="Calibri" w:cs="Calibri"/>
          <w:sz w:val="18"/>
          <w:szCs w:val="18"/>
        </w:rPr>
        <w:t>Whether compensation arrangements and benefits are reasonable, based on competent survey information and the result of arm’s length bargaining.</w:t>
      </w:r>
    </w:p>
    <w:p w14:paraId="77ACE613" w14:textId="77777777" w:rsidR="00932862" w:rsidRPr="0006223A" w:rsidRDefault="00932862" w:rsidP="00A966BA">
      <w:pPr>
        <w:numPr>
          <w:ilvl w:val="0"/>
          <w:numId w:val="15"/>
        </w:numPr>
        <w:spacing w:before="0"/>
        <w:ind w:right="0"/>
        <w:jc w:val="left"/>
        <w:rPr>
          <w:rFonts w:ascii="Calibri" w:hAnsi="Calibri" w:cs="Calibri"/>
          <w:sz w:val="18"/>
          <w:szCs w:val="18"/>
        </w:rPr>
      </w:pPr>
      <w:r w:rsidRPr="0006223A">
        <w:rPr>
          <w:rFonts w:ascii="Calibri" w:hAnsi="Calibri" w:cs="Calibri"/>
          <w:sz w:val="18"/>
          <w:szCs w:val="18"/>
        </w:rPr>
        <w:t xml:space="preserve">Whether partnerships, joint ventures, and arrangements with management organizations conform to the </w:t>
      </w:r>
      <w:r w:rsidR="006C4C22" w:rsidRPr="0006223A">
        <w:rPr>
          <w:rFonts w:ascii="Calibri" w:hAnsi="Calibri" w:cs="Calibri"/>
          <w:sz w:val="18"/>
          <w:szCs w:val="18"/>
        </w:rPr>
        <w:t>ACP</w:t>
      </w:r>
      <w:r w:rsidRPr="0006223A">
        <w:rPr>
          <w:rFonts w:ascii="Calibri" w:hAnsi="Calibri" w:cs="Calibri"/>
          <w:sz w:val="18"/>
          <w:szCs w:val="18"/>
        </w:rPr>
        <w:t>’s written policies, are properly recorded, reflect reasonable investment or payments for goods and services, further charitable purposes and do not result in inurement, impermissible private benefit or in an excess benefit transaction.</w:t>
      </w:r>
    </w:p>
    <w:p w14:paraId="3F035A38" w14:textId="77777777" w:rsidR="00932862" w:rsidRPr="0006223A" w:rsidRDefault="00932862" w:rsidP="00932862">
      <w:pPr>
        <w:rPr>
          <w:rFonts w:ascii="Calibri" w:hAnsi="Calibri" w:cs="Calibri"/>
          <w:sz w:val="18"/>
          <w:szCs w:val="18"/>
        </w:rPr>
      </w:pPr>
    </w:p>
    <w:p w14:paraId="7EA8DECC" w14:textId="77777777" w:rsidR="00932862" w:rsidRPr="0006223A" w:rsidRDefault="00932862" w:rsidP="00932862">
      <w:pPr>
        <w:rPr>
          <w:rFonts w:ascii="Calibri" w:hAnsi="Calibri" w:cs="Calibri"/>
          <w:b/>
          <w:sz w:val="18"/>
          <w:szCs w:val="18"/>
        </w:rPr>
      </w:pPr>
      <w:r w:rsidRPr="0006223A">
        <w:rPr>
          <w:rFonts w:ascii="Calibri" w:hAnsi="Calibri" w:cs="Calibri"/>
          <w:b/>
          <w:sz w:val="18"/>
          <w:szCs w:val="18"/>
        </w:rPr>
        <w:t>ARTICLE VIII: USE OF OUTSIDE EXPERTS</w:t>
      </w:r>
    </w:p>
    <w:p w14:paraId="2F782AC0" w14:textId="77777777" w:rsidR="00932862" w:rsidRPr="0006223A" w:rsidRDefault="00932862" w:rsidP="006C4C22">
      <w:pPr>
        <w:ind w:left="0"/>
        <w:jc w:val="left"/>
        <w:rPr>
          <w:rFonts w:ascii="Calibri" w:hAnsi="Calibri" w:cs="Calibri"/>
          <w:sz w:val="18"/>
          <w:szCs w:val="18"/>
        </w:rPr>
      </w:pPr>
      <w:r w:rsidRPr="0006223A">
        <w:rPr>
          <w:rFonts w:ascii="Calibri" w:hAnsi="Calibri" w:cs="Calibri"/>
          <w:sz w:val="18"/>
          <w:szCs w:val="18"/>
        </w:rPr>
        <w:t xml:space="preserve">When conducting the periodic reviews as provided for in Article VII, the </w:t>
      </w:r>
      <w:r w:rsidR="006C4C22" w:rsidRPr="0006223A">
        <w:rPr>
          <w:rFonts w:ascii="Calibri" w:hAnsi="Calibri" w:cs="Calibri"/>
          <w:sz w:val="18"/>
          <w:szCs w:val="18"/>
        </w:rPr>
        <w:t>ACP</w:t>
      </w:r>
      <w:r w:rsidRPr="0006223A">
        <w:rPr>
          <w:rFonts w:ascii="Calibri" w:hAnsi="Calibri" w:cs="Calibri"/>
          <w:sz w:val="18"/>
          <w:szCs w:val="18"/>
        </w:rPr>
        <w:t xml:space="preserve"> may, but need not, use outside advisors.  If outside experts are used, their use shall not relieve the governing board of its responsibility for ensuring periodic reviews are conducted.</w:t>
      </w:r>
    </w:p>
    <w:p w14:paraId="300CDE4B" w14:textId="77777777" w:rsidR="00932862" w:rsidRPr="0006223A" w:rsidRDefault="00932862" w:rsidP="006C4C22">
      <w:pPr>
        <w:ind w:left="0"/>
        <w:jc w:val="left"/>
        <w:rPr>
          <w:rFonts w:ascii="Calibri" w:hAnsi="Calibri" w:cs="Calibri"/>
          <w:sz w:val="18"/>
          <w:szCs w:val="18"/>
        </w:rPr>
      </w:pPr>
    </w:p>
    <w:p w14:paraId="78B8B537" w14:textId="77777777" w:rsidR="00932862" w:rsidRPr="0006223A" w:rsidRDefault="006C5DCE" w:rsidP="00932862">
      <w:pPr>
        <w:pStyle w:val="BodyText"/>
        <w:rPr>
          <w:rFonts w:ascii="Calibri" w:hAnsi="Calibri" w:cs="Calibri"/>
          <w:sz w:val="18"/>
          <w:szCs w:val="18"/>
        </w:rPr>
      </w:pPr>
      <w:r>
        <w:rPr>
          <w:rFonts w:ascii="Calibri" w:hAnsi="Calibri" w:cs="Calibri"/>
          <w:noProof/>
          <w:sz w:val="18"/>
          <w:szCs w:val="18"/>
        </w:rPr>
        <w:pict w14:anchorId="30D14D54">
          <v:shapetype id="_x0000_t202" coordsize="21600,21600" o:spt="202" path="m,l,21600r21600,l21600,xe">
            <v:stroke joinstyle="miter"/>
            <v:path gradientshapeok="t" o:connecttype="rect"/>
          </v:shapetype>
          <v:shape id="SWFootPg99" o:spid="_x0000_s1026" type="#_x0000_t202" style="position:absolute;left:0;text-align:left;margin-left:90pt;margin-top:755.95pt;width:6in;height:21.6pt;z-index:251662336;mso-wrap-style:tight;mso-position-horizontal-relative:page;mso-position-vertical-relative:page" filled="f" stroked="f">
            <v:textbox style="mso-next-textbox:#SWFootPg99" inset="0,0,0,0">
              <w:txbxContent>
                <w:p w14:paraId="57616044" w14:textId="77777777" w:rsidR="007647D4" w:rsidRPr="00295A24" w:rsidRDefault="007647D4" w:rsidP="00932862"/>
              </w:txbxContent>
            </v:textbox>
            <w10:wrap anchorx="page" anchory="page"/>
          </v:shape>
        </w:pict>
      </w:r>
    </w:p>
    <w:p w14:paraId="610CF43E" w14:textId="77777777" w:rsidR="001A1D74" w:rsidRDefault="001A1D74">
      <w:pPr>
        <w:rPr>
          <w:rFonts w:ascii="Calibri" w:eastAsia="Calibri" w:hAnsi="Calibri" w:cs="Calibri"/>
          <w:b/>
          <w:sz w:val="18"/>
          <w:szCs w:val="18"/>
        </w:rPr>
      </w:pPr>
      <w:r>
        <w:rPr>
          <w:rFonts w:ascii="Calibri" w:eastAsia="Calibri" w:hAnsi="Calibri" w:cs="Calibri"/>
          <w:b/>
          <w:sz w:val="18"/>
          <w:szCs w:val="18"/>
        </w:rPr>
        <w:br w:type="page"/>
      </w:r>
    </w:p>
    <w:p w14:paraId="4902D2B4" w14:textId="77777777" w:rsidR="00932862" w:rsidRPr="006B593A" w:rsidRDefault="00932862" w:rsidP="00932862">
      <w:pPr>
        <w:rPr>
          <w:rFonts w:ascii="Calibri" w:eastAsia="Calibri" w:hAnsi="Calibri" w:cs="Calibri"/>
          <w:b/>
          <w:sz w:val="28"/>
          <w:szCs w:val="28"/>
        </w:rPr>
      </w:pPr>
      <w:r w:rsidRPr="006B593A">
        <w:rPr>
          <w:rFonts w:ascii="Calibri" w:eastAsia="Calibri" w:hAnsi="Calibri" w:cs="Calibri"/>
          <w:b/>
          <w:sz w:val="28"/>
          <w:szCs w:val="28"/>
        </w:rPr>
        <w:lastRenderedPageBreak/>
        <w:t xml:space="preserve">ANNUAL CONFLICT OF INTEREST AFFIRMATION </w:t>
      </w:r>
    </w:p>
    <w:p w14:paraId="0C5A179D" w14:textId="77777777" w:rsidR="00932862" w:rsidRPr="006B593A" w:rsidRDefault="00932862" w:rsidP="00932862">
      <w:pPr>
        <w:rPr>
          <w:rFonts w:ascii="Calibri" w:eastAsia="Calibri" w:hAnsi="Calibri" w:cs="Calibri"/>
          <w:b/>
          <w:sz w:val="28"/>
          <w:szCs w:val="28"/>
        </w:rPr>
      </w:pPr>
      <w:r w:rsidRPr="006B593A">
        <w:rPr>
          <w:rFonts w:ascii="Calibri" w:eastAsia="Calibri" w:hAnsi="Calibri" w:cs="Calibri"/>
          <w:b/>
          <w:sz w:val="28"/>
          <w:szCs w:val="28"/>
        </w:rPr>
        <w:t>AND DISCLOSURE OF POTENTIAL CONFLICTS OF INTERESTS</w:t>
      </w:r>
    </w:p>
    <w:p w14:paraId="77489BCD" w14:textId="77777777" w:rsidR="00932862" w:rsidRPr="006B593A" w:rsidRDefault="00932862" w:rsidP="00932862">
      <w:pPr>
        <w:rPr>
          <w:rFonts w:ascii="Calibri" w:eastAsia="Calibri" w:hAnsi="Calibri" w:cs="Calibri"/>
          <w:b/>
          <w:sz w:val="28"/>
          <w:szCs w:val="28"/>
        </w:rPr>
      </w:pPr>
      <w:r w:rsidRPr="006B593A">
        <w:rPr>
          <w:rFonts w:ascii="Calibri" w:eastAsia="Calibri" w:hAnsi="Calibri" w:cs="Calibri"/>
          <w:b/>
          <w:sz w:val="28"/>
          <w:szCs w:val="28"/>
        </w:rPr>
        <w:t>OF</w:t>
      </w:r>
    </w:p>
    <w:p w14:paraId="378E0966" w14:textId="77777777" w:rsidR="00932862" w:rsidRPr="006B593A" w:rsidRDefault="00932862" w:rsidP="00932862">
      <w:pPr>
        <w:rPr>
          <w:rFonts w:ascii="Calibri" w:eastAsia="Calibri" w:hAnsi="Calibri" w:cs="Calibri"/>
          <w:b/>
          <w:spacing w:val="-2"/>
          <w:sz w:val="28"/>
          <w:szCs w:val="28"/>
        </w:rPr>
      </w:pPr>
      <w:r w:rsidRPr="006B593A">
        <w:rPr>
          <w:rFonts w:ascii="Calibri" w:eastAsia="Calibri" w:hAnsi="Calibri" w:cs="Calibri"/>
          <w:b/>
          <w:spacing w:val="-2"/>
          <w:sz w:val="28"/>
          <w:szCs w:val="28"/>
        </w:rPr>
        <w:t>ASSOCIATION OF CATHOLIC PUBLISHERS, INC.</w:t>
      </w:r>
    </w:p>
    <w:p w14:paraId="5F0B66B1" w14:textId="77777777" w:rsidR="00932862" w:rsidRPr="0006223A" w:rsidRDefault="00932862" w:rsidP="00932862">
      <w:pPr>
        <w:rPr>
          <w:rFonts w:ascii="Calibri" w:eastAsia="Calibri" w:hAnsi="Calibri" w:cs="Calibri"/>
          <w:b/>
          <w:spacing w:val="-2"/>
          <w:sz w:val="18"/>
          <w:szCs w:val="18"/>
        </w:rPr>
      </w:pPr>
      <w:r w:rsidRPr="0006223A">
        <w:rPr>
          <w:rFonts w:ascii="Calibri" w:eastAsia="Calibri" w:hAnsi="Calibri" w:cs="Calibri"/>
          <w:b/>
          <w:spacing w:val="-2"/>
          <w:sz w:val="18"/>
          <w:szCs w:val="18"/>
        </w:rPr>
        <w:t xml:space="preserve">As Adopted </w:t>
      </w:r>
      <w:r w:rsidR="00B16CA4" w:rsidRPr="0006223A">
        <w:rPr>
          <w:rFonts w:ascii="Calibri" w:eastAsia="Calibri" w:hAnsi="Calibri" w:cs="Calibri"/>
          <w:b/>
          <w:spacing w:val="-2"/>
          <w:sz w:val="18"/>
          <w:szCs w:val="18"/>
        </w:rPr>
        <w:t>3/22/2013</w:t>
      </w:r>
    </w:p>
    <w:p w14:paraId="536F8FEE" w14:textId="77777777" w:rsidR="00932862" w:rsidRPr="0006223A" w:rsidRDefault="00932862" w:rsidP="00932862">
      <w:pPr>
        <w:rPr>
          <w:rFonts w:ascii="Calibri" w:eastAsia="Calibri" w:hAnsi="Calibri" w:cs="Calibri"/>
          <w:b/>
          <w:sz w:val="18"/>
          <w:szCs w:val="18"/>
        </w:rPr>
      </w:pPr>
    </w:p>
    <w:p w14:paraId="79F1926C" w14:textId="77777777" w:rsidR="00932862" w:rsidRPr="0006223A" w:rsidRDefault="00932862" w:rsidP="006C4C22">
      <w:pPr>
        <w:suppressAutoHyphens/>
        <w:spacing w:line="240" w:lineRule="atLeast"/>
        <w:ind w:left="0"/>
        <w:jc w:val="left"/>
        <w:rPr>
          <w:rFonts w:ascii="Calibri" w:eastAsia="Calibri" w:hAnsi="Calibri" w:cs="Calibri"/>
          <w:sz w:val="18"/>
          <w:szCs w:val="18"/>
        </w:rPr>
      </w:pPr>
      <w:r w:rsidRPr="0006223A">
        <w:rPr>
          <w:rFonts w:ascii="Calibri" w:eastAsia="Calibri" w:hAnsi="Calibri" w:cs="Calibri"/>
          <w:sz w:val="18"/>
          <w:szCs w:val="18"/>
        </w:rPr>
        <w:t xml:space="preserve">Per the </w:t>
      </w:r>
      <w:proofErr w:type="gramStart"/>
      <w:r w:rsidRPr="0006223A">
        <w:rPr>
          <w:rFonts w:ascii="Calibri" w:eastAsia="Calibri" w:hAnsi="Calibri" w:cs="Calibri"/>
          <w:sz w:val="18"/>
          <w:szCs w:val="18"/>
        </w:rPr>
        <w:t>Conflict of Interest</w:t>
      </w:r>
      <w:proofErr w:type="gramEnd"/>
      <w:r w:rsidRPr="0006223A">
        <w:rPr>
          <w:rFonts w:ascii="Calibri" w:eastAsia="Calibri" w:hAnsi="Calibri" w:cs="Calibri"/>
          <w:sz w:val="18"/>
          <w:szCs w:val="18"/>
        </w:rPr>
        <w:t xml:space="preserve"> Policy adopted by the Board of Directors of the </w:t>
      </w:r>
      <w:r w:rsidRPr="0006223A">
        <w:rPr>
          <w:rFonts w:ascii="Calibri" w:eastAsia="Calibri" w:hAnsi="Calibri" w:cs="Calibri"/>
          <w:b/>
          <w:spacing w:val="-2"/>
          <w:sz w:val="18"/>
          <w:szCs w:val="18"/>
        </w:rPr>
        <w:t>ASSOCIATION OF CATHOLIC PUBLISHERS, INC.</w:t>
      </w:r>
      <w:r w:rsidRPr="0006223A">
        <w:rPr>
          <w:rFonts w:ascii="Calibri" w:eastAsia="Calibri" w:hAnsi="Calibri" w:cs="Calibri"/>
          <w:b/>
          <w:sz w:val="18"/>
          <w:szCs w:val="18"/>
        </w:rPr>
        <w:t xml:space="preserve"> </w:t>
      </w:r>
      <w:r w:rsidRPr="0006223A">
        <w:rPr>
          <w:rFonts w:ascii="Calibri" w:eastAsia="Calibri" w:hAnsi="Calibri" w:cs="Calibri"/>
          <w:b/>
          <w:spacing w:val="-2"/>
          <w:sz w:val="18"/>
          <w:szCs w:val="18"/>
        </w:rPr>
        <w:t xml:space="preserve">(the “ACP”), </w:t>
      </w:r>
      <w:r w:rsidRPr="0006223A">
        <w:rPr>
          <w:rFonts w:ascii="Calibri" w:eastAsia="Calibri" w:hAnsi="Calibri" w:cs="Calibri"/>
          <w:sz w:val="18"/>
          <w:szCs w:val="18"/>
        </w:rPr>
        <w:t xml:space="preserve">each member of the Board of Directors, any employee of the </w:t>
      </w:r>
      <w:r w:rsidR="006C4C22" w:rsidRPr="0006223A">
        <w:rPr>
          <w:rFonts w:ascii="Calibri" w:eastAsia="Calibri" w:hAnsi="Calibri" w:cs="Calibri"/>
          <w:sz w:val="18"/>
          <w:szCs w:val="18"/>
        </w:rPr>
        <w:t>ACP</w:t>
      </w:r>
      <w:r w:rsidRPr="0006223A">
        <w:rPr>
          <w:rFonts w:ascii="Calibri" w:eastAsia="Calibri" w:hAnsi="Calibri" w:cs="Calibri"/>
          <w:sz w:val="18"/>
          <w:szCs w:val="18"/>
        </w:rPr>
        <w:t>, or a member of a committee wherein such member has Board of Director delegated powers, shall annually sign a statement which affirms such person:</w:t>
      </w:r>
    </w:p>
    <w:p w14:paraId="438B27D4" w14:textId="77777777" w:rsidR="00932862" w:rsidRPr="0006223A" w:rsidRDefault="00932862" w:rsidP="00A966BA">
      <w:pPr>
        <w:numPr>
          <w:ilvl w:val="0"/>
          <w:numId w:val="16"/>
        </w:numPr>
        <w:spacing w:before="0"/>
        <w:ind w:right="0"/>
        <w:jc w:val="left"/>
        <w:rPr>
          <w:rFonts w:ascii="Calibri" w:eastAsia="Calibri" w:hAnsi="Calibri" w:cs="Calibri"/>
          <w:sz w:val="18"/>
          <w:szCs w:val="18"/>
        </w:rPr>
      </w:pPr>
      <w:r w:rsidRPr="0006223A">
        <w:rPr>
          <w:rFonts w:ascii="Calibri" w:eastAsia="Calibri" w:hAnsi="Calibri" w:cs="Calibri"/>
          <w:sz w:val="18"/>
          <w:szCs w:val="18"/>
        </w:rPr>
        <w:t>Has received a copy of the conflicts of interest policy,</w:t>
      </w:r>
    </w:p>
    <w:p w14:paraId="4C83CDC0" w14:textId="77777777" w:rsidR="00932862" w:rsidRPr="0006223A" w:rsidRDefault="00932862" w:rsidP="00A966BA">
      <w:pPr>
        <w:numPr>
          <w:ilvl w:val="0"/>
          <w:numId w:val="16"/>
        </w:numPr>
        <w:spacing w:before="0"/>
        <w:ind w:right="0"/>
        <w:jc w:val="left"/>
        <w:rPr>
          <w:rFonts w:ascii="Calibri" w:eastAsia="Calibri" w:hAnsi="Calibri" w:cs="Calibri"/>
          <w:sz w:val="18"/>
          <w:szCs w:val="18"/>
        </w:rPr>
      </w:pPr>
      <w:r w:rsidRPr="0006223A">
        <w:rPr>
          <w:rFonts w:ascii="Calibri" w:eastAsia="Calibri" w:hAnsi="Calibri" w:cs="Calibri"/>
          <w:sz w:val="18"/>
          <w:szCs w:val="18"/>
        </w:rPr>
        <w:t>Has read and understands the policy,</w:t>
      </w:r>
    </w:p>
    <w:p w14:paraId="77792181" w14:textId="77777777" w:rsidR="00932862" w:rsidRPr="0006223A" w:rsidRDefault="00932862" w:rsidP="00A966BA">
      <w:pPr>
        <w:numPr>
          <w:ilvl w:val="0"/>
          <w:numId w:val="16"/>
        </w:numPr>
        <w:spacing w:before="0"/>
        <w:ind w:right="0"/>
        <w:jc w:val="left"/>
        <w:rPr>
          <w:rFonts w:ascii="Calibri" w:eastAsia="Calibri" w:hAnsi="Calibri" w:cs="Calibri"/>
          <w:sz w:val="18"/>
          <w:szCs w:val="18"/>
        </w:rPr>
      </w:pPr>
      <w:r w:rsidRPr="0006223A">
        <w:rPr>
          <w:rFonts w:ascii="Calibri" w:eastAsia="Calibri" w:hAnsi="Calibri" w:cs="Calibri"/>
          <w:sz w:val="18"/>
          <w:szCs w:val="18"/>
        </w:rPr>
        <w:t xml:space="preserve">Has agreed to comply with the policy, </w:t>
      </w:r>
    </w:p>
    <w:p w14:paraId="7D073B22" w14:textId="77777777" w:rsidR="00932862" w:rsidRPr="0006223A" w:rsidRDefault="00932862" w:rsidP="00A966BA">
      <w:pPr>
        <w:numPr>
          <w:ilvl w:val="0"/>
          <w:numId w:val="16"/>
        </w:numPr>
        <w:spacing w:before="0"/>
        <w:ind w:right="0"/>
        <w:jc w:val="left"/>
        <w:rPr>
          <w:rFonts w:ascii="Calibri" w:eastAsia="Calibri" w:hAnsi="Calibri" w:cs="Calibri"/>
          <w:sz w:val="18"/>
          <w:szCs w:val="18"/>
        </w:rPr>
      </w:pPr>
      <w:r w:rsidRPr="0006223A">
        <w:rPr>
          <w:rFonts w:ascii="Calibri" w:eastAsia="Calibri" w:hAnsi="Calibri" w:cs="Calibri"/>
          <w:sz w:val="18"/>
          <w:szCs w:val="18"/>
        </w:rPr>
        <w:t xml:space="preserve">Has received and reviewed a listing of the </w:t>
      </w:r>
      <w:r w:rsidR="006C4C22" w:rsidRPr="0006223A">
        <w:rPr>
          <w:rFonts w:ascii="Calibri" w:eastAsia="Calibri" w:hAnsi="Calibri" w:cs="Calibri"/>
          <w:sz w:val="18"/>
          <w:szCs w:val="18"/>
        </w:rPr>
        <w:t>ACP</w:t>
      </w:r>
      <w:r w:rsidRPr="0006223A">
        <w:rPr>
          <w:rFonts w:ascii="Calibri" w:eastAsia="Calibri" w:hAnsi="Calibri" w:cs="Calibri"/>
          <w:sz w:val="18"/>
          <w:szCs w:val="18"/>
        </w:rPr>
        <w:t xml:space="preserve"> significant transactions (</w:t>
      </w:r>
      <w:r w:rsidRPr="0006223A">
        <w:rPr>
          <w:rFonts w:ascii="Calibri" w:eastAsia="Calibri" w:hAnsi="Calibri" w:cs="Calibri"/>
          <w:i/>
          <w:sz w:val="18"/>
          <w:szCs w:val="18"/>
        </w:rPr>
        <w:t>i.e.</w:t>
      </w:r>
      <w:r w:rsidRPr="0006223A">
        <w:rPr>
          <w:rFonts w:ascii="Calibri" w:eastAsia="Calibri" w:hAnsi="Calibri" w:cs="Calibri"/>
          <w:sz w:val="18"/>
          <w:szCs w:val="18"/>
        </w:rPr>
        <w:t>, those greater than $5,000</w:t>
      </w:r>
      <w:proofErr w:type="gramStart"/>
      <w:r w:rsidRPr="0006223A">
        <w:rPr>
          <w:rFonts w:ascii="Calibri" w:eastAsia="Calibri" w:hAnsi="Calibri" w:cs="Calibri"/>
          <w:sz w:val="18"/>
          <w:szCs w:val="18"/>
        </w:rPr>
        <w:t>),and</w:t>
      </w:r>
      <w:proofErr w:type="gramEnd"/>
    </w:p>
    <w:p w14:paraId="19748F80" w14:textId="77777777" w:rsidR="00932862" w:rsidRPr="0006223A" w:rsidRDefault="00932862" w:rsidP="00A966BA">
      <w:pPr>
        <w:numPr>
          <w:ilvl w:val="0"/>
          <w:numId w:val="16"/>
        </w:numPr>
        <w:spacing w:before="0"/>
        <w:ind w:right="0"/>
        <w:jc w:val="left"/>
        <w:rPr>
          <w:rFonts w:ascii="Calibri" w:eastAsia="Calibri" w:hAnsi="Calibri" w:cs="Calibri"/>
          <w:sz w:val="18"/>
          <w:szCs w:val="18"/>
        </w:rPr>
      </w:pPr>
      <w:r w:rsidRPr="0006223A">
        <w:rPr>
          <w:rFonts w:ascii="Calibri" w:eastAsia="Calibri" w:hAnsi="Calibri" w:cs="Calibri"/>
          <w:sz w:val="18"/>
          <w:szCs w:val="18"/>
        </w:rPr>
        <w:t xml:space="preserve">Understands the </w:t>
      </w:r>
      <w:r w:rsidR="006C4C22" w:rsidRPr="0006223A">
        <w:rPr>
          <w:rFonts w:ascii="Calibri" w:eastAsia="Calibri" w:hAnsi="Calibri" w:cs="Calibri"/>
          <w:sz w:val="18"/>
          <w:szCs w:val="18"/>
        </w:rPr>
        <w:t>ACP</w:t>
      </w:r>
      <w:r w:rsidRPr="0006223A">
        <w:rPr>
          <w:rFonts w:ascii="Calibri" w:eastAsia="Calibri" w:hAnsi="Calibri" w:cs="Calibri"/>
          <w:sz w:val="18"/>
          <w:szCs w:val="18"/>
        </w:rPr>
        <w:t xml:space="preserve"> is tax-exempt and </w:t>
      </w:r>
      <w:proofErr w:type="gramStart"/>
      <w:r w:rsidRPr="0006223A">
        <w:rPr>
          <w:rFonts w:ascii="Calibri" w:eastAsia="Calibri" w:hAnsi="Calibri" w:cs="Calibri"/>
          <w:sz w:val="18"/>
          <w:szCs w:val="18"/>
        </w:rPr>
        <w:t>in order to</w:t>
      </w:r>
      <w:proofErr w:type="gramEnd"/>
      <w:r w:rsidRPr="0006223A">
        <w:rPr>
          <w:rFonts w:ascii="Calibri" w:eastAsia="Calibri" w:hAnsi="Calibri" w:cs="Calibri"/>
          <w:sz w:val="18"/>
          <w:szCs w:val="18"/>
        </w:rPr>
        <w:t xml:space="preserve"> maintain its federal tax exemption it must engage primarily in activities to accomplish one or more of its tax-exempt purposes.</w:t>
      </w:r>
    </w:p>
    <w:p w14:paraId="27B1D6A0" w14:textId="37B267D9" w:rsidR="00932862" w:rsidRPr="0006223A" w:rsidRDefault="00932862" w:rsidP="006C4C22">
      <w:pPr>
        <w:ind w:left="0"/>
        <w:jc w:val="left"/>
        <w:rPr>
          <w:rFonts w:ascii="Calibri" w:eastAsia="Calibri" w:hAnsi="Calibri" w:cs="Calibri"/>
          <w:sz w:val="18"/>
          <w:szCs w:val="18"/>
        </w:rPr>
      </w:pPr>
      <w:r w:rsidRPr="0006223A">
        <w:rPr>
          <w:rFonts w:ascii="Calibri" w:eastAsia="Calibri" w:hAnsi="Calibri" w:cs="Calibri"/>
          <w:sz w:val="18"/>
          <w:szCs w:val="18"/>
        </w:rPr>
        <w:t>I her</w:t>
      </w:r>
      <w:r w:rsidR="0098031C">
        <w:rPr>
          <w:rFonts w:ascii="Calibri" w:eastAsia="Calibri" w:hAnsi="Calibri" w:cs="Calibri"/>
          <w:sz w:val="18"/>
          <w:szCs w:val="18"/>
        </w:rPr>
        <w:t>e</w:t>
      </w:r>
      <w:r w:rsidRPr="0006223A">
        <w:rPr>
          <w:rFonts w:ascii="Calibri" w:eastAsia="Calibri" w:hAnsi="Calibri" w:cs="Calibri"/>
          <w:sz w:val="18"/>
          <w:szCs w:val="18"/>
        </w:rPr>
        <w:t>by affirm the above.</w:t>
      </w:r>
    </w:p>
    <w:p w14:paraId="6C8389A5" w14:textId="77777777" w:rsidR="00932862" w:rsidRPr="0006223A" w:rsidRDefault="00932862" w:rsidP="006C4C22">
      <w:pPr>
        <w:ind w:left="0"/>
        <w:jc w:val="left"/>
        <w:rPr>
          <w:rFonts w:ascii="Calibri" w:eastAsia="Calibri" w:hAnsi="Calibri" w:cs="Calibri"/>
          <w:sz w:val="18"/>
          <w:szCs w:val="18"/>
        </w:rPr>
      </w:pPr>
    </w:p>
    <w:p w14:paraId="0D4470C3" w14:textId="77777777" w:rsidR="00932862" w:rsidRPr="0006223A" w:rsidRDefault="00932862" w:rsidP="006C4C22">
      <w:pPr>
        <w:ind w:left="0"/>
        <w:jc w:val="left"/>
        <w:rPr>
          <w:rFonts w:ascii="Calibri" w:eastAsia="Calibri" w:hAnsi="Calibri" w:cs="Calibri"/>
          <w:sz w:val="18"/>
          <w:szCs w:val="18"/>
        </w:rPr>
      </w:pPr>
      <w:r w:rsidRPr="0006223A">
        <w:rPr>
          <w:rFonts w:ascii="Calibri" w:eastAsia="Calibri" w:hAnsi="Calibri" w:cs="Calibri"/>
          <w:sz w:val="18"/>
          <w:szCs w:val="18"/>
        </w:rPr>
        <w:t>Name (Printed): ______________________________</w:t>
      </w:r>
    </w:p>
    <w:p w14:paraId="15A69906" w14:textId="77777777" w:rsidR="00932862" w:rsidRPr="0006223A" w:rsidRDefault="00932862" w:rsidP="006C4C22">
      <w:pPr>
        <w:ind w:left="0"/>
        <w:jc w:val="left"/>
        <w:rPr>
          <w:rFonts w:ascii="Calibri" w:eastAsia="Calibri" w:hAnsi="Calibri" w:cs="Calibri"/>
          <w:sz w:val="18"/>
          <w:szCs w:val="18"/>
        </w:rPr>
      </w:pPr>
    </w:p>
    <w:p w14:paraId="334926CA" w14:textId="77777777" w:rsidR="00932862" w:rsidRPr="0006223A" w:rsidRDefault="00932862" w:rsidP="006C4C22">
      <w:pPr>
        <w:ind w:left="0"/>
        <w:jc w:val="left"/>
        <w:rPr>
          <w:rFonts w:ascii="Calibri" w:eastAsia="Calibri" w:hAnsi="Calibri" w:cs="Calibri"/>
          <w:sz w:val="18"/>
          <w:szCs w:val="18"/>
        </w:rPr>
      </w:pPr>
      <w:r w:rsidRPr="0006223A">
        <w:rPr>
          <w:rFonts w:ascii="Calibri" w:eastAsia="Calibri" w:hAnsi="Calibri" w:cs="Calibri"/>
          <w:sz w:val="18"/>
          <w:szCs w:val="18"/>
        </w:rPr>
        <w:t>Position(s): __________________________________</w:t>
      </w:r>
    </w:p>
    <w:p w14:paraId="1861E249" w14:textId="77777777" w:rsidR="00932862" w:rsidRPr="0006223A" w:rsidRDefault="00932862" w:rsidP="006C4C22">
      <w:pPr>
        <w:ind w:left="0"/>
        <w:jc w:val="left"/>
        <w:rPr>
          <w:rFonts w:ascii="Calibri" w:eastAsia="Calibri" w:hAnsi="Calibri" w:cs="Calibri"/>
          <w:sz w:val="18"/>
          <w:szCs w:val="18"/>
        </w:rPr>
      </w:pPr>
    </w:p>
    <w:p w14:paraId="7E32C842" w14:textId="77777777" w:rsidR="00932862" w:rsidRPr="0006223A" w:rsidRDefault="00932862" w:rsidP="006C4C22">
      <w:pPr>
        <w:ind w:left="0"/>
        <w:jc w:val="left"/>
        <w:rPr>
          <w:rFonts w:ascii="Calibri" w:eastAsia="Calibri" w:hAnsi="Calibri" w:cs="Calibri"/>
          <w:sz w:val="18"/>
          <w:szCs w:val="18"/>
        </w:rPr>
      </w:pPr>
      <w:r w:rsidRPr="0006223A">
        <w:rPr>
          <w:rFonts w:ascii="Calibri" w:eastAsia="Calibri" w:hAnsi="Calibri" w:cs="Calibri"/>
          <w:sz w:val="18"/>
          <w:szCs w:val="18"/>
        </w:rPr>
        <w:t>Signature: ___________________________________</w:t>
      </w:r>
    </w:p>
    <w:p w14:paraId="7D397F96" w14:textId="77777777" w:rsidR="00932862" w:rsidRPr="0006223A" w:rsidRDefault="00932862" w:rsidP="006C4C22">
      <w:pPr>
        <w:ind w:left="0"/>
        <w:jc w:val="left"/>
        <w:rPr>
          <w:rFonts w:ascii="Calibri" w:eastAsia="Calibri" w:hAnsi="Calibri" w:cs="Calibri"/>
          <w:sz w:val="18"/>
          <w:szCs w:val="18"/>
        </w:rPr>
      </w:pPr>
    </w:p>
    <w:p w14:paraId="21E0A830" w14:textId="77777777" w:rsidR="00932862" w:rsidRPr="0006223A" w:rsidRDefault="00932862" w:rsidP="006C4C22">
      <w:pPr>
        <w:ind w:left="0"/>
        <w:jc w:val="left"/>
        <w:rPr>
          <w:rFonts w:ascii="Calibri" w:eastAsia="Calibri" w:hAnsi="Calibri" w:cs="Calibri"/>
          <w:sz w:val="18"/>
          <w:szCs w:val="18"/>
        </w:rPr>
      </w:pPr>
      <w:r w:rsidRPr="0006223A">
        <w:rPr>
          <w:rFonts w:ascii="Calibri" w:eastAsia="Calibri" w:hAnsi="Calibri" w:cs="Calibri"/>
          <w:sz w:val="18"/>
          <w:szCs w:val="18"/>
        </w:rPr>
        <w:t>Date: _______________________________________</w:t>
      </w:r>
    </w:p>
    <w:p w14:paraId="42A0F54E" w14:textId="77777777" w:rsidR="00932862" w:rsidRPr="0006223A" w:rsidRDefault="00932862" w:rsidP="006C4C22">
      <w:pPr>
        <w:ind w:left="0"/>
        <w:jc w:val="left"/>
        <w:rPr>
          <w:rFonts w:ascii="Calibri" w:eastAsia="Calibri" w:hAnsi="Calibri" w:cs="Calibri"/>
          <w:sz w:val="18"/>
          <w:szCs w:val="18"/>
        </w:rPr>
      </w:pPr>
    </w:p>
    <w:p w14:paraId="33EF9032" w14:textId="77777777" w:rsidR="00932862" w:rsidRPr="0006223A" w:rsidRDefault="00932862" w:rsidP="006C4C22">
      <w:pPr>
        <w:ind w:left="0"/>
        <w:jc w:val="left"/>
        <w:rPr>
          <w:rFonts w:ascii="Calibri" w:eastAsia="Calibri" w:hAnsi="Calibri" w:cs="Calibri"/>
          <w:sz w:val="18"/>
          <w:szCs w:val="18"/>
        </w:rPr>
      </w:pPr>
      <w:r w:rsidRPr="0006223A">
        <w:rPr>
          <w:rFonts w:ascii="Calibri" w:eastAsia="Calibri" w:hAnsi="Calibri" w:cs="Calibri"/>
          <w:sz w:val="18"/>
          <w:szCs w:val="18"/>
        </w:rPr>
        <w:t>In addition, please check the appropriate box below:</w:t>
      </w:r>
    </w:p>
    <w:p w14:paraId="087BA65C" w14:textId="77777777" w:rsidR="00932862" w:rsidRPr="0006223A" w:rsidRDefault="00932862" w:rsidP="006C4C22">
      <w:pPr>
        <w:ind w:left="0"/>
        <w:jc w:val="left"/>
        <w:rPr>
          <w:rFonts w:ascii="Calibri" w:eastAsia="Calibri" w:hAnsi="Calibri" w:cs="Calibri"/>
          <w:sz w:val="18"/>
          <w:szCs w:val="18"/>
        </w:rPr>
      </w:pPr>
    </w:p>
    <w:p w14:paraId="0AA9C2E2" w14:textId="77777777" w:rsidR="00932862" w:rsidRPr="0006223A" w:rsidRDefault="00932862" w:rsidP="006C4C22">
      <w:pPr>
        <w:ind w:left="0"/>
        <w:jc w:val="left"/>
        <w:rPr>
          <w:rFonts w:ascii="Calibri" w:eastAsia="Calibri" w:hAnsi="Calibri" w:cs="Calibri"/>
          <w:sz w:val="18"/>
          <w:szCs w:val="18"/>
        </w:rPr>
      </w:pPr>
      <w:r w:rsidRPr="0006223A">
        <w:rPr>
          <w:rFonts w:ascii="Calibri" w:eastAsia="Calibri" w:hAnsi="Calibri" w:cs="Calibri"/>
          <w:sz w:val="18"/>
          <w:szCs w:val="18"/>
        </w:rPr>
        <w:t xml:space="preserve">To the best of my knowledge and belief, except as disclosed herewith, neither I nor any person with whom I have or had a personal or business relationship, is engaged in any transaction or activity or has any relationship that may represent a potential competing or conflicting interest as defined in the </w:t>
      </w:r>
      <w:proofErr w:type="gramStart"/>
      <w:r w:rsidRPr="0006223A">
        <w:rPr>
          <w:rFonts w:ascii="Calibri" w:eastAsia="Calibri" w:hAnsi="Calibri" w:cs="Calibri"/>
          <w:sz w:val="18"/>
          <w:szCs w:val="18"/>
        </w:rPr>
        <w:t>Conflict of Interest</w:t>
      </w:r>
      <w:proofErr w:type="gramEnd"/>
      <w:r w:rsidRPr="0006223A">
        <w:rPr>
          <w:rFonts w:ascii="Calibri" w:eastAsia="Calibri" w:hAnsi="Calibri" w:cs="Calibri"/>
          <w:sz w:val="18"/>
          <w:szCs w:val="18"/>
        </w:rPr>
        <w:t xml:space="preserve"> Policy.</w:t>
      </w:r>
    </w:p>
    <w:p w14:paraId="2DA61911" w14:textId="77777777" w:rsidR="00932862" w:rsidRPr="0006223A" w:rsidRDefault="00932862" w:rsidP="00932862">
      <w:pPr>
        <w:jc w:val="left"/>
        <w:rPr>
          <w:rFonts w:ascii="Calibri" w:eastAsia="Calibri" w:hAnsi="Calibri" w:cs="Calibri"/>
          <w:sz w:val="18"/>
          <w:szCs w:val="18"/>
        </w:rPr>
      </w:pPr>
    </w:p>
    <w:p w14:paraId="581C6728" w14:textId="77777777" w:rsidR="00932862" w:rsidRPr="0006223A" w:rsidRDefault="00932862" w:rsidP="00932862">
      <w:pPr>
        <w:jc w:val="left"/>
        <w:rPr>
          <w:rFonts w:ascii="Calibri" w:eastAsia="Calibri" w:hAnsi="Calibri" w:cs="Calibri"/>
          <w:sz w:val="18"/>
          <w:szCs w:val="18"/>
        </w:rPr>
      </w:pPr>
      <w:r w:rsidRPr="0006223A">
        <w:rPr>
          <w:rFonts w:ascii="Calibri" w:eastAsia="Calibri" w:hAnsi="Calibri" w:cs="Calibri"/>
          <w:sz w:val="18"/>
          <w:szCs w:val="18"/>
        </w:rPr>
        <w:t>___ Without exception.</w:t>
      </w:r>
    </w:p>
    <w:p w14:paraId="54AE5C65" w14:textId="77777777" w:rsidR="00932862" w:rsidRPr="0006223A" w:rsidRDefault="00932862" w:rsidP="00932862">
      <w:pPr>
        <w:jc w:val="left"/>
        <w:rPr>
          <w:rFonts w:ascii="Calibri" w:eastAsia="Calibri" w:hAnsi="Calibri" w:cs="Calibri"/>
          <w:sz w:val="18"/>
          <w:szCs w:val="18"/>
        </w:rPr>
      </w:pPr>
      <w:r w:rsidRPr="0006223A">
        <w:rPr>
          <w:rFonts w:ascii="Calibri" w:eastAsia="Calibri" w:hAnsi="Calibri" w:cs="Calibri"/>
          <w:sz w:val="18"/>
          <w:szCs w:val="18"/>
        </w:rPr>
        <w:t>___   Except as described below:</w:t>
      </w:r>
    </w:p>
    <w:p w14:paraId="401B79FD" w14:textId="77777777" w:rsidR="00932862" w:rsidRPr="0006223A" w:rsidRDefault="00932862" w:rsidP="00932862">
      <w:pPr>
        <w:jc w:val="left"/>
        <w:rPr>
          <w:rFonts w:ascii="Calibri" w:eastAsia="Calibri" w:hAnsi="Calibri" w:cs="Calibri"/>
          <w:sz w:val="18"/>
          <w:szCs w:val="18"/>
        </w:rPr>
      </w:pPr>
    </w:p>
    <w:p w14:paraId="7923BCF1" w14:textId="77777777" w:rsidR="00583C3D" w:rsidRDefault="00583C3D">
      <w:pPr>
        <w:rPr>
          <w:b/>
          <w:sz w:val="18"/>
          <w:szCs w:val="18"/>
        </w:rPr>
      </w:pPr>
      <w:r>
        <w:rPr>
          <w:b/>
          <w:sz w:val="18"/>
          <w:szCs w:val="18"/>
        </w:rPr>
        <w:br w:type="page"/>
      </w:r>
    </w:p>
    <w:p w14:paraId="6B14682D" w14:textId="77777777" w:rsidR="006C4C22" w:rsidRPr="001A1D74" w:rsidRDefault="006C4C22" w:rsidP="00E25F10">
      <w:pPr>
        <w:widowControl w:val="0"/>
        <w:tabs>
          <w:tab w:val="left" w:pos="900"/>
        </w:tabs>
        <w:rPr>
          <w:b/>
          <w:sz w:val="28"/>
          <w:szCs w:val="28"/>
        </w:rPr>
      </w:pPr>
      <w:r w:rsidRPr="001A1D74">
        <w:rPr>
          <w:b/>
          <w:sz w:val="28"/>
          <w:szCs w:val="28"/>
        </w:rPr>
        <w:lastRenderedPageBreak/>
        <w:t>ASSOCIATION OF CATHOLIC PUBLISHERS, INC.</w:t>
      </w:r>
    </w:p>
    <w:p w14:paraId="08ED85A8" w14:textId="77777777" w:rsidR="006C4C22" w:rsidRPr="001A1D74" w:rsidRDefault="006C4C22" w:rsidP="00E25F10">
      <w:pPr>
        <w:widowControl w:val="0"/>
        <w:rPr>
          <w:b/>
          <w:sz w:val="28"/>
          <w:szCs w:val="28"/>
        </w:rPr>
      </w:pPr>
      <w:r w:rsidRPr="001A1D74">
        <w:rPr>
          <w:b/>
          <w:sz w:val="28"/>
          <w:szCs w:val="28"/>
        </w:rPr>
        <w:t>Document Retention and Destruction Policy</w:t>
      </w:r>
    </w:p>
    <w:p w14:paraId="1B2D2286" w14:textId="77777777" w:rsidR="006C4C22" w:rsidRPr="0006223A" w:rsidRDefault="006C4C22" w:rsidP="00E25F10">
      <w:pPr>
        <w:widowControl w:val="0"/>
        <w:rPr>
          <w:sz w:val="18"/>
          <w:szCs w:val="18"/>
        </w:rPr>
      </w:pPr>
      <w:r w:rsidRPr="0006223A">
        <w:rPr>
          <w:b/>
          <w:sz w:val="18"/>
          <w:szCs w:val="18"/>
        </w:rPr>
        <w:t xml:space="preserve">As Adopted </w:t>
      </w:r>
      <w:r w:rsidR="00B16CA4" w:rsidRPr="0006223A">
        <w:rPr>
          <w:b/>
          <w:sz w:val="18"/>
          <w:szCs w:val="18"/>
        </w:rPr>
        <w:t>3/22/2013</w:t>
      </w:r>
    </w:p>
    <w:p w14:paraId="2D9233C4" w14:textId="77777777" w:rsidR="006C4C22" w:rsidRPr="0006223A" w:rsidRDefault="006C4C22">
      <w:pPr>
        <w:widowControl w:val="0"/>
        <w:rPr>
          <w:sz w:val="18"/>
          <w:szCs w:val="18"/>
        </w:rPr>
      </w:pPr>
    </w:p>
    <w:p w14:paraId="5CD8ABCF" w14:textId="77777777" w:rsidR="006C4C22" w:rsidRPr="0006223A" w:rsidRDefault="006C4C22">
      <w:pPr>
        <w:widowControl w:val="0"/>
        <w:rPr>
          <w:sz w:val="18"/>
          <w:szCs w:val="18"/>
        </w:rPr>
      </w:pPr>
      <w:r w:rsidRPr="0006223A">
        <w:rPr>
          <w:b/>
          <w:sz w:val="18"/>
          <w:szCs w:val="18"/>
          <w:u w:val="single"/>
        </w:rPr>
        <w:t>PURPOSE</w:t>
      </w:r>
    </w:p>
    <w:p w14:paraId="7F441A95" w14:textId="77777777" w:rsidR="006C4C22" w:rsidRPr="0006223A" w:rsidRDefault="006C4C22" w:rsidP="006C4C22">
      <w:pPr>
        <w:widowControl w:val="0"/>
        <w:ind w:left="0"/>
        <w:jc w:val="left"/>
        <w:rPr>
          <w:sz w:val="18"/>
          <w:szCs w:val="18"/>
        </w:rPr>
      </w:pPr>
      <w:r w:rsidRPr="0006223A">
        <w:rPr>
          <w:sz w:val="18"/>
          <w:szCs w:val="18"/>
        </w:rPr>
        <w:t>In accordance with the Sarbanes-Oxley Act, which makes it a crime to alter, cover up, falsify, or destroy any document with the intent of impeding or obstructing any official proceeding, this policy provides for the systematic review, retention, and destruction of documents received or created by the Association of Catholic Publishers, Inc., (herein “ACP”) in connection with the transaction of organization business.</w:t>
      </w:r>
    </w:p>
    <w:p w14:paraId="72BCC607" w14:textId="042BC67B" w:rsidR="006C4C22" w:rsidRPr="0006223A" w:rsidRDefault="006C4C22" w:rsidP="006C4C22">
      <w:pPr>
        <w:widowControl w:val="0"/>
        <w:ind w:left="0"/>
        <w:jc w:val="left"/>
        <w:rPr>
          <w:sz w:val="18"/>
          <w:szCs w:val="18"/>
        </w:rPr>
      </w:pPr>
      <w:r w:rsidRPr="0006223A">
        <w:rPr>
          <w:sz w:val="18"/>
          <w:szCs w:val="18"/>
        </w:rPr>
        <w:t xml:space="preserve">This policy covers all records and documents, regardless of physical form, contains guidelines for how long certain documents should be kept, and how records should be destroyed (unless under a legal hold). The policy is designed to ensure compliance with federal and state laws and regulations, to eliminate accidental or innocent destruction of records, and to facilitate the </w:t>
      </w:r>
      <w:r w:rsidR="00066A74" w:rsidRPr="0006223A">
        <w:rPr>
          <w:sz w:val="18"/>
          <w:szCs w:val="18"/>
        </w:rPr>
        <w:fldChar w:fldCharType="begin"/>
      </w:r>
      <w:r w:rsidRPr="0006223A">
        <w:rPr>
          <w:sz w:val="18"/>
          <w:szCs w:val="18"/>
        </w:rPr>
        <w:instrText xml:space="preserve"> SEQ CHAPTER \h \r 1</w:instrText>
      </w:r>
      <w:r w:rsidR="00066A74" w:rsidRPr="0006223A">
        <w:rPr>
          <w:sz w:val="18"/>
          <w:szCs w:val="18"/>
        </w:rPr>
        <w:fldChar w:fldCharType="end"/>
      </w:r>
      <w:r w:rsidRPr="0006223A">
        <w:rPr>
          <w:sz w:val="18"/>
          <w:szCs w:val="18"/>
        </w:rPr>
        <w:t>ACP’s operations by promoting efficiency and freeing up valuable storage space.</w:t>
      </w:r>
    </w:p>
    <w:p w14:paraId="4F05FD24" w14:textId="77777777" w:rsidR="006C4C22" w:rsidRPr="0006223A" w:rsidRDefault="006C4C22">
      <w:pPr>
        <w:widowControl w:val="0"/>
        <w:rPr>
          <w:sz w:val="18"/>
          <w:szCs w:val="18"/>
        </w:rPr>
      </w:pPr>
    </w:p>
    <w:p w14:paraId="33CD3EFF" w14:textId="77777777" w:rsidR="006C4C22" w:rsidRPr="0006223A" w:rsidRDefault="006C4C22">
      <w:pPr>
        <w:widowControl w:val="0"/>
        <w:rPr>
          <w:sz w:val="18"/>
          <w:szCs w:val="18"/>
        </w:rPr>
      </w:pPr>
      <w:r w:rsidRPr="0006223A">
        <w:rPr>
          <w:b/>
          <w:sz w:val="18"/>
          <w:szCs w:val="18"/>
          <w:u w:val="single"/>
        </w:rPr>
        <w:t>DOCUMENT RETENTION</w:t>
      </w:r>
    </w:p>
    <w:p w14:paraId="63F68C35" w14:textId="77777777" w:rsidR="006C4C22" w:rsidRDefault="006C4C22" w:rsidP="006C4C22">
      <w:pPr>
        <w:widowControl w:val="0"/>
        <w:ind w:left="0"/>
        <w:jc w:val="left"/>
        <w:rPr>
          <w:sz w:val="18"/>
          <w:szCs w:val="18"/>
        </w:rPr>
      </w:pPr>
      <w:r w:rsidRPr="0006223A">
        <w:rPr>
          <w:sz w:val="18"/>
          <w:szCs w:val="18"/>
        </w:rPr>
        <w:t xml:space="preserve">The ACP follows the document retention procedures outlined below.  Documents that are not </w:t>
      </w:r>
      <w:proofErr w:type="gramStart"/>
      <w:r w:rsidRPr="0006223A">
        <w:rPr>
          <w:sz w:val="18"/>
          <w:szCs w:val="18"/>
        </w:rPr>
        <w:t>listed, but</w:t>
      </w:r>
      <w:proofErr w:type="gramEnd"/>
      <w:r w:rsidRPr="0006223A">
        <w:rPr>
          <w:sz w:val="18"/>
          <w:szCs w:val="18"/>
        </w:rPr>
        <w:t xml:space="preserve"> are substantially similar to those listed in the schedule, will be retained for the appropriate length of time. </w:t>
      </w:r>
    </w:p>
    <w:p w14:paraId="046DC9B7" w14:textId="77777777" w:rsidR="006B593A" w:rsidRPr="0006223A" w:rsidRDefault="006B593A" w:rsidP="006C4C22">
      <w:pPr>
        <w:widowControl w:val="0"/>
        <w:ind w:left="0"/>
        <w:jc w:val="left"/>
        <w:rPr>
          <w:sz w:val="18"/>
          <w:szCs w:val="18"/>
        </w:rPr>
      </w:pPr>
    </w:p>
    <w:p w14:paraId="02E019A5" w14:textId="77777777" w:rsidR="006C4C22" w:rsidRPr="0006223A" w:rsidRDefault="006C4C22" w:rsidP="00F3648F">
      <w:pPr>
        <w:widowControl w:val="0"/>
        <w:spacing w:before="0"/>
        <w:rPr>
          <w:sz w:val="18"/>
          <w:szCs w:val="18"/>
        </w:rPr>
      </w:pPr>
      <w:r w:rsidRPr="0006223A">
        <w:rPr>
          <w:sz w:val="18"/>
          <w:szCs w:val="18"/>
          <w:u w:val="single"/>
        </w:rPr>
        <w:t>Corporate Records</w:t>
      </w:r>
    </w:p>
    <w:p w14:paraId="6A449034" w14:textId="77777777" w:rsidR="006C4C22" w:rsidRPr="0006223A" w:rsidRDefault="006C4C22" w:rsidP="00583C3D">
      <w:pPr>
        <w:widowControl w:val="0"/>
        <w:spacing w:before="0"/>
        <w:ind w:left="720"/>
        <w:jc w:val="left"/>
        <w:rPr>
          <w:sz w:val="18"/>
          <w:szCs w:val="18"/>
        </w:rPr>
      </w:pPr>
      <w:r w:rsidRPr="0006223A">
        <w:rPr>
          <w:sz w:val="18"/>
          <w:szCs w:val="18"/>
        </w:rPr>
        <w:t xml:space="preserve">Annual Reports to Secretary of State/Attorney General </w:t>
      </w:r>
      <w:r w:rsidRPr="0006223A">
        <w:rPr>
          <w:sz w:val="18"/>
          <w:szCs w:val="18"/>
        </w:rPr>
        <w:tab/>
      </w:r>
      <w:r w:rsidRPr="0006223A">
        <w:rPr>
          <w:sz w:val="18"/>
          <w:szCs w:val="18"/>
        </w:rPr>
        <w:tab/>
      </w:r>
      <w:r w:rsidRPr="0006223A">
        <w:rPr>
          <w:sz w:val="18"/>
          <w:szCs w:val="18"/>
        </w:rPr>
        <w:tab/>
        <w:t xml:space="preserve">Permanent </w:t>
      </w:r>
    </w:p>
    <w:p w14:paraId="635CFCBF" w14:textId="77777777" w:rsidR="006C4C22" w:rsidRPr="0006223A" w:rsidRDefault="006C4C22" w:rsidP="00583C3D">
      <w:pPr>
        <w:widowControl w:val="0"/>
        <w:spacing w:before="0"/>
        <w:ind w:left="720"/>
        <w:jc w:val="left"/>
        <w:rPr>
          <w:sz w:val="18"/>
          <w:szCs w:val="18"/>
        </w:rPr>
      </w:pPr>
      <w:r w:rsidRPr="0006223A">
        <w:rPr>
          <w:sz w:val="18"/>
          <w:szCs w:val="18"/>
        </w:rPr>
        <w:t>Articles of Incorporation (and amendments)</w:t>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015924C6" w14:textId="77777777" w:rsidR="006C4C22" w:rsidRPr="0006223A" w:rsidRDefault="006C4C22" w:rsidP="00583C3D">
      <w:pPr>
        <w:widowControl w:val="0"/>
        <w:spacing w:before="0"/>
        <w:ind w:left="720"/>
        <w:jc w:val="left"/>
        <w:rPr>
          <w:sz w:val="18"/>
          <w:szCs w:val="18"/>
        </w:rPr>
      </w:pPr>
      <w:r w:rsidRPr="0006223A">
        <w:rPr>
          <w:sz w:val="18"/>
          <w:szCs w:val="18"/>
        </w:rPr>
        <w:t xml:space="preserve">Board Meeting and Board Committee Minutes </w:t>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53E47D4C" w14:textId="77777777" w:rsidR="006C4C22" w:rsidRPr="0006223A" w:rsidRDefault="006C4C22" w:rsidP="00583C3D">
      <w:pPr>
        <w:widowControl w:val="0"/>
        <w:spacing w:before="0"/>
        <w:ind w:left="720"/>
        <w:jc w:val="left"/>
        <w:rPr>
          <w:sz w:val="18"/>
          <w:szCs w:val="18"/>
        </w:rPr>
      </w:pPr>
      <w:r w:rsidRPr="0006223A">
        <w:rPr>
          <w:sz w:val="18"/>
          <w:szCs w:val="18"/>
        </w:rPr>
        <w:t xml:space="preserve">Board Policies/Resolutions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7FA79D61" w14:textId="77777777" w:rsidR="006C4C22" w:rsidRPr="0006223A" w:rsidRDefault="006C4C22" w:rsidP="00583C3D">
      <w:pPr>
        <w:widowControl w:val="0"/>
        <w:spacing w:before="0"/>
        <w:ind w:left="720"/>
        <w:jc w:val="left"/>
        <w:rPr>
          <w:sz w:val="18"/>
          <w:szCs w:val="18"/>
        </w:rPr>
      </w:pPr>
      <w:r w:rsidRPr="0006223A">
        <w:rPr>
          <w:sz w:val="18"/>
          <w:szCs w:val="18"/>
        </w:rPr>
        <w:t xml:space="preserve">Bylaws (and amendments and restatements) </w:t>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5C4D968F" w14:textId="77777777" w:rsidR="006C4C22" w:rsidRPr="0006223A" w:rsidRDefault="006C4C22" w:rsidP="00583C3D">
      <w:pPr>
        <w:widowControl w:val="0"/>
        <w:spacing w:before="0"/>
        <w:ind w:left="720"/>
        <w:jc w:val="left"/>
        <w:rPr>
          <w:sz w:val="18"/>
          <w:szCs w:val="18"/>
        </w:rPr>
      </w:pPr>
      <w:r w:rsidRPr="0006223A">
        <w:rPr>
          <w:sz w:val="18"/>
          <w:szCs w:val="18"/>
        </w:rPr>
        <w:t xml:space="preserve">Construction Documents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2795E3C3" w14:textId="77777777" w:rsidR="006C4C22" w:rsidRPr="0006223A" w:rsidRDefault="006C4C22" w:rsidP="00583C3D">
      <w:pPr>
        <w:widowControl w:val="0"/>
        <w:spacing w:before="0"/>
        <w:ind w:left="720"/>
        <w:jc w:val="left"/>
        <w:rPr>
          <w:sz w:val="18"/>
          <w:szCs w:val="18"/>
        </w:rPr>
      </w:pPr>
      <w:r w:rsidRPr="0006223A">
        <w:rPr>
          <w:sz w:val="18"/>
          <w:szCs w:val="18"/>
        </w:rPr>
        <w:t>Fixe</w:t>
      </w:r>
      <w:r w:rsidR="00583C3D">
        <w:rPr>
          <w:sz w:val="18"/>
          <w:szCs w:val="18"/>
        </w:rPr>
        <w:t xml:space="preserve">d Asset Records </w:t>
      </w:r>
      <w:r w:rsidR="00583C3D">
        <w:rPr>
          <w:sz w:val="18"/>
          <w:szCs w:val="18"/>
        </w:rPr>
        <w:tab/>
      </w:r>
      <w:r w:rsidR="00583C3D">
        <w:rPr>
          <w:sz w:val="18"/>
          <w:szCs w:val="18"/>
        </w:rPr>
        <w:tab/>
      </w:r>
      <w:r w:rsidR="00583C3D">
        <w:rPr>
          <w:sz w:val="18"/>
          <w:szCs w:val="18"/>
        </w:rPr>
        <w:tab/>
      </w:r>
      <w:r w:rsidR="00583C3D">
        <w:rPr>
          <w:sz w:val="18"/>
          <w:szCs w:val="18"/>
        </w:rPr>
        <w:tab/>
      </w:r>
      <w:r w:rsidR="00583C3D">
        <w:rPr>
          <w:sz w:val="18"/>
          <w:szCs w:val="18"/>
        </w:rPr>
        <w:tab/>
      </w:r>
      <w:r w:rsidR="00583C3D">
        <w:rPr>
          <w:sz w:val="18"/>
          <w:szCs w:val="18"/>
        </w:rPr>
        <w:tab/>
      </w:r>
      <w:r w:rsidRPr="0006223A">
        <w:rPr>
          <w:sz w:val="18"/>
          <w:szCs w:val="18"/>
        </w:rPr>
        <w:t>Permanent</w:t>
      </w:r>
    </w:p>
    <w:p w14:paraId="3C4F7453" w14:textId="77777777" w:rsidR="006C4C22" w:rsidRPr="0006223A" w:rsidRDefault="006C4C22" w:rsidP="00583C3D">
      <w:pPr>
        <w:widowControl w:val="0"/>
        <w:spacing w:before="0"/>
        <w:ind w:left="720"/>
        <w:jc w:val="left"/>
        <w:rPr>
          <w:sz w:val="18"/>
          <w:szCs w:val="18"/>
        </w:rPr>
      </w:pPr>
      <w:r w:rsidRPr="0006223A">
        <w:rPr>
          <w:sz w:val="18"/>
          <w:szCs w:val="18"/>
        </w:rPr>
        <w:t xml:space="preserve">IRS Application for Tax-Exempt Status (Form 1023) </w:t>
      </w:r>
      <w:r w:rsidRPr="0006223A">
        <w:rPr>
          <w:sz w:val="18"/>
          <w:szCs w:val="18"/>
        </w:rPr>
        <w:tab/>
      </w:r>
      <w:r w:rsidRPr="0006223A">
        <w:rPr>
          <w:sz w:val="18"/>
          <w:szCs w:val="18"/>
        </w:rPr>
        <w:tab/>
      </w:r>
      <w:r w:rsidRPr="0006223A">
        <w:rPr>
          <w:sz w:val="18"/>
          <w:szCs w:val="18"/>
        </w:rPr>
        <w:tab/>
        <w:t>Permanent</w:t>
      </w:r>
    </w:p>
    <w:p w14:paraId="4F2E6EBD" w14:textId="77777777" w:rsidR="006C4C22" w:rsidRPr="0006223A" w:rsidRDefault="006C4C22" w:rsidP="00583C3D">
      <w:pPr>
        <w:widowControl w:val="0"/>
        <w:spacing w:before="0"/>
        <w:ind w:left="720"/>
        <w:jc w:val="left"/>
        <w:rPr>
          <w:sz w:val="18"/>
          <w:szCs w:val="18"/>
        </w:rPr>
      </w:pPr>
      <w:r w:rsidRPr="0006223A">
        <w:rPr>
          <w:sz w:val="18"/>
          <w:szCs w:val="18"/>
        </w:rPr>
        <w:t xml:space="preserve">IRS Determination Letter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435B39A7" w14:textId="77777777" w:rsidR="006C4C22" w:rsidRPr="0006223A" w:rsidRDefault="006C4C22" w:rsidP="00583C3D">
      <w:pPr>
        <w:widowControl w:val="0"/>
        <w:spacing w:before="0"/>
        <w:ind w:left="720"/>
        <w:jc w:val="left"/>
        <w:rPr>
          <w:sz w:val="18"/>
          <w:szCs w:val="18"/>
        </w:rPr>
      </w:pPr>
      <w:r w:rsidRPr="0006223A">
        <w:rPr>
          <w:sz w:val="18"/>
          <w:szCs w:val="18"/>
        </w:rPr>
        <w:t xml:space="preserve">State Sales Tax Exemption Letter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1DBF9236" w14:textId="77777777" w:rsidR="006C4C22" w:rsidRPr="0006223A" w:rsidRDefault="006C4C22" w:rsidP="00583C3D">
      <w:pPr>
        <w:widowControl w:val="0"/>
        <w:spacing w:before="0"/>
        <w:ind w:left="720"/>
        <w:jc w:val="left"/>
        <w:rPr>
          <w:sz w:val="18"/>
          <w:szCs w:val="18"/>
        </w:rPr>
      </w:pPr>
      <w:r w:rsidRPr="0006223A">
        <w:rPr>
          <w:sz w:val="18"/>
          <w:szCs w:val="18"/>
        </w:rPr>
        <w:t xml:space="preserve">Contracts (after expiration)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5958F396" w14:textId="77777777" w:rsidR="006C4C22" w:rsidRPr="0006223A" w:rsidRDefault="006C4C22" w:rsidP="00583C3D">
      <w:pPr>
        <w:widowControl w:val="0"/>
        <w:spacing w:before="0"/>
        <w:ind w:left="720"/>
        <w:jc w:val="left"/>
        <w:rPr>
          <w:sz w:val="18"/>
          <w:szCs w:val="18"/>
        </w:rPr>
      </w:pPr>
      <w:r w:rsidRPr="0006223A">
        <w:rPr>
          <w:sz w:val="18"/>
          <w:szCs w:val="18"/>
        </w:rPr>
        <w:t xml:space="preserve">Correspondence (general/marketing/sales) </w:t>
      </w:r>
      <w:r w:rsidRPr="0006223A">
        <w:rPr>
          <w:sz w:val="18"/>
          <w:szCs w:val="18"/>
        </w:rPr>
        <w:tab/>
      </w:r>
      <w:r w:rsidRPr="0006223A">
        <w:rPr>
          <w:sz w:val="18"/>
          <w:szCs w:val="18"/>
        </w:rPr>
        <w:tab/>
      </w:r>
      <w:r w:rsidRPr="0006223A">
        <w:rPr>
          <w:sz w:val="18"/>
          <w:szCs w:val="18"/>
        </w:rPr>
        <w:tab/>
      </w:r>
      <w:r w:rsidRPr="0006223A">
        <w:rPr>
          <w:sz w:val="18"/>
          <w:szCs w:val="18"/>
        </w:rPr>
        <w:tab/>
        <w:t>3 years</w:t>
      </w:r>
    </w:p>
    <w:p w14:paraId="4485B6C1" w14:textId="77777777" w:rsidR="006C4C22" w:rsidRPr="0006223A" w:rsidRDefault="006C4C22" w:rsidP="00583C3D">
      <w:pPr>
        <w:widowControl w:val="0"/>
        <w:spacing w:before="0"/>
        <w:ind w:left="720"/>
        <w:jc w:val="left"/>
        <w:rPr>
          <w:sz w:val="18"/>
          <w:szCs w:val="18"/>
        </w:rPr>
      </w:pPr>
      <w:r w:rsidRPr="0006223A">
        <w:rPr>
          <w:sz w:val="18"/>
          <w:szCs w:val="18"/>
        </w:rPr>
        <w:t>Press Releases/Public Filings</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58C0EE37" w14:textId="77777777" w:rsidR="006C4C22" w:rsidRPr="0006223A" w:rsidRDefault="00583C3D" w:rsidP="00583C3D">
      <w:pPr>
        <w:widowControl w:val="0"/>
        <w:spacing w:before="0"/>
        <w:ind w:left="720"/>
        <w:jc w:val="left"/>
        <w:rPr>
          <w:sz w:val="18"/>
          <w:szCs w:val="18"/>
        </w:rPr>
      </w:pPr>
      <w:r>
        <w:rPr>
          <w:sz w:val="18"/>
          <w:szCs w:val="18"/>
        </w:rPr>
        <w:t>EIN Designation</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C4C22" w:rsidRPr="0006223A">
        <w:rPr>
          <w:sz w:val="18"/>
          <w:szCs w:val="18"/>
        </w:rPr>
        <w:t>Permanent</w:t>
      </w:r>
    </w:p>
    <w:p w14:paraId="7C7FA797" w14:textId="77777777" w:rsidR="006C4C22" w:rsidRPr="0006223A" w:rsidRDefault="006C4C22" w:rsidP="00583C3D">
      <w:pPr>
        <w:widowControl w:val="0"/>
        <w:spacing w:before="0"/>
        <w:rPr>
          <w:sz w:val="18"/>
          <w:szCs w:val="18"/>
        </w:rPr>
      </w:pPr>
    </w:p>
    <w:p w14:paraId="484D5679" w14:textId="77777777" w:rsidR="006C4C22" w:rsidRPr="0006223A" w:rsidRDefault="006C4C22" w:rsidP="00583C3D">
      <w:pPr>
        <w:widowControl w:val="0"/>
        <w:spacing w:before="0"/>
        <w:rPr>
          <w:sz w:val="18"/>
          <w:szCs w:val="18"/>
        </w:rPr>
      </w:pPr>
      <w:r w:rsidRPr="0006223A">
        <w:rPr>
          <w:sz w:val="18"/>
          <w:szCs w:val="18"/>
          <w:u w:val="single"/>
        </w:rPr>
        <w:t>Accounting and Corporate Tax Records</w:t>
      </w:r>
    </w:p>
    <w:p w14:paraId="59FB3B4B" w14:textId="77777777" w:rsidR="006C4C22" w:rsidRPr="0006223A" w:rsidRDefault="006C4C22" w:rsidP="00583C3D">
      <w:pPr>
        <w:widowControl w:val="0"/>
        <w:spacing w:before="0"/>
        <w:ind w:left="720"/>
        <w:jc w:val="left"/>
        <w:rPr>
          <w:sz w:val="18"/>
          <w:szCs w:val="18"/>
        </w:rPr>
      </w:pPr>
      <w:r w:rsidRPr="0006223A">
        <w:rPr>
          <w:sz w:val="18"/>
          <w:szCs w:val="18"/>
        </w:rPr>
        <w:t>Annual Audit</w:t>
      </w:r>
      <w:r w:rsidR="00583C3D">
        <w:rPr>
          <w:sz w:val="18"/>
          <w:szCs w:val="18"/>
        </w:rPr>
        <w:t xml:space="preserve">s and Financial Statements </w:t>
      </w:r>
      <w:r w:rsidR="00583C3D">
        <w:rPr>
          <w:sz w:val="18"/>
          <w:szCs w:val="18"/>
        </w:rPr>
        <w:tab/>
      </w:r>
      <w:r w:rsidR="00583C3D">
        <w:rPr>
          <w:sz w:val="18"/>
          <w:szCs w:val="18"/>
        </w:rPr>
        <w:tab/>
      </w:r>
      <w:r w:rsidR="00583C3D">
        <w:rPr>
          <w:sz w:val="18"/>
          <w:szCs w:val="18"/>
        </w:rPr>
        <w:tab/>
      </w:r>
      <w:r w:rsidR="00583C3D">
        <w:rPr>
          <w:sz w:val="18"/>
          <w:szCs w:val="18"/>
        </w:rPr>
        <w:tab/>
      </w:r>
      <w:r w:rsidRPr="0006223A">
        <w:rPr>
          <w:sz w:val="18"/>
          <w:szCs w:val="18"/>
        </w:rPr>
        <w:t>Permanent</w:t>
      </w:r>
    </w:p>
    <w:p w14:paraId="161E9633" w14:textId="77777777" w:rsidR="006C4C22" w:rsidRPr="0006223A" w:rsidRDefault="00583C3D" w:rsidP="00583C3D">
      <w:pPr>
        <w:widowControl w:val="0"/>
        <w:spacing w:before="0"/>
        <w:ind w:left="720"/>
        <w:jc w:val="left"/>
        <w:rPr>
          <w:sz w:val="18"/>
          <w:szCs w:val="18"/>
        </w:rPr>
      </w:pPr>
      <w:r>
        <w:rPr>
          <w:sz w:val="18"/>
          <w:szCs w:val="18"/>
        </w:rPr>
        <w:t xml:space="preserve">Depreciation Schedules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C4C22" w:rsidRPr="0006223A">
        <w:rPr>
          <w:sz w:val="18"/>
          <w:szCs w:val="18"/>
        </w:rPr>
        <w:t>Permanent</w:t>
      </w:r>
    </w:p>
    <w:p w14:paraId="2E74CFDC" w14:textId="77777777" w:rsidR="006C4C22" w:rsidRPr="0006223A" w:rsidRDefault="006C4C22" w:rsidP="00583C3D">
      <w:pPr>
        <w:widowControl w:val="0"/>
        <w:spacing w:before="0"/>
        <w:ind w:left="720"/>
        <w:jc w:val="left"/>
        <w:rPr>
          <w:sz w:val="18"/>
          <w:szCs w:val="18"/>
        </w:rPr>
      </w:pPr>
      <w:r w:rsidRPr="0006223A">
        <w:rPr>
          <w:sz w:val="18"/>
          <w:szCs w:val="18"/>
        </w:rPr>
        <w:t xml:space="preserve">IRS Form 990 Tax Returns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525700A4" w14:textId="77777777" w:rsidR="006C4C22" w:rsidRPr="0006223A" w:rsidRDefault="006C4C22" w:rsidP="00583C3D">
      <w:pPr>
        <w:widowControl w:val="0"/>
        <w:spacing w:before="0"/>
        <w:ind w:left="720"/>
        <w:jc w:val="left"/>
        <w:rPr>
          <w:sz w:val="18"/>
          <w:szCs w:val="18"/>
        </w:rPr>
      </w:pPr>
      <w:r w:rsidRPr="0006223A">
        <w:rPr>
          <w:sz w:val="18"/>
          <w:szCs w:val="18"/>
        </w:rPr>
        <w:t xml:space="preserve">General Ledgers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6EC0659F" w14:textId="77777777" w:rsidR="006C4C22" w:rsidRPr="0006223A" w:rsidRDefault="006C4C22" w:rsidP="00583C3D">
      <w:pPr>
        <w:widowControl w:val="0"/>
        <w:spacing w:before="0"/>
        <w:ind w:left="720"/>
        <w:jc w:val="left"/>
        <w:rPr>
          <w:sz w:val="18"/>
          <w:szCs w:val="18"/>
        </w:rPr>
      </w:pPr>
      <w:r w:rsidRPr="0006223A">
        <w:rPr>
          <w:sz w:val="18"/>
          <w:szCs w:val="18"/>
        </w:rPr>
        <w:t xml:space="preserve">Business Expense Records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660780FE" w14:textId="77777777" w:rsidR="006C4C22" w:rsidRPr="0006223A" w:rsidRDefault="00583C3D" w:rsidP="00583C3D">
      <w:pPr>
        <w:widowControl w:val="0"/>
        <w:spacing w:before="0"/>
        <w:ind w:left="720"/>
        <w:jc w:val="left"/>
        <w:rPr>
          <w:sz w:val="18"/>
          <w:szCs w:val="18"/>
        </w:rPr>
      </w:pPr>
      <w:r>
        <w:rPr>
          <w:sz w:val="18"/>
          <w:szCs w:val="18"/>
        </w:rPr>
        <w:t xml:space="preserve">IRS Forms 1099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C4C22" w:rsidRPr="0006223A">
        <w:rPr>
          <w:sz w:val="18"/>
          <w:szCs w:val="18"/>
        </w:rPr>
        <w:t>7 years</w:t>
      </w:r>
    </w:p>
    <w:p w14:paraId="48EC7068" w14:textId="77777777" w:rsidR="006C4C22" w:rsidRPr="0006223A" w:rsidRDefault="00583C3D" w:rsidP="00583C3D">
      <w:pPr>
        <w:widowControl w:val="0"/>
        <w:spacing w:before="0"/>
        <w:ind w:left="720"/>
        <w:jc w:val="left"/>
        <w:rPr>
          <w:sz w:val="18"/>
          <w:szCs w:val="18"/>
        </w:rPr>
      </w:pPr>
      <w:r>
        <w:rPr>
          <w:sz w:val="18"/>
          <w:szCs w:val="18"/>
        </w:rPr>
        <w:t xml:space="preserve">Journal Entries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C4C22" w:rsidRPr="0006223A">
        <w:rPr>
          <w:sz w:val="18"/>
          <w:szCs w:val="18"/>
        </w:rPr>
        <w:t>7 years</w:t>
      </w:r>
    </w:p>
    <w:p w14:paraId="31A12158" w14:textId="77777777" w:rsidR="006C4C22" w:rsidRPr="0006223A" w:rsidRDefault="006C4C22" w:rsidP="00583C3D">
      <w:pPr>
        <w:widowControl w:val="0"/>
        <w:spacing w:before="0"/>
        <w:ind w:left="720"/>
        <w:jc w:val="left"/>
        <w:rPr>
          <w:sz w:val="18"/>
          <w:szCs w:val="18"/>
        </w:rPr>
      </w:pPr>
      <w:r w:rsidRPr="0006223A">
        <w:rPr>
          <w:sz w:val="18"/>
          <w:szCs w:val="18"/>
        </w:rPr>
        <w:t xml:space="preserve">Invoices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0D890576" w14:textId="77777777" w:rsidR="006C4C22" w:rsidRPr="0006223A" w:rsidRDefault="006C4C22" w:rsidP="00583C3D">
      <w:pPr>
        <w:widowControl w:val="0"/>
        <w:spacing w:before="0"/>
        <w:ind w:left="720"/>
        <w:jc w:val="left"/>
        <w:rPr>
          <w:sz w:val="18"/>
          <w:szCs w:val="18"/>
        </w:rPr>
      </w:pPr>
    </w:p>
    <w:p w14:paraId="5CA34733" w14:textId="77777777" w:rsidR="006C4C22" w:rsidRPr="0006223A" w:rsidRDefault="006C4C22" w:rsidP="00583C3D">
      <w:pPr>
        <w:widowControl w:val="0"/>
        <w:spacing w:before="0"/>
        <w:rPr>
          <w:sz w:val="18"/>
          <w:szCs w:val="18"/>
        </w:rPr>
      </w:pPr>
    </w:p>
    <w:p w14:paraId="7EEF465E" w14:textId="77777777" w:rsidR="006C4C22" w:rsidRPr="0006223A" w:rsidRDefault="006C4C22" w:rsidP="00583C3D">
      <w:pPr>
        <w:widowControl w:val="0"/>
        <w:spacing w:before="0"/>
        <w:rPr>
          <w:sz w:val="18"/>
          <w:szCs w:val="18"/>
        </w:rPr>
      </w:pPr>
      <w:r w:rsidRPr="0006223A">
        <w:rPr>
          <w:sz w:val="18"/>
          <w:szCs w:val="18"/>
          <w:u w:val="single"/>
        </w:rPr>
        <w:t>Bank Records</w:t>
      </w:r>
    </w:p>
    <w:p w14:paraId="3C6B71FE" w14:textId="77777777" w:rsidR="006C4C22" w:rsidRPr="0006223A" w:rsidRDefault="006C4C22" w:rsidP="00583C3D">
      <w:pPr>
        <w:widowControl w:val="0"/>
        <w:spacing w:before="0"/>
        <w:ind w:left="720"/>
        <w:jc w:val="left"/>
        <w:rPr>
          <w:sz w:val="18"/>
          <w:szCs w:val="18"/>
        </w:rPr>
      </w:pPr>
      <w:r w:rsidRPr="0006223A">
        <w:rPr>
          <w:sz w:val="18"/>
          <w:szCs w:val="18"/>
        </w:rPr>
        <w:t xml:space="preserve">Check Registers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01010235" w14:textId="77777777" w:rsidR="006C4C22" w:rsidRPr="0006223A" w:rsidRDefault="006C4C22" w:rsidP="00583C3D">
      <w:pPr>
        <w:widowControl w:val="0"/>
        <w:spacing w:before="0"/>
        <w:ind w:left="720"/>
        <w:jc w:val="left"/>
        <w:rPr>
          <w:sz w:val="18"/>
          <w:szCs w:val="18"/>
        </w:rPr>
      </w:pPr>
      <w:r w:rsidRPr="0006223A">
        <w:rPr>
          <w:sz w:val="18"/>
          <w:szCs w:val="18"/>
        </w:rPr>
        <w:t xml:space="preserve">Bank Deposit Slips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1EBE5212" w14:textId="77777777" w:rsidR="006C4C22" w:rsidRPr="0006223A" w:rsidRDefault="006C4C22" w:rsidP="00583C3D">
      <w:pPr>
        <w:widowControl w:val="0"/>
        <w:spacing w:before="0"/>
        <w:ind w:left="720"/>
        <w:jc w:val="left"/>
        <w:rPr>
          <w:sz w:val="18"/>
          <w:szCs w:val="18"/>
        </w:rPr>
      </w:pPr>
      <w:r w:rsidRPr="0006223A">
        <w:rPr>
          <w:sz w:val="18"/>
          <w:szCs w:val="18"/>
        </w:rPr>
        <w:t xml:space="preserve">Bank Statements and Reconciliation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065F3377" w14:textId="77777777" w:rsidR="006C4C22" w:rsidRPr="0006223A" w:rsidRDefault="006C4C22" w:rsidP="00583C3D">
      <w:pPr>
        <w:widowControl w:val="0"/>
        <w:spacing w:before="0"/>
        <w:ind w:left="720"/>
        <w:jc w:val="left"/>
        <w:rPr>
          <w:sz w:val="18"/>
          <w:szCs w:val="18"/>
        </w:rPr>
      </w:pPr>
      <w:r w:rsidRPr="0006223A">
        <w:rPr>
          <w:sz w:val="18"/>
          <w:szCs w:val="18"/>
        </w:rPr>
        <w:t xml:space="preserve">Electronic Fund Transfer Documents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0D4620AE" w14:textId="77777777" w:rsidR="006C4C22" w:rsidRPr="0006223A" w:rsidRDefault="006C4C22" w:rsidP="00583C3D">
      <w:pPr>
        <w:widowControl w:val="0"/>
        <w:spacing w:before="0"/>
        <w:rPr>
          <w:sz w:val="18"/>
          <w:szCs w:val="18"/>
        </w:rPr>
      </w:pPr>
    </w:p>
    <w:p w14:paraId="0744CE11" w14:textId="77777777" w:rsidR="00636FDB" w:rsidRDefault="00636FDB" w:rsidP="00583C3D">
      <w:pPr>
        <w:widowControl w:val="0"/>
        <w:spacing w:before="0"/>
        <w:rPr>
          <w:sz w:val="18"/>
          <w:szCs w:val="18"/>
          <w:u w:val="single"/>
        </w:rPr>
      </w:pPr>
    </w:p>
    <w:p w14:paraId="3F7A9937" w14:textId="77777777" w:rsidR="00636FDB" w:rsidRDefault="00636FDB" w:rsidP="00583C3D">
      <w:pPr>
        <w:widowControl w:val="0"/>
        <w:spacing w:before="0"/>
        <w:rPr>
          <w:sz w:val="18"/>
          <w:szCs w:val="18"/>
          <w:u w:val="single"/>
        </w:rPr>
      </w:pPr>
    </w:p>
    <w:p w14:paraId="56607722" w14:textId="3D429C7F" w:rsidR="006C4C22" w:rsidRPr="0006223A" w:rsidRDefault="006C4C22" w:rsidP="00583C3D">
      <w:pPr>
        <w:widowControl w:val="0"/>
        <w:spacing w:before="0"/>
        <w:rPr>
          <w:sz w:val="18"/>
          <w:szCs w:val="18"/>
        </w:rPr>
      </w:pPr>
      <w:r w:rsidRPr="0006223A">
        <w:rPr>
          <w:sz w:val="18"/>
          <w:szCs w:val="18"/>
          <w:u w:val="single"/>
        </w:rPr>
        <w:lastRenderedPageBreak/>
        <w:t>Payroll and Employment Tax Records</w:t>
      </w:r>
    </w:p>
    <w:p w14:paraId="4DC73339" w14:textId="77777777" w:rsidR="006C4C22" w:rsidRPr="0006223A" w:rsidRDefault="006C4C22" w:rsidP="00583C3D">
      <w:pPr>
        <w:widowControl w:val="0"/>
        <w:spacing w:before="0"/>
        <w:ind w:left="720"/>
        <w:jc w:val="left"/>
        <w:rPr>
          <w:sz w:val="18"/>
          <w:szCs w:val="18"/>
        </w:rPr>
      </w:pPr>
      <w:r w:rsidRPr="0006223A">
        <w:rPr>
          <w:sz w:val="18"/>
          <w:szCs w:val="18"/>
        </w:rPr>
        <w:t xml:space="preserve">Payroll Registers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6E04E806" w14:textId="77777777" w:rsidR="006C4C22" w:rsidRPr="0006223A" w:rsidRDefault="006C4C22" w:rsidP="00583C3D">
      <w:pPr>
        <w:widowControl w:val="0"/>
        <w:spacing w:before="0"/>
        <w:ind w:left="720"/>
        <w:jc w:val="left"/>
        <w:rPr>
          <w:sz w:val="18"/>
          <w:szCs w:val="18"/>
        </w:rPr>
      </w:pPr>
      <w:r w:rsidRPr="0006223A">
        <w:rPr>
          <w:sz w:val="18"/>
          <w:szCs w:val="18"/>
        </w:rPr>
        <w:t xml:space="preserve">State Unemployment Tax Records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4D46119C" w14:textId="77777777" w:rsidR="006C4C22" w:rsidRPr="0006223A" w:rsidRDefault="006C4C22" w:rsidP="00583C3D">
      <w:pPr>
        <w:widowControl w:val="0"/>
        <w:spacing w:before="0"/>
        <w:ind w:left="720"/>
        <w:jc w:val="left"/>
        <w:rPr>
          <w:sz w:val="18"/>
          <w:szCs w:val="18"/>
        </w:rPr>
      </w:pPr>
      <w:r w:rsidRPr="0006223A">
        <w:rPr>
          <w:sz w:val="18"/>
          <w:szCs w:val="18"/>
        </w:rPr>
        <w:t xml:space="preserve">Earnings Records </w:t>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583C3D">
        <w:rPr>
          <w:sz w:val="18"/>
          <w:szCs w:val="18"/>
        </w:rPr>
        <w:tab/>
      </w:r>
      <w:r w:rsidRPr="0006223A">
        <w:rPr>
          <w:sz w:val="18"/>
          <w:szCs w:val="18"/>
        </w:rPr>
        <w:t>7 years after separation</w:t>
      </w:r>
    </w:p>
    <w:p w14:paraId="141E6903" w14:textId="77777777" w:rsidR="006C4C22" w:rsidRPr="0006223A" w:rsidRDefault="006C4C22" w:rsidP="00583C3D">
      <w:pPr>
        <w:widowControl w:val="0"/>
        <w:spacing w:before="0"/>
        <w:ind w:left="720"/>
        <w:jc w:val="left"/>
        <w:rPr>
          <w:sz w:val="18"/>
          <w:szCs w:val="18"/>
        </w:rPr>
      </w:pPr>
      <w:r w:rsidRPr="0006223A">
        <w:rPr>
          <w:sz w:val="18"/>
          <w:szCs w:val="18"/>
        </w:rPr>
        <w:t xml:space="preserve">Garnishment Records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 after separation</w:t>
      </w:r>
    </w:p>
    <w:p w14:paraId="6DAF5BAC" w14:textId="77777777" w:rsidR="006C4C22" w:rsidRPr="0006223A" w:rsidRDefault="00583C3D" w:rsidP="00583C3D">
      <w:pPr>
        <w:widowControl w:val="0"/>
        <w:spacing w:before="0"/>
        <w:ind w:left="720"/>
        <w:jc w:val="left"/>
        <w:rPr>
          <w:sz w:val="18"/>
          <w:szCs w:val="18"/>
        </w:rPr>
      </w:pPr>
      <w:r>
        <w:rPr>
          <w:sz w:val="18"/>
          <w:szCs w:val="18"/>
        </w:rPr>
        <w:t xml:space="preserve">Payroll Tax Returns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C4C22" w:rsidRPr="0006223A">
        <w:rPr>
          <w:sz w:val="18"/>
          <w:szCs w:val="18"/>
        </w:rPr>
        <w:t>7 years</w:t>
      </w:r>
    </w:p>
    <w:p w14:paraId="7B5CCF8A" w14:textId="77777777" w:rsidR="006C4C22" w:rsidRPr="0006223A" w:rsidRDefault="006C4C22" w:rsidP="00583C3D">
      <w:pPr>
        <w:widowControl w:val="0"/>
        <w:spacing w:before="0"/>
        <w:ind w:left="720"/>
        <w:jc w:val="left"/>
        <w:rPr>
          <w:sz w:val="18"/>
          <w:szCs w:val="18"/>
        </w:rPr>
      </w:pPr>
      <w:r w:rsidRPr="0006223A">
        <w:rPr>
          <w:sz w:val="18"/>
          <w:szCs w:val="18"/>
        </w:rPr>
        <w:t xml:space="preserve">W-2 Statements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7 years</w:t>
      </w:r>
    </w:p>
    <w:p w14:paraId="3292DD4A" w14:textId="77777777" w:rsidR="006C4C22" w:rsidRPr="0006223A" w:rsidRDefault="006C4C22" w:rsidP="00583C3D">
      <w:pPr>
        <w:widowControl w:val="0"/>
        <w:spacing w:before="0"/>
        <w:rPr>
          <w:sz w:val="18"/>
          <w:szCs w:val="18"/>
        </w:rPr>
      </w:pPr>
    </w:p>
    <w:p w14:paraId="474038F9" w14:textId="77777777" w:rsidR="006C4C22" w:rsidRPr="0006223A" w:rsidRDefault="006C4C22" w:rsidP="00583C3D">
      <w:pPr>
        <w:widowControl w:val="0"/>
        <w:spacing w:before="0"/>
        <w:rPr>
          <w:sz w:val="18"/>
          <w:szCs w:val="18"/>
        </w:rPr>
      </w:pPr>
      <w:r w:rsidRPr="0006223A">
        <w:rPr>
          <w:sz w:val="18"/>
          <w:szCs w:val="18"/>
          <w:u w:val="single"/>
        </w:rPr>
        <w:t>Employee Records</w:t>
      </w:r>
    </w:p>
    <w:p w14:paraId="05D6812D" w14:textId="77777777" w:rsidR="006C4C22" w:rsidRPr="0006223A" w:rsidRDefault="006C4C22" w:rsidP="00583C3D">
      <w:pPr>
        <w:widowControl w:val="0"/>
        <w:spacing w:before="0"/>
        <w:ind w:left="720"/>
        <w:jc w:val="left"/>
        <w:rPr>
          <w:sz w:val="18"/>
          <w:szCs w:val="18"/>
        </w:rPr>
      </w:pPr>
      <w:r w:rsidRPr="0006223A">
        <w:rPr>
          <w:sz w:val="18"/>
          <w:szCs w:val="18"/>
        </w:rPr>
        <w:t xml:space="preserve">Employment and Termination Agreements </w:t>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11265139" w14:textId="77777777" w:rsidR="006C4C22" w:rsidRPr="0006223A" w:rsidRDefault="006C4C22" w:rsidP="00583C3D">
      <w:pPr>
        <w:widowControl w:val="0"/>
        <w:spacing w:before="0"/>
        <w:ind w:left="720"/>
        <w:jc w:val="left"/>
        <w:rPr>
          <w:sz w:val="18"/>
          <w:szCs w:val="18"/>
        </w:rPr>
      </w:pPr>
      <w:r w:rsidRPr="0006223A">
        <w:rPr>
          <w:sz w:val="18"/>
          <w:szCs w:val="18"/>
        </w:rPr>
        <w:t xml:space="preserve">Retirement and Pension Plan Documents </w:t>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0606C231" w14:textId="77777777" w:rsidR="006C4C22" w:rsidRPr="0006223A" w:rsidRDefault="006C4C22" w:rsidP="00583C3D">
      <w:pPr>
        <w:widowControl w:val="0"/>
        <w:spacing w:before="0"/>
        <w:ind w:left="720"/>
        <w:jc w:val="left"/>
        <w:rPr>
          <w:sz w:val="18"/>
          <w:szCs w:val="18"/>
        </w:rPr>
      </w:pPr>
      <w:r w:rsidRPr="0006223A">
        <w:rPr>
          <w:sz w:val="18"/>
          <w:szCs w:val="18"/>
        </w:rPr>
        <w:t xml:space="preserve">Records Relating to Promotion, Demotion, or Discharge </w:t>
      </w:r>
      <w:r w:rsidRPr="0006223A">
        <w:rPr>
          <w:sz w:val="18"/>
          <w:szCs w:val="18"/>
        </w:rPr>
        <w:tab/>
      </w:r>
      <w:r w:rsidRPr="0006223A">
        <w:rPr>
          <w:sz w:val="18"/>
          <w:szCs w:val="18"/>
        </w:rPr>
        <w:tab/>
      </w:r>
      <w:r w:rsidR="00583C3D">
        <w:rPr>
          <w:sz w:val="18"/>
          <w:szCs w:val="18"/>
        </w:rPr>
        <w:tab/>
      </w:r>
      <w:r w:rsidRPr="0006223A">
        <w:rPr>
          <w:sz w:val="18"/>
          <w:szCs w:val="18"/>
        </w:rPr>
        <w:t xml:space="preserve">7 years after </w:t>
      </w:r>
      <w:proofErr w:type="gramStart"/>
      <w:r w:rsidRPr="0006223A">
        <w:rPr>
          <w:sz w:val="18"/>
          <w:szCs w:val="18"/>
        </w:rPr>
        <w:t>termination</w:t>
      </w:r>
      <w:proofErr w:type="gramEnd"/>
    </w:p>
    <w:p w14:paraId="4C54740B" w14:textId="77777777" w:rsidR="006C4C22" w:rsidRPr="0006223A" w:rsidRDefault="006C4C22" w:rsidP="00583C3D">
      <w:pPr>
        <w:widowControl w:val="0"/>
        <w:spacing w:before="0"/>
        <w:ind w:left="720"/>
        <w:jc w:val="left"/>
        <w:rPr>
          <w:sz w:val="18"/>
          <w:szCs w:val="18"/>
        </w:rPr>
      </w:pPr>
      <w:r w:rsidRPr="0006223A">
        <w:rPr>
          <w:sz w:val="18"/>
          <w:szCs w:val="18"/>
        </w:rPr>
        <w:t xml:space="preserve">Accident Reports and Workers’ Compensation Records </w:t>
      </w:r>
      <w:r w:rsidRPr="0006223A">
        <w:rPr>
          <w:sz w:val="18"/>
          <w:szCs w:val="18"/>
        </w:rPr>
        <w:tab/>
      </w:r>
      <w:r w:rsidRPr="0006223A">
        <w:rPr>
          <w:sz w:val="18"/>
          <w:szCs w:val="18"/>
        </w:rPr>
        <w:tab/>
      </w:r>
      <w:r w:rsidR="00F3648F" w:rsidRPr="0006223A">
        <w:rPr>
          <w:sz w:val="18"/>
          <w:szCs w:val="18"/>
        </w:rPr>
        <w:tab/>
      </w:r>
      <w:r w:rsidRPr="0006223A">
        <w:rPr>
          <w:sz w:val="18"/>
          <w:szCs w:val="18"/>
        </w:rPr>
        <w:t>5 years</w:t>
      </w:r>
    </w:p>
    <w:p w14:paraId="5EF4A435" w14:textId="77777777" w:rsidR="006C4C22" w:rsidRPr="0006223A" w:rsidRDefault="006C4C22" w:rsidP="00583C3D">
      <w:pPr>
        <w:widowControl w:val="0"/>
        <w:spacing w:before="0"/>
        <w:ind w:left="720"/>
        <w:jc w:val="left"/>
        <w:rPr>
          <w:sz w:val="18"/>
          <w:szCs w:val="18"/>
        </w:rPr>
      </w:pPr>
      <w:r w:rsidRPr="0006223A">
        <w:rPr>
          <w:sz w:val="18"/>
          <w:szCs w:val="18"/>
        </w:rPr>
        <w:t xml:space="preserve">Salary Schedules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5 years</w:t>
      </w:r>
    </w:p>
    <w:p w14:paraId="6A4C79C4" w14:textId="77777777" w:rsidR="006C4C22" w:rsidRPr="0006223A" w:rsidRDefault="006C4C22" w:rsidP="00583C3D">
      <w:pPr>
        <w:widowControl w:val="0"/>
        <w:spacing w:before="0"/>
        <w:ind w:left="720"/>
        <w:jc w:val="left"/>
        <w:rPr>
          <w:sz w:val="18"/>
          <w:szCs w:val="18"/>
        </w:rPr>
      </w:pPr>
      <w:r w:rsidRPr="0006223A">
        <w:rPr>
          <w:sz w:val="18"/>
          <w:szCs w:val="18"/>
        </w:rPr>
        <w:t>Employment Applications (</w:t>
      </w:r>
      <w:proofErr w:type="spellStart"/>
      <w:r w:rsidRPr="0006223A">
        <w:rPr>
          <w:sz w:val="18"/>
          <w:szCs w:val="18"/>
        </w:rPr>
        <w:t>Nonhired</w:t>
      </w:r>
      <w:proofErr w:type="spellEnd"/>
      <w:r w:rsidRPr="0006223A">
        <w:rPr>
          <w:sz w:val="18"/>
          <w:szCs w:val="18"/>
        </w:rPr>
        <w:t xml:space="preserve"> Applicants)</w:t>
      </w:r>
      <w:r w:rsidRPr="0006223A">
        <w:rPr>
          <w:sz w:val="18"/>
          <w:szCs w:val="18"/>
        </w:rPr>
        <w:tab/>
      </w:r>
      <w:r w:rsidRPr="0006223A">
        <w:rPr>
          <w:sz w:val="18"/>
          <w:szCs w:val="18"/>
        </w:rPr>
        <w:tab/>
      </w:r>
      <w:r w:rsidRPr="0006223A">
        <w:rPr>
          <w:sz w:val="18"/>
          <w:szCs w:val="18"/>
        </w:rPr>
        <w:tab/>
      </w:r>
      <w:r w:rsidR="00F3648F" w:rsidRPr="0006223A">
        <w:rPr>
          <w:sz w:val="18"/>
          <w:szCs w:val="18"/>
        </w:rPr>
        <w:tab/>
      </w:r>
      <w:r w:rsidRPr="0006223A">
        <w:rPr>
          <w:sz w:val="18"/>
          <w:szCs w:val="18"/>
        </w:rPr>
        <w:t>3 years</w:t>
      </w:r>
    </w:p>
    <w:p w14:paraId="12E83F5B" w14:textId="77777777" w:rsidR="006C4C22" w:rsidRPr="0006223A" w:rsidRDefault="006C4C22" w:rsidP="00583C3D">
      <w:pPr>
        <w:widowControl w:val="0"/>
        <w:spacing w:before="0"/>
        <w:ind w:left="720"/>
        <w:jc w:val="left"/>
        <w:rPr>
          <w:sz w:val="18"/>
          <w:szCs w:val="18"/>
        </w:rPr>
      </w:pPr>
      <w:r w:rsidRPr="0006223A">
        <w:rPr>
          <w:sz w:val="18"/>
          <w:szCs w:val="18"/>
        </w:rPr>
        <w:t xml:space="preserve">I-9 Forms </w:t>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Pr="0006223A">
        <w:rPr>
          <w:sz w:val="18"/>
          <w:szCs w:val="18"/>
        </w:rPr>
        <w:t>5 years after termination</w:t>
      </w:r>
    </w:p>
    <w:p w14:paraId="72D32FCA" w14:textId="77777777" w:rsidR="006C4C22" w:rsidRPr="0006223A" w:rsidRDefault="006C4C22" w:rsidP="00583C3D">
      <w:pPr>
        <w:widowControl w:val="0"/>
        <w:spacing w:before="0"/>
        <w:ind w:left="720"/>
        <w:jc w:val="left"/>
        <w:rPr>
          <w:sz w:val="18"/>
          <w:szCs w:val="18"/>
        </w:rPr>
      </w:pPr>
      <w:proofErr w:type="gramStart"/>
      <w:r w:rsidRPr="0006223A">
        <w:rPr>
          <w:sz w:val="18"/>
          <w:szCs w:val="18"/>
        </w:rPr>
        <w:t>Time Cards</w:t>
      </w:r>
      <w:proofErr w:type="gramEnd"/>
      <w:r w:rsidRPr="0006223A">
        <w:rPr>
          <w:sz w:val="18"/>
          <w:szCs w:val="18"/>
        </w:rPr>
        <w:t xml:space="preserve">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3 years after separation</w:t>
      </w:r>
    </w:p>
    <w:p w14:paraId="2ADD5F41" w14:textId="77777777" w:rsidR="006C4C22" w:rsidRPr="0006223A" w:rsidRDefault="006C4C22" w:rsidP="00583C3D">
      <w:pPr>
        <w:widowControl w:val="0"/>
        <w:spacing w:before="0"/>
        <w:rPr>
          <w:sz w:val="18"/>
          <w:szCs w:val="18"/>
        </w:rPr>
      </w:pPr>
    </w:p>
    <w:p w14:paraId="099C18A8" w14:textId="77777777" w:rsidR="006C4C22" w:rsidRPr="0006223A" w:rsidRDefault="006C4C22" w:rsidP="00583C3D">
      <w:pPr>
        <w:widowControl w:val="0"/>
        <w:spacing w:before="0"/>
        <w:rPr>
          <w:sz w:val="18"/>
          <w:szCs w:val="18"/>
        </w:rPr>
      </w:pPr>
      <w:r w:rsidRPr="0006223A">
        <w:rPr>
          <w:sz w:val="18"/>
          <w:szCs w:val="18"/>
          <w:u w:val="single"/>
        </w:rPr>
        <w:t>Donor and Grant Records</w:t>
      </w:r>
    </w:p>
    <w:p w14:paraId="446AA8EB" w14:textId="77777777" w:rsidR="006C4C22" w:rsidRPr="0006223A" w:rsidRDefault="006C4C22" w:rsidP="00583C3D">
      <w:pPr>
        <w:widowControl w:val="0"/>
        <w:spacing w:before="0"/>
        <w:ind w:left="720"/>
        <w:jc w:val="left"/>
        <w:rPr>
          <w:sz w:val="18"/>
          <w:szCs w:val="18"/>
        </w:rPr>
      </w:pPr>
      <w:r w:rsidRPr="0006223A">
        <w:rPr>
          <w:sz w:val="18"/>
          <w:szCs w:val="18"/>
        </w:rPr>
        <w:t xml:space="preserve">Donor Records and Acknowledgment Letters </w:t>
      </w:r>
      <w:r w:rsidRPr="0006223A">
        <w:rPr>
          <w:sz w:val="18"/>
          <w:szCs w:val="18"/>
        </w:rPr>
        <w:tab/>
      </w:r>
      <w:r w:rsidRPr="0006223A">
        <w:rPr>
          <w:sz w:val="18"/>
          <w:szCs w:val="18"/>
        </w:rPr>
        <w:tab/>
      </w:r>
      <w:r w:rsidRPr="0006223A">
        <w:rPr>
          <w:sz w:val="18"/>
          <w:szCs w:val="18"/>
        </w:rPr>
        <w:tab/>
      </w:r>
      <w:r w:rsidR="00F3648F" w:rsidRPr="0006223A">
        <w:rPr>
          <w:sz w:val="18"/>
          <w:szCs w:val="18"/>
        </w:rPr>
        <w:tab/>
      </w:r>
      <w:r w:rsidRPr="0006223A">
        <w:rPr>
          <w:sz w:val="18"/>
          <w:szCs w:val="18"/>
        </w:rPr>
        <w:t>7 years</w:t>
      </w:r>
    </w:p>
    <w:p w14:paraId="4ADF0893" w14:textId="77777777" w:rsidR="006C4C22" w:rsidRPr="0006223A" w:rsidRDefault="006C4C22" w:rsidP="00583C3D">
      <w:pPr>
        <w:widowControl w:val="0"/>
        <w:spacing w:before="0"/>
        <w:ind w:left="720"/>
        <w:jc w:val="left"/>
        <w:rPr>
          <w:sz w:val="18"/>
          <w:szCs w:val="18"/>
        </w:rPr>
      </w:pPr>
      <w:r w:rsidRPr="0006223A">
        <w:rPr>
          <w:sz w:val="18"/>
          <w:szCs w:val="18"/>
        </w:rPr>
        <w:t xml:space="preserve">Grant Applications and Contracts </w:t>
      </w:r>
      <w:r w:rsidRPr="0006223A">
        <w:rPr>
          <w:sz w:val="18"/>
          <w:szCs w:val="18"/>
        </w:rPr>
        <w:tab/>
      </w:r>
      <w:r w:rsidRPr="0006223A">
        <w:rPr>
          <w:sz w:val="18"/>
          <w:szCs w:val="18"/>
        </w:rPr>
        <w:tab/>
      </w:r>
      <w:r w:rsidRPr="0006223A">
        <w:rPr>
          <w:sz w:val="18"/>
          <w:szCs w:val="18"/>
        </w:rPr>
        <w:tab/>
      </w:r>
      <w:r w:rsidR="00F3648F" w:rsidRPr="0006223A">
        <w:rPr>
          <w:sz w:val="18"/>
          <w:szCs w:val="18"/>
        </w:rPr>
        <w:tab/>
      </w:r>
      <w:r w:rsidR="00583C3D">
        <w:rPr>
          <w:sz w:val="18"/>
          <w:szCs w:val="18"/>
        </w:rPr>
        <w:tab/>
      </w:r>
      <w:r w:rsidRPr="0006223A">
        <w:rPr>
          <w:sz w:val="18"/>
          <w:szCs w:val="18"/>
        </w:rPr>
        <w:t>7 years after completion</w:t>
      </w:r>
    </w:p>
    <w:p w14:paraId="6958DAFF" w14:textId="77777777" w:rsidR="006C4C22" w:rsidRPr="0006223A" w:rsidRDefault="006C4C22" w:rsidP="00583C3D">
      <w:pPr>
        <w:widowControl w:val="0"/>
        <w:spacing w:before="0"/>
        <w:rPr>
          <w:sz w:val="18"/>
          <w:szCs w:val="18"/>
        </w:rPr>
      </w:pPr>
    </w:p>
    <w:p w14:paraId="10D6628C" w14:textId="77777777" w:rsidR="006C4C22" w:rsidRPr="0006223A" w:rsidRDefault="006C4C22" w:rsidP="00583C3D">
      <w:pPr>
        <w:widowControl w:val="0"/>
        <w:spacing w:before="0"/>
        <w:rPr>
          <w:sz w:val="18"/>
          <w:szCs w:val="18"/>
        </w:rPr>
      </w:pPr>
      <w:r w:rsidRPr="0006223A">
        <w:rPr>
          <w:sz w:val="18"/>
          <w:szCs w:val="18"/>
          <w:u w:val="single"/>
        </w:rPr>
        <w:t>Legal, Insurance, and Safety Records</w:t>
      </w:r>
    </w:p>
    <w:p w14:paraId="0B8F5CA5" w14:textId="77777777" w:rsidR="006C4C22" w:rsidRPr="0006223A" w:rsidRDefault="00583C3D" w:rsidP="00583C3D">
      <w:pPr>
        <w:widowControl w:val="0"/>
        <w:spacing w:before="0"/>
        <w:ind w:left="720"/>
        <w:jc w:val="left"/>
        <w:rPr>
          <w:sz w:val="18"/>
          <w:szCs w:val="18"/>
        </w:rPr>
      </w:pPr>
      <w:r>
        <w:rPr>
          <w:sz w:val="18"/>
          <w:szCs w:val="18"/>
        </w:rPr>
        <w:t xml:space="preserve">Appraisals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C4C22" w:rsidRPr="0006223A">
        <w:rPr>
          <w:sz w:val="18"/>
          <w:szCs w:val="18"/>
        </w:rPr>
        <w:t>Permanent</w:t>
      </w:r>
    </w:p>
    <w:p w14:paraId="15E1D9DF" w14:textId="77777777" w:rsidR="006C4C22" w:rsidRPr="0006223A" w:rsidRDefault="006C4C22" w:rsidP="00583C3D">
      <w:pPr>
        <w:widowControl w:val="0"/>
        <w:spacing w:before="0"/>
        <w:ind w:left="720"/>
        <w:jc w:val="left"/>
        <w:rPr>
          <w:sz w:val="18"/>
          <w:szCs w:val="18"/>
        </w:rPr>
      </w:pPr>
      <w:r w:rsidRPr="0006223A">
        <w:rPr>
          <w:sz w:val="18"/>
          <w:szCs w:val="18"/>
        </w:rPr>
        <w:t xml:space="preserve">Copyright Registrations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146FEEC5" w14:textId="77777777" w:rsidR="006C4C22" w:rsidRPr="0006223A" w:rsidRDefault="006C4C22" w:rsidP="00583C3D">
      <w:pPr>
        <w:widowControl w:val="0"/>
        <w:spacing w:before="0"/>
        <w:ind w:left="720"/>
        <w:jc w:val="left"/>
        <w:rPr>
          <w:sz w:val="18"/>
          <w:szCs w:val="18"/>
        </w:rPr>
      </w:pPr>
      <w:r w:rsidRPr="0006223A">
        <w:rPr>
          <w:sz w:val="18"/>
          <w:szCs w:val="18"/>
        </w:rPr>
        <w:t xml:space="preserve">Insurance Policies/Claims/Records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2527BC3B" w14:textId="77777777" w:rsidR="006C4C22" w:rsidRPr="0006223A" w:rsidRDefault="006C4C22" w:rsidP="00583C3D">
      <w:pPr>
        <w:widowControl w:val="0"/>
        <w:spacing w:before="0"/>
        <w:ind w:left="720"/>
        <w:jc w:val="left"/>
        <w:rPr>
          <w:sz w:val="18"/>
          <w:szCs w:val="18"/>
        </w:rPr>
      </w:pPr>
      <w:r w:rsidRPr="0006223A">
        <w:rPr>
          <w:sz w:val="18"/>
          <w:szCs w:val="18"/>
        </w:rPr>
        <w:t xml:space="preserve">Real Estate Documents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006CF3E9" w14:textId="77777777" w:rsidR="006C4C22" w:rsidRPr="0006223A" w:rsidRDefault="006C4C22" w:rsidP="00583C3D">
      <w:pPr>
        <w:widowControl w:val="0"/>
        <w:spacing w:before="0"/>
        <w:ind w:left="720"/>
        <w:jc w:val="left"/>
        <w:rPr>
          <w:sz w:val="18"/>
          <w:szCs w:val="18"/>
        </w:rPr>
      </w:pPr>
      <w:r w:rsidRPr="0006223A">
        <w:rPr>
          <w:sz w:val="18"/>
          <w:szCs w:val="18"/>
        </w:rPr>
        <w:t xml:space="preserve">Stock and Bond Records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6ED5E844" w14:textId="77777777" w:rsidR="006C4C22" w:rsidRPr="0006223A" w:rsidRDefault="006C4C22" w:rsidP="00583C3D">
      <w:pPr>
        <w:widowControl w:val="0"/>
        <w:spacing w:before="0"/>
        <w:ind w:left="720"/>
        <w:jc w:val="left"/>
        <w:rPr>
          <w:sz w:val="18"/>
          <w:szCs w:val="18"/>
        </w:rPr>
      </w:pPr>
      <w:r w:rsidRPr="0006223A">
        <w:rPr>
          <w:sz w:val="18"/>
          <w:szCs w:val="18"/>
        </w:rPr>
        <w:t xml:space="preserve">Trademark Registrations </w:t>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r>
      <w:r w:rsidRPr="0006223A">
        <w:rPr>
          <w:sz w:val="18"/>
          <w:szCs w:val="18"/>
        </w:rPr>
        <w:tab/>
        <w:t>Permanent</w:t>
      </w:r>
    </w:p>
    <w:p w14:paraId="1F3C6281" w14:textId="77777777" w:rsidR="006C4C22" w:rsidRPr="0006223A" w:rsidRDefault="006C4C22" w:rsidP="00583C3D">
      <w:pPr>
        <w:widowControl w:val="0"/>
        <w:spacing w:before="0"/>
        <w:ind w:left="720"/>
        <w:jc w:val="left"/>
        <w:rPr>
          <w:sz w:val="18"/>
          <w:szCs w:val="18"/>
        </w:rPr>
      </w:pPr>
      <w:r w:rsidRPr="0006223A">
        <w:rPr>
          <w:sz w:val="18"/>
          <w:szCs w:val="18"/>
        </w:rPr>
        <w:t xml:space="preserve">Leases </w:t>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Pr="0006223A">
        <w:rPr>
          <w:sz w:val="18"/>
          <w:szCs w:val="18"/>
        </w:rPr>
        <w:t>6 years after expiration</w:t>
      </w:r>
    </w:p>
    <w:p w14:paraId="6A9BC029" w14:textId="77777777" w:rsidR="006C4C22" w:rsidRPr="0006223A" w:rsidRDefault="006C4C22" w:rsidP="00583C3D">
      <w:pPr>
        <w:widowControl w:val="0"/>
        <w:spacing w:before="0"/>
        <w:ind w:left="720"/>
        <w:jc w:val="left"/>
        <w:rPr>
          <w:sz w:val="18"/>
          <w:szCs w:val="18"/>
        </w:rPr>
      </w:pPr>
      <w:r w:rsidRPr="0006223A">
        <w:rPr>
          <w:sz w:val="18"/>
          <w:szCs w:val="18"/>
        </w:rPr>
        <w:t>OSHA Documents and Accident Reports</w:t>
      </w:r>
      <w:r w:rsidRPr="0006223A">
        <w:rPr>
          <w:sz w:val="18"/>
          <w:szCs w:val="18"/>
        </w:rPr>
        <w:tab/>
      </w:r>
      <w:r w:rsidRPr="0006223A">
        <w:rPr>
          <w:sz w:val="18"/>
          <w:szCs w:val="18"/>
        </w:rPr>
        <w:tab/>
      </w:r>
      <w:r w:rsidRPr="0006223A">
        <w:rPr>
          <w:sz w:val="18"/>
          <w:szCs w:val="18"/>
        </w:rPr>
        <w:tab/>
      </w:r>
      <w:r w:rsidRPr="0006223A">
        <w:rPr>
          <w:sz w:val="18"/>
          <w:szCs w:val="18"/>
        </w:rPr>
        <w:tab/>
        <w:t>5 years</w:t>
      </w:r>
    </w:p>
    <w:p w14:paraId="7427C1CE" w14:textId="77777777" w:rsidR="006C4C22" w:rsidRPr="0006223A" w:rsidRDefault="006C4C22" w:rsidP="00583C3D">
      <w:pPr>
        <w:widowControl w:val="0"/>
        <w:spacing w:before="0"/>
        <w:ind w:left="720"/>
        <w:jc w:val="left"/>
        <w:rPr>
          <w:sz w:val="18"/>
          <w:szCs w:val="18"/>
        </w:rPr>
      </w:pPr>
      <w:r w:rsidRPr="0006223A">
        <w:rPr>
          <w:sz w:val="18"/>
          <w:szCs w:val="18"/>
        </w:rPr>
        <w:t xml:space="preserve">General Contracts </w:t>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F3648F" w:rsidRPr="0006223A">
        <w:rPr>
          <w:sz w:val="18"/>
          <w:szCs w:val="18"/>
        </w:rPr>
        <w:tab/>
      </w:r>
      <w:r w:rsidR="00583C3D">
        <w:rPr>
          <w:sz w:val="18"/>
          <w:szCs w:val="18"/>
        </w:rPr>
        <w:tab/>
      </w:r>
      <w:r w:rsidRPr="0006223A">
        <w:rPr>
          <w:sz w:val="18"/>
          <w:szCs w:val="18"/>
        </w:rPr>
        <w:t>3 years after termination</w:t>
      </w:r>
    </w:p>
    <w:p w14:paraId="3442DEAB" w14:textId="77777777" w:rsidR="006C4C22" w:rsidRPr="0006223A" w:rsidRDefault="006C4C22">
      <w:pPr>
        <w:widowControl w:val="0"/>
        <w:rPr>
          <w:sz w:val="18"/>
          <w:szCs w:val="18"/>
        </w:rPr>
      </w:pPr>
    </w:p>
    <w:p w14:paraId="04651014" w14:textId="77777777" w:rsidR="006C4C22" w:rsidRPr="0006223A" w:rsidRDefault="006C4C22" w:rsidP="00F3648F">
      <w:pPr>
        <w:widowControl w:val="0"/>
        <w:spacing w:before="0"/>
        <w:rPr>
          <w:sz w:val="18"/>
          <w:szCs w:val="18"/>
        </w:rPr>
      </w:pPr>
      <w:r w:rsidRPr="0006223A">
        <w:rPr>
          <w:sz w:val="18"/>
          <w:szCs w:val="18"/>
          <w:u w:val="single"/>
        </w:rPr>
        <w:t>Miscellaneous Records</w:t>
      </w:r>
    </w:p>
    <w:p w14:paraId="34268D75" w14:textId="77777777" w:rsidR="00F3648F" w:rsidRPr="0006223A" w:rsidRDefault="006C4C22" w:rsidP="00F3648F">
      <w:pPr>
        <w:widowControl w:val="0"/>
        <w:spacing w:before="0"/>
        <w:ind w:left="720"/>
        <w:jc w:val="left"/>
        <w:rPr>
          <w:sz w:val="18"/>
          <w:szCs w:val="18"/>
        </w:rPr>
      </w:pPr>
      <w:r w:rsidRPr="0006223A">
        <w:rPr>
          <w:sz w:val="18"/>
          <w:szCs w:val="18"/>
        </w:rPr>
        <w:t>Continuing Professional Education Attenda</w:t>
      </w:r>
      <w:r w:rsidR="00583C3D">
        <w:rPr>
          <w:sz w:val="18"/>
          <w:szCs w:val="18"/>
        </w:rPr>
        <w:t xml:space="preserve">nce Records should be kept for </w:t>
      </w:r>
      <w:r w:rsidRPr="0006223A">
        <w:rPr>
          <w:sz w:val="18"/>
          <w:szCs w:val="18"/>
        </w:rPr>
        <w:t xml:space="preserve">5 </w:t>
      </w:r>
      <w:proofErr w:type="gramStart"/>
      <w:r w:rsidRPr="0006223A">
        <w:rPr>
          <w:sz w:val="18"/>
          <w:szCs w:val="18"/>
        </w:rPr>
        <w:t>years</w:t>
      </w:r>
      <w:proofErr w:type="gramEnd"/>
      <w:r w:rsidRPr="0006223A">
        <w:rPr>
          <w:sz w:val="18"/>
          <w:szCs w:val="18"/>
        </w:rPr>
        <w:t xml:space="preserve"> </w:t>
      </w:r>
    </w:p>
    <w:p w14:paraId="460D9234" w14:textId="77777777" w:rsidR="006C4C22" w:rsidRPr="0006223A" w:rsidRDefault="006C4C22" w:rsidP="00F3648F">
      <w:pPr>
        <w:widowControl w:val="0"/>
        <w:spacing w:before="0"/>
        <w:ind w:left="720"/>
        <w:jc w:val="left"/>
        <w:rPr>
          <w:sz w:val="18"/>
          <w:szCs w:val="18"/>
        </w:rPr>
      </w:pPr>
      <w:r w:rsidRPr="0006223A">
        <w:rPr>
          <w:sz w:val="18"/>
          <w:szCs w:val="18"/>
        </w:rPr>
        <w:t xml:space="preserve">All paper documents with credit card numbers will be blacked for </w:t>
      </w:r>
      <w:proofErr w:type="gramStart"/>
      <w:r w:rsidRPr="0006223A">
        <w:rPr>
          <w:sz w:val="18"/>
          <w:szCs w:val="18"/>
        </w:rPr>
        <w:t>compliance</w:t>
      </w:r>
      <w:proofErr w:type="gramEnd"/>
    </w:p>
    <w:p w14:paraId="11AEA06C" w14:textId="77777777" w:rsidR="006C4C22" w:rsidRPr="0006223A" w:rsidRDefault="006C4C22" w:rsidP="00F3648F">
      <w:pPr>
        <w:widowControl w:val="0"/>
        <w:spacing w:before="0"/>
        <w:ind w:left="720"/>
        <w:jc w:val="left"/>
        <w:rPr>
          <w:sz w:val="18"/>
          <w:szCs w:val="18"/>
        </w:rPr>
      </w:pPr>
      <w:r w:rsidRPr="0006223A">
        <w:rPr>
          <w:sz w:val="18"/>
          <w:szCs w:val="18"/>
        </w:rPr>
        <w:t xml:space="preserve">Batch reports of all online transactions should be kept for 3 </w:t>
      </w:r>
      <w:proofErr w:type="gramStart"/>
      <w:r w:rsidRPr="0006223A">
        <w:rPr>
          <w:sz w:val="18"/>
          <w:szCs w:val="18"/>
        </w:rPr>
        <w:t>years</w:t>
      </w:r>
      <w:proofErr w:type="gramEnd"/>
      <w:r w:rsidRPr="0006223A">
        <w:rPr>
          <w:sz w:val="18"/>
          <w:szCs w:val="18"/>
        </w:rPr>
        <w:t xml:space="preserve"> </w:t>
      </w:r>
    </w:p>
    <w:p w14:paraId="734D064E" w14:textId="77777777" w:rsidR="006C4C22" w:rsidRPr="0006223A" w:rsidRDefault="006C4C22" w:rsidP="00F3648F">
      <w:pPr>
        <w:widowControl w:val="0"/>
        <w:spacing w:before="0"/>
        <w:ind w:left="720"/>
        <w:jc w:val="left"/>
        <w:rPr>
          <w:sz w:val="18"/>
          <w:szCs w:val="18"/>
        </w:rPr>
      </w:pPr>
      <w:r w:rsidRPr="0006223A">
        <w:rPr>
          <w:sz w:val="18"/>
          <w:szCs w:val="18"/>
        </w:rPr>
        <w:t xml:space="preserve">Past Education materials should be kept for 3 years with one main set saved for a period of 5 years if only available in hard </w:t>
      </w:r>
      <w:proofErr w:type="gramStart"/>
      <w:r w:rsidRPr="0006223A">
        <w:rPr>
          <w:sz w:val="18"/>
          <w:szCs w:val="18"/>
        </w:rPr>
        <w:t>copy</w:t>
      </w:r>
      <w:proofErr w:type="gramEnd"/>
    </w:p>
    <w:p w14:paraId="6CF7CB94" w14:textId="77777777" w:rsidR="006C4C22" w:rsidRPr="0006223A" w:rsidRDefault="006C4C22" w:rsidP="00F3648F">
      <w:pPr>
        <w:widowControl w:val="0"/>
        <w:spacing w:before="0"/>
        <w:rPr>
          <w:sz w:val="18"/>
          <w:szCs w:val="18"/>
        </w:rPr>
      </w:pPr>
    </w:p>
    <w:p w14:paraId="7949E6AC" w14:textId="77777777" w:rsidR="006C4C22" w:rsidRPr="0006223A" w:rsidRDefault="006C4C22">
      <w:pPr>
        <w:widowControl w:val="0"/>
        <w:rPr>
          <w:sz w:val="18"/>
          <w:szCs w:val="18"/>
        </w:rPr>
      </w:pPr>
      <w:r w:rsidRPr="0006223A">
        <w:rPr>
          <w:b/>
          <w:sz w:val="18"/>
          <w:szCs w:val="18"/>
        </w:rPr>
        <w:t>ELECTRONIC DOCUMENTS AND RECORDS</w:t>
      </w:r>
    </w:p>
    <w:p w14:paraId="232342B5" w14:textId="77777777" w:rsidR="006C4C22" w:rsidRPr="0006223A" w:rsidRDefault="006C4C22" w:rsidP="00F3648F">
      <w:pPr>
        <w:widowControl w:val="0"/>
        <w:ind w:left="0"/>
        <w:jc w:val="left"/>
        <w:rPr>
          <w:sz w:val="18"/>
          <w:szCs w:val="18"/>
        </w:rPr>
      </w:pPr>
      <w:r w:rsidRPr="0006223A">
        <w:rPr>
          <w:sz w:val="18"/>
          <w:szCs w:val="18"/>
        </w:rPr>
        <w:t xml:space="preserve">Electronic documents will be retained as if they were paper documents. Therefore, any electronic files, including records of donations made online, that fall into one of the document types on the above schedule will be maintained for the appropriate amount of time. If a user has sufficient reason to keep an e-mail message, the message should be printed in hard copy and kept in the appropriate file or moved to an “archive” computer file folder.  Email Backup should be completed once a month by all staff members and Backup of full computer files shall take place each day. Files not being </w:t>
      </w:r>
      <w:proofErr w:type="gramStart"/>
      <w:r w:rsidRPr="0006223A">
        <w:rPr>
          <w:sz w:val="18"/>
          <w:szCs w:val="18"/>
        </w:rPr>
        <w:t>used, but</w:t>
      </w:r>
      <w:proofErr w:type="gramEnd"/>
      <w:r w:rsidRPr="0006223A">
        <w:rPr>
          <w:sz w:val="18"/>
          <w:szCs w:val="18"/>
        </w:rPr>
        <w:t xml:space="preserve"> needing to be saved shall be burned to a CD-ROM to hold permanently. </w:t>
      </w:r>
    </w:p>
    <w:p w14:paraId="1AC2D4BA" w14:textId="77777777" w:rsidR="006C4C22" w:rsidRPr="0006223A" w:rsidRDefault="006C4C22" w:rsidP="00F3648F">
      <w:pPr>
        <w:widowControl w:val="0"/>
        <w:ind w:left="0"/>
        <w:jc w:val="left"/>
        <w:rPr>
          <w:sz w:val="18"/>
          <w:szCs w:val="18"/>
        </w:rPr>
      </w:pPr>
    </w:p>
    <w:p w14:paraId="3F67952C" w14:textId="77777777" w:rsidR="006C4C22" w:rsidRPr="0006223A" w:rsidRDefault="006C4C22">
      <w:pPr>
        <w:widowControl w:val="0"/>
        <w:rPr>
          <w:sz w:val="18"/>
          <w:szCs w:val="18"/>
        </w:rPr>
      </w:pPr>
      <w:r w:rsidRPr="0006223A">
        <w:rPr>
          <w:b/>
          <w:sz w:val="18"/>
          <w:szCs w:val="18"/>
          <w:u w:val="single"/>
        </w:rPr>
        <w:t>EMERGENCY PLANNING</w:t>
      </w:r>
    </w:p>
    <w:p w14:paraId="03D29C45" w14:textId="77777777" w:rsidR="006C4C22" w:rsidRPr="0006223A" w:rsidRDefault="006C4C22" w:rsidP="00F3648F">
      <w:pPr>
        <w:widowControl w:val="0"/>
        <w:ind w:left="0"/>
        <w:jc w:val="left"/>
        <w:rPr>
          <w:sz w:val="18"/>
          <w:szCs w:val="18"/>
        </w:rPr>
      </w:pPr>
      <w:r w:rsidRPr="0006223A">
        <w:rPr>
          <w:sz w:val="18"/>
          <w:szCs w:val="18"/>
        </w:rPr>
        <w:t xml:space="preserve">The </w:t>
      </w:r>
      <w:r w:rsidR="00F3648F" w:rsidRPr="0006223A">
        <w:rPr>
          <w:sz w:val="18"/>
          <w:szCs w:val="18"/>
        </w:rPr>
        <w:t>ACP’s</w:t>
      </w:r>
      <w:r w:rsidRPr="0006223A">
        <w:rPr>
          <w:sz w:val="18"/>
          <w:szCs w:val="18"/>
        </w:rPr>
        <w:t xml:space="preserve"> records will be stored in a safe, secure, and accessible manner. Documents and financial files that are essential to keeping the </w:t>
      </w:r>
      <w:r w:rsidR="00F3648F" w:rsidRPr="0006223A">
        <w:rPr>
          <w:sz w:val="18"/>
          <w:szCs w:val="18"/>
        </w:rPr>
        <w:t>ACP</w:t>
      </w:r>
      <w:r w:rsidRPr="0006223A">
        <w:rPr>
          <w:sz w:val="18"/>
          <w:szCs w:val="18"/>
        </w:rPr>
        <w:t xml:space="preserve"> operating in an emergency will be duplicated or backed up at least every week and maintained off-site.</w:t>
      </w:r>
    </w:p>
    <w:p w14:paraId="41C1AA08" w14:textId="77777777" w:rsidR="006C4C22" w:rsidRPr="0006223A" w:rsidRDefault="006C4C22">
      <w:pPr>
        <w:widowControl w:val="0"/>
        <w:rPr>
          <w:sz w:val="18"/>
          <w:szCs w:val="18"/>
        </w:rPr>
      </w:pPr>
    </w:p>
    <w:p w14:paraId="3DA4B9C4" w14:textId="77777777" w:rsidR="006C4C22" w:rsidRPr="0006223A" w:rsidRDefault="006C4C22">
      <w:pPr>
        <w:widowControl w:val="0"/>
        <w:rPr>
          <w:sz w:val="18"/>
          <w:szCs w:val="18"/>
        </w:rPr>
      </w:pPr>
      <w:r w:rsidRPr="0006223A">
        <w:rPr>
          <w:b/>
          <w:sz w:val="18"/>
          <w:szCs w:val="18"/>
          <w:u w:val="single"/>
        </w:rPr>
        <w:t>DOCUMENT DESTRUCTION</w:t>
      </w:r>
    </w:p>
    <w:p w14:paraId="73776B44" w14:textId="77777777" w:rsidR="006C4C22" w:rsidRPr="0006223A" w:rsidRDefault="006C4C22" w:rsidP="00F3648F">
      <w:pPr>
        <w:widowControl w:val="0"/>
        <w:ind w:left="0"/>
        <w:jc w:val="left"/>
        <w:rPr>
          <w:sz w:val="18"/>
          <w:szCs w:val="18"/>
        </w:rPr>
      </w:pPr>
      <w:r w:rsidRPr="0006223A">
        <w:rPr>
          <w:sz w:val="18"/>
          <w:szCs w:val="18"/>
        </w:rPr>
        <w:t xml:space="preserve">The </w:t>
      </w:r>
      <w:r w:rsidR="00F3648F" w:rsidRPr="0006223A">
        <w:rPr>
          <w:sz w:val="18"/>
          <w:szCs w:val="18"/>
        </w:rPr>
        <w:t>ACP’s</w:t>
      </w:r>
      <w:r w:rsidRPr="0006223A">
        <w:rPr>
          <w:sz w:val="18"/>
          <w:szCs w:val="18"/>
        </w:rPr>
        <w:t xml:space="preserve"> Executive Director is responsible for the ongoing process of identifying its records, which have met the required retention period, and overseeing their destruction. Destruction of financial and personnel-related documents will be </w:t>
      </w:r>
      <w:r w:rsidRPr="0006223A">
        <w:rPr>
          <w:sz w:val="18"/>
          <w:szCs w:val="18"/>
        </w:rPr>
        <w:lastRenderedPageBreak/>
        <w:t>accomplished by shredding.  Document destruction will be suspended immediately, upon any indication of an official investigation or when a lawsuit is filed or appears imminent. Destruction will be reinstated upon conclusion of the investigation.</w:t>
      </w:r>
    </w:p>
    <w:p w14:paraId="475B1274" w14:textId="77777777" w:rsidR="006C4C22" w:rsidRPr="0006223A" w:rsidRDefault="006C4C22">
      <w:pPr>
        <w:widowControl w:val="0"/>
        <w:rPr>
          <w:sz w:val="18"/>
          <w:szCs w:val="18"/>
        </w:rPr>
      </w:pPr>
    </w:p>
    <w:p w14:paraId="0BDFC4A2" w14:textId="77777777" w:rsidR="006C4C22" w:rsidRPr="0006223A" w:rsidRDefault="006C4C22">
      <w:pPr>
        <w:widowControl w:val="0"/>
        <w:rPr>
          <w:sz w:val="18"/>
          <w:szCs w:val="18"/>
        </w:rPr>
      </w:pPr>
      <w:r w:rsidRPr="0006223A">
        <w:rPr>
          <w:b/>
          <w:sz w:val="18"/>
          <w:szCs w:val="18"/>
          <w:u w:val="single"/>
        </w:rPr>
        <w:t>COMPLIANCE</w:t>
      </w:r>
    </w:p>
    <w:p w14:paraId="2287422F" w14:textId="77777777" w:rsidR="006C4C22" w:rsidRPr="0006223A" w:rsidRDefault="006C4C22" w:rsidP="00F3648F">
      <w:pPr>
        <w:widowControl w:val="0"/>
        <w:ind w:left="0"/>
        <w:jc w:val="left"/>
        <w:rPr>
          <w:sz w:val="18"/>
          <w:szCs w:val="18"/>
        </w:rPr>
      </w:pPr>
      <w:r w:rsidRPr="0006223A">
        <w:rPr>
          <w:sz w:val="18"/>
          <w:szCs w:val="18"/>
        </w:rPr>
        <w:t xml:space="preserve">Failure on the part of employees to follow this policy can result in possible civil and criminal sanctions against the </w:t>
      </w:r>
      <w:r w:rsidR="00F3648F" w:rsidRPr="0006223A">
        <w:rPr>
          <w:sz w:val="18"/>
          <w:szCs w:val="18"/>
        </w:rPr>
        <w:t>ACP</w:t>
      </w:r>
      <w:r w:rsidRPr="0006223A">
        <w:rPr>
          <w:sz w:val="18"/>
          <w:szCs w:val="18"/>
        </w:rPr>
        <w:t xml:space="preserve"> and its employees and possible disciplinary action against responsible individuals. The Executive Director and finance committee chair will periodically review these procedures with legal counsel or the organization’s certified public accountant to ensure that they </w:t>
      </w:r>
      <w:proofErr w:type="gramStart"/>
      <w:r w:rsidRPr="0006223A">
        <w:rPr>
          <w:sz w:val="18"/>
          <w:szCs w:val="18"/>
        </w:rPr>
        <w:t>are in compliance with</w:t>
      </w:r>
      <w:proofErr w:type="gramEnd"/>
      <w:r w:rsidRPr="0006223A">
        <w:rPr>
          <w:sz w:val="18"/>
          <w:szCs w:val="18"/>
        </w:rPr>
        <w:t xml:space="preserve"> new or revised regulations, and that this policy is being implemented in a manner that does not result in the destruction of documents that may be relevant to an actual or anticipated legal proceeding or governmental investigation.</w:t>
      </w:r>
    </w:p>
    <w:p w14:paraId="3A02DBEB" w14:textId="77777777" w:rsidR="00041977" w:rsidRPr="0006223A" w:rsidRDefault="00932862" w:rsidP="00F3648F">
      <w:pPr>
        <w:spacing w:before="0"/>
        <w:ind w:left="-130" w:right="0"/>
        <w:jc w:val="left"/>
        <w:rPr>
          <w:sz w:val="18"/>
          <w:szCs w:val="18"/>
        </w:rPr>
      </w:pPr>
      <w:r w:rsidRPr="0006223A">
        <w:rPr>
          <w:sz w:val="18"/>
          <w:szCs w:val="18"/>
        </w:rPr>
        <w:br/>
      </w:r>
    </w:p>
    <w:p w14:paraId="1ABB8DDB" w14:textId="77777777" w:rsidR="00041977" w:rsidRPr="0006223A" w:rsidRDefault="00041977">
      <w:pPr>
        <w:rPr>
          <w:sz w:val="18"/>
          <w:szCs w:val="18"/>
        </w:rPr>
      </w:pPr>
      <w:r w:rsidRPr="0006223A">
        <w:rPr>
          <w:sz w:val="18"/>
          <w:szCs w:val="18"/>
        </w:rPr>
        <w:br w:type="page"/>
      </w:r>
    </w:p>
    <w:p w14:paraId="283DC8FA" w14:textId="77777777" w:rsidR="00041977" w:rsidRPr="00583C3D" w:rsidRDefault="00041977" w:rsidP="00E25F10">
      <w:pPr>
        <w:spacing w:after="120"/>
        <w:rPr>
          <w:rFonts w:ascii="Calibri" w:eastAsia="Calibri" w:hAnsi="Calibri" w:cs="Calibri"/>
          <w:sz w:val="28"/>
          <w:szCs w:val="28"/>
        </w:rPr>
      </w:pPr>
      <w:r w:rsidRPr="00583C3D">
        <w:rPr>
          <w:rFonts w:ascii="Calibri" w:eastAsia="Calibri" w:hAnsi="Calibri" w:cs="Calibri"/>
          <w:sz w:val="28"/>
          <w:szCs w:val="28"/>
        </w:rPr>
        <w:lastRenderedPageBreak/>
        <w:t>Whistleblower Policy of the</w:t>
      </w:r>
    </w:p>
    <w:p w14:paraId="6553DE0F" w14:textId="77777777" w:rsidR="00041977" w:rsidRPr="00583C3D" w:rsidRDefault="00041977" w:rsidP="00E25F10">
      <w:pPr>
        <w:spacing w:after="120"/>
        <w:rPr>
          <w:rFonts w:ascii="Calibri" w:eastAsia="Calibri" w:hAnsi="Calibri" w:cs="Calibri"/>
          <w:sz w:val="28"/>
          <w:szCs w:val="28"/>
        </w:rPr>
      </w:pPr>
      <w:r w:rsidRPr="00583C3D">
        <w:rPr>
          <w:rFonts w:ascii="Calibri" w:eastAsia="Calibri" w:hAnsi="Calibri" w:cs="Calibri"/>
          <w:sz w:val="28"/>
          <w:szCs w:val="28"/>
        </w:rPr>
        <w:t>Association of Catholic Publishers, Inc.</w:t>
      </w:r>
    </w:p>
    <w:p w14:paraId="5D7ACAFA" w14:textId="77777777" w:rsidR="00041977" w:rsidRPr="0006223A" w:rsidRDefault="00041977" w:rsidP="00E25F10">
      <w:pPr>
        <w:rPr>
          <w:rFonts w:ascii="Calibri" w:eastAsia="Calibri" w:hAnsi="Calibri" w:cs="Calibri"/>
          <w:sz w:val="18"/>
          <w:szCs w:val="18"/>
        </w:rPr>
      </w:pPr>
    </w:p>
    <w:p w14:paraId="4AC9B761" w14:textId="77777777" w:rsidR="00041977" w:rsidRPr="0006223A" w:rsidRDefault="00041977" w:rsidP="00E25F10">
      <w:pPr>
        <w:rPr>
          <w:rFonts w:ascii="Calibri" w:eastAsia="Calibri" w:hAnsi="Calibri" w:cs="Calibri"/>
          <w:b/>
          <w:sz w:val="18"/>
          <w:szCs w:val="18"/>
        </w:rPr>
      </w:pPr>
      <w:r w:rsidRPr="0006223A">
        <w:rPr>
          <w:rFonts w:ascii="Calibri" w:eastAsia="Calibri" w:hAnsi="Calibri" w:cs="Calibri"/>
          <w:b/>
          <w:sz w:val="18"/>
          <w:szCs w:val="18"/>
        </w:rPr>
        <w:t xml:space="preserve">As Adopted </w:t>
      </w:r>
      <w:r w:rsidR="00B16CA4" w:rsidRPr="0006223A">
        <w:rPr>
          <w:rFonts w:ascii="Calibri" w:eastAsia="Calibri" w:hAnsi="Calibri" w:cs="Calibri"/>
          <w:b/>
          <w:sz w:val="18"/>
          <w:szCs w:val="18"/>
        </w:rPr>
        <w:t>3/22/2013</w:t>
      </w:r>
    </w:p>
    <w:p w14:paraId="378CE6EB" w14:textId="77777777" w:rsidR="00041977" w:rsidRPr="0006223A" w:rsidRDefault="00041977" w:rsidP="00E25F10">
      <w:pPr>
        <w:rPr>
          <w:rFonts w:ascii="Calibri" w:eastAsia="Calibri" w:hAnsi="Calibri" w:cs="Calibri"/>
          <w:sz w:val="18"/>
          <w:szCs w:val="18"/>
        </w:rPr>
      </w:pPr>
    </w:p>
    <w:p w14:paraId="3383A7AE"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sz w:val="18"/>
          <w:szCs w:val="18"/>
        </w:rPr>
        <w:t xml:space="preserve">The Association of Catholic Publishers, Inc. (the “ACP”) expects its officers, </w:t>
      </w:r>
      <w:proofErr w:type="gramStart"/>
      <w:r w:rsidRPr="0006223A">
        <w:rPr>
          <w:rFonts w:ascii="Calibri" w:eastAsia="Calibri" w:hAnsi="Calibri" w:cs="Calibri"/>
          <w:sz w:val="18"/>
          <w:szCs w:val="18"/>
        </w:rPr>
        <w:t>directors</w:t>
      </w:r>
      <w:proofErr w:type="gramEnd"/>
      <w:r w:rsidRPr="0006223A">
        <w:rPr>
          <w:rFonts w:ascii="Calibri" w:eastAsia="Calibri" w:hAnsi="Calibri" w:cs="Calibri"/>
          <w:sz w:val="18"/>
          <w:szCs w:val="18"/>
        </w:rPr>
        <w:t xml:space="preserve"> and employees to observe high standards of business and personal ethics in the conduct of their duties and responsibilities.  As employees and representatives of the ACP, we must practice honesty and integrity in fulfilling our responsibilities and comply with all applicable laws and regulations.</w:t>
      </w:r>
    </w:p>
    <w:p w14:paraId="5CC47DAC"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b/>
          <w:sz w:val="18"/>
          <w:szCs w:val="18"/>
        </w:rPr>
        <w:t xml:space="preserve">Reporting Responsibility - </w:t>
      </w:r>
      <w:r w:rsidRPr="0006223A">
        <w:rPr>
          <w:rFonts w:ascii="Calibri" w:eastAsia="Calibri" w:hAnsi="Calibri" w:cs="Calibri"/>
          <w:sz w:val="18"/>
          <w:szCs w:val="18"/>
        </w:rPr>
        <w:t xml:space="preserve">It is the responsibility of all directors, </w:t>
      </w:r>
      <w:proofErr w:type="gramStart"/>
      <w:r w:rsidRPr="0006223A">
        <w:rPr>
          <w:rFonts w:ascii="Calibri" w:eastAsia="Calibri" w:hAnsi="Calibri" w:cs="Calibri"/>
          <w:sz w:val="18"/>
          <w:szCs w:val="18"/>
        </w:rPr>
        <w:t>officers</w:t>
      </w:r>
      <w:proofErr w:type="gramEnd"/>
      <w:r w:rsidRPr="0006223A">
        <w:rPr>
          <w:rFonts w:ascii="Calibri" w:eastAsia="Calibri" w:hAnsi="Calibri" w:cs="Calibri"/>
          <w:sz w:val="18"/>
          <w:szCs w:val="18"/>
        </w:rPr>
        <w:t xml:space="preserve"> and employees to comply with and report violations or suspected violations of business and personal ethics in the conduct of ACP affairs in accordance with this Whistleblower Policy.</w:t>
      </w:r>
    </w:p>
    <w:p w14:paraId="791629EA"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b/>
          <w:sz w:val="18"/>
          <w:szCs w:val="18"/>
        </w:rPr>
        <w:t>Retaliation -</w:t>
      </w:r>
      <w:r w:rsidRPr="0006223A">
        <w:rPr>
          <w:rFonts w:ascii="Calibri" w:eastAsia="Calibri" w:hAnsi="Calibri" w:cs="Calibri"/>
          <w:sz w:val="18"/>
          <w:szCs w:val="18"/>
        </w:rPr>
        <w:t xml:space="preserve"> No member, director, </w:t>
      </w:r>
      <w:proofErr w:type="gramStart"/>
      <w:r w:rsidRPr="0006223A">
        <w:rPr>
          <w:rFonts w:ascii="Calibri" w:eastAsia="Calibri" w:hAnsi="Calibri" w:cs="Calibri"/>
          <w:sz w:val="18"/>
          <w:szCs w:val="18"/>
        </w:rPr>
        <w:t>officer</w:t>
      </w:r>
      <w:proofErr w:type="gramEnd"/>
      <w:r w:rsidRPr="0006223A">
        <w:rPr>
          <w:rFonts w:ascii="Calibri" w:eastAsia="Calibri" w:hAnsi="Calibri" w:cs="Calibri"/>
          <w:sz w:val="18"/>
          <w:szCs w:val="18"/>
        </w:rPr>
        <w:t xml:space="preserve"> or employee who in good faith reports a violation shall suffer harassment, retaliation or adverse employment consequences.  A member, director, </w:t>
      </w:r>
      <w:proofErr w:type="gramStart"/>
      <w:r w:rsidRPr="0006223A">
        <w:rPr>
          <w:rFonts w:ascii="Calibri" w:eastAsia="Calibri" w:hAnsi="Calibri" w:cs="Calibri"/>
          <w:sz w:val="18"/>
          <w:szCs w:val="18"/>
        </w:rPr>
        <w:t>officer</w:t>
      </w:r>
      <w:proofErr w:type="gramEnd"/>
      <w:r w:rsidRPr="0006223A">
        <w:rPr>
          <w:rFonts w:ascii="Calibri" w:eastAsia="Calibri" w:hAnsi="Calibri" w:cs="Calibri"/>
          <w:sz w:val="18"/>
          <w:szCs w:val="18"/>
        </w:rPr>
        <w:t xml:space="preserve"> or employee who retaliates against someone who has reported a violation in good faith is subject to discipline up to and including termination of employment or removal from a position and such other measures as are available under the Bylaws of the ACP.  This Whistleblower Policy is intended to encourage and enable employees and others to raise serious concerns within the ACP prior to seeking resolution outside the ACP.</w:t>
      </w:r>
    </w:p>
    <w:p w14:paraId="6252EE91"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b/>
          <w:sz w:val="18"/>
          <w:szCs w:val="18"/>
        </w:rPr>
        <w:t>Reporting Violations –</w:t>
      </w:r>
      <w:r w:rsidRPr="0006223A">
        <w:rPr>
          <w:rFonts w:ascii="Calibri" w:eastAsia="Calibri" w:hAnsi="Calibri" w:cs="Calibri"/>
          <w:sz w:val="18"/>
          <w:szCs w:val="18"/>
        </w:rPr>
        <w:t xml:space="preserve"> The ACP’s policy is open door and suggests that employees share their questions, concerns, </w:t>
      </w:r>
      <w:proofErr w:type="gramStart"/>
      <w:r w:rsidRPr="0006223A">
        <w:rPr>
          <w:rFonts w:ascii="Calibri" w:eastAsia="Calibri" w:hAnsi="Calibri" w:cs="Calibri"/>
          <w:sz w:val="18"/>
          <w:szCs w:val="18"/>
        </w:rPr>
        <w:t>suggestions</w:t>
      </w:r>
      <w:proofErr w:type="gramEnd"/>
      <w:r w:rsidRPr="0006223A">
        <w:rPr>
          <w:rFonts w:ascii="Calibri" w:eastAsia="Calibri" w:hAnsi="Calibri" w:cs="Calibri"/>
          <w:sz w:val="18"/>
          <w:szCs w:val="18"/>
        </w:rPr>
        <w:t xml:space="preserve"> or complaints with someone who can address them properly.  In most cases, an employee’s supervisor is in the best position to address an area of concern.  However, if you are not comfortable speaking with your supervisor or you are not satisfied with your supervisor’s response, you are encouraged to speak with someone on the Board of Directors who you are comfortable in approaching.  Supervisors and managers are required to report suspected violations to the Executive Committee, which has specific and exclusive responsibility to investigate all reported violations through the Finance and Audit Committee.  For suspected frauds, or when you are not satisfied or uncomfortable with following the ACP’s </w:t>
      </w:r>
      <w:proofErr w:type="gramStart"/>
      <w:r w:rsidRPr="0006223A">
        <w:rPr>
          <w:rFonts w:ascii="Calibri" w:eastAsia="Calibri" w:hAnsi="Calibri" w:cs="Calibri"/>
          <w:sz w:val="18"/>
          <w:szCs w:val="18"/>
        </w:rPr>
        <w:t>open door</w:t>
      </w:r>
      <w:proofErr w:type="gramEnd"/>
      <w:r w:rsidRPr="0006223A">
        <w:rPr>
          <w:rFonts w:ascii="Calibri" w:eastAsia="Calibri" w:hAnsi="Calibri" w:cs="Calibri"/>
          <w:sz w:val="18"/>
          <w:szCs w:val="18"/>
        </w:rPr>
        <w:t xml:space="preserve"> policy, individuals should directly contact the President or a member of either the Finance and Audit Committee or the Executive Committee.</w:t>
      </w:r>
    </w:p>
    <w:p w14:paraId="2297148F"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b/>
          <w:sz w:val="18"/>
          <w:szCs w:val="18"/>
        </w:rPr>
        <w:t xml:space="preserve">Accounting and Auditing Matters – </w:t>
      </w:r>
      <w:r w:rsidRPr="0006223A">
        <w:rPr>
          <w:rFonts w:ascii="Calibri" w:eastAsia="Calibri" w:hAnsi="Calibri" w:cs="Calibri"/>
          <w:sz w:val="18"/>
          <w:szCs w:val="18"/>
        </w:rPr>
        <w:t>The ACP’s Finance and Audit Committee shall address all reported concerns or complaints regarding corporate accounting practices and internal controls or auditing.  The Executive Committee shall immediately notify the Finance and Audit Committee of any such complaint and work with that Committee until the matter is resolved.</w:t>
      </w:r>
    </w:p>
    <w:p w14:paraId="18FC6A4C"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b/>
          <w:sz w:val="18"/>
          <w:szCs w:val="18"/>
        </w:rPr>
        <w:t>Acting in Good Faith –</w:t>
      </w:r>
      <w:r w:rsidRPr="0006223A">
        <w:rPr>
          <w:rFonts w:ascii="Calibri" w:eastAsia="Calibri" w:hAnsi="Calibri" w:cs="Calibri"/>
          <w:sz w:val="18"/>
          <w:szCs w:val="18"/>
        </w:rPr>
        <w:t xml:space="preserve"> Anyone filing a complaint concerning a violation or suspected violation must be acting in good faith and have reasonable grounds for believing the information disclosed is a violation of business or personal ethics.  Any allegations that prove not to be substantiated and which prove to have been made maliciously or knowingly to be false will be viewed as a serious disciplinary offense.</w:t>
      </w:r>
    </w:p>
    <w:p w14:paraId="2686AFDD"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b/>
          <w:sz w:val="18"/>
          <w:szCs w:val="18"/>
        </w:rPr>
        <w:t>Confidentiality –</w:t>
      </w:r>
      <w:r w:rsidRPr="0006223A">
        <w:rPr>
          <w:rFonts w:ascii="Calibri" w:eastAsia="Calibri" w:hAnsi="Calibri" w:cs="Calibri"/>
          <w:sz w:val="18"/>
          <w:szCs w:val="18"/>
        </w:rPr>
        <w:t xml:space="preserve"> 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w:t>
      </w:r>
    </w:p>
    <w:p w14:paraId="18158B5A" w14:textId="77777777" w:rsidR="00041977" w:rsidRPr="0006223A" w:rsidRDefault="00041977" w:rsidP="00041977">
      <w:pPr>
        <w:ind w:left="0"/>
        <w:jc w:val="left"/>
        <w:rPr>
          <w:rFonts w:ascii="Calibri" w:eastAsia="Calibri" w:hAnsi="Calibri" w:cs="Calibri"/>
          <w:sz w:val="18"/>
          <w:szCs w:val="18"/>
        </w:rPr>
      </w:pPr>
      <w:r w:rsidRPr="0006223A">
        <w:rPr>
          <w:rFonts w:ascii="Calibri" w:eastAsia="Calibri" w:hAnsi="Calibri" w:cs="Calibri"/>
          <w:b/>
          <w:sz w:val="18"/>
          <w:szCs w:val="18"/>
        </w:rPr>
        <w:t>Handling of Reported Violations –</w:t>
      </w:r>
      <w:r w:rsidRPr="0006223A">
        <w:rPr>
          <w:rFonts w:ascii="Calibri" w:eastAsia="Calibri" w:hAnsi="Calibri" w:cs="Calibri"/>
          <w:sz w:val="18"/>
          <w:szCs w:val="18"/>
        </w:rPr>
        <w:t xml:space="preserve"> The Executive Committee or the Finance and Audit Committee will notify the sender and acknowledge receipt of the reported violation within five (5) business days.  All reports will be promptly </w:t>
      </w:r>
      <w:proofErr w:type="gramStart"/>
      <w:r w:rsidRPr="0006223A">
        <w:rPr>
          <w:rFonts w:ascii="Calibri" w:eastAsia="Calibri" w:hAnsi="Calibri" w:cs="Calibri"/>
          <w:sz w:val="18"/>
          <w:szCs w:val="18"/>
        </w:rPr>
        <w:t>investigated</w:t>
      </w:r>
      <w:proofErr w:type="gramEnd"/>
      <w:r w:rsidRPr="0006223A">
        <w:rPr>
          <w:rFonts w:ascii="Calibri" w:eastAsia="Calibri" w:hAnsi="Calibri" w:cs="Calibri"/>
          <w:sz w:val="18"/>
          <w:szCs w:val="18"/>
        </w:rPr>
        <w:t xml:space="preserve"> and appropriate corrective action will be taken if warranted by the investigations.</w:t>
      </w:r>
    </w:p>
    <w:p w14:paraId="0D8FBBEA" w14:textId="77777777" w:rsidR="00DA5319" w:rsidRPr="0006223A" w:rsidRDefault="00DA5319">
      <w:pPr>
        <w:rPr>
          <w:rFonts w:ascii="Calibri" w:eastAsia="Calibri" w:hAnsi="Calibri" w:cs="Calibri"/>
          <w:b/>
          <w:sz w:val="18"/>
          <w:szCs w:val="18"/>
        </w:rPr>
      </w:pPr>
      <w:r w:rsidRPr="0006223A">
        <w:rPr>
          <w:rFonts w:ascii="Calibri" w:eastAsia="Calibri" w:hAnsi="Calibri" w:cs="Calibri"/>
          <w:b/>
          <w:sz w:val="18"/>
          <w:szCs w:val="18"/>
        </w:rPr>
        <w:br w:type="page"/>
      </w:r>
    </w:p>
    <w:p w14:paraId="2A4226B1" w14:textId="77777777" w:rsidR="00631875" w:rsidRDefault="00631875" w:rsidP="00631875">
      <w:pPr>
        <w:contextualSpacing/>
        <w:rPr>
          <w:sz w:val="32"/>
        </w:rPr>
      </w:pPr>
      <w:r>
        <w:rPr>
          <w:sz w:val="32"/>
        </w:rPr>
        <w:lastRenderedPageBreak/>
        <w:t xml:space="preserve">Hall of Fame, </w:t>
      </w:r>
      <w:r w:rsidRPr="00DA5319">
        <w:rPr>
          <w:sz w:val="32"/>
        </w:rPr>
        <w:t>Outstanding Service Award</w:t>
      </w:r>
      <w:r>
        <w:rPr>
          <w:sz w:val="32"/>
        </w:rPr>
        <w:t xml:space="preserve">, </w:t>
      </w:r>
    </w:p>
    <w:p w14:paraId="46D311BE" w14:textId="77777777" w:rsidR="00631875" w:rsidRPr="00DA5319" w:rsidRDefault="00631875" w:rsidP="00631875">
      <w:pPr>
        <w:contextualSpacing/>
        <w:rPr>
          <w:sz w:val="32"/>
        </w:rPr>
      </w:pPr>
      <w:r>
        <w:rPr>
          <w:sz w:val="32"/>
        </w:rPr>
        <w:t xml:space="preserve">and Leading with Integrity Award </w:t>
      </w:r>
      <w:r w:rsidRPr="00DA5319">
        <w:rPr>
          <w:sz w:val="32"/>
        </w:rPr>
        <w:t>Process</w:t>
      </w:r>
    </w:p>
    <w:p w14:paraId="2A5C7DC4" w14:textId="77777777" w:rsidR="00631875" w:rsidRDefault="00631875" w:rsidP="00631875">
      <w:pPr>
        <w:contextualSpacing/>
        <w:rPr>
          <w:b/>
        </w:rPr>
      </w:pPr>
    </w:p>
    <w:p w14:paraId="39519694" w14:textId="77777777" w:rsidR="00631875" w:rsidRPr="006C5DCE" w:rsidRDefault="00631875" w:rsidP="00631875">
      <w:pPr>
        <w:contextualSpacing/>
        <w:rPr>
          <w:b/>
          <w:sz w:val="20"/>
          <w:szCs w:val="20"/>
        </w:rPr>
      </w:pPr>
      <w:r w:rsidRPr="006C5DCE">
        <w:rPr>
          <w:b/>
          <w:sz w:val="20"/>
          <w:szCs w:val="20"/>
        </w:rPr>
        <w:t xml:space="preserve">Approved on 1/7/2014, revised </w:t>
      </w:r>
      <w:proofErr w:type="gramStart"/>
      <w:r w:rsidRPr="006C5DCE">
        <w:rPr>
          <w:b/>
          <w:sz w:val="20"/>
          <w:szCs w:val="20"/>
        </w:rPr>
        <w:t>2/23/2021</w:t>
      </w:r>
      <w:proofErr w:type="gramEnd"/>
    </w:p>
    <w:p w14:paraId="0A0A8575" w14:textId="77777777" w:rsidR="00631875" w:rsidRPr="006C5DCE" w:rsidRDefault="00631875" w:rsidP="00631875">
      <w:pPr>
        <w:contextualSpacing/>
        <w:rPr>
          <w:b/>
          <w:sz w:val="20"/>
          <w:szCs w:val="20"/>
        </w:rPr>
      </w:pPr>
    </w:p>
    <w:p w14:paraId="50AE9D3D" w14:textId="77777777" w:rsidR="00631875" w:rsidRPr="006C5DCE" w:rsidRDefault="00631875" w:rsidP="00631875">
      <w:pPr>
        <w:pStyle w:val="ListParagraph"/>
        <w:numPr>
          <w:ilvl w:val="0"/>
          <w:numId w:val="17"/>
        </w:numPr>
        <w:spacing w:before="0"/>
        <w:ind w:right="0"/>
        <w:jc w:val="left"/>
        <w:rPr>
          <w:sz w:val="20"/>
          <w:szCs w:val="20"/>
        </w:rPr>
      </w:pPr>
      <w:r w:rsidRPr="006C5DCE">
        <w:rPr>
          <w:sz w:val="20"/>
          <w:szCs w:val="20"/>
        </w:rPr>
        <w:t>Any ACP member “in good standing” (current with their dues) may nominate an inductee to the Hall of Fame or a recipient of the Outstanding Service Award or Leading with Integrity Award.</w:t>
      </w:r>
    </w:p>
    <w:p w14:paraId="55D30ECA" w14:textId="77777777" w:rsidR="00631875" w:rsidRPr="006C5DCE" w:rsidRDefault="00631875" w:rsidP="00631875">
      <w:pPr>
        <w:pStyle w:val="ListParagraph"/>
        <w:numPr>
          <w:ilvl w:val="0"/>
          <w:numId w:val="17"/>
        </w:numPr>
        <w:spacing w:before="0"/>
        <w:ind w:right="0"/>
        <w:jc w:val="left"/>
        <w:rPr>
          <w:sz w:val="20"/>
          <w:szCs w:val="20"/>
        </w:rPr>
      </w:pPr>
      <w:r w:rsidRPr="006C5DCE">
        <w:rPr>
          <w:sz w:val="20"/>
          <w:szCs w:val="20"/>
        </w:rPr>
        <w:t>To nominate a potential award winner, complete the award application and submit it to the ACP executive director by October 31.</w:t>
      </w:r>
    </w:p>
    <w:p w14:paraId="1CEB4F39" w14:textId="77777777" w:rsidR="00631875" w:rsidRPr="006C5DCE" w:rsidRDefault="00631875" w:rsidP="00631875">
      <w:pPr>
        <w:pStyle w:val="ListParagraph"/>
        <w:numPr>
          <w:ilvl w:val="0"/>
          <w:numId w:val="17"/>
        </w:numPr>
        <w:spacing w:before="0"/>
        <w:ind w:right="0"/>
        <w:jc w:val="left"/>
        <w:rPr>
          <w:sz w:val="20"/>
          <w:szCs w:val="20"/>
        </w:rPr>
      </w:pPr>
      <w:r w:rsidRPr="006C5DCE">
        <w:rPr>
          <w:sz w:val="20"/>
          <w:szCs w:val="20"/>
        </w:rPr>
        <w:t xml:space="preserve">Nominations go to a nominating committee appointed by the Board of Directors for review. </w:t>
      </w:r>
    </w:p>
    <w:p w14:paraId="0A4B1082" w14:textId="77777777" w:rsidR="00631875" w:rsidRPr="006C5DCE" w:rsidRDefault="00631875" w:rsidP="00631875">
      <w:pPr>
        <w:pStyle w:val="ListParagraph"/>
        <w:numPr>
          <w:ilvl w:val="0"/>
          <w:numId w:val="17"/>
        </w:numPr>
        <w:spacing w:before="0"/>
        <w:ind w:right="0"/>
        <w:jc w:val="left"/>
        <w:rPr>
          <w:sz w:val="20"/>
          <w:szCs w:val="20"/>
        </w:rPr>
      </w:pPr>
      <w:r w:rsidRPr="006C5DCE">
        <w:rPr>
          <w:sz w:val="20"/>
          <w:szCs w:val="20"/>
        </w:rPr>
        <w:t>The nominating committee makes recommendations to the Board of Directors.</w:t>
      </w:r>
    </w:p>
    <w:p w14:paraId="7CC4F3AF" w14:textId="77777777" w:rsidR="00631875" w:rsidRPr="006C5DCE" w:rsidRDefault="00631875" w:rsidP="00631875">
      <w:pPr>
        <w:pStyle w:val="ListParagraph"/>
        <w:numPr>
          <w:ilvl w:val="0"/>
          <w:numId w:val="17"/>
        </w:numPr>
        <w:spacing w:before="0"/>
        <w:ind w:right="0"/>
        <w:jc w:val="left"/>
        <w:rPr>
          <w:sz w:val="20"/>
          <w:szCs w:val="20"/>
        </w:rPr>
      </w:pPr>
      <w:r w:rsidRPr="006C5DCE">
        <w:rPr>
          <w:sz w:val="20"/>
          <w:szCs w:val="20"/>
        </w:rPr>
        <w:t>The Board of Directors approves the award recipient(s).</w:t>
      </w:r>
    </w:p>
    <w:p w14:paraId="2AC58413" w14:textId="77777777" w:rsidR="00631875" w:rsidRPr="006C5DCE" w:rsidRDefault="00631875" w:rsidP="00631875">
      <w:pPr>
        <w:rPr>
          <w:sz w:val="20"/>
          <w:szCs w:val="20"/>
        </w:rPr>
      </w:pPr>
    </w:p>
    <w:p w14:paraId="76689E59" w14:textId="77777777" w:rsidR="00631875" w:rsidRPr="006C5DCE" w:rsidRDefault="00631875" w:rsidP="00631875">
      <w:pPr>
        <w:spacing w:before="0"/>
        <w:ind w:left="0"/>
        <w:jc w:val="left"/>
        <w:rPr>
          <w:b/>
          <w:sz w:val="20"/>
          <w:szCs w:val="20"/>
        </w:rPr>
      </w:pPr>
      <w:r w:rsidRPr="006C5DCE">
        <w:rPr>
          <w:b/>
          <w:sz w:val="20"/>
          <w:szCs w:val="20"/>
        </w:rPr>
        <w:t>Award Descriptions and Eligibility</w:t>
      </w:r>
    </w:p>
    <w:p w14:paraId="268FA72F" w14:textId="77777777" w:rsidR="00631875" w:rsidRPr="006C5DCE" w:rsidRDefault="00631875" w:rsidP="00631875">
      <w:pPr>
        <w:spacing w:before="0"/>
        <w:ind w:left="0"/>
        <w:jc w:val="left"/>
        <w:rPr>
          <w:i/>
          <w:sz w:val="20"/>
          <w:szCs w:val="20"/>
        </w:rPr>
      </w:pPr>
      <w:r w:rsidRPr="006C5DCE">
        <w:rPr>
          <w:i/>
          <w:sz w:val="20"/>
          <w:szCs w:val="20"/>
        </w:rPr>
        <w:t>Hall of Fame</w:t>
      </w:r>
    </w:p>
    <w:p w14:paraId="700D6A72" w14:textId="77777777" w:rsidR="00631875" w:rsidRPr="006C5DCE" w:rsidRDefault="00631875" w:rsidP="00631875">
      <w:pPr>
        <w:spacing w:before="0"/>
        <w:ind w:left="0"/>
        <w:jc w:val="left"/>
        <w:rPr>
          <w:sz w:val="20"/>
          <w:szCs w:val="20"/>
        </w:rPr>
      </w:pPr>
      <w:r w:rsidRPr="006C5DCE">
        <w:rPr>
          <w:sz w:val="20"/>
          <w:szCs w:val="20"/>
        </w:rPr>
        <w:t>This award focuses on the entirety of an individual's career over their professional lifetime. An individual is nominated to the ACP Hall of Fame because he or she has made a significant and notable contribution to the Catholic book publishing industry in their career. Nominees may be current, past, or retired members of the publishing community. This honor may be given posthumously.</w:t>
      </w:r>
    </w:p>
    <w:p w14:paraId="4DB99658" w14:textId="77777777" w:rsidR="00631875" w:rsidRPr="006C5DCE" w:rsidRDefault="00631875" w:rsidP="00631875">
      <w:pPr>
        <w:spacing w:before="0"/>
        <w:ind w:left="0"/>
        <w:jc w:val="left"/>
        <w:rPr>
          <w:sz w:val="20"/>
          <w:szCs w:val="20"/>
        </w:rPr>
      </w:pPr>
    </w:p>
    <w:p w14:paraId="63C97C6B" w14:textId="77777777" w:rsidR="00631875" w:rsidRPr="006C5DCE" w:rsidRDefault="00631875" w:rsidP="00631875">
      <w:pPr>
        <w:spacing w:before="0"/>
        <w:ind w:left="0"/>
        <w:jc w:val="left"/>
        <w:rPr>
          <w:i/>
          <w:sz w:val="20"/>
          <w:szCs w:val="20"/>
        </w:rPr>
      </w:pPr>
      <w:r w:rsidRPr="006C5DCE">
        <w:rPr>
          <w:i/>
          <w:sz w:val="20"/>
          <w:szCs w:val="20"/>
        </w:rPr>
        <w:t>Outstanding Service Award</w:t>
      </w:r>
    </w:p>
    <w:p w14:paraId="43B6F587" w14:textId="77777777" w:rsidR="00631875" w:rsidRPr="006C5DCE" w:rsidRDefault="00631875" w:rsidP="00631875">
      <w:pPr>
        <w:spacing w:before="0"/>
        <w:ind w:left="0"/>
        <w:jc w:val="left"/>
        <w:rPr>
          <w:sz w:val="20"/>
          <w:szCs w:val="20"/>
        </w:rPr>
      </w:pPr>
      <w:r w:rsidRPr="006C5DCE">
        <w:rPr>
          <w:sz w:val="20"/>
          <w:szCs w:val="20"/>
        </w:rPr>
        <w:t>This award focused on a specific outstanding contribution that an individual has made during his or her career. The Outstanding Service Award is presented only when the board of directors identifies an individual whose contribution to Catholic publishing warrants recognition. Recipients in the past have included both those who have been employed by Catholic publishers and those who have served the needs of Catholic publishing.</w:t>
      </w:r>
    </w:p>
    <w:p w14:paraId="5CF62205" w14:textId="77777777" w:rsidR="00631875" w:rsidRPr="006C5DCE" w:rsidRDefault="00631875" w:rsidP="00631875">
      <w:pPr>
        <w:spacing w:before="0"/>
        <w:ind w:left="0"/>
        <w:jc w:val="left"/>
        <w:rPr>
          <w:sz w:val="20"/>
          <w:szCs w:val="20"/>
        </w:rPr>
      </w:pPr>
    </w:p>
    <w:p w14:paraId="6983FBD2" w14:textId="77777777" w:rsidR="00631875" w:rsidRPr="006C5DCE" w:rsidRDefault="00631875" w:rsidP="00631875">
      <w:pPr>
        <w:pStyle w:val="NormalWeb"/>
        <w:spacing w:before="0" w:beforeAutospacing="0" w:after="0" w:afterAutospacing="0"/>
        <w:rPr>
          <w:rFonts w:ascii="Calibri" w:hAnsi="Calibri" w:cs="Calibri"/>
          <w:i/>
          <w:iCs/>
          <w:sz w:val="20"/>
          <w:szCs w:val="20"/>
        </w:rPr>
      </w:pPr>
      <w:r w:rsidRPr="006C5DCE">
        <w:rPr>
          <w:rFonts w:ascii="Calibri" w:hAnsi="Calibri" w:cs="Calibri"/>
          <w:i/>
          <w:iCs/>
          <w:sz w:val="20"/>
          <w:szCs w:val="20"/>
        </w:rPr>
        <w:t>Leading with Integrity Award</w:t>
      </w:r>
    </w:p>
    <w:p w14:paraId="0760979C" w14:textId="77777777" w:rsidR="00631875" w:rsidRPr="006C5DCE" w:rsidRDefault="00631875" w:rsidP="00631875">
      <w:pPr>
        <w:pStyle w:val="NormalWeb"/>
        <w:spacing w:before="0" w:beforeAutospacing="0" w:after="0" w:afterAutospacing="0"/>
        <w:rPr>
          <w:rFonts w:ascii="Calibri" w:hAnsi="Calibri" w:cs="Calibri"/>
          <w:sz w:val="20"/>
          <w:szCs w:val="20"/>
        </w:rPr>
      </w:pPr>
      <w:r w:rsidRPr="006C5DCE">
        <w:rPr>
          <w:rFonts w:ascii="Calibri" w:hAnsi="Calibri" w:cs="Calibri"/>
          <w:sz w:val="20"/>
          <w:szCs w:val="20"/>
        </w:rPr>
        <w:t xml:space="preserve">This award is intended to recognize ethical and value-based actions and behavior of an individual or company in the course of their professional duties or position as articulated in ACP’s statement of Values (available at </w:t>
      </w:r>
      <w:hyperlink r:id="rId25" w:history="1">
        <w:r w:rsidRPr="006C5DCE">
          <w:rPr>
            <w:rStyle w:val="Hyperlink"/>
            <w:rFonts w:ascii="Calibri" w:hAnsi="Calibri" w:cs="Calibri"/>
            <w:sz w:val="20"/>
            <w:szCs w:val="20"/>
          </w:rPr>
          <w:t>https://www.catholicpublishers.org/acp-values</w:t>
        </w:r>
      </w:hyperlink>
      <w:r w:rsidRPr="006C5DCE">
        <w:rPr>
          <w:rFonts w:ascii="Calibri" w:hAnsi="Calibri" w:cs="Calibri"/>
          <w:sz w:val="20"/>
          <w:szCs w:val="20"/>
        </w:rPr>
        <w:t xml:space="preserve">). </w:t>
      </w:r>
    </w:p>
    <w:p w14:paraId="1FA4F9DD" w14:textId="77777777" w:rsidR="00631875" w:rsidRPr="006C5DCE" w:rsidRDefault="00631875" w:rsidP="00631875">
      <w:pPr>
        <w:pStyle w:val="NormalWeb"/>
        <w:spacing w:before="0" w:beforeAutospacing="0" w:after="0" w:afterAutospacing="0"/>
        <w:rPr>
          <w:rFonts w:ascii="Calibri" w:hAnsi="Calibri" w:cs="Calibri"/>
          <w:sz w:val="20"/>
          <w:szCs w:val="20"/>
        </w:rPr>
      </w:pPr>
    </w:p>
    <w:p w14:paraId="171263FC" w14:textId="77777777" w:rsidR="00631875" w:rsidRPr="006C5DCE" w:rsidRDefault="00631875" w:rsidP="00631875">
      <w:pPr>
        <w:pStyle w:val="NormalWeb"/>
        <w:spacing w:before="0" w:beforeAutospacing="0" w:after="0" w:afterAutospacing="0"/>
        <w:rPr>
          <w:rFonts w:ascii="Calibri" w:hAnsi="Calibri" w:cs="Calibri"/>
          <w:sz w:val="20"/>
          <w:szCs w:val="20"/>
        </w:rPr>
      </w:pPr>
      <w:r w:rsidRPr="006C5DCE">
        <w:rPr>
          <w:rFonts w:ascii="Calibri" w:hAnsi="Calibri" w:cs="Calibri"/>
          <w:sz w:val="20"/>
          <w:szCs w:val="20"/>
        </w:rPr>
        <w:t>Examples of actions or behavior that would represent the ACP Values include:</w:t>
      </w:r>
    </w:p>
    <w:p w14:paraId="37928613" w14:textId="77777777" w:rsidR="00631875" w:rsidRPr="006C5DCE" w:rsidRDefault="00631875" w:rsidP="00631875">
      <w:pPr>
        <w:pStyle w:val="NormalWeb"/>
        <w:numPr>
          <w:ilvl w:val="0"/>
          <w:numId w:val="83"/>
        </w:numPr>
        <w:spacing w:before="0" w:beforeAutospacing="0" w:after="0" w:afterAutospacing="0"/>
        <w:rPr>
          <w:rFonts w:ascii="Calibri" w:hAnsi="Calibri" w:cs="Calibri"/>
          <w:sz w:val="20"/>
          <w:szCs w:val="20"/>
        </w:rPr>
      </w:pPr>
      <w:r w:rsidRPr="006C5DCE">
        <w:rPr>
          <w:rFonts w:ascii="Calibri" w:hAnsi="Calibri" w:cs="Calibri"/>
          <w:sz w:val="20"/>
          <w:szCs w:val="20"/>
        </w:rPr>
        <w:t>Promoting the ethical use of Catholic resources</w:t>
      </w:r>
    </w:p>
    <w:p w14:paraId="0B2E6457" w14:textId="77777777" w:rsidR="00631875" w:rsidRPr="006C5DCE" w:rsidRDefault="00631875" w:rsidP="00631875">
      <w:pPr>
        <w:pStyle w:val="NormalWeb"/>
        <w:numPr>
          <w:ilvl w:val="0"/>
          <w:numId w:val="83"/>
        </w:numPr>
        <w:spacing w:before="0" w:beforeAutospacing="0" w:after="0" w:afterAutospacing="0"/>
        <w:rPr>
          <w:rFonts w:ascii="Calibri" w:hAnsi="Calibri" w:cs="Calibri"/>
          <w:sz w:val="20"/>
          <w:szCs w:val="20"/>
        </w:rPr>
      </w:pPr>
      <w:r w:rsidRPr="006C5DCE">
        <w:rPr>
          <w:rFonts w:ascii="Calibri" w:hAnsi="Calibri" w:cs="Calibri"/>
          <w:sz w:val="20"/>
          <w:szCs w:val="20"/>
        </w:rPr>
        <w:t>Setting the goal of producing resources in an environmentally sound, carbon-neutral way</w:t>
      </w:r>
    </w:p>
    <w:p w14:paraId="0DCC247E" w14:textId="77777777" w:rsidR="00631875" w:rsidRPr="006C5DCE" w:rsidRDefault="00631875" w:rsidP="00631875">
      <w:pPr>
        <w:pStyle w:val="NormalWeb"/>
        <w:numPr>
          <w:ilvl w:val="0"/>
          <w:numId w:val="83"/>
        </w:numPr>
        <w:spacing w:before="0" w:beforeAutospacing="0" w:after="0" w:afterAutospacing="0"/>
        <w:rPr>
          <w:rFonts w:ascii="Calibri" w:hAnsi="Calibri" w:cs="Calibri"/>
          <w:sz w:val="20"/>
          <w:szCs w:val="20"/>
        </w:rPr>
      </w:pPr>
      <w:r w:rsidRPr="006C5DCE">
        <w:rPr>
          <w:rFonts w:ascii="Calibri" w:hAnsi="Calibri" w:cs="Calibri"/>
          <w:sz w:val="20"/>
          <w:szCs w:val="20"/>
        </w:rPr>
        <w:t>Establishing a work environment and culture that values employees’ gifts and talents beyond the resume or job description</w:t>
      </w:r>
    </w:p>
    <w:p w14:paraId="6BA0A2CE" w14:textId="77777777" w:rsidR="00631875" w:rsidRPr="006C5DCE" w:rsidRDefault="00631875" w:rsidP="00631875">
      <w:pPr>
        <w:pStyle w:val="NormalWeb"/>
        <w:numPr>
          <w:ilvl w:val="0"/>
          <w:numId w:val="83"/>
        </w:numPr>
        <w:spacing w:before="0" w:beforeAutospacing="0" w:after="0" w:afterAutospacing="0"/>
        <w:rPr>
          <w:rFonts w:ascii="Calibri" w:hAnsi="Calibri" w:cs="Calibri"/>
          <w:sz w:val="20"/>
          <w:szCs w:val="20"/>
        </w:rPr>
      </w:pPr>
      <w:r w:rsidRPr="006C5DCE">
        <w:rPr>
          <w:rFonts w:ascii="Calibri" w:hAnsi="Calibri" w:cs="Calibri"/>
          <w:sz w:val="20"/>
          <w:szCs w:val="20"/>
        </w:rPr>
        <w:t>Taking a public stance on behalf of vulnerable populations</w:t>
      </w:r>
    </w:p>
    <w:p w14:paraId="0C92990C" w14:textId="77777777" w:rsidR="00631875" w:rsidRPr="006C5DCE" w:rsidRDefault="00631875" w:rsidP="00631875">
      <w:pPr>
        <w:pStyle w:val="NormalWeb"/>
        <w:numPr>
          <w:ilvl w:val="0"/>
          <w:numId w:val="83"/>
        </w:numPr>
        <w:spacing w:before="0" w:beforeAutospacing="0" w:after="0" w:afterAutospacing="0"/>
        <w:rPr>
          <w:rFonts w:ascii="Calibri" w:hAnsi="Calibri" w:cs="Calibri"/>
          <w:sz w:val="20"/>
          <w:szCs w:val="20"/>
        </w:rPr>
      </w:pPr>
      <w:r w:rsidRPr="006C5DCE">
        <w:rPr>
          <w:rFonts w:ascii="Calibri" w:hAnsi="Calibri" w:cs="Calibri"/>
          <w:sz w:val="20"/>
          <w:szCs w:val="20"/>
        </w:rPr>
        <w:t xml:space="preserve">Acting generously in a way that goes above and beyond what is generally </w:t>
      </w:r>
      <w:proofErr w:type="gramStart"/>
      <w:r w:rsidRPr="006C5DCE">
        <w:rPr>
          <w:rFonts w:ascii="Calibri" w:hAnsi="Calibri" w:cs="Calibri"/>
          <w:sz w:val="20"/>
          <w:szCs w:val="20"/>
        </w:rPr>
        <w:t>done</w:t>
      </w:r>
      <w:proofErr w:type="gramEnd"/>
    </w:p>
    <w:p w14:paraId="6F061D86" w14:textId="77777777" w:rsidR="00631875" w:rsidRPr="006C5DCE" w:rsidRDefault="00631875" w:rsidP="00631875">
      <w:pPr>
        <w:pStyle w:val="NormalWeb"/>
        <w:spacing w:before="0" w:beforeAutospacing="0" w:after="0" w:afterAutospacing="0"/>
        <w:rPr>
          <w:rFonts w:ascii="Calibri" w:hAnsi="Calibri" w:cs="Calibri"/>
          <w:sz w:val="20"/>
          <w:szCs w:val="20"/>
        </w:rPr>
      </w:pPr>
    </w:p>
    <w:p w14:paraId="58A79869" w14:textId="77777777" w:rsidR="00631875" w:rsidRPr="006C5DCE" w:rsidRDefault="00631875" w:rsidP="00631875">
      <w:pPr>
        <w:pStyle w:val="NormalWeb"/>
        <w:spacing w:before="0" w:beforeAutospacing="0" w:after="0" w:afterAutospacing="0"/>
        <w:rPr>
          <w:rFonts w:ascii="Calibri" w:hAnsi="Calibri" w:cs="Calibri"/>
          <w:sz w:val="20"/>
          <w:szCs w:val="20"/>
        </w:rPr>
      </w:pPr>
      <w:r w:rsidRPr="006C5DCE">
        <w:rPr>
          <w:rFonts w:ascii="Calibri" w:hAnsi="Calibri" w:cs="Calibri"/>
          <w:sz w:val="20"/>
          <w:szCs w:val="20"/>
        </w:rPr>
        <w:t xml:space="preserve">The award can be given to a member or non-member. The award may be given out as determined by the ACP Board of Directors. </w:t>
      </w:r>
    </w:p>
    <w:p w14:paraId="748EEB0A" w14:textId="77777777" w:rsidR="00631875" w:rsidRPr="006C5DCE" w:rsidRDefault="00631875" w:rsidP="00631875">
      <w:pPr>
        <w:spacing w:before="0"/>
        <w:ind w:left="0"/>
        <w:jc w:val="left"/>
        <w:rPr>
          <w:sz w:val="20"/>
          <w:szCs w:val="20"/>
        </w:rPr>
      </w:pPr>
    </w:p>
    <w:p w14:paraId="29DBD5FF" w14:textId="77777777" w:rsidR="00631875" w:rsidRPr="006C5DCE" w:rsidRDefault="00631875" w:rsidP="00631875">
      <w:pPr>
        <w:spacing w:before="0"/>
        <w:ind w:left="0"/>
        <w:jc w:val="left"/>
        <w:rPr>
          <w:sz w:val="20"/>
          <w:szCs w:val="20"/>
        </w:rPr>
      </w:pPr>
      <w:r w:rsidRPr="006C5DCE">
        <w:rPr>
          <w:sz w:val="20"/>
          <w:szCs w:val="20"/>
        </w:rPr>
        <w:t xml:space="preserve">For more information, visit </w:t>
      </w:r>
      <w:hyperlink r:id="rId26" w:history="1">
        <w:r w:rsidRPr="006C5DCE">
          <w:rPr>
            <w:rStyle w:val="Hyperlink"/>
            <w:sz w:val="20"/>
            <w:szCs w:val="20"/>
          </w:rPr>
          <w:t>www.CatholicPublishing.org</w:t>
        </w:r>
      </w:hyperlink>
      <w:r w:rsidRPr="006C5DCE">
        <w:rPr>
          <w:sz w:val="20"/>
          <w:szCs w:val="20"/>
        </w:rPr>
        <w:t xml:space="preserve"> and click on “Programs” and “Awards.”</w:t>
      </w:r>
    </w:p>
    <w:p w14:paraId="71AD58BF" w14:textId="77777777" w:rsidR="00631875" w:rsidRDefault="00631875" w:rsidP="00631875">
      <w:pPr>
        <w:rPr>
          <w:b/>
        </w:rPr>
      </w:pPr>
      <w:r>
        <w:rPr>
          <w:b/>
        </w:rPr>
        <w:br w:type="page"/>
      </w:r>
    </w:p>
    <w:p w14:paraId="223291AC" w14:textId="77777777" w:rsidR="00631875" w:rsidRPr="00F140AD" w:rsidRDefault="00631875" w:rsidP="00631875">
      <w:pPr>
        <w:rPr>
          <w:b/>
        </w:rPr>
      </w:pPr>
      <w:r w:rsidRPr="00F140AD">
        <w:rPr>
          <w:b/>
        </w:rPr>
        <w:lastRenderedPageBreak/>
        <w:t>Application</w:t>
      </w:r>
    </w:p>
    <w:p w14:paraId="090B37BF" w14:textId="77777777" w:rsidR="00631875" w:rsidRPr="00F140AD" w:rsidRDefault="00631875" w:rsidP="00631875">
      <w:pPr>
        <w:pStyle w:val="ListParagraph"/>
        <w:numPr>
          <w:ilvl w:val="0"/>
          <w:numId w:val="18"/>
        </w:numPr>
        <w:spacing w:before="0" w:line="360" w:lineRule="auto"/>
        <w:ind w:right="0"/>
        <w:contextualSpacing w:val="0"/>
        <w:jc w:val="left"/>
      </w:pPr>
      <w:r>
        <w:t>Hall of Fame</w:t>
      </w:r>
    </w:p>
    <w:p w14:paraId="0E666013" w14:textId="77777777" w:rsidR="00631875" w:rsidRDefault="00631875" w:rsidP="00631875">
      <w:pPr>
        <w:pStyle w:val="ListParagraph"/>
        <w:numPr>
          <w:ilvl w:val="0"/>
          <w:numId w:val="18"/>
        </w:numPr>
        <w:spacing w:before="0" w:line="360" w:lineRule="auto"/>
        <w:ind w:right="0"/>
        <w:contextualSpacing w:val="0"/>
        <w:jc w:val="left"/>
      </w:pPr>
      <w:r w:rsidRPr="00F140AD">
        <w:t>Outstanding Service Award</w:t>
      </w:r>
    </w:p>
    <w:p w14:paraId="08806989" w14:textId="77777777" w:rsidR="00631875" w:rsidRPr="00F140AD" w:rsidRDefault="00631875" w:rsidP="00631875">
      <w:pPr>
        <w:pStyle w:val="ListParagraph"/>
        <w:numPr>
          <w:ilvl w:val="0"/>
          <w:numId w:val="18"/>
        </w:numPr>
        <w:spacing w:before="0" w:line="360" w:lineRule="auto"/>
        <w:ind w:right="0"/>
        <w:contextualSpacing w:val="0"/>
        <w:jc w:val="left"/>
      </w:pPr>
      <w:r>
        <w:t>Leading with Integrity Award</w:t>
      </w:r>
    </w:p>
    <w:p w14:paraId="415D5BD3" w14:textId="77777777" w:rsidR="00631875" w:rsidRPr="00F140AD" w:rsidRDefault="00631875" w:rsidP="00631875">
      <w:pPr>
        <w:spacing w:line="360" w:lineRule="auto"/>
        <w:rPr>
          <w:i/>
        </w:rPr>
      </w:pPr>
      <w:r w:rsidRPr="00F140AD">
        <w:rPr>
          <w:i/>
        </w:rPr>
        <w:t>Nominee Information</w:t>
      </w:r>
    </w:p>
    <w:tbl>
      <w:tblPr>
        <w:tblStyle w:val="TableGrid"/>
        <w:tblW w:w="9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27"/>
      </w:tblGrid>
      <w:tr w:rsidR="00631875" w14:paraId="1587D8DF" w14:textId="77777777" w:rsidTr="00DD0FAF">
        <w:tc>
          <w:tcPr>
            <w:tcW w:w="1980" w:type="dxa"/>
            <w:vAlign w:val="bottom"/>
          </w:tcPr>
          <w:p w14:paraId="35988A31" w14:textId="77777777" w:rsidR="00631875" w:rsidRDefault="00631875" w:rsidP="00DD0FAF">
            <w:pPr>
              <w:tabs>
                <w:tab w:val="right" w:pos="9360"/>
              </w:tabs>
              <w:spacing w:line="360" w:lineRule="auto"/>
            </w:pPr>
            <w:r>
              <w:t>Name:</w:t>
            </w:r>
          </w:p>
        </w:tc>
        <w:tc>
          <w:tcPr>
            <w:tcW w:w="7727" w:type="dxa"/>
            <w:tcBorders>
              <w:bottom w:val="single" w:sz="4" w:space="0" w:color="auto"/>
            </w:tcBorders>
          </w:tcPr>
          <w:p w14:paraId="37FA39CA" w14:textId="77777777" w:rsidR="00631875" w:rsidRDefault="00631875" w:rsidP="00DD0FAF">
            <w:pPr>
              <w:tabs>
                <w:tab w:val="right" w:pos="9360"/>
              </w:tabs>
              <w:spacing w:line="360" w:lineRule="auto"/>
            </w:pPr>
          </w:p>
        </w:tc>
      </w:tr>
      <w:tr w:rsidR="00631875" w14:paraId="43175549" w14:textId="77777777" w:rsidTr="00DD0FAF">
        <w:tc>
          <w:tcPr>
            <w:tcW w:w="1980" w:type="dxa"/>
            <w:vAlign w:val="bottom"/>
          </w:tcPr>
          <w:p w14:paraId="1797985D" w14:textId="77777777" w:rsidR="00631875" w:rsidRDefault="00631875" w:rsidP="00DD0FAF">
            <w:pPr>
              <w:tabs>
                <w:tab w:val="right" w:pos="9360"/>
              </w:tabs>
              <w:spacing w:line="360" w:lineRule="auto"/>
            </w:pPr>
            <w:r>
              <w:t>Address:</w:t>
            </w:r>
          </w:p>
        </w:tc>
        <w:tc>
          <w:tcPr>
            <w:tcW w:w="7727" w:type="dxa"/>
            <w:tcBorders>
              <w:top w:val="single" w:sz="4" w:space="0" w:color="auto"/>
              <w:bottom w:val="single" w:sz="4" w:space="0" w:color="auto"/>
            </w:tcBorders>
          </w:tcPr>
          <w:p w14:paraId="2DBCE7DA" w14:textId="77777777" w:rsidR="00631875" w:rsidRDefault="00631875" w:rsidP="00DD0FAF">
            <w:pPr>
              <w:tabs>
                <w:tab w:val="right" w:pos="9360"/>
              </w:tabs>
              <w:spacing w:line="360" w:lineRule="auto"/>
            </w:pPr>
          </w:p>
        </w:tc>
      </w:tr>
      <w:tr w:rsidR="00631875" w14:paraId="1F289B64" w14:textId="77777777" w:rsidTr="00DD0FAF">
        <w:tc>
          <w:tcPr>
            <w:tcW w:w="1980" w:type="dxa"/>
            <w:vAlign w:val="bottom"/>
          </w:tcPr>
          <w:p w14:paraId="712FA91C" w14:textId="77777777" w:rsidR="00631875" w:rsidRDefault="00631875" w:rsidP="00DD0FAF">
            <w:pPr>
              <w:tabs>
                <w:tab w:val="right" w:pos="9360"/>
              </w:tabs>
              <w:spacing w:line="360" w:lineRule="auto"/>
            </w:pPr>
            <w:r>
              <w:t>City, State, Zip:</w:t>
            </w:r>
          </w:p>
        </w:tc>
        <w:tc>
          <w:tcPr>
            <w:tcW w:w="7727" w:type="dxa"/>
            <w:tcBorders>
              <w:top w:val="single" w:sz="4" w:space="0" w:color="auto"/>
              <w:bottom w:val="single" w:sz="4" w:space="0" w:color="auto"/>
            </w:tcBorders>
          </w:tcPr>
          <w:p w14:paraId="4C777DF9" w14:textId="77777777" w:rsidR="00631875" w:rsidRDefault="00631875" w:rsidP="00DD0FAF">
            <w:pPr>
              <w:tabs>
                <w:tab w:val="right" w:pos="9360"/>
              </w:tabs>
              <w:spacing w:line="360" w:lineRule="auto"/>
            </w:pPr>
          </w:p>
        </w:tc>
      </w:tr>
      <w:tr w:rsidR="00631875" w14:paraId="00E15210" w14:textId="77777777" w:rsidTr="00DD0FAF">
        <w:tc>
          <w:tcPr>
            <w:tcW w:w="1980" w:type="dxa"/>
            <w:vAlign w:val="bottom"/>
          </w:tcPr>
          <w:p w14:paraId="73DE0E50" w14:textId="77777777" w:rsidR="00631875" w:rsidRDefault="00631875" w:rsidP="00DD0FAF">
            <w:pPr>
              <w:tabs>
                <w:tab w:val="right" w:pos="9360"/>
              </w:tabs>
              <w:spacing w:line="360" w:lineRule="auto"/>
            </w:pPr>
            <w:r>
              <w:t>Phone:</w:t>
            </w:r>
          </w:p>
        </w:tc>
        <w:tc>
          <w:tcPr>
            <w:tcW w:w="7727" w:type="dxa"/>
            <w:tcBorders>
              <w:top w:val="single" w:sz="4" w:space="0" w:color="auto"/>
              <w:bottom w:val="single" w:sz="4" w:space="0" w:color="auto"/>
            </w:tcBorders>
          </w:tcPr>
          <w:p w14:paraId="28D7FBBD" w14:textId="77777777" w:rsidR="00631875" w:rsidRDefault="00631875" w:rsidP="00DD0FAF">
            <w:pPr>
              <w:tabs>
                <w:tab w:val="right" w:pos="9360"/>
              </w:tabs>
              <w:spacing w:line="360" w:lineRule="auto"/>
            </w:pPr>
          </w:p>
        </w:tc>
      </w:tr>
      <w:tr w:rsidR="00631875" w14:paraId="35009704" w14:textId="77777777" w:rsidTr="00DD0FAF">
        <w:tc>
          <w:tcPr>
            <w:tcW w:w="1980" w:type="dxa"/>
            <w:vAlign w:val="bottom"/>
          </w:tcPr>
          <w:p w14:paraId="5F15DF77" w14:textId="77777777" w:rsidR="00631875" w:rsidRDefault="00631875" w:rsidP="00DD0FAF">
            <w:pPr>
              <w:tabs>
                <w:tab w:val="right" w:pos="9360"/>
              </w:tabs>
              <w:spacing w:line="360" w:lineRule="auto"/>
            </w:pPr>
            <w:r>
              <w:t>Email:</w:t>
            </w:r>
          </w:p>
        </w:tc>
        <w:tc>
          <w:tcPr>
            <w:tcW w:w="7727" w:type="dxa"/>
            <w:tcBorders>
              <w:top w:val="single" w:sz="4" w:space="0" w:color="auto"/>
              <w:bottom w:val="single" w:sz="4" w:space="0" w:color="auto"/>
            </w:tcBorders>
          </w:tcPr>
          <w:p w14:paraId="652AC626" w14:textId="77777777" w:rsidR="00631875" w:rsidRDefault="00631875" w:rsidP="00DD0FAF">
            <w:pPr>
              <w:tabs>
                <w:tab w:val="right" w:pos="9360"/>
              </w:tabs>
              <w:spacing w:line="360" w:lineRule="auto"/>
            </w:pPr>
          </w:p>
        </w:tc>
      </w:tr>
    </w:tbl>
    <w:p w14:paraId="72AE4DEA" w14:textId="77777777" w:rsidR="00631875" w:rsidRDefault="00631875" w:rsidP="00631875">
      <w:pPr>
        <w:tabs>
          <w:tab w:val="right" w:pos="9360"/>
        </w:tabs>
        <w:spacing w:line="360" w:lineRule="auto"/>
        <w:jc w:val="left"/>
      </w:pPr>
    </w:p>
    <w:p w14:paraId="23F00591" w14:textId="77777777" w:rsidR="00631875" w:rsidRDefault="00631875" w:rsidP="00631875">
      <w:pPr>
        <w:tabs>
          <w:tab w:val="right" w:pos="9360"/>
        </w:tabs>
        <w:spacing w:line="360" w:lineRule="auto"/>
        <w:jc w:val="left"/>
      </w:pPr>
      <w:r>
        <w:t>Please provide some background on this person’s work in or for Catholic publishing.</w:t>
      </w:r>
    </w:p>
    <w:p w14:paraId="4A125362" w14:textId="77777777" w:rsidR="00631875" w:rsidRDefault="00631875" w:rsidP="00631875">
      <w:pPr>
        <w:tabs>
          <w:tab w:val="right" w:pos="9360"/>
        </w:tabs>
        <w:spacing w:line="360" w:lineRule="auto"/>
        <w:jc w:val="left"/>
      </w:pPr>
    </w:p>
    <w:p w14:paraId="3C15A9EC" w14:textId="77777777" w:rsidR="00631875" w:rsidRDefault="00631875" w:rsidP="00631875">
      <w:pPr>
        <w:tabs>
          <w:tab w:val="right" w:pos="9360"/>
        </w:tabs>
        <w:spacing w:line="360" w:lineRule="auto"/>
        <w:jc w:val="left"/>
      </w:pPr>
    </w:p>
    <w:p w14:paraId="26249BFA" w14:textId="77777777" w:rsidR="00631875" w:rsidRPr="00F140AD" w:rsidRDefault="00631875" w:rsidP="00631875">
      <w:pPr>
        <w:tabs>
          <w:tab w:val="right" w:pos="9360"/>
        </w:tabs>
        <w:spacing w:line="360" w:lineRule="auto"/>
        <w:jc w:val="left"/>
      </w:pPr>
      <w:r w:rsidRPr="00F140AD">
        <w:t>Why should this person receive this award?</w:t>
      </w:r>
    </w:p>
    <w:p w14:paraId="6580861B" w14:textId="77777777" w:rsidR="00631875" w:rsidRDefault="00631875" w:rsidP="00631875">
      <w:pPr>
        <w:tabs>
          <w:tab w:val="right" w:pos="9360"/>
        </w:tabs>
        <w:spacing w:line="360" w:lineRule="auto"/>
        <w:jc w:val="left"/>
      </w:pPr>
    </w:p>
    <w:p w14:paraId="0EA5B42B" w14:textId="77777777" w:rsidR="00631875" w:rsidRPr="00F140AD" w:rsidRDefault="00631875" w:rsidP="00631875">
      <w:pPr>
        <w:tabs>
          <w:tab w:val="right" w:pos="9360"/>
        </w:tabs>
        <w:spacing w:line="360" w:lineRule="auto"/>
      </w:pPr>
    </w:p>
    <w:p w14:paraId="05FDA0DA" w14:textId="77777777" w:rsidR="00631875" w:rsidRPr="00F140AD" w:rsidRDefault="00631875" w:rsidP="00631875">
      <w:pPr>
        <w:tabs>
          <w:tab w:val="right" w:pos="9360"/>
        </w:tabs>
        <w:spacing w:line="360" w:lineRule="auto"/>
        <w:rPr>
          <w:i/>
        </w:rPr>
      </w:pPr>
      <w:r w:rsidRPr="00F140AD">
        <w:rPr>
          <w:i/>
        </w:rPr>
        <w:t>Nominator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830"/>
      </w:tblGrid>
      <w:tr w:rsidR="00631875" w14:paraId="4856C184" w14:textId="77777777" w:rsidTr="00DD0FAF">
        <w:tc>
          <w:tcPr>
            <w:tcW w:w="1638" w:type="dxa"/>
            <w:vAlign w:val="bottom"/>
          </w:tcPr>
          <w:p w14:paraId="6E108CC1" w14:textId="77777777" w:rsidR="00631875" w:rsidRDefault="00631875" w:rsidP="00DD0FAF">
            <w:pPr>
              <w:tabs>
                <w:tab w:val="right" w:pos="9360"/>
              </w:tabs>
              <w:spacing w:line="360" w:lineRule="auto"/>
            </w:pPr>
            <w:r>
              <w:t>Name:</w:t>
            </w:r>
          </w:p>
        </w:tc>
        <w:tc>
          <w:tcPr>
            <w:tcW w:w="7830" w:type="dxa"/>
            <w:tcBorders>
              <w:bottom w:val="single" w:sz="4" w:space="0" w:color="auto"/>
            </w:tcBorders>
          </w:tcPr>
          <w:p w14:paraId="0BF4C5D9" w14:textId="77777777" w:rsidR="00631875" w:rsidRDefault="00631875" w:rsidP="00DD0FAF">
            <w:pPr>
              <w:tabs>
                <w:tab w:val="right" w:pos="9360"/>
              </w:tabs>
              <w:spacing w:line="360" w:lineRule="auto"/>
            </w:pPr>
          </w:p>
        </w:tc>
      </w:tr>
      <w:tr w:rsidR="00631875" w14:paraId="56414D0E" w14:textId="77777777" w:rsidTr="00DD0FAF">
        <w:tc>
          <w:tcPr>
            <w:tcW w:w="1638" w:type="dxa"/>
            <w:vAlign w:val="bottom"/>
          </w:tcPr>
          <w:p w14:paraId="434ABAD2" w14:textId="77777777" w:rsidR="00631875" w:rsidRDefault="00631875" w:rsidP="00DD0FAF">
            <w:pPr>
              <w:tabs>
                <w:tab w:val="right" w:pos="9360"/>
              </w:tabs>
              <w:spacing w:line="360" w:lineRule="auto"/>
            </w:pPr>
            <w:r>
              <w:t>Phone:</w:t>
            </w:r>
          </w:p>
        </w:tc>
        <w:tc>
          <w:tcPr>
            <w:tcW w:w="7830" w:type="dxa"/>
            <w:tcBorders>
              <w:top w:val="single" w:sz="4" w:space="0" w:color="auto"/>
              <w:bottom w:val="single" w:sz="4" w:space="0" w:color="auto"/>
            </w:tcBorders>
          </w:tcPr>
          <w:p w14:paraId="24EDEA46" w14:textId="77777777" w:rsidR="00631875" w:rsidRDefault="00631875" w:rsidP="00DD0FAF">
            <w:pPr>
              <w:tabs>
                <w:tab w:val="right" w:pos="9360"/>
              </w:tabs>
              <w:spacing w:line="360" w:lineRule="auto"/>
            </w:pPr>
          </w:p>
        </w:tc>
      </w:tr>
      <w:tr w:rsidR="00631875" w14:paraId="4979D0E6" w14:textId="77777777" w:rsidTr="00DD0FAF">
        <w:tc>
          <w:tcPr>
            <w:tcW w:w="1638" w:type="dxa"/>
            <w:vAlign w:val="bottom"/>
          </w:tcPr>
          <w:p w14:paraId="2235F2D2" w14:textId="77777777" w:rsidR="00631875" w:rsidRDefault="00631875" w:rsidP="00DD0FAF">
            <w:pPr>
              <w:tabs>
                <w:tab w:val="right" w:pos="9360"/>
              </w:tabs>
              <w:spacing w:line="360" w:lineRule="auto"/>
            </w:pPr>
            <w:r>
              <w:t>Email:</w:t>
            </w:r>
          </w:p>
        </w:tc>
        <w:tc>
          <w:tcPr>
            <w:tcW w:w="7830" w:type="dxa"/>
            <w:tcBorders>
              <w:top w:val="single" w:sz="4" w:space="0" w:color="auto"/>
              <w:bottom w:val="single" w:sz="4" w:space="0" w:color="auto"/>
            </w:tcBorders>
          </w:tcPr>
          <w:p w14:paraId="0AB128E0" w14:textId="77777777" w:rsidR="00631875" w:rsidRDefault="00631875" w:rsidP="00DD0FAF">
            <w:pPr>
              <w:tabs>
                <w:tab w:val="right" w:pos="9360"/>
              </w:tabs>
              <w:spacing w:line="360" w:lineRule="auto"/>
            </w:pPr>
          </w:p>
        </w:tc>
      </w:tr>
    </w:tbl>
    <w:p w14:paraId="614FD1E2" w14:textId="77777777" w:rsidR="00631875" w:rsidRDefault="00631875" w:rsidP="00631875"/>
    <w:p w14:paraId="4E33AC22" w14:textId="77777777" w:rsidR="00631875" w:rsidRPr="00F140AD" w:rsidRDefault="00631875" w:rsidP="00631875">
      <w:pPr>
        <w:rPr>
          <w:b/>
        </w:rPr>
      </w:pPr>
      <w:r w:rsidRPr="00F140AD">
        <w:rPr>
          <w:b/>
        </w:rPr>
        <w:t>Submission</w:t>
      </w:r>
    </w:p>
    <w:p w14:paraId="2F5F76CF" w14:textId="77777777" w:rsidR="00631875" w:rsidRPr="00F140AD" w:rsidRDefault="00631875" w:rsidP="00631875">
      <w:pPr>
        <w:spacing w:before="0"/>
        <w:ind w:left="0"/>
        <w:jc w:val="left"/>
      </w:pPr>
      <w:r w:rsidRPr="00F140AD">
        <w:t xml:space="preserve">Submit a completed application by email, fax, or mail </w:t>
      </w:r>
      <w:r w:rsidRPr="00F140AD">
        <w:rPr>
          <w:b/>
        </w:rPr>
        <w:t>by October 31</w:t>
      </w:r>
      <w:r w:rsidRPr="00F140AD">
        <w:t xml:space="preserve"> to the ACP executive director at:</w:t>
      </w:r>
    </w:p>
    <w:p w14:paraId="7C5DB099" w14:textId="77777777" w:rsidR="00631875" w:rsidRPr="00F140AD" w:rsidRDefault="00631875" w:rsidP="00631875">
      <w:pPr>
        <w:spacing w:before="0"/>
        <w:ind w:left="720"/>
        <w:jc w:val="left"/>
      </w:pPr>
      <w:r w:rsidRPr="00F140AD">
        <w:t>4725 Dorsey Hall Drive, Suite A, PMB 709</w:t>
      </w:r>
    </w:p>
    <w:p w14:paraId="314CCFC6" w14:textId="77777777" w:rsidR="00631875" w:rsidRDefault="00631875" w:rsidP="00631875">
      <w:pPr>
        <w:spacing w:before="0"/>
        <w:ind w:left="720"/>
        <w:jc w:val="left"/>
      </w:pPr>
      <w:r w:rsidRPr="00F140AD">
        <w:t>Ellicott City, MD 21042</w:t>
      </w:r>
    </w:p>
    <w:p w14:paraId="6ACBB1DF" w14:textId="77777777" w:rsidR="00631875" w:rsidRDefault="006C5DCE" w:rsidP="00631875">
      <w:pPr>
        <w:spacing w:before="0"/>
        <w:ind w:left="720"/>
        <w:jc w:val="left"/>
      </w:pPr>
      <w:hyperlink r:id="rId27" w:history="1">
        <w:r w:rsidR="00631875" w:rsidRPr="0082681D">
          <w:rPr>
            <w:rStyle w:val="Hyperlink"/>
          </w:rPr>
          <w:t>tbrown@catholicpublishers.org</w:t>
        </w:r>
      </w:hyperlink>
    </w:p>
    <w:p w14:paraId="2373BB23" w14:textId="77777777" w:rsidR="00631875" w:rsidRPr="00F140AD" w:rsidRDefault="00631875" w:rsidP="00631875">
      <w:pPr>
        <w:spacing w:before="0"/>
        <w:ind w:left="0"/>
        <w:jc w:val="left"/>
      </w:pPr>
    </w:p>
    <w:p w14:paraId="29DF02C3" w14:textId="77777777" w:rsidR="00631875" w:rsidRDefault="00631875" w:rsidP="00631875">
      <w:pPr>
        <w:spacing w:before="0"/>
        <w:ind w:left="0"/>
        <w:jc w:val="left"/>
      </w:pPr>
      <w:r w:rsidRPr="00F140AD">
        <w:t>Winners will be notified by the end of the year.</w:t>
      </w:r>
    </w:p>
    <w:p w14:paraId="5F31565E" w14:textId="76288888" w:rsidR="00932862" w:rsidRDefault="00932862" w:rsidP="00631875">
      <w:pPr>
        <w:contextualSpacing/>
        <w:rPr>
          <w:sz w:val="18"/>
          <w:szCs w:val="18"/>
        </w:rPr>
      </w:pPr>
    </w:p>
    <w:sectPr w:rsidR="00932862" w:rsidSect="00193D88">
      <w:type w:val="continuous"/>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3B07E" w14:textId="77777777" w:rsidR="00DA2C54" w:rsidRDefault="00DA2C54" w:rsidP="00441B3E">
      <w:pPr>
        <w:spacing w:before="0"/>
      </w:pPr>
      <w:r>
        <w:separator/>
      </w:r>
    </w:p>
  </w:endnote>
  <w:endnote w:type="continuationSeparator" w:id="0">
    <w:p w14:paraId="6DB1D5F7" w14:textId="77777777" w:rsidR="00DA2C54" w:rsidRDefault="00DA2C54" w:rsidP="00441B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48307"/>
      <w:docPartObj>
        <w:docPartGallery w:val="Page Numbers (Bottom of Page)"/>
        <w:docPartUnique/>
      </w:docPartObj>
    </w:sdtPr>
    <w:sdtEndPr>
      <w:rPr>
        <w:sz w:val="20"/>
      </w:rPr>
    </w:sdtEndPr>
    <w:sdtContent>
      <w:p w14:paraId="04DAB0FD" w14:textId="38DFC885" w:rsidR="007647D4" w:rsidRPr="00441B3E" w:rsidRDefault="007647D4">
        <w:pPr>
          <w:pStyle w:val="Footer"/>
          <w:rPr>
            <w:sz w:val="20"/>
          </w:rPr>
        </w:pPr>
        <w:r w:rsidRPr="00441B3E">
          <w:rPr>
            <w:sz w:val="20"/>
          </w:rPr>
          <w:fldChar w:fldCharType="begin"/>
        </w:r>
        <w:r w:rsidRPr="00441B3E">
          <w:rPr>
            <w:sz w:val="20"/>
          </w:rPr>
          <w:instrText xml:space="preserve"> PAGE   \* MERGEFORMAT </w:instrText>
        </w:r>
        <w:r w:rsidRPr="00441B3E">
          <w:rPr>
            <w:sz w:val="20"/>
          </w:rPr>
          <w:fldChar w:fldCharType="separate"/>
        </w:r>
        <w:r w:rsidR="000C1DAC">
          <w:rPr>
            <w:noProof/>
            <w:sz w:val="20"/>
          </w:rPr>
          <w:t>21</w:t>
        </w:r>
        <w:r w:rsidRPr="00441B3E">
          <w:rPr>
            <w:sz w:val="20"/>
          </w:rPr>
          <w:fldChar w:fldCharType="end"/>
        </w:r>
      </w:p>
    </w:sdtContent>
  </w:sdt>
  <w:p w14:paraId="54C490FB" w14:textId="65FE0B4E" w:rsidR="007647D4" w:rsidRPr="00441B3E" w:rsidRDefault="007647D4" w:rsidP="00441B3E">
    <w:pPr>
      <w:pStyle w:val="Footer"/>
      <w:ind w:left="0" w:right="0"/>
      <w:jc w:val="right"/>
      <w:rPr>
        <w:i/>
        <w:sz w:val="18"/>
      </w:rPr>
    </w:pPr>
    <w:r w:rsidRPr="00441B3E">
      <w:rPr>
        <w:i/>
        <w:sz w:val="18"/>
      </w:rPr>
      <w:t xml:space="preserve">Revised: </w:t>
    </w:r>
    <w:r>
      <w:rPr>
        <w:i/>
        <w:sz w:val="18"/>
      </w:rPr>
      <w:fldChar w:fldCharType="begin"/>
    </w:r>
    <w:r>
      <w:rPr>
        <w:i/>
        <w:sz w:val="18"/>
      </w:rPr>
      <w:instrText xml:space="preserve"> DATE \@ "M/d/yy" </w:instrText>
    </w:r>
    <w:r>
      <w:rPr>
        <w:i/>
        <w:sz w:val="18"/>
      </w:rPr>
      <w:fldChar w:fldCharType="separate"/>
    </w:r>
    <w:r w:rsidR="002C7F34">
      <w:rPr>
        <w:i/>
        <w:noProof/>
        <w:sz w:val="18"/>
      </w:rPr>
      <w:t>3/16/21</w:t>
    </w:r>
    <w:r>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2195" w14:textId="77777777" w:rsidR="00DA2C54" w:rsidRDefault="00DA2C54" w:rsidP="00441B3E">
      <w:pPr>
        <w:spacing w:before="0"/>
      </w:pPr>
      <w:r>
        <w:separator/>
      </w:r>
    </w:p>
  </w:footnote>
  <w:footnote w:type="continuationSeparator" w:id="0">
    <w:p w14:paraId="4A80D631" w14:textId="77777777" w:rsidR="00DA2C54" w:rsidRDefault="00DA2C54" w:rsidP="00441B3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cstheme="majorBidi"/>
        <w:b/>
        <w:i/>
        <w:sz w:val="28"/>
        <w:szCs w:val="32"/>
      </w:rPr>
      <w:alias w:val="Title"/>
      <w:id w:val="77738743"/>
      <w:placeholder>
        <w:docPart w:val="7C8A2E390FBE4F8CB558001C96F63C1A"/>
      </w:placeholder>
      <w:dataBinding w:prefixMappings="xmlns:ns0='http://schemas.openxmlformats.org/package/2006/metadata/core-properties' xmlns:ns1='http://purl.org/dc/elements/1.1/'" w:xpath="/ns0:coreProperties[1]/ns1:title[1]" w:storeItemID="{6C3C8BC8-F283-45AE-878A-BAB7291924A1}"/>
      <w:text/>
    </w:sdtPr>
    <w:sdtEndPr/>
    <w:sdtContent>
      <w:p w14:paraId="6F88C7F9" w14:textId="7E74FDF2" w:rsidR="007647D4" w:rsidRPr="00193D88" w:rsidRDefault="007647D4" w:rsidP="00193D88">
        <w:pPr>
          <w:pStyle w:val="Header"/>
          <w:pBdr>
            <w:bottom w:val="thickThinSmallGap" w:sz="24" w:space="1" w:color="622423" w:themeColor="accent2" w:themeShade="7F"/>
          </w:pBdr>
          <w:tabs>
            <w:tab w:val="left" w:pos="1410"/>
          </w:tabs>
          <w:ind w:left="0" w:right="0"/>
          <w:jc w:val="left"/>
          <w:rPr>
            <w:rFonts w:asciiTheme="majorHAnsi" w:eastAsiaTheme="majorEastAsia" w:hAnsiTheme="majorHAnsi" w:cstheme="majorBidi"/>
            <w:b/>
            <w:i/>
            <w:sz w:val="32"/>
            <w:szCs w:val="32"/>
          </w:rPr>
        </w:pPr>
        <w:r w:rsidRPr="00193D88">
          <w:rPr>
            <w:rFonts w:eastAsiaTheme="majorEastAsia" w:cstheme="majorBidi"/>
            <w:b/>
            <w:i/>
            <w:sz w:val="28"/>
            <w:szCs w:val="32"/>
          </w:rPr>
          <w:tab/>
        </w:r>
        <w:r w:rsidRPr="00193D88">
          <w:rPr>
            <w:rFonts w:eastAsiaTheme="majorEastAsia" w:cstheme="majorBidi"/>
            <w:b/>
            <w:i/>
            <w:sz w:val="28"/>
            <w:szCs w:val="32"/>
          </w:rPr>
          <w:tab/>
        </w:r>
        <w:r w:rsidR="002C7F34">
          <w:rPr>
            <w:rFonts w:eastAsiaTheme="majorEastAsia" w:cstheme="majorBidi"/>
            <w:b/>
            <w:i/>
            <w:sz w:val="28"/>
            <w:szCs w:val="32"/>
          </w:rPr>
          <w:t>Membership</w:t>
        </w:r>
        <w:r w:rsidRPr="00193D88">
          <w:rPr>
            <w:rFonts w:eastAsiaTheme="majorEastAsia" w:cstheme="majorBidi"/>
            <w:b/>
            <w:i/>
            <w:sz w:val="28"/>
            <w:szCs w:val="32"/>
          </w:rPr>
          <w:t xml:space="preserve"> Kit</w:t>
        </w:r>
      </w:p>
    </w:sdtContent>
  </w:sdt>
  <w:p w14:paraId="6D6C8F98" w14:textId="77777777" w:rsidR="007647D4" w:rsidRDefault="00764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67C2"/>
    <w:multiLevelType w:val="hybridMultilevel"/>
    <w:tmpl w:val="37D2DBD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15:restartNumberingAfterBreak="0">
    <w:nsid w:val="05E26234"/>
    <w:multiLevelType w:val="hybridMultilevel"/>
    <w:tmpl w:val="7E84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8300C"/>
    <w:multiLevelType w:val="hybridMultilevel"/>
    <w:tmpl w:val="FD2AFF72"/>
    <w:lvl w:ilvl="0" w:tplc="546E7D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8381A"/>
    <w:multiLevelType w:val="hybridMultilevel"/>
    <w:tmpl w:val="1784A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9610F"/>
    <w:multiLevelType w:val="multilevel"/>
    <w:tmpl w:val="A0E26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207734"/>
    <w:multiLevelType w:val="hybridMultilevel"/>
    <w:tmpl w:val="B0D8C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60C97"/>
    <w:multiLevelType w:val="multilevel"/>
    <w:tmpl w:val="D8D065FE"/>
    <w:lvl w:ilvl="0">
      <w:start w:val="1"/>
      <w:numFmt w:val="decimal"/>
      <w:lvlText w:val="%1."/>
      <w:lvlJc w:val="left"/>
      <w:pPr>
        <w:ind w:left="547" w:hanging="360"/>
      </w:pPr>
      <w:rPr>
        <w:rFonts w:hint="default"/>
      </w:rPr>
    </w:lvl>
    <w:lvl w:ilvl="1">
      <w:start w:val="1"/>
      <w:numFmt w:val="lowerLetter"/>
      <w:lvlText w:val="%2."/>
      <w:lvlJc w:val="left"/>
      <w:pPr>
        <w:ind w:left="1267" w:hanging="360"/>
      </w:pPr>
      <w:rPr>
        <w:rFonts w:hint="default"/>
      </w:rPr>
    </w:lvl>
    <w:lvl w:ilvl="2">
      <w:start w:val="1"/>
      <w:numFmt w:val="lowerRoman"/>
      <w:lvlText w:val="%3."/>
      <w:lvlJc w:val="right"/>
      <w:pPr>
        <w:ind w:left="1987" w:hanging="180"/>
      </w:pPr>
      <w:rPr>
        <w:rFonts w:hint="default"/>
      </w:rPr>
    </w:lvl>
    <w:lvl w:ilvl="3">
      <w:start w:val="1"/>
      <w:numFmt w:val="decimal"/>
      <w:lvlText w:val="%4."/>
      <w:lvlJc w:val="left"/>
      <w:pPr>
        <w:ind w:left="2707" w:hanging="360"/>
      </w:pPr>
      <w:rPr>
        <w:rFonts w:hint="default"/>
      </w:rPr>
    </w:lvl>
    <w:lvl w:ilvl="4">
      <w:start w:val="1"/>
      <w:numFmt w:val="lowerLetter"/>
      <w:lvlText w:val="%5."/>
      <w:lvlJc w:val="left"/>
      <w:pPr>
        <w:ind w:left="3427" w:hanging="360"/>
      </w:pPr>
      <w:rPr>
        <w:rFonts w:hint="default"/>
      </w:rPr>
    </w:lvl>
    <w:lvl w:ilvl="5">
      <w:start w:val="1"/>
      <w:numFmt w:val="lowerRoman"/>
      <w:lvlText w:val="%6."/>
      <w:lvlJc w:val="right"/>
      <w:pPr>
        <w:ind w:left="4147" w:hanging="180"/>
      </w:pPr>
      <w:rPr>
        <w:rFonts w:hint="default"/>
      </w:rPr>
    </w:lvl>
    <w:lvl w:ilvl="6">
      <w:start w:val="1"/>
      <w:numFmt w:val="decimal"/>
      <w:lvlText w:val="%7."/>
      <w:lvlJc w:val="left"/>
      <w:pPr>
        <w:ind w:left="4867" w:hanging="360"/>
      </w:pPr>
      <w:rPr>
        <w:rFonts w:hint="default"/>
      </w:rPr>
    </w:lvl>
    <w:lvl w:ilvl="7">
      <w:start w:val="1"/>
      <w:numFmt w:val="lowerLetter"/>
      <w:lvlText w:val="%8."/>
      <w:lvlJc w:val="left"/>
      <w:pPr>
        <w:ind w:left="5587" w:hanging="360"/>
      </w:pPr>
      <w:rPr>
        <w:rFonts w:hint="default"/>
      </w:rPr>
    </w:lvl>
    <w:lvl w:ilvl="8">
      <w:start w:val="1"/>
      <w:numFmt w:val="lowerRoman"/>
      <w:lvlText w:val="%9."/>
      <w:lvlJc w:val="right"/>
      <w:pPr>
        <w:ind w:left="6307" w:hanging="180"/>
      </w:pPr>
      <w:rPr>
        <w:rFonts w:hint="default"/>
      </w:rPr>
    </w:lvl>
  </w:abstractNum>
  <w:abstractNum w:abstractNumId="7" w15:restartNumberingAfterBreak="0">
    <w:nsid w:val="197D7380"/>
    <w:multiLevelType w:val="hybridMultilevel"/>
    <w:tmpl w:val="0E3EAC84"/>
    <w:lvl w:ilvl="0" w:tplc="78EC579A">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1CB62F57"/>
    <w:multiLevelType w:val="multilevel"/>
    <w:tmpl w:val="A754D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41F45"/>
    <w:multiLevelType w:val="hybridMultilevel"/>
    <w:tmpl w:val="2F286B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FE346F"/>
    <w:multiLevelType w:val="hybridMultilevel"/>
    <w:tmpl w:val="93A0F12C"/>
    <w:lvl w:ilvl="0" w:tplc="41B676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8557C"/>
    <w:multiLevelType w:val="hybridMultilevel"/>
    <w:tmpl w:val="6BAC17E4"/>
    <w:lvl w:ilvl="0" w:tplc="C7129F5E">
      <w:start w:val="1"/>
      <w:numFmt w:val="bullet"/>
      <w:lvlText w:val=""/>
      <w:lvlJc w:val="left"/>
      <w:pPr>
        <w:tabs>
          <w:tab w:val="num" w:pos="720"/>
        </w:tabs>
        <w:ind w:left="720" w:hanging="360"/>
      </w:pPr>
      <w:rPr>
        <w:rFonts w:ascii="Symbol" w:hAnsi="Symbol" w:hint="default"/>
        <w:sz w:val="20"/>
      </w:rPr>
    </w:lvl>
    <w:lvl w:ilvl="1" w:tplc="85C8C866">
      <w:start w:val="1"/>
      <w:numFmt w:val="lowerLetter"/>
      <w:lvlText w:val="%2."/>
      <w:lvlJc w:val="left"/>
      <w:pPr>
        <w:tabs>
          <w:tab w:val="num" w:pos="1440"/>
        </w:tabs>
        <w:ind w:left="1440" w:hanging="360"/>
      </w:pPr>
    </w:lvl>
    <w:lvl w:ilvl="2" w:tplc="9E467020">
      <w:start w:val="1"/>
      <w:numFmt w:val="lowerLetter"/>
      <w:lvlText w:val="%3."/>
      <w:lvlJc w:val="left"/>
      <w:pPr>
        <w:tabs>
          <w:tab w:val="num" w:pos="2160"/>
        </w:tabs>
        <w:ind w:left="2160" w:hanging="360"/>
      </w:pPr>
    </w:lvl>
    <w:lvl w:ilvl="3" w:tplc="DB18AA8A">
      <w:start w:val="1"/>
      <w:numFmt w:val="lowerLetter"/>
      <w:lvlText w:val="%4."/>
      <w:lvlJc w:val="left"/>
      <w:pPr>
        <w:tabs>
          <w:tab w:val="num" w:pos="2880"/>
        </w:tabs>
        <w:ind w:left="2880" w:hanging="360"/>
      </w:pPr>
    </w:lvl>
    <w:lvl w:ilvl="4" w:tplc="2244EAEA">
      <w:start w:val="1"/>
      <w:numFmt w:val="decimal"/>
      <w:lvlText w:val="%5."/>
      <w:lvlJc w:val="left"/>
      <w:pPr>
        <w:tabs>
          <w:tab w:val="num" w:pos="3600"/>
        </w:tabs>
        <w:ind w:left="3600" w:hanging="360"/>
      </w:pPr>
    </w:lvl>
    <w:lvl w:ilvl="5" w:tplc="AA10CC88">
      <w:start w:val="1"/>
      <w:numFmt w:val="lowerLetter"/>
      <w:lvlText w:val="%6."/>
      <w:lvlJc w:val="left"/>
      <w:pPr>
        <w:tabs>
          <w:tab w:val="num" w:pos="4320"/>
        </w:tabs>
        <w:ind w:left="4320" w:hanging="360"/>
      </w:pPr>
    </w:lvl>
    <w:lvl w:ilvl="6" w:tplc="3B82681C">
      <w:start w:val="1"/>
      <w:numFmt w:val="lowerRoman"/>
      <w:lvlText w:val="%7."/>
      <w:lvlJc w:val="right"/>
      <w:pPr>
        <w:tabs>
          <w:tab w:val="num" w:pos="5040"/>
        </w:tabs>
        <w:ind w:left="5040" w:hanging="360"/>
      </w:pPr>
    </w:lvl>
    <w:lvl w:ilvl="7" w:tplc="8FE61502">
      <w:start w:val="1"/>
      <w:numFmt w:val="lowerLetter"/>
      <w:lvlText w:val="%8."/>
      <w:lvlJc w:val="left"/>
      <w:pPr>
        <w:tabs>
          <w:tab w:val="num" w:pos="5760"/>
        </w:tabs>
        <w:ind w:left="5760" w:hanging="360"/>
      </w:pPr>
    </w:lvl>
    <w:lvl w:ilvl="8" w:tplc="6BC4C0BC">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03C60"/>
    <w:multiLevelType w:val="hybridMultilevel"/>
    <w:tmpl w:val="0196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61F07"/>
    <w:multiLevelType w:val="hybridMultilevel"/>
    <w:tmpl w:val="EF7C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86A1B"/>
    <w:multiLevelType w:val="hybridMultilevel"/>
    <w:tmpl w:val="0E3EAC84"/>
    <w:lvl w:ilvl="0" w:tplc="78EC579A">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15:restartNumberingAfterBreak="0">
    <w:nsid w:val="28520A6F"/>
    <w:multiLevelType w:val="hybridMultilevel"/>
    <w:tmpl w:val="0E3EAC84"/>
    <w:lvl w:ilvl="0" w:tplc="78EC579A">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29AC548F"/>
    <w:multiLevelType w:val="multilevel"/>
    <w:tmpl w:val="7B8E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F241A"/>
    <w:multiLevelType w:val="hybridMultilevel"/>
    <w:tmpl w:val="6E68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346C7"/>
    <w:multiLevelType w:val="hybridMultilevel"/>
    <w:tmpl w:val="0D5CF4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240578"/>
    <w:multiLevelType w:val="multilevel"/>
    <w:tmpl w:val="E5A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669B4"/>
    <w:multiLevelType w:val="hybridMultilevel"/>
    <w:tmpl w:val="F2544ACA"/>
    <w:lvl w:ilvl="0" w:tplc="D2F6E1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0061072"/>
    <w:multiLevelType w:val="hybridMultilevel"/>
    <w:tmpl w:val="4DFA0210"/>
    <w:lvl w:ilvl="0" w:tplc="615EAD06">
      <w:start w:val="1"/>
      <w:numFmt w:val="bullet"/>
      <w:lvlText w:val=""/>
      <w:lvlJc w:val="left"/>
      <w:pPr>
        <w:tabs>
          <w:tab w:val="num" w:pos="720"/>
        </w:tabs>
        <w:ind w:left="720" w:hanging="360"/>
      </w:pPr>
      <w:rPr>
        <w:rFonts w:ascii="Symbol" w:hAnsi="Symbol" w:hint="default"/>
        <w:sz w:val="20"/>
      </w:rPr>
    </w:lvl>
    <w:lvl w:ilvl="1" w:tplc="71DC764E">
      <w:start w:val="1"/>
      <w:numFmt w:val="decimal"/>
      <w:lvlText w:val="%2."/>
      <w:lvlJc w:val="left"/>
      <w:pPr>
        <w:tabs>
          <w:tab w:val="num" w:pos="1440"/>
        </w:tabs>
        <w:ind w:left="1440" w:hanging="360"/>
      </w:pPr>
    </w:lvl>
    <w:lvl w:ilvl="2" w:tplc="FD9CD418">
      <w:start w:val="1"/>
      <w:numFmt w:val="lowerLetter"/>
      <w:lvlText w:val="%3."/>
      <w:lvlJc w:val="left"/>
      <w:pPr>
        <w:tabs>
          <w:tab w:val="num" w:pos="2160"/>
        </w:tabs>
        <w:ind w:left="2160" w:hanging="360"/>
      </w:pPr>
    </w:lvl>
    <w:lvl w:ilvl="3" w:tplc="500AEC5C">
      <w:start w:val="1"/>
      <w:numFmt w:val="lowerRoman"/>
      <w:lvlText w:val="%4."/>
      <w:lvlJc w:val="right"/>
      <w:pPr>
        <w:tabs>
          <w:tab w:val="num" w:pos="2880"/>
        </w:tabs>
        <w:ind w:left="2880" w:hanging="360"/>
      </w:pPr>
    </w:lvl>
    <w:lvl w:ilvl="4" w:tplc="078CF22E">
      <w:start w:val="1"/>
      <w:numFmt w:val="decimal"/>
      <w:lvlText w:val="%5."/>
      <w:lvlJc w:val="left"/>
      <w:pPr>
        <w:tabs>
          <w:tab w:val="num" w:pos="3600"/>
        </w:tabs>
        <w:ind w:left="3600" w:hanging="360"/>
      </w:pPr>
    </w:lvl>
    <w:lvl w:ilvl="5" w:tplc="50380B08">
      <w:start w:val="1"/>
      <w:numFmt w:val="lowerLetter"/>
      <w:lvlText w:val="%6."/>
      <w:lvlJc w:val="left"/>
      <w:pPr>
        <w:tabs>
          <w:tab w:val="num" w:pos="4320"/>
        </w:tabs>
        <w:ind w:left="4320" w:hanging="360"/>
      </w:pPr>
    </w:lvl>
    <w:lvl w:ilvl="6" w:tplc="8F006310">
      <w:start w:val="1"/>
      <w:numFmt w:val="lowerRoman"/>
      <w:lvlText w:val="%7."/>
      <w:lvlJc w:val="right"/>
      <w:pPr>
        <w:tabs>
          <w:tab w:val="num" w:pos="5040"/>
        </w:tabs>
        <w:ind w:left="5040" w:hanging="360"/>
      </w:pPr>
    </w:lvl>
    <w:lvl w:ilvl="7" w:tplc="DEF605A2">
      <w:start w:val="1"/>
      <w:numFmt w:val="lowerLetter"/>
      <w:lvlText w:val="%8."/>
      <w:lvlJc w:val="left"/>
      <w:pPr>
        <w:tabs>
          <w:tab w:val="num" w:pos="5760"/>
        </w:tabs>
        <w:ind w:left="5760" w:hanging="360"/>
      </w:pPr>
    </w:lvl>
    <w:lvl w:ilvl="8" w:tplc="95C2CAF6">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60AEC"/>
    <w:multiLevelType w:val="multilevel"/>
    <w:tmpl w:val="400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E7109D"/>
    <w:multiLevelType w:val="hybridMultilevel"/>
    <w:tmpl w:val="F5229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5369C6"/>
    <w:multiLevelType w:val="multilevel"/>
    <w:tmpl w:val="D8D065FE"/>
    <w:lvl w:ilvl="0">
      <w:start w:val="1"/>
      <w:numFmt w:val="decimal"/>
      <w:lvlText w:val="%1."/>
      <w:lvlJc w:val="left"/>
      <w:pPr>
        <w:ind w:left="547" w:hanging="360"/>
      </w:pPr>
      <w:rPr>
        <w:rFonts w:hint="default"/>
      </w:rPr>
    </w:lvl>
    <w:lvl w:ilvl="1">
      <w:start w:val="1"/>
      <w:numFmt w:val="lowerLetter"/>
      <w:lvlText w:val="%2."/>
      <w:lvlJc w:val="left"/>
      <w:pPr>
        <w:ind w:left="1267" w:hanging="360"/>
      </w:pPr>
      <w:rPr>
        <w:rFonts w:hint="default"/>
      </w:rPr>
    </w:lvl>
    <w:lvl w:ilvl="2">
      <w:start w:val="1"/>
      <w:numFmt w:val="lowerRoman"/>
      <w:lvlText w:val="%3."/>
      <w:lvlJc w:val="right"/>
      <w:pPr>
        <w:ind w:left="1987" w:hanging="180"/>
      </w:pPr>
      <w:rPr>
        <w:rFonts w:hint="default"/>
      </w:rPr>
    </w:lvl>
    <w:lvl w:ilvl="3">
      <w:start w:val="1"/>
      <w:numFmt w:val="decimal"/>
      <w:lvlText w:val="%4."/>
      <w:lvlJc w:val="left"/>
      <w:pPr>
        <w:ind w:left="2707" w:hanging="360"/>
      </w:pPr>
      <w:rPr>
        <w:rFonts w:hint="default"/>
      </w:rPr>
    </w:lvl>
    <w:lvl w:ilvl="4">
      <w:start w:val="1"/>
      <w:numFmt w:val="lowerLetter"/>
      <w:lvlText w:val="%5."/>
      <w:lvlJc w:val="left"/>
      <w:pPr>
        <w:ind w:left="3427" w:hanging="360"/>
      </w:pPr>
      <w:rPr>
        <w:rFonts w:hint="default"/>
      </w:rPr>
    </w:lvl>
    <w:lvl w:ilvl="5">
      <w:start w:val="1"/>
      <w:numFmt w:val="lowerRoman"/>
      <w:lvlText w:val="%6."/>
      <w:lvlJc w:val="right"/>
      <w:pPr>
        <w:ind w:left="4147" w:hanging="180"/>
      </w:pPr>
      <w:rPr>
        <w:rFonts w:hint="default"/>
      </w:rPr>
    </w:lvl>
    <w:lvl w:ilvl="6">
      <w:start w:val="1"/>
      <w:numFmt w:val="decimal"/>
      <w:lvlText w:val="%7."/>
      <w:lvlJc w:val="left"/>
      <w:pPr>
        <w:ind w:left="4867" w:hanging="360"/>
      </w:pPr>
      <w:rPr>
        <w:rFonts w:hint="default"/>
      </w:rPr>
    </w:lvl>
    <w:lvl w:ilvl="7">
      <w:start w:val="1"/>
      <w:numFmt w:val="lowerLetter"/>
      <w:lvlText w:val="%8."/>
      <w:lvlJc w:val="left"/>
      <w:pPr>
        <w:ind w:left="5587" w:hanging="360"/>
      </w:pPr>
      <w:rPr>
        <w:rFonts w:hint="default"/>
      </w:rPr>
    </w:lvl>
    <w:lvl w:ilvl="8">
      <w:start w:val="1"/>
      <w:numFmt w:val="lowerRoman"/>
      <w:lvlText w:val="%9."/>
      <w:lvlJc w:val="right"/>
      <w:pPr>
        <w:ind w:left="6307" w:hanging="180"/>
      </w:pPr>
      <w:rPr>
        <w:rFonts w:hint="default"/>
      </w:rPr>
    </w:lvl>
  </w:abstractNum>
  <w:abstractNum w:abstractNumId="25" w15:restartNumberingAfterBreak="0">
    <w:nsid w:val="369A6E1E"/>
    <w:multiLevelType w:val="hybridMultilevel"/>
    <w:tmpl w:val="A98E5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224A1D"/>
    <w:multiLevelType w:val="hybridMultilevel"/>
    <w:tmpl w:val="1F82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6426A7"/>
    <w:multiLevelType w:val="multilevel"/>
    <w:tmpl w:val="006A3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3F7D4F"/>
    <w:multiLevelType w:val="hybridMultilevel"/>
    <w:tmpl w:val="162266AC"/>
    <w:lvl w:ilvl="0" w:tplc="D2F6E1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48A19A0"/>
    <w:multiLevelType w:val="multilevel"/>
    <w:tmpl w:val="8F0EB1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E2210E"/>
    <w:multiLevelType w:val="hybridMultilevel"/>
    <w:tmpl w:val="B10A48BA"/>
    <w:lvl w:ilvl="0" w:tplc="546E7D0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8C0DC6"/>
    <w:multiLevelType w:val="hybridMultilevel"/>
    <w:tmpl w:val="0F5A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7710B"/>
    <w:multiLevelType w:val="multilevel"/>
    <w:tmpl w:val="FEEAE414"/>
    <w:lvl w:ilvl="0">
      <w:start w:val="1"/>
      <w:numFmt w:val="decimal"/>
      <w:lvlText w:val="%1."/>
      <w:lvlJc w:val="left"/>
      <w:pPr>
        <w:ind w:left="547" w:hanging="360"/>
      </w:pPr>
      <w:rPr>
        <w:rFonts w:hint="default"/>
      </w:rPr>
    </w:lvl>
    <w:lvl w:ilvl="1">
      <w:start w:val="1"/>
      <w:numFmt w:val="lowerLetter"/>
      <w:lvlText w:val="%2."/>
      <w:lvlJc w:val="left"/>
      <w:pPr>
        <w:ind w:left="1267" w:hanging="360"/>
      </w:pPr>
      <w:rPr>
        <w:rFonts w:hint="default"/>
      </w:rPr>
    </w:lvl>
    <w:lvl w:ilvl="2">
      <w:start w:val="1"/>
      <w:numFmt w:val="lowerRoman"/>
      <w:lvlText w:val="%3."/>
      <w:lvlJc w:val="right"/>
      <w:pPr>
        <w:ind w:left="1987" w:hanging="180"/>
      </w:pPr>
      <w:rPr>
        <w:rFonts w:hint="default"/>
      </w:rPr>
    </w:lvl>
    <w:lvl w:ilvl="3">
      <w:start w:val="1"/>
      <w:numFmt w:val="decimal"/>
      <w:lvlText w:val="%4."/>
      <w:lvlJc w:val="left"/>
      <w:pPr>
        <w:ind w:left="2707" w:hanging="360"/>
      </w:pPr>
      <w:rPr>
        <w:rFonts w:hint="default"/>
      </w:rPr>
    </w:lvl>
    <w:lvl w:ilvl="4">
      <w:start w:val="1"/>
      <w:numFmt w:val="lowerLetter"/>
      <w:lvlText w:val="%5."/>
      <w:lvlJc w:val="left"/>
      <w:pPr>
        <w:ind w:left="3427" w:hanging="360"/>
      </w:pPr>
      <w:rPr>
        <w:rFonts w:hint="default"/>
      </w:rPr>
    </w:lvl>
    <w:lvl w:ilvl="5">
      <w:start w:val="1"/>
      <w:numFmt w:val="lowerRoman"/>
      <w:lvlText w:val="%6."/>
      <w:lvlJc w:val="right"/>
      <w:pPr>
        <w:ind w:left="4147" w:hanging="180"/>
      </w:pPr>
      <w:rPr>
        <w:rFonts w:hint="default"/>
      </w:rPr>
    </w:lvl>
    <w:lvl w:ilvl="6">
      <w:start w:val="1"/>
      <w:numFmt w:val="decimal"/>
      <w:lvlText w:val="%7."/>
      <w:lvlJc w:val="left"/>
      <w:pPr>
        <w:ind w:left="4867" w:hanging="360"/>
      </w:pPr>
      <w:rPr>
        <w:rFonts w:hint="default"/>
      </w:rPr>
    </w:lvl>
    <w:lvl w:ilvl="7">
      <w:start w:val="1"/>
      <w:numFmt w:val="lowerLetter"/>
      <w:lvlText w:val="%8."/>
      <w:lvlJc w:val="left"/>
      <w:pPr>
        <w:ind w:left="5587" w:hanging="360"/>
      </w:pPr>
      <w:rPr>
        <w:rFonts w:hint="default"/>
      </w:rPr>
    </w:lvl>
    <w:lvl w:ilvl="8">
      <w:start w:val="1"/>
      <w:numFmt w:val="lowerRoman"/>
      <w:lvlText w:val="%9."/>
      <w:lvlJc w:val="right"/>
      <w:pPr>
        <w:ind w:left="6307" w:hanging="180"/>
      </w:pPr>
      <w:rPr>
        <w:rFonts w:hint="default"/>
      </w:rPr>
    </w:lvl>
  </w:abstractNum>
  <w:abstractNum w:abstractNumId="33" w15:restartNumberingAfterBreak="0">
    <w:nsid w:val="4B651639"/>
    <w:multiLevelType w:val="multilevel"/>
    <w:tmpl w:val="6F9640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9E433A"/>
    <w:multiLevelType w:val="hybridMultilevel"/>
    <w:tmpl w:val="ADC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5A2A79"/>
    <w:multiLevelType w:val="hybridMultilevel"/>
    <w:tmpl w:val="1972A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2314D"/>
    <w:multiLevelType w:val="hybridMultilevel"/>
    <w:tmpl w:val="39667AC6"/>
    <w:lvl w:ilvl="0" w:tplc="546E7D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4144CA2"/>
    <w:multiLevelType w:val="hybridMultilevel"/>
    <w:tmpl w:val="61E02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57200A"/>
    <w:multiLevelType w:val="multilevel"/>
    <w:tmpl w:val="CC94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EA7F98"/>
    <w:multiLevelType w:val="multilevel"/>
    <w:tmpl w:val="92D0D5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D0676A"/>
    <w:multiLevelType w:val="multilevel"/>
    <w:tmpl w:val="34DC5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EC56A2B"/>
    <w:multiLevelType w:val="hybridMultilevel"/>
    <w:tmpl w:val="9488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A03D50"/>
    <w:multiLevelType w:val="hybridMultilevel"/>
    <w:tmpl w:val="6A3AB57A"/>
    <w:lvl w:ilvl="0" w:tplc="9A0E73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BD1B1E"/>
    <w:multiLevelType w:val="hybridMultilevel"/>
    <w:tmpl w:val="EE223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95C9B"/>
    <w:multiLevelType w:val="hybridMultilevel"/>
    <w:tmpl w:val="C1323A30"/>
    <w:lvl w:ilvl="0" w:tplc="131423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DB6D63"/>
    <w:multiLevelType w:val="hybridMultilevel"/>
    <w:tmpl w:val="9E18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9934EF"/>
    <w:multiLevelType w:val="hybridMultilevel"/>
    <w:tmpl w:val="083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5C5F45"/>
    <w:multiLevelType w:val="multilevel"/>
    <w:tmpl w:val="D8D065FE"/>
    <w:lvl w:ilvl="0">
      <w:start w:val="1"/>
      <w:numFmt w:val="decimal"/>
      <w:lvlText w:val="%1."/>
      <w:lvlJc w:val="left"/>
      <w:pPr>
        <w:ind w:left="547" w:hanging="360"/>
      </w:pPr>
      <w:rPr>
        <w:rFonts w:hint="default"/>
      </w:rPr>
    </w:lvl>
    <w:lvl w:ilvl="1">
      <w:start w:val="1"/>
      <w:numFmt w:val="lowerLetter"/>
      <w:lvlText w:val="%2."/>
      <w:lvlJc w:val="left"/>
      <w:pPr>
        <w:ind w:left="1267" w:hanging="360"/>
      </w:pPr>
      <w:rPr>
        <w:rFonts w:hint="default"/>
      </w:rPr>
    </w:lvl>
    <w:lvl w:ilvl="2">
      <w:start w:val="1"/>
      <w:numFmt w:val="lowerRoman"/>
      <w:lvlText w:val="%3."/>
      <w:lvlJc w:val="right"/>
      <w:pPr>
        <w:ind w:left="1987" w:hanging="180"/>
      </w:pPr>
      <w:rPr>
        <w:rFonts w:hint="default"/>
      </w:rPr>
    </w:lvl>
    <w:lvl w:ilvl="3">
      <w:start w:val="1"/>
      <w:numFmt w:val="decimal"/>
      <w:lvlText w:val="%4."/>
      <w:lvlJc w:val="left"/>
      <w:pPr>
        <w:ind w:left="2707" w:hanging="360"/>
      </w:pPr>
      <w:rPr>
        <w:rFonts w:hint="default"/>
      </w:rPr>
    </w:lvl>
    <w:lvl w:ilvl="4">
      <w:start w:val="1"/>
      <w:numFmt w:val="lowerLetter"/>
      <w:lvlText w:val="%5."/>
      <w:lvlJc w:val="left"/>
      <w:pPr>
        <w:ind w:left="3427" w:hanging="360"/>
      </w:pPr>
      <w:rPr>
        <w:rFonts w:hint="default"/>
      </w:rPr>
    </w:lvl>
    <w:lvl w:ilvl="5">
      <w:start w:val="1"/>
      <w:numFmt w:val="lowerRoman"/>
      <w:lvlText w:val="%6."/>
      <w:lvlJc w:val="right"/>
      <w:pPr>
        <w:ind w:left="4147" w:hanging="180"/>
      </w:pPr>
      <w:rPr>
        <w:rFonts w:hint="default"/>
      </w:rPr>
    </w:lvl>
    <w:lvl w:ilvl="6">
      <w:start w:val="1"/>
      <w:numFmt w:val="decimal"/>
      <w:lvlText w:val="%7."/>
      <w:lvlJc w:val="left"/>
      <w:pPr>
        <w:ind w:left="4867" w:hanging="360"/>
      </w:pPr>
      <w:rPr>
        <w:rFonts w:hint="default"/>
      </w:rPr>
    </w:lvl>
    <w:lvl w:ilvl="7">
      <w:start w:val="1"/>
      <w:numFmt w:val="lowerLetter"/>
      <w:lvlText w:val="%8."/>
      <w:lvlJc w:val="left"/>
      <w:pPr>
        <w:ind w:left="5587" w:hanging="360"/>
      </w:pPr>
      <w:rPr>
        <w:rFonts w:hint="default"/>
      </w:rPr>
    </w:lvl>
    <w:lvl w:ilvl="8">
      <w:start w:val="1"/>
      <w:numFmt w:val="lowerRoman"/>
      <w:lvlText w:val="%9."/>
      <w:lvlJc w:val="right"/>
      <w:pPr>
        <w:ind w:left="6307" w:hanging="180"/>
      </w:pPr>
      <w:rPr>
        <w:rFonts w:hint="default"/>
      </w:rPr>
    </w:lvl>
  </w:abstractNum>
  <w:abstractNum w:abstractNumId="48" w15:restartNumberingAfterBreak="0">
    <w:nsid w:val="71976E34"/>
    <w:multiLevelType w:val="hybridMultilevel"/>
    <w:tmpl w:val="1032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6A30B5"/>
    <w:multiLevelType w:val="hybridMultilevel"/>
    <w:tmpl w:val="BE42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647AAC"/>
    <w:multiLevelType w:val="hybridMultilevel"/>
    <w:tmpl w:val="B0E0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2F7989"/>
    <w:multiLevelType w:val="multilevel"/>
    <w:tmpl w:val="98266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854136B"/>
    <w:multiLevelType w:val="hybridMultilevel"/>
    <w:tmpl w:val="0E3EAC84"/>
    <w:lvl w:ilvl="0" w:tplc="78EC579A">
      <w:start w:val="1"/>
      <w:numFmt w:val="decimal"/>
      <w:lvlText w:val="%1."/>
      <w:lvlJc w:val="left"/>
      <w:pPr>
        <w:ind w:left="547" w:hanging="36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3" w15:restartNumberingAfterBreak="0">
    <w:nsid w:val="7F4432D6"/>
    <w:multiLevelType w:val="hybridMultilevel"/>
    <w:tmpl w:val="159C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DD10EF"/>
    <w:multiLevelType w:val="multilevel"/>
    <w:tmpl w:val="D8D065FE"/>
    <w:lvl w:ilvl="0">
      <w:start w:val="1"/>
      <w:numFmt w:val="decimal"/>
      <w:lvlText w:val="%1."/>
      <w:lvlJc w:val="left"/>
      <w:pPr>
        <w:ind w:left="547" w:hanging="360"/>
      </w:pPr>
      <w:rPr>
        <w:rFonts w:hint="default"/>
      </w:rPr>
    </w:lvl>
    <w:lvl w:ilvl="1">
      <w:start w:val="1"/>
      <w:numFmt w:val="lowerLetter"/>
      <w:lvlText w:val="%2."/>
      <w:lvlJc w:val="left"/>
      <w:pPr>
        <w:ind w:left="1267" w:hanging="360"/>
      </w:pPr>
      <w:rPr>
        <w:rFonts w:hint="default"/>
      </w:rPr>
    </w:lvl>
    <w:lvl w:ilvl="2">
      <w:start w:val="1"/>
      <w:numFmt w:val="lowerRoman"/>
      <w:lvlText w:val="%3."/>
      <w:lvlJc w:val="right"/>
      <w:pPr>
        <w:ind w:left="1987" w:hanging="180"/>
      </w:pPr>
      <w:rPr>
        <w:rFonts w:hint="default"/>
      </w:rPr>
    </w:lvl>
    <w:lvl w:ilvl="3">
      <w:start w:val="1"/>
      <w:numFmt w:val="decimal"/>
      <w:lvlText w:val="%4."/>
      <w:lvlJc w:val="left"/>
      <w:pPr>
        <w:ind w:left="2707" w:hanging="360"/>
      </w:pPr>
      <w:rPr>
        <w:rFonts w:hint="default"/>
      </w:rPr>
    </w:lvl>
    <w:lvl w:ilvl="4">
      <w:start w:val="1"/>
      <w:numFmt w:val="lowerLetter"/>
      <w:lvlText w:val="%5."/>
      <w:lvlJc w:val="left"/>
      <w:pPr>
        <w:ind w:left="3427" w:hanging="360"/>
      </w:pPr>
      <w:rPr>
        <w:rFonts w:hint="default"/>
      </w:rPr>
    </w:lvl>
    <w:lvl w:ilvl="5">
      <w:start w:val="1"/>
      <w:numFmt w:val="lowerRoman"/>
      <w:lvlText w:val="%6."/>
      <w:lvlJc w:val="right"/>
      <w:pPr>
        <w:ind w:left="4147" w:hanging="180"/>
      </w:pPr>
      <w:rPr>
        <w:rFonts w:hint="default"/>
      </w:rPr>
    </w:lvl>
    <w:lvl w:ilvl="6">
      <w:start w:val="1"/>
      <w:numFmt w:val="decimal"/>
      <w:lvlText w:val="%7."/>
      <w:lvlJc w:val="left"/>
      <w:pPr>
        <w:ind w:left="4867" w:hanging="360"/>
      </w:pPr>
      <w:rPr>
        <w:rFonts w:hint="default"/>
      </w:rPr>
    </w:lvl>
    <w:lvl w:ilvl="7">
      <w:start w:val="1"/>
      <w:numFmt w:val="lowerLetter"/>
      <w:lvlText w:val="%8."/>
      <w:lvlJc w:val="left"/>
      <w:pPr>
        <w:ind w:left="5587" w:hanging="360"/>
      </w:pPr>
      <w:rPr>
        <w:rFonts w:hint="default"/>
      </w:rPr>
    </w:lvl>
    <w:lvl w:ilvl="8">
      <w:start w:val="1"/>
      <w:numFmt w:val="lowerRoman"/>
      <w:lvlText w:val="%9."/>
      <w:lvlJc w:val="right"/>
      <w:pPr>
        <w:ind w:left="6307" w:hanging="180"/>
      </w:pPr>
      <w:rPr>
        <w:rFonts w:hint="default"/>
      </w:rPr>
    </w:lvl>
  </w:abstractNum>
  <w:num w:numId="1">
    <w:abstractNumId w:val="43"/>
  </w:num>
  <w:num w:numId="2">
    <w:abstractNumId w:val="45"/>
  </w:num>
  <w:num w:numId="3">
    <w:abstractNumId w:val="13"/>
  </w:num>
  <w:num w:numId="4">
    <w:abstractNumId w:val="0"/>
  </w:num>
  <w:num w:numId="5">
    <w:abstractNumId w:val="31"/>
  </w:num>
  <w:num w:numId="6">
    <w:abstractNumId w:val="42"/>
  </w:num>
  <w:num w:numId="7">
    <w:abstractNumId w:val="3"/>
  </w:num>
  <w:num w:numId="8">
    <w:abstractNumId w:val="34"/>
  </w:num>
  <w:num w:numId="9">
    <w:abstractNumId w:val="35"/>
  </w:num>
  <w:num w:numId="10">
    <w:abstractNumId w:val="20"/>
  </w:num>
  <w:num w:numId="11">
    <w:abstractNumId w:val="18"/>
  </w:num>
  <w:num w:numId="12">
    <w:abstractNumId w:val="30"/>
  </w:num>
  <w:num w:numId="13">
    <w:abstractNumId w:val="2"/>
  </w:num>
  <w:num w:numId="14">
    <w:abstractNumId w:val="36"/>
  </w:num>
  <w:num w:numId="15">
    <w:abstractNumId w:val="28"/>
  </w:num>
  <w:num w:numId="16">
    <w:abstractNumId w:val="4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2"/>
  </w:num>
  <w:num w:numId="20">
    <w:abstractNumId w:val="39"/>
    <w:lvlOverride w:ilvl="0">
      <w:startOverride w:val="1"/>
    </w:lvlOverride>
  </w:num>
  <w:num w:numId="21">
    <w:abstractNumId w:val="40"/>
    <w:lvlOverride w:ilvl="0">
      <w:startOverride w:val="2"/>
    </w:lvlOverride>
  </w:num>
  <w:num w:numId="22">
    <w:abstractNumId w:val="4"/>
    <w:lvlOverride w:ilvl="0">
      <w:startOverride w:val="3"/>
    </w:lvlOverride>
  </w:num>
  <w:num w:numId="23">
    <w:abstractNumId w:val="33"/>
    <w:lvlOverride w:ilvl="0">
      <w:startOverride w:val="5"/>
    </w:lvlOverride>
  </w:num>
  <w:num w:numId="24">
    <w:abstractNumId w:val="33"/>
    <w:lvlOverride w:ilvl="0"/>
    <w:lvlOverride w:ilvl="1">
      <w:startOverride w:val="1"/>
    </w:lvlOverride>
  </w:num>
  <w:num w:numId="25">
    <w:abstractNumId w:val="51"/>
    <w:lvlOverride w:ilvl="0">
      <w:startOverride w:val="3"/>
    </w:lvlOverride>
  </w:num>
  <w:num w:numId="26">
    <w:abstractNumId w:val="8"/>
    <w:lvlOverride w:ilvl="0">
      <w:startOverride w:val="7"/>
    </w:lvlOverride>
  </w:num>
  <w:num w:numId="27">
    <w:abstractNumId w:val="8"/>
    <w:lvlOverride w:ilvl="0"/>
    <w:lvlOverride w:ilvl="1">
      <w:startOverride w:val="1"/>
    </w:lvlOverride>
  </w:num>
  <w:num w:numId="28">
    <w:abstractNumId w:val="8"/>
    <w:lvlOverride w:ilvl="0"/>
    <w:lvlOverride w:ilvl="1"/>
    <w:lvlOverride w:ilvl="2">
      <w:startOverride w:val="1"/>
    </w:lvlOverride>
  </w:num>
  <w:num w:numId="29">
    <w:abstractNumId w:val="24"/>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1"/>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21"/>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2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23"/>
  </w:num>
  <w:num w:numId="51">
    <w:abstractNumId w:val="41"/>
  </w:num>
  <w:num w:numId="52">
    <w:abstractNumId w:val="50"/>
  </w:num>
  <w:num w:numId="53">
    <w:abstractNumId w:val="46"/>
  </w:num>
  <w:num w:numId="54">
    <w:abstractNumId w:val="48"/>
  </w:num>
  <w:num w:numId="55">
    <w:abstractNumId w:val="25"/>
  </w:num>
  <w:num w:numId="56">
    <w:abstractNumId w:val="1"/>
  </w:num>
  <w:num w:numId="57">
    <w:abstractNumId w:val="26"/>
  </w:num>
  <w:num w:numId="58">
    <w:abstractNumId w:val="17"/>
  </w:num>
  <w:num w:numId="59">
    <w:abstractNumId w:val="5"/>
  </w:num>
  <w:num w:numId="60">
    <w:abstractNumId w:val="37"/>
  </w:num>
  <w:num w:numId="61">
    <w:abstractNumId w:val="53"/>
  </w:num>
  <w:num w:numId="62">
    <w:abstractNumId w:val="12"/>
  </w:num>
  <w:num w:numId="63">
    <w:abstractNumId w:val="32"/>
  </w:num>
  <w:num w:numId="64">
    <w:abstractNumId w:val="54"/>
  </w:num>
  <w:num w:numId="65">
    <w:abstractNumId w:val="6"/>
  </w:num>
  <w:num w:numId="66">
    <w:abstractNumId w:val="47"/>
  </w:num>
  <w:num w:numId="67">
    <w:abstractNumId w:val="15"/>
  </w:num>
  <w:num w:numId="68">
    <w:abstractNumId w:val="29"/>
    <w:lvlOverride w:ilvl="0">
      <w:startOverride w:val="1"/>
    </w:lvlOverride>
  </w:num>
  <w:num w:numId="69">
    <w:abstractNumId w:val="29"/>
    <w:lvlOverride w:ilvl="0"/>
    <w:lvlOverride w:ilvl="1">
      <w:startOverride w:val="1"/>
    </w:lvlOverride>
  </w:num>
  <w:num w:numId="70">
    <w:abstractNumId w:val="29"/>
    <w:lvlOverride w:ilvl="0"/>
    <w:lvlOverride w:ilvl="1"/>
    <w:lvlOverride w:ilvl="2">
      <w:startOverride w:val="1"/>
    </w:lvlOverride>
  </w:num>
  <w:num w:numId="71">
    <w:abstractNumId w:val="29"/>
    <w:lvlOverride w:ilvl="0"/>
    <w:lvlOverride w:ilvl="1">
      <w:startOverride w:val="1"/>
    </w:lvlOverride>
    <w:lvlOverride w:ilvl="2"/>
  </w:num>
  <w:num w:numId="72">
    <w:abstractNumId w:val="29"/>
    <w:lvlOverride w:ilvl="0"/>
    <w:lvlOverride w:ilvl="1"/>
    <w:lvlOverride w:ilvl="2">
      <w:startOverride w:val="1"/>
    </w:lvlOverride>
  </w:num>
  <w:num w:numId="73">
    <w:abstractNumId w:val="29"/>
    <w:lvlOverride w:ilvl="0"/>
    <w:lvlOverride w:ilvl="1"/>
    <w:lvlOverride w:ilvl="2"/>
    <w:lvlOverride w:ilvl="3">
      <w:startOverride w:val="1"/>
    </w:lvlOverride>
  </w:num>
  <w:num w:numId="74">
    <w:abstractNumId w:val="29"/>
    <w:lvlOverride w:ilvl="0"/>
    <w:lvlOverride w:ilvl="1"/>
    <w:lvlOverride w:ilvl="2">
      <w:startOverride w:val="1"/>
    </w:lvlOverride>
    <w:lvlOverride w:ilvl="3"/>
  </w:num>
  <w:num w:numId="75">
    <w:abstractNumId w:val="29"/>
    <w:lvlOverride w:ilvl="0"/>
    <w:lvlOverride w:ilvl="1"/>
    <w:lvlOverride w:ilvl="2">
      <w:startOverride w:val="1"/>
    </w:lvlOverride>
    <w:lvlOverride w:ilvl="3"/>
  </w:num>
  <w:num w:numId="76">
    <w:abstractNumId w:val="29"/>
    <w:lvlOverride w:ilvl="0"/>
    <w:lvlOverride w:ilvl="1">
      <w:startOverride w:val="1"/>
    </w:lvlOverride>
    <w:lvlOverride w:ilvl="2"/>
    <w:lvlOverride w:ilvl="3"/>
  </w:num>
  <w:num w:numId="77">
    <w:abstractNumId w:val="29"/>
    <w:lvlOverride w:ilvl="0"/>
    <w:lvlOverride w:ilvl="1"/>
    <w:lvlOverride w:ilvl="2">
      <w:startOverride w:val="1"/>
    </w:lvlOverride>
    <w:lvlOverride w:ilvl="3"/>
  </w:num>
  <w:num w:numId="78">
    <w:abstractNumId w:val="29"/>
    <w:lvlOverride w:ilvl="0"/>
    <w:lvlOverride w:ilvl="1">
      <w:startOverride w:val="1"/>
    </w:lvlOverride>
    <w:lvlOverride w:ilvl="2"/>
    <w:lvlOverride w:ilvl="3"/>
  </w:num>
  <w:num w:numId="79">
    <w:abstractNumId w:val="27"/>
  </w:num>
  <w:num w:numId="80">
    <w:abstractNumId w:val="7"/>
  </w:num>
  <w:num w:numId="81">
    <w:abstractNumId w:val="14"/>
  </w:num>
  <w:num w:numId="82">
    <w:abstractNumId w:val="52"/>
  </w:num>
  <w:num w:numId="83">
    <w:abstractNumId w:val="49"/>
  </w:num>
  <w:num w:numId="84">
    <w:abstractNumId w:val="38"/>
  </w:num>
  <w:num w:numId="85">
    <w:abstractNumId w:val="19"/>
  </w:num>
  <w:num w:numId="86">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B3E"/>
    <w:rsid w:val="00001EED"/>
    <w:rsid w:val="00003859"/>
    <w:rsid w:val="00013047"/>
    <w:rsid w:val="000155D2"/>
    <w:rsid w:val="000178B7"/>
    <w:rsid w:val="00024652"/>
    <w:rsid w:val="000257EB"/>
    <w:rsid w:val="00027369"/>
    <w:rsid w:val="0003202D"/>
    <w:rsid w:val="00037C76"/>
    <w:rsid w:val="00041977"/>
    <w:rsid w:val="0006223A"/>
    <w:rsid w:val="00064A56"/>
    <w:rsid w:val="00066A74"/>
    <w:rsid w:val="00086D4F"/>
    <w:rsid w:val="0009482F"/>
    <w:rsid w:val="000A3CE8"/>
    <w:rsid w:val="000A526D"/>
    <w:rsid w:val="000A70CE"/>
    <w:rsid w:val="000C1DAC"/>
    <w:rsid w:val="000D02DF"/>
    <w:rsid w:val="000D2EA7"/>
    <w:rsid w:val="000E2C56"/>
    <w:rsid w:val="000E45FE"/>
    <w:rsid w:val="000E4791"/>
    <w:rsid w:val="000F2711"/>
    <w:rsid w:val="000F54BB"/>
    <w:rsid w:val="00117936"/>
    <w:rsid w:val="00144FC4"/>
    <w:rsid w:val="00146886"/>
    <w:rsid w:val="00153B7F"/>
    <w:rsid w:val="001734A1"/>
    <w:rsid w:val="001770AE"/>
    <w:rsid w:val="00177A1E"/>
    <w:rsid w:val="0019156E"/>
    <w:rsid w:val="00193868"/>
    <w:rsid w:val="00193D88"/>
    <w:rsid w:val="001A1D74"/>
    <w:rsid w:val="001A5443"/>
    <w:rsid w:val="001B5A7E"/>
    <w:rsid w:val="001C387E"/>
    <w:rsid w:val="001D7559"/>
    <w:rsid w:val="001E3664"/>
    <w:rsid w:val="001E6785"/>
    <w:rsid w:val="001F1052"/>
    <w:rsid w:val="001F1FAA"/>
    <w:rsid w:val="001F3434"/>
    <w:rsid w:val="0020527C"/>
    <w:rsid w:val="002231D3"/>
    <w:rsid w:val="002552D6"/>
    <w:rsid w:val="0025555B"/>
    <w:rsid w:val="0026353F"/>
    <w:rsid w:val="00265309"/>
    <w:rsid w:val="00275731"/>
    <w:rsid w:val="00275CC8"/>
    <w:rsid w:val="0028337D"/>
    <w:rsid w:val="00287FBF"/>
    <w:rsid w:val="002970A5"/>
    <w:rsid w:val="002A6495"/>
    <w:rsid w:val="002A6DAC"/>
    <w:rsid w:val="002A77FD"/>
    <w:rsid w:val="002B273A"/>
    <w:rsid w:val="002C5443"/>
    <w:rsid w:val="002C7F34"/>
    <w:rsid w:val="002E5861"/>
    <w:rsid w:val="003004F7"/>
    <w:rsid w:val="00313DAE"/>
    <w:rsid w:val="00326296"/>
    <w:rsid w:val="003443BD"/>
    <w:rsid w:val="003569AE"/>
    <w:rsid w:val="00363D8D"/>
    <w:rsid w:val="00364D99"/>
    <w:rsid w:val="00367C29"/>
    <w:rsid w:val="00370F6A"/>
    <w:rsid w:val="003805E2"/>
    <w:rsid w:val="0039181D"/>
    <w:rsid w:val="00395D4A"/>
    <w:rsid w:val="00396E35"/>
    <w:rsid w:val="003A4716"/>
    <w:rsid w:val="003C5825"/>
    <w:rsid w:val="003D02A9"/>
    <w:rsid w:val="003D6E3B"/>
    <w:rsid w:val="003F47CA"/>
    <w:rsid w:val="00404C96"/>
    <w:rsid w:val="004072B3"/>
    <w:rsid w:val="00416162"/>
    <w:rsid w:val="004325B8"/>
    <w:rsid w:val="00432930"/>
    <w:rsid w:val="00441B3E"/>
    <w:rsid w:val="00451C85"/>
    <w:rsid w:val="0045436C"/>
    <w:rsid w:val="004561F5"/>
    <w:rsid w:val="004620F4"/>
    <w:rsid w:val="00466125"/>
    <w:rsid w:val="0047223B"/>
    <w:rsid w:val="00472553"/>
    <w:rsid w:val="004867A6"/>
    <w:rsid w:val="00490F8D"/>
    <w:rsid w:val="004926FC"/>
    <w:rsid w:val="00496813"/>
    <w:rsid w:val="004B14C0"/>
    <w:rsid w:val="004B340A"/>
    <w:rsid w:val="004C0181"/>
    <w:rsid w:val="004C4941"/>
    <w:rsid w:val="004D051E"/>
    <w:rsid w:val="004E0D5B"/>
    <w:rsid w:val="004F1B40"/>
    <w:rsid w:val="00512CA5"/>
    <w:rsid w:val="00524C4E"/>
    <w:rsid w:val="005433FA"/>
    <w:rsid w:val="00547C7F"/>
    <w:rsid w:val="005529A8"/>
    <w:rsid w:val="00557C83"/>
    <w:rsid w:val="0057040A"/>
    <w:rsid w:val="00571689"/>
    <w:rsid w:val="00583C3D"/>
    <w:rsid w:val="005866E0"/>
    <w:rsid w:val="00593153"/>
    <w:rsid w:val="00596E41"/>
    <w:rsid w:val="005A3A1D"/>
    <w:rsid w:val="005B147F"/>
    <w:rsid w:val="005B4562"/>
    <w:rsid w:val="005C5161"/>
    <w:rsid w:val="005D1331"/>
    <w:rsid w:val="005E63AD"/>
    <w:rsid w:val="00600436"/>
    <w:rsid w:val="00613165"/>
    <w:rsid w:val="00621C86"/>
    <w:rsid w:val="00631875"/>
    <w:rsid w:val="0063449A"/>
    <w:rsid w:val="0063563C"/>
    <w:rsid w:val="00636FDB"/>
    <w:rsid w:val="00643FCD"/>
    <w:rsid w:val="00647550"/>
    <w:rsid w:val="00652110"/>
    <w:rsid w:val="00654325"/>
    <w:rsid w:val="0065760D"/>
    <w:rsid w:val="0066587D"/>
    <w:rsid w:val="006702C0"/>
    <w:rsid w:val="00676186"/>
    <w:rsid w:val="00686C55"/>
    <w:rsid w:val="006B12E2"/>
    <w:rsid w:val="006B593A"/>
    <w:rsid w:val="006B747C"/>
    <w:rsid w:val="006C4C22"/>
    <w:rsid w:val="006C5DCE"/>
    <w:rsid w:val="006D0C42"/>
    <w:rsid w:val="006D2BDE"/>
    <w:rsid w:val="006E2FBE"/>
    <w:rsid w:val="006E7525"/>
    <w:rsid w:val="006F1058"/>
    <w:rsid w:val="006F5E00"/>
    <w:rsid w:val="006F7C3E"/>
    <w:rsid w:val="007017A9"/>
    <w:rsid w:val="007101FD"/>
    <w:rsid w:val="00715EB1"/>
    <w:rsid w:val="00717999"/>
    <w:rsid w:val="00727FFC"/>
    <w:rsid w:val="00745616"/>
    <w:rsid w:val="00745F8F"/>
    <w:rsid w:val="0075556D"/>
    <w:rsid w:val="00760573"/>
    <w:rsid w:val="007615CA"/>
    <w:rsid w:val="00762C56"/>
    <w:rsid w:val="00763F3B"/>
    <w:rsid w:val="007647D4"/>
    <w:rsid w:val="00765A60"/>
    <w:rsid w:val="00793E89"/>
    <w:rsid w:val="00794E97"/>
    <w:rsid w:val="007B2460"/>
    <w:rsid w:val="007D022C"/>
    <w:rsid w:val="007E04A0"/>
    <w:rsid w:val="007F2A5B"/>
    <w:rsid w:val="007F2F61"/>
    <w:rsid w:val="00853015"/>
    <w:rsid w:val="00853B1F"/>
    <w:rsid w:val="00865B3A"/>
    <w:rsid w:val="00865BFA"/>
    <w:rsid w:val="00883775"/>
    <w:rsid w:val="0088607C"/>
    <w:rsid w:val="00890A06"/>
    <w:rsid w:val="0089498E"/>
    <w:rsid w:val="008A5398"/>
    <w:rsid w:val="008B7D01"/>
    <w:rsid w:val="008D3286"/>
    <w:rsid w:val="008D5040"/>
    <w:rsid w:val="008D6D85"/>
    <w:rsid w:val="008E0281"/>
    <w:rsid w:val="008E7ABD"/>
    <w:rsid w:val="008F2836"/>
    <w:rsid w:val="00916053"/>
    <w:rsid w:val="00920E58"/>
    <w:rsid w:val="00925723"/>
    <w:rsid w:val="00932862"/>
    <w:rsid w:val="00960393"/>
    <w:rsid w:val="009716C3"/>
    <w:rsid w:val="00977C90"/>
    <w:rsid w:val="0098031C"/>
    <w:rsid w:val="0098787A"/>
    <w:rsid w:val="0099245E"/>
    <w:rsid w:val="00993562"/>
    <w:rsid w:val="009A14C6"/>
    <w:rsid w:val="009A4412"/>
    <w:rsid w:val="009B7640"/>
    <w:rsid w:val="009C03D3"/>
    <w:rsid w:val="009E52AA"/>
    <w:rsid w:val="009F0CCA"/>
    <w:rsid w:val="009F52FC"/>
    <w:rsid w:val="009F5508"/>
    <w:rsid w:val="00A15862"/>
    <w:rsid w:val="00A51C11"/>
    <w:rsid w:val="00A55F82"/>
    <w:rsid w:val="00A63D85"/>
    <w:rsid w:val="00A73CA1"/>
    <w:rsid w:val="00A8787B"/>
    <w:rsid w:val="00A902B4"/>
    <w:rsid w:val="00A9246B"/>
    <w:rsid w:val="00A94BCD"/>
    <w:rsid w:val="00A966BA"/>
    <w:rsid w:val="00AA5ED7"/>
    <w:rsid w:val="00AA765E"/>
    <w:rsid w:val="00AB0DD8"/>
    <w:rsid w:val="00AB2AF2"/>
    <w:rsid w:val="00AE1D7C"/>
    <w:rsid w:val="00AF2B90"/>
    <w:rsid w:val="00AF60D3"/>
    <w:rsid w:val="00AF7ACB"/>
    <w:rsid w:val="00B16CA4"/>
    <w:rsid w:val="00B33C1E"/>
    <w:rsid w:val="00B35606"/>
    <w:rsid w:val="00B37F06"/>
    <w:rsid w:val="00B46A5E"/>
    <w:rsid w:val="00B53A02"/>
    <w:rsid w:val="00B55986"/>
    <w:rsid w:val="00B62562"/>
    <w:rsid w:val="00B662CD"/>
    <w:rsid w:val="00B66566"/>
    <w:rsid w:val="00B66831"/>
    <w:rsid w:val="00B67205"/>
    <w:rsid w:val="00B83E20"/>
    <w:rsid w:val="00BB4EBA"/>
    <w:rsid w:val="00BB71CC"/>
    <w:rsid w:val="00BC0E2E"/>
    <w:rsid w:val="00BC1EE7"/>
    <w:rsid w:val="00BD3E24"/>
    <w:rsid w:val="00BF2CDF"/>
    <w:rsid w:val="00C032F1"/>
    <w:rsid w:val="00C05B07"/>
    <w:rsid w:val="00C2049B"/>
    <w:rsid w:val="00C33B13"/>
    <w:rsid w:val="00C4093B"/>
    <w:rsid w:val="00C4382A"/>
    <w:rsid w:val="00C43B8B"/>
    <w:rsid w:val="00C4550E"/>
    <w:rsid w:val="00C506D1"/>
    <w:rsid w:val="00C51C61"/>
    <w:rsid w:val="00C52FC0"/>
    <w:rsid w:val="00C76DEF"/>
    <w:rsid w:val="00C93B12"/>
    <w:rsid w:val="00CC1C18"/>
    <w:rsid w:val="00CC3DC1"/>
    <w:rsid w:val="00CC55AE"/>
    <w:rsid w:val="00D0012F"/>
    <w:rsid w:val="00D16363"/>
    <w:rsid w:val="00D16A40"/>
    <w:rsid w:val="00D20E3A"/>
    <w:rsid w:val="00D37609"/>
    <w:rsid w:val="00D61F89"/>
    <w:rsid w:val="00D67B90"/>
    <w:rsid w:val="00D70F21"/>
    <w:rsid w:val="00D7242F"/>
    <w:rsid w:val="00D74A0C"/>
    <w:rsid w:val="00D74E84"/>
    <w:rsid w:val="00D90A48"/>
    <w:rsid w:val="00DA2C54"/>
    <w:rsid w:val="00DA5319"/>
    <w:rsid w:val="00DA63CA"/>
    <w:rsid w:val="00DA716D"/>
    <w:rsid w:val="00DB6768"/>
    <w:rsid w:val="00DC2079"/>
    <w:rsid w:val="00DC5A1D"/>
    <w:rsid w:val="00DD3C2E"/>
    <w:rsid w:val="00DD3DC3"/>
    <w:rsid w:val="00DD5461"/>
    <w:rsid w:val="00DD7819"/>
    <w:rsid w:val="00DE3A98"/>
    <w:rsid w:val="00DE78E7"/>
    <w:rsid w:val="00DF13A1"/>
    <w:rsid w:val="00E017EA"/>
    <w:rsid w:val="00E025A6"/>
    <w:rsid w:val="00E14B37"/>
    <w:rsid w:val="00E17BC4"/>
    <w:rsid w:val="00E25F10"/>
    <w:rsid w:val="00E437C1"/>
    <w:rsid w:val="00E46045"/>
    <w:rsid w:val="00E60561"/>
    <w:rsid w:val="00E624B0"/>
    <w:rsid w:val="00E637F8"/>
    <w:rsid w:val="00E75EBD"/>
    <w:rsid w:val="00EA28EF"/>
    <w:rsid w:val="00EA4CCE"/>
    <w:rsid w:val="00EC04D4"/>
    <w:rsid w:val="00ED0DF5"/>
    <w:rsid w:val="00ED45D3"/>
    <w:rsid w:val="00ED6EEB"/>
    <w:rsid w:val="00EE3FB1"/>
    <w:rsid w:val="00EF2D7B"/>
    <w:rsid w:val="00EF4BF6"/>
    <w:rsid w:val="00F05CDF"/>
    <w:rsid w:val="00F11EDE"/>
    <w:rsid w:val="00F14C8F"/>
    <w:rsid w:val="00F2451C"/>
    <w:rsid w:val="00F2587A"/>
    <w:rsid w:val="00F2721A"/>
    <w:rsid w:val="00F31445"/>
    <w:rsid w:val="00F3648F"/>
    <w:rsid w:val="00F60E17"/>
    <w:rsid w:val="00F6599A"/>
    <w:rsid w:val="00F67684"/>
    <w:rsid w:val="00F706E2"/>
    <w:rsid w:val="00F72361"/>
    <w:rsid w:val="00F7788C"/>
    <w:rsid w:val="00FB5E77"/>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CAF14C"/>
  <w15:docId w15:val="{A1C26BB5-66AB-4A8A-B713-54B55266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ind w:left="130" w:right="13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7D"/>
  </w:style>
  <w:style w:type="paragraph" w:styleId="Heading1">
    <w:name w:val="heading 1"/>
    <w:basedOn w:val="Normal"/>
    <w:next w:val="Normal"/>
    <w:link w:val="Heading1Char"/>
    <w:qFormat/>
    <w:rsid w:val="00441B3E"/>
    <w:pPr>
      <w:keepNext/>
      <w:spacing w:before="0"/>
      <w:ind w:left="0" w:right="0"/>
      <w:jc w:val="lef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441B3E"/>
    <w:pPr>
      <w:keepNext/>
      <w:spacing w:before="0"/>
      <w:ind w:left="0" w:right="0"/>
      <w:jc w:val="left"/>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B3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41B3E"/>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441B3E"/>
    <w:pPr>
      <w:tabs>
        <w:tab w:val="center" w:pos="4680"/>
        <w:tab w:val="right" w:pos="9360"/>
      </w:tabs>
      <w:spacing w:before="0"/>
    </w:pPr>
  </w:style>
  <w:style w:type="character" w:customStyle="1" w:styleId="HeaderChar">
    <w:name w:val="Header Char"/>
    <w:basedOn w:val="DefaultParagraphFont"/>
    <w:link w:val="Header"/>
    <w:uiPriority w:val="99"/>
    <w:rsid w:val="00441B3E"/>
  </w:style>
  <w:style w:type="paragraph" w:styleId="Footer">
    <w:name w:val="footer"/>
    <w:basedOn w:val="Normal"/>
    <w:link w:val="FooterChar"/>
    <w:uiPriority w:val="99"/>
    <w:unhideWhenUsed/>
    <w:rsid w:val="00441B3E"/>
    <w:pPr>
      <w:tabs>
        <w:tab w:val="center" w:pos="4680"/>
        <w:tab w:val="right" w:pos="9360"/>
      </w:tabs>
      <w:spacing w:before="0"/>
    </w:pPr>
  </w:style>
  <w:style w:type="character" w:customStyle="1" w:styleId="FooterChar">
    <w:name w:val="Footer Char"/>
    <w:basedOn w:val="DefaultParagraphFont"/>
    <w:link w:val="Footer"/>
    <w:uiPriority w:val="99"/>
    <w:rsid w:val="00441B3E"/>
  </w:style>
  <w:style w:type="paragraph" w:styleId="BalloonText">
    <w:name w:val="Balloon Text"/>
    <w:basedOn w:val="Normal"/>
    <w:link w:val="BalloonTextChar"/>
    <w:uiPriority w:val="99"/>
    <w:semiHidden/>
    <w:unhideWhenUsed/>
    <w:rsid w:val="00441B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B3E"/>
    <w:rPr>
      <w:rFonts w:ascii="Tahoma" w:hAnsi="Tahoma" w:cs="Tahoma"/>
      <w:sz w:val="16"/>
      <w:szCs w:val="16"/>
    </w:rPr>
  </w:style>
  <w:style w:type="character" w:styleId="Hyperlink">
    <w:name w:val="Hyperlink"/>
    <w:basedOn w:val="DefaultParagraphFont"/>
    <w:uiPriority w:val="99"/>
    <w:unhideWhenUsed/>
    <w:rsid w:val="00B83E20"/>
    <w:rPr>
      <w:color w:val="0000FF" w:themeColor="hyperlink"/>
      <w:u w:val="single"/>
    </w:rPr>
  </w:style>
  <w:style w:type="paragraph" w:styleId="ListParagraph">
    <w:name w:val="List Paragraph"/>
    <w:basedOn w:val="Normal"/>
    <w:uiPriority w:val="34"/>
    <w:qFormat/>
    <w:rsid w:val="00B83E20"/>
    <w:pPr>
      <w:ind w:left="720"/>
      <w:contextualSpacing/>
    </w:pPr>
  </w:style>
  <w:style w:type="paragraph" w:styleId="BodyText">
    <w:name w:val="Body Text"/>
    <w:basedOn w:val="Normal"/>
    <w:link w:val="BodyTextChar"/>
    <w:rsid w:val="00B83E20"/>
    <w:pPr>
      <w:spacing w:before="0"/>
      <w:ind w:left="0" w:right="0"/>
    </w:pPr>
    <w:rPr>
      <w:rFonts w:ascii="Times New Roman" w:eastAsia="Times New Roman" w:hAnsi="Times New Roman" w:cs="Times New Roman"/>
      <w:b/>
      <w:sz w:val="32"/>
      <w:szCs w:val="24"/>
    </w:rPr>
  </w:style>
  <w:style w:type="character" w:customStyle="1" w:styleId="BodyTextChar">
    <w:name w:val="Body Text Char"/>
    <w:basedOn w:val="DefaultParagraphFont"/>
    <w:link w:val="BodyText"/>
    <w:semiHidden/>
    <w:rsid w:val="00B83E20"/>
    <w:rPr>
      <w:rFonts w:ascii="Times New Roman" w:eastAsia="Times New Roman" w:hAnsi="Times New Roman" w:cs="Times New Roman"/>
      <w:b/>
      <w:sz w:val="32"/>
      <w:szCs w:val="24"/>
    </w:rPr>
  </w:style>
  <w:style w:type="paragraph" w:styleId="BodyText2">
    <w:name w:val="Body Text 2"/>
    <w:basedOn w:val="Normal"/>
    <w:link w:val="BodyText2Char"/>
    <w:semiHidden/>
    <w:rsid w:val="00B83E20"/>
    <w:pPr>
      <w:spacing w:before="0"/>
      <w:ind w:left="0" w:right="0"/>
      <w:jc w:val="left"/>
    </w:pPr>
    <w:rPr>
      <w:rFonts w:ascii="Times New Roman" w:eastAsia="Times New Roman" w:hAnsi="Times New Roman" w:cs="Times New Roman"/>
      <w:i/>
      <w:sz w:val="24"/>
      <w:szCs w:val="24"/>
    </w:rPr>
  </w:style>
  <w:style w:type="character" w:customStyle="1" w:styleId="BodyText2Char">
    <w:name w:val="Body Text 2 Char"/>
    <w:basedOn w:val="DefaultParagraphFont"/>
    <w:link w:val="BodyText2"/>
    <w:semiHidden/>
    <w:rsid w:val="00B83E20"/>
    <w:rPr>
      <w:rFonts w:ascii="Times New Roman" w:eastAsia="Times New Roman" w:hAnsi="Times New Roman" w:cs="Times New Roman"/>
      <w:i/>
      <w:sz w:val="24"/>
      <w:szCs w:val="24"/>
    </w:rPr>
  </w:style>
  <w:style w:type="paragraph" w:styleId="NormalWeb">
    <w:name w:val="Normal (Web)"/>
    <w:basedOn w:val="Normal"/>
    <w:uiPriority w:val="99"/>
    <w:rsid w:val="009A4412"/>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561F5"/>
    <w:rPr>
      <w:b/>
      <w:bCs/>
    </w:rPr>
  </w:style>
  <w:style w:type="character" w:customStyle="1" w:styleId="EmailStyle311">
    <w:name w:val="EmailStyle311"/>
    <w:basedOn w:val="DefaultParagraphFont"/>
    <w:semiHidden/>
    <w:rsid w:val="00932862"/>
    <w:rPr>
      <w:rFonts w:ascii="Times New Roman" w:hAnsi="Times New Roman" w:cs="Times New Roman"/>
      <w:b w:val="0"/>
      <w:bCs w:val="0"/>
      <w:i w:val="0"/>
      <w:iCs w:val="0"/>
      <w:strike w:val="0"/>
      <w:color w:val="0000FF"/>
      <w:sz w:val="24"/>
      <w:szCs w:val="24"/>
      <w:u w:val="none"/>
    </w:rPr>
  </w:style>
  <w:style w:type="paragraph" w:customStyle="1" w:styleId="xl63">
    <w:name w:val="xl63"/>
    <w:basedOn w:val="Normal"/>
    <w:rsid w:val="00086D4F"/>
    <w:pPr>
      <w:spacing w:before="100" w:beforeAutospacing="1" w:after="100" w:afterAutospacing="1"/>
      <w:ind w:left="0" w:right="0"/>
      <w:jc w:val="left"/>
    </w:pPr>
    <w:rPr>
      <w:rFonts w:ascii="Arial" w:eastAsia="Times New Roman" w:hAnsi="Arial" w:cs="Arial"/>
      <w:sz w:val="16"/>
      <w:szCs w:val="16"/>
    </w:rPr>
  </w:style>
  <w:style w:type="paragraph" w:customStyle="1" w:styleId="xl64">
    <w:name w:val="xl64"/>
    <w:basedOn w:val="Normal"/>
    <w:rsid w:val="00086D4F"/>
    <w:pPr>
      <w:spacing w:before="100" w:beforeAutospacing="1" w:after="100" w:afterAutospacing="1"/>
      <w:ind w:left="0" w:right="0"/>
      <w:jc w:val="left"/>
    </w:pPr>
    <w:rPr>
      <w:rFonts w:ascii="Arial" w:eastAsia="Times New Roman" w:hAnsi="Arial" w:cs="Arial"/>
      <w:b/>
      <w:bCs/>
      <w:color w:val="000000"/>
      <w:sz w:val="16"/>
      <w:szCs w:val="16"/>
    </w:rPr>
  </w:style>
  <w:style w:type="paragraph" w:customStyle="1" w:styleId="xl65">
    <w:name w:val="xl65"/>
    <w:basedOn w:val="Normal"/>
    <w:rsid w:val="00086D4F"/>
    <w:pPr>
      <w:spacing w:before="100" w:beforeAutospacing="1" w:after="100" w:afterAutospacing="1"/>
      <w:ind w:left="0" w:right="0"/>
    </w:pPr>
    <w:rPr>
      <w:rFonts w:ascii="Arial" w:eastAsia="Times New Roman" w:hAnsi="Arial" w:cs="Arial"/>
      <w:b/>
      <w:bCs/>
      <w:color w:val="000000"/>
      <w:sz w:val="16"/>
      <w:szCs w:val="16"/>
    </w:rPr>
  </w:style>
  <w:style w:type="paragraph" w:customStyle="1" w:styleId="xl66">
    <w:name w:val="xl66"/>
    <w:basedOn w:val="Normal"/>
    <w:rsid w:val="00086D4F"/>
    <w:pPr>
      <w:pBdr>
        <w:top w:val="single" w:sz="12" w:space="0" w:color="auto"/>
        <w:bottom w:val="single" w:sz="12" w:space="0" w:color="auto"/>
      </w:pBdr>
      <w:spacing w:before="100" w:beforeAutospacing="1" w:after="100" w:afterAutospacing="1"/>
      <w:ind w:left="0" w:right="0"/>
    </w:pPr>
    <w:rPr>
      <w:rFonts w:ascii="Arial" w:eastAsia="Times New Roman" w:hAnsi="Arial" w:cs="Arial"/>
      <w:b/>
      <w:bCs/>
      <w:color w:val="000000"/>
      <w:sz w:val="16"/>
      <w:szCs w:val="16"/>
    </w:rPr>
  </w:style>
  <w:style w:type="paragraph" w:customStyle="1" w:styleId="xl67">
    <w:name w:val="xl67"/>
    <w:basedOn w:val="Normal"/>
    <w:rsid w:val="00086D4F"/>
    <w:pPr>
      <w:spacing w:before="100" w:beforeAutospacing="1" w:after="100" w:afterAutospacing="1"/>
      <w:ind w:left="0" w:right="0"/>
    </w:pPr>
    <w:rPr>
      <w:rFonts w:ascii="Times New Roman" w:eastAsia="Times New Roman" w:hAnsi="Times New Roman" w:cs="Times New Roman"/>
      <w:sz w:val="24"/>
      <w:szCs w:val="24"/>
    </w:rPr>
  </w:style>
  <w:style w:type="paragraph" w:customStyle="1" w:styleId="xl68">
    <w:name w:val="xl68"/>
    <w:basedOn w:val="Normal"/>
    <w:rsid w:val="00086D4F"/>
    <w:pPr>
      <w:spacing w:before="100" w:beforeAutospacing="1" w:after="100" w:afterAutospacing="1"/>
      <w:ind w:left="0" w:right="0"/>
    </w:pPr>
    <w:rPr>
      <w:rFonts w:ascii="Times New Roman" w:eastAsia="Times New Roman" w:hAnsi="Times New Roman" w:cs="Times New Roman"/>
      <w:sz w:val="24"/>
      <w:szCs w:val="24"/>
    </w:rPr>
  </w:style>
  <w:style w:type="paragraph" w:customStyle="1" w:styleId="xl69">
    <w:name w:val="xl69"/>
    <w:basedOn w:val="Normal"/>
    <w:rsid w:val="00086D4F"/>
    <w:pP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0">
    <w:name w:val="xl70"/>
    <w:basedOn w:val="Normal"/>
    <w:rsid w:val="00086D4F"/>
    <w:pP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1">
    <w:name w:val="xl71"/>
    <w:basedOn w:val="Normal"/>
    <w:rsid w:val="00086D4F"/>
    <w:pPr>
      <w:pBdr>
        <w:top w:val="single" w:sz="8" w:space="0" w:color="auto"/>
      </w:pBd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2">
    <w:name w:val="xl72"/>
    <w:basedOn w:val="Normal"/>
    <w:rsid w:val="00086D4F"/>
    <w:pPr>
      <w:pBdr>
        <w:top w:val="single" w:sz="8" w:space="0" w:color="auto"/>
        <w:bottom w:val="single" w:sz="8" w:space="0" w:color="auto"/>
      </w:pBd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3">
    <w:name w:val="xl73"/>
    <w:basedOn w:val="Normal"/>
    <w:rsid w:val="00086D4F"/>
    <w:pPr>
      <w:pBdr>
        <w:bottom w:val="single" w:sz="8" w:space="0" w:color="auto"/>
      </w:pBd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4">
    <w:name w:val="xl74"/>
    <w:basedOn w:val="Normal"/>
    <w:rsid w:val="00086D4F"/>
    <w:pPr>
      <w:pBdr>
        <w:top w:val="single" w:sz="8" w:space="0" w:color="auto"/>
        <w:bottom w:val="double" w:sz="6" w:space="0" w:color="auto"/>
      </w:pBdr>
      <w:spacing w:before="100" w:beforeAutospacing="1" w:after="100" w:afterAutospacing="1"/>
      <w:ind w:left="0" w:right="0"/>
      <w:jc w:val="left"/>
    </w:pPr>
    <w:rPr>
      <w:rFonts w:ascii="Arial" w:eastAsia="Times New Roman" w:hAnsi="Arial" w:cs="Arial"/>
      <w:b/>
      <w:bCs/>
      <w:color w:val="000000"/>
      <w:sz w:val="16"/>
      <w:szCs w:val="16"/>
    </w:rPr>
  </w:style>
  <w:style w:type="paragraph" w:customStyle="1" w:styleId="xl75">
    <w:name w:val="xl75"/>
    <w:basedOn w:val="Normal"/>
    <w:rsid w:val="00086D4F"/>
    <w:pPr>
      <w:spacing w:before="100" w:beforeAutospacing="1" w:after="100" w:afterAutospacing="1"/>
      <w:ind w:left="0" w:right="0"/>
      <w:jc w:val="left"/>
    </w:pPr>
    <w:rPr>
      <w:rFonts w:ascii="Arial" w:eastAsia="Times New Roman" w:hAnsi="Arial" w:cs="Arial"/>
      <w:b/>
      <w:bCs/>
      <w:color w:val="000000"/>
      <w:sz w:val="16"/>
      <w:szCs w:val="16"/>
    </w:rPr>
  </w:style>
  <w:style w:type="character" w:styleId="FollowedHyperlink">
    <w:name w:val="FollowedHyperlink"/>
    <w:basedOn w:val="DefaultParagraphFont"/>
    <w:uiPriority w:val="99"/>
    <w:semiHidden/>
    <w:unhideWhenUsed/>
    <w:rsid w:val="00A51C11"/>
    <w:rPr>
      <w:color w:val="800080" w:themeColor="followedHyperlink"/>
      <w:u w:val="single"/>
    </w:rPr>
  </w:style>
  <w:style w:type="character" w:customStyle="1" w:styleId="adtext">
    <w:name w:val="adtext"/>
    <w:basedOn w:val="DefaultParagraphFont"/>
    <w:rsid w:val="00DA5319"/>
  </w:style>
  <w:style w:type="table" w:styleId="TableGrid">
    <w:name w:val="Table Grid"/>
    <w:basedOn w:val="TableNormal"/>
    <w:uiPriority w:val="59"/>
    <w:rsid w:val="00DA5319"/>
    <w:pPr>
      <w:spacing w:before="0"/>
      <w:ind w:left="0" w:right="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F60D3"/>
  </w:style>
  <w:style w:type="character" w:customStyle="1" w:styleId="apple-tab-span">
    <w:name w:val="apple-tab-span"/>
    <w:basedOn w:val="DefaultParagraphFont"/>
    <w:rsid w:val="00AF60D3"/>
  </w:style>
  <w:style w:type="character" w:styleId="CommentReference">
    <w:name w:val="annotation reference"/>
    <w:basedOn w:val="DefaultParagraphFont"/>
    <w:uiPriority w:val="99"/>
    <w:semiHidden/>
    <w:unhideWhenUsed/>
    <w:rsid w:val="00AF7ACB"/>
    <w:rPr>
      <w:sz w:val="16"/>
      <w:szCs w:val="16"/>
    </w:rPr>
  </w:style>
  <w:style w:type="paragraph" w:styleId="CommentText">
    <w:name w:val="annotation text"/>
    <w:basedOn w:val="Normal"/>
    <w:link w:val="CommentTextChar"/>
    <w:uiPriority w:val="99"/>
    <w:semiHidden/>
    <w:unhideWhenUsed/>
    <w:rsid w:val="00AF7ACB"/>
    <w:rPr>
      <w:sz w:val="20"/>
      <w:szCs w:val="20"/>
    </w:rPr>
  </w:style>
  <w:style w:type="character" w:customStyle="1" w:styleId="CommentTextChar">
    <w:name w:val="Comment Text Char"/>
    <w:basedOn w:val="DefaultParagraphFont"/>
    <w:link w:val="CommentText"/>
    <w:uiPriority w:val="99"/>
    <w:semiHidden/>
    <w:rsid w:val="00AF7ACB"/>
    <w:rPr>
      <w:sz w:val="20"/>
      <w:szCs w:val="20"/>
    </w:rPr>
  </w:style>
  <w:style w:type="paragraph" w:styleId="CommentSubject">
    <w:name w:val="annotation subject"/>
    <w:basedOn w:val="CommentText"/>
    <w:next w:val="CommentText"/>
    <w:link w:val="CommentSubjectChar"/>
    <w:uiPriority w:val="99"/>
    <w:semiHidden/>
    <w:unhideWhenUsed/>
    <w:rsid w:val="00AF7ACB"/>
    <w:rPr>
      <w:b/>
      <w:bCs/>
    </w:rPr>
  </w:style>
  <w:style w:type="character" w:customStyle="1" w:styleId="CommentSubjectChar">
    <w:name w:val="Comment Subject Char"/>
    <w:basedOn w:val="CommentTextChar"/>
    <w:link w:val="CommentSubject"/>
    <w:uiPriority w:val="99"/>
    <w:semiHidden/>
    <w:rsid w:val="00AF7ACB"/>
    <w:rPr>
      <w:b/>
      <w:bCs/>
      <w:sz w:val="20"/>
      <w:szCs w:val="20"/>
    </w:rPr>
  </w:style>
  <w:style w:type="table" w:styleId="GridTable4">
    <w:name w:val="Grid Table 4"/>
    <w:basedOn w:val="TableNormal"/>
    <w:uiPriority w:val="49"/>
    <w:rsid w:val="00F2451C"/>
    <w:pPr>
      <w:spacing w:before="0"/>
      <w:ind w:left="0" w:right="0"/>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2451C"/>
    <w:pPr>
      <w:spacing w:before="0"/>
      <w:ind w:left="0" w:right="0"/>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ate">
    <w:name w:val="Date"/>
    <w:basedOn w:val="Normal"/>
    <w:next w:val="Normal"/>
    <w:link w:val="DateChar"/>
    <w:qFormat/>
    <w:rsid w:val="00363D8D"/>
    <w:pPr>
      <w:spacing w:before="0" w:after="480" w:line="276" w:lineRule="auto"/>
      <w:ind w:left="187" w:right="0"/>
    </w:pPr>
    <w:rPr>
      <w:rFonts w:eastAsia="Times New Roman" w:cs="Times New Roman"/>
      <w:sz w:val="24"/>
      <w:szCs w:val="24"/>
    </w:rPr>
  </w:style>
  <w:style w:type="character" w:customStyle="1" w:styleId="DateChar">
    <w:name w:val="Date Char"/>
    <w:basedOn w:val="DefaultParagraphFont"/>
    <w:link w:val="Date"/>
    <w:rsid w:val="00363D8D"/>
    <w:rPr>
      <w:rFonts w:eastAsia="Times New Roman" w:cs="Times New Roman"/>
      <w:sz w:val="24"/>
      <w:szCs w:val="24"/>
    </w:rPr>
  </w:style>
  <w:style w:type="paragraph" w:customStyle="1" w:styleId="msonormal0">
    <w:name w:val="msonormal"/>
    <w:basedOn w:val="Normal"/>
    <w:rsid w:val="00E017EA"/>
    <w:pPr>
      <w:spacing w:before="100" w:beforeAutospacing="1" w:after="100" w:afterAutospacing="1"/>
      <w:ind w:left="0" w:right="0"/>
      <w:jc w:val="left"/>
    </w:pPr>
    <w:rPr>
      <w:rFonts w:ascii="Times New Roman" w:eastAsia="Times New Roman" w:hAnsi="Times New Roman" w:cs="Times New Roman"/>
      <w:sz w:val="24"/>
      <w:szCs w:val="24"/>
    </w:rPr>
  </w:style>
  <w:style w:type="paragraph" w:customStyle="1" w:styleId="xl76">
    <w:name w:val="xl76"/>
    <w:basedOn w:val="Normal"/>
    <w:rsid w:val="00C76DEF"/>
    <w:pP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7">
    <w:name w:val="xl77"/>
    <w:basedOn w:val="Normal"/>
    <w:rsid w:val="00C76DEF"/>
    <w:pPr>
      <w:pBdr>
        <w:bottom w:val="single" w:sz="8" w:space="0" w:color="auto"/>
      </w:pBd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8">
    <w:name w:val="xl78"/>
    <w:basedOn w:val="Normal"/>
    <w:rsid w:val="00C76DEF"/>
    <w:pPr>
      <w:pBdr>
        <w:top w:val="single" w:sz="8" w:space="0" w:color="auto"/>
      </w:pBd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79">
    <w:name w:val="xl79"/>
    <w:basedOn w:val="Normal"/>
    <w:rsid w:val="00C76DEF"/>
    <w:pPr>
      <w:pBdr>
        <w:top w:val="single" w:sz="8" w:space="0" w:color="auto"/>
        <w:bottom w:val="single" w:sz="8" w:space="0" w:color="auto"/>
      </w:pBdr>
      <w:spacing w:before="100" w:beforeAutospacing="1" w:after="100" w:afterAutospacing="1"/>
      <w:ind w:left="0" w:right="0"/>
      <w:jc w:val="left"/>
    </w:pPr>
    <w:rPr>
      <w:rFonts w:ascii="Arial" w:eastAsia="Times New Roman" w:hAnsi="Arial" w:cs="Arial"/>
      <w:color w:val="000000"/>
      <w:sz w:val="16"/>
      <w:szCs w:val="16"/>
    </w:rPr>
  </w:style>
  <w:style w:type="paragraph" w:customStyle="1" w:styleId="xl80">
    <w:name w:val="xl80"/>
    <w:basedOn w:val="Normal"/>
    <w:rsid w:val="00C76DEF"/>
    <w:pPr>
      <w:pBdr>
        <w:top w:val="single" w:sz="8" w:space="0" w:color="auto"/>
        <w:bottom w:val="double" w:sz="6" w:space="0" w:color="auto"/>
      </w:pBdr>
      <w:spacing w:before="100" w:beforeAutospacing="1" w:after="100" w:afterAutospacing="1"/>
      <w:ind w:left="0" w:right="0"/>
      <w:jc w:val="left"/>
    </w:pPr>
    <w:rPr>
      <w:rFonts w:ascii="Arial" w:eastAsia="Times New Roman" w:hAnsi="Arial" w:cs="Arial"/>
      <w:b/>
      <w:bCs/>
      <w:color w:val="000000"/>
      <w:sz w:val="16"/>
      <w:szCs w:val="16"/>
    </w:rPr>
  </w:style>
  <w:style w:type="paragraph" w:customStyle="1" w:styleId="xl81">
    <w:name w:val="xl81"/>
    <w:basedOn w:val="Normal"/>
    <w:rsid w:val="00C76DEF"/>
    <w:pPr>
      <w:spacing w:before="100" w:beforeAutospacing="1" w:after="100" w:afterAutospacing="1"/>
      <w:ind w:left="0" w:right="0"/>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47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3947">
      <w:bodyDiv w:val="1"/>
      <w:marLeft w:val="0"/>
      <w:marRight w:val="0"/>
      <w:marTop w:val="0"/>
      <w:marBottom w:val="0"/>
      <w:divBdr>
        <w:top w:val="none" w:sz="0" w:space="0" w:color="auto"/>
        <w:left w:val="none" w:sz="0" w:space="0" w:color="auto"/>
        <w:bottom w:val="none" w:sz="0" w:space="0" w:color="auto"/>
        <w:right w:val="none" w:sz="0" w:space="0" w:color="auto"/>
      </w:divBdr>
    </w:div>
    <w:div w:id="65733285">
      <w:bodyDiv w:val="1"/>
      <w:marLeft w:val="0"/>
      <w:marRight w:val="0"/>
      <w:marTop w:val="0"/>
      <w:marBottom w:val="0"/>
      <w:divBdr>
        <w:top w:val="none" w:sz="0" w:space="0" w:color="auto"/>
        <w:left w:val="none" w:sz="0" w:space="0" w:color="auto"/>
        <w:bottom w:val="none" w:sz="0" w:space="0" w:color="auto"/>
        <w:right w:val="none" w:sz="0" w:space="0" w:color="auto"/>
      </w:divBdr>
    </w:div>
    <w:div w:id="97260736">
      <w:bodyDiv w:val="1"/>
      <w:marLeft w:val="0"/>
      <w:marRight w:val="0"/>
      <w:marTop w:val="0"/>
      <w:marBottom w:val="0"/>
      <w:divBdr>
        <w:top w:val="none" w:sz="0" w:space="0" w:color="auto"/>
        <w:left w:val="none" w:sz="0" w:space="0" w:color="auto"/>
        <w:bottom w:val="none" w:sz="0" w:space="0" w:color="auto"/>
        <w:right w:val="none" w:sz="0" w:space="0" w:color="auto"/>
      </w:divBdr>
    </w:div>
    <w:div w:id="167210254">
      <w:bodyDiv w:val="1"/>
      <w:marLeft w:val="0"/>
      <w:marRight w:val="0"/>
      <w:marTop w:val="0"/>
      <w:marBottom w:val="0"/>
      <w:divBdr>
        <w:top w:val="none" w:sz="0" w:space="0" w:color="auto"/>
        <w:left w:val="none" w:sz="0" w:space="0" w:color="auto"/>
        <w:bottom w:val="none" w:sz="0" w:space="0" w:color="auto"/>
        <w:right w:val="none" w:sz="0" w:space="0" w:color="auto"/>
      </w:divBdr>
    </w:div>
    <w:div w:id="168908271">
      <w:bodyDiv w:val="1"/>
      <w:marLeft w:val="0"/>
      <w:marRight w:val="0"/>
      <w:marTop w:val="0"/>
      <w:marBottom w:val="0"/>
      <w:divBdr>
        <w:top w:val="none" w:sz="0" w:space="0" w:color="auto"/>
        <w:left w:val="none" w:sz="0" w:space="0" w:color="auto"/>
        <w:bottom w:val="none" w:sz="0" w:space="0" w:color="auto"/>
        <w:right w:val="none" w:sz="0" w:space="0" w:color="auto"/>
      </w:divBdr>
    </w:div>
    <w:div w:id="284774885">
      <w:bodyDiv w:val="1"/>
      <w:marLeft w:val="0"/>
      <w:marRight w:val="0"/>
      <w:marTop w:val="0"/>
      <w:marBottom w:val="0"/>
      <w:divBdr>
        <w:top w:val="none" w:sz="0" w:space="0" w:color="auto"/>
        <w:left w:val="none" w:sz="0" w:space="0" w:color="auto"/>
        <w:bottom w:val="none" w:sz="0" w:space="0" w:color="auto"/>
        <w:right w:val="none" w:sz="0" w:space="0" w:color="auto"/>
      </w:divBdr>
    </w:div>
    <w:div w:id="290940761">
      <w:bodyDiv w:val="1"/>
      <w:marLeft w:val="0"/>
      <w:marRight w:val="0"/>
      <w:marTop w:val="0"/>
      <w:marBottom w:val="0"/>
      <w:divBdr>
        <w:top w:val="none" w:sz="0" w:space="0" w:color="auto"/>
        <w:left w:val="none" w:sz="0" w:space="0" w:color="auto"/>
        <w:bottom w:val="none" w:sz="0" w:space="0" w:color="auto"/>
        <w:right w:val="none" w:sz="0" w:space="0" w:color="auto"/>
      </w:divBdr>
    </w:div>
    <w:div w:id="314532916">
      <w:bodyDiv w:val="1"/>
      <w:marLeft w:val="0"/>
      <w:marRight w:val="0"/>
      <w:marTop w:val="0"/>
      <w:marBottom w:val="0"/>
      <w:divBdr>
        <w:top w:val="none" w:sz="0" w:space="0" w:color="auto"/>
        <w:left w:val="none" w:sz="0" w:space="0" w:color="auto"/>
        <w:bottom w:val="none" w:sz="0" w:space="0" w:color="auto"/>
        <w:right w:val="none" w:sz="0" w:space="0" w:color="auto"/>
      </w:divBdr>
    </w:div>
    <w:div w:id="424233156">
      <w:bodyDiv w:val="1"/>
      <w:marLeft w:val="0"/>
      <w:marRight w:val="0"/>
      <w:marTop w:val="0"/>
      <w:marBottom w:val="0"/>
      <w:divBdr>
        <w:top w:val="none" w:sz="0" w:space="0" w:color="auto"/>
        <w:left w:val="none" w:sz="0" w:space="0" w:color="auto"/>
        <w:bottom w:val="none" w:sz="0" w:space="0" w:color="auto"/>
        <w:right w:val="none" w:sz="0" w:space="0" w:color="auto"/>
      </w:divBdr>
    </w:div>
    <w:div w:id="469398973">
      <w:bodyDiv w:val="1"/>
      <w:marLeft w:val="0"/>
      <w:marRight w:val="0"/>
      <w:marTop w:val="0"/>
      <w:marBottom w:val="0"/>
      <w:divBdr>
        <w:top w:val="none" w:sz="0" w:space="0" w:color="auto"/>
        <w:left w:val="none" w:sz="0" w:space="0" w:color="auto"/>
        <w:bottom w:val="none" w:sz="0" w:space="0" w:color="auto"/>
        <w:right w:val="none" w:sz="0" w:space="0" w:color="auto"/>
      </w:divBdr>
    </w:div>
    <w:div w:id="616454338">
      <w:bodyDiv w:val="1"/>
      <w:marLeft w:val="0"/>
      <w:marRight w:val="0"/>
      <w:marTop w:val="0"/>
      <w:marBottom w:val="0"/>
      <w:divBdr>
        <w:top w:val="none" w:sz="0" w:space="0" w:color="auto"/>
        <w:left w:val="none" w:sz="0" w:space="0" w:color="auto"/>
        <w:bottom w:val="none" w:sz="0" w:space="0" w:color="auto"/>
        <w:right w:val="none" w:sz="0" w:space="0" w:color="auto"/>
      </w:divBdr>
    </w:div>
    <w:div w:id="754133776">
      <w:bodyDiv w:val="1"/>
      <w:marLeft w:val="0"/>
      <w:marRight w:val="0"/>
      <w:marTop w:val="0"/>
      <w:marBottom w:val="0"/>
      <w:divBdr>
        <w:top w:val="none" w:sz="0" w:space="0" w:color="auto"/>
        <w:left w:val="none" w:sz="0" w:space="0" w:color="auto"/>
        <w:bottom w:val="none" w:sz="0" w:space="0" w:color="auto"/>
        <w:right w:val="none" w:sz="0" w:space="0" w:color="auto"/>
      </w:divBdr>
    </w:div>
    <w:div w:id="792165496">
      <w:bodyDiv w:val="1"/>
      <w:marLeft w:val="0"/>
      <w:marRight w:val="0"/>
      <w:marTop w:val="0"/>
      <w:marBottom w:val="0"/>
      <w:divBdr>
        <w:top w:val="none" w:sz="0" w:space="0" w:color="auto"/>
        <w:left w:val="none" w:sz="0" w:space="0" w:color="auto"/>
        <w:bottom w:val="none" w:sz="0" w:space="0" w:color="auto"/>
        <w:right w:val="none" w:sz="0" w:space="0" w:color="auto"/>
      </w:divBdr>
    </w:div>
    <w:div w:id="800003469">
      <w:bodyDiv w:val="1"/>
      <w:marLeft w:val="0"/>
      <w:marRight w:val="0"/>
      <w:marTop w:val="0"/>
      <w:marBottom w:val="0"/>
      <w:divBdr>
        <w:top w:val="none" w:sz="0" w:space="0" w:color="auto"/>
        <w:left w:val="none" w:sz="0" w:space="0" w:color="auto"/>
        <w:bottom w:val="none" w:sz="0" w:space="0" w:color="auto"/>
        <w:right w:val="none" w:sz="0" w:space="0" w:color="auto"/>
      </w:divBdr>
    </w:div>
    <w:div w:id="801382007">
      <w:bodyDiv w:val="1"/>
      <w:marLeft w:val="0"/>
      <w:marRight w:val="0"/>
      <w:marTop w:val="0"/>
      <w:marBottom w:val="0"/>
      <w:divBdr>
        <w:top w:val="none" w:sz="0" w:space="0" w:color="auto"/>
        <w:left w:val="none" w:sz="0" w:space="0" w:color="auto"/>
        <w:bottom w:val="none" w:sz="0" w:space="0" w:color="auto"/>
        <w:right w:val="none" w:sz="0" w:space="0" w:color="auto"/>
      </w:divBdr>
    </w:div>
    <w:div w:id="820341996">
      <w:bodyDiv w:val="1"/>
      <w:marLeft w:val="0"/>
      <w:marRight w:val="0"/>
      <w:marTop w:val="0"/>
      <w:marBottom w:val="0"/>
      <w:divBdr>
        <w:top w:val="none" w:sz="0" w:space="0" w:color="auto"/>
        <w:left w:val="none" w:sz="0" w:space="0" w:color="auto"/>
        <w:bottom w:val="none" w:sz="0" w:space="0" w:color="auto"/>
        <w:right w:val="none" w:sz="0" w:space="0" w:color="auto"/>
      </w:divBdr>
    </w:div>
    <w:div w:id="855077151">
      <w:bodyDiv w:val="1"/>
      <w:marLeft w:val="0"/>
      <w:marRight w:val="0"/>
      <w:marTop w:val="0"/>
      <w:marBottom w:val="0"/>
      <w:divBdr>
        <w:top w:val="none" w:sz="0" w:space="0" w:color="auto"/>
        <w:left w:val="none" w:sz="0" w:space="0" w:color="auto"/>
        <w:bottom w:val="none" w:sz="0" w:space="0" w:color="auto"/>
        <w:right w:val="none" w:sz="0" w:space="0" w:color="auto"/>
      </w:divBdr>
    </w:div>
    <w:div w:id="978535758">
      <w:bodyDiv w:val="1"/>
      <w:marLeft w:val="0"/>
      <w:marRight w:val="0"/>
      <w:marTop w:val="0"/>
      <w:marBottom w:val="0"/>
      <w:divBdr>
        <w:top w:val="none" w:sz="0" w:space="0" w:color="auto"/>
        <w:left w:val="none" w:sz="0" w:space="0" w:color="auto"/>
        <w:bottom w:val="none" w:sz="0" w:space="0" w:color="auto"/>
        <w:right w:val="none" w:sz="0" w:space="0" w:color="auto"/>
      </w:divBdr>
    </w:div>
    <w:div w:id="1011757975">
      <w:bodyDiv w:val="1"/>
      <w:marLeft w:val="0"/>
      <w:marRight w:val="0"/>
      <w:marTop w:val="0"/>
      <w:marBottom w:val="0"/>
      <w:divBdr>
        <w:top w:val="none" w:sz="0" w:space="0" w:color="auto"/>
        <w:left w:val="none" w:sz="0" w:space="0" w:color="auto"/>
        <w:bottom w:val="none" w:sz="0" w:space="0" w:color="auto"/>
        <w:right w:val="none" w:sz="0" w:space="0" w:color="auto"/>
      </w:divBdr>
    </w:div>
    <w:div w:id="1094938684">
      <w:bodyDiv w:val="1"/>
      <w:marLeft w:val="0"/>
      <w:marRight w:val="0"/>
      <w:marTop w:val="0"/>
      <w:marBottom w:val="0"/>
      <w:divBdr>
        <w:top w:val="none" w:sz="0" w:space="0" w:color="auto"/>
        <w:left w:val="none" w:sz="0" w:space="0" w:color="auto"/>
        <w:bottom w:val="none" w:sz="0" w:space="0" w:color="auto"/>
        <w:right w:val="none" w:sz="0" w:space="0" w:color="auto"/>
      </w:divBdr>
    </w:div>
    <w:div w:id="1152913679">
      <w:bodyDiv w:val="1"/>
      <w:marLeft w:val="0"/>
      <w:marRight w:val="0"/>
      <w:marTop w:val="0"/>
      <w:marBottom w:val="0"/>
      <w:divBdr>
        <w:top w:val="none" w:sz="0" w:space="0" w:color="auto"/>
        <w:left w:val="none" w:sz="0" w:space="0" w:color="auto"/>
        <w:bottom w:val="none" w:sz="0" w:space="0" w:color="auto"/>
        <w:right w:val="none" w:sz="0" w:space="0" w:color="auto"/>
      </w:divBdr>
    </w:div>
    <w:div w:id="1152990880">
      <w:bodyDiv w:val="1"/>
      <w:marLeft w:val="0"/>
      <w:marRight w:val="0"/>
      <w:marTop w:val="0"/>
      <w:marBottom w:val="0"/>
      <w:divBdr>
        <w:top w:val="none" w:sz="0" w:space="0" w:color="auto"/>
        <w:left w:val="none" w:sz="0" w:space="0" w:color="auto"/>
        <w:bottom w:val="none" w:sz="0" w:space="0" w:color="auto"/>
        <w:right w:val="none" w:sz="0" w:space="0" w:color="auto"/>
      </w:divBdr>
      <w:divsChild>
        <w:div w:id="1105350356">
          <w:marLeft w:val="0"/>
          <w:marRight w:val="0"/>
          <w:marTop w:val="0"/>
          <w:marBottom w:val="0"/>
          <w:divBdr>
            <w:top w:val="none" w:sz="0" w:space="0" w:color="auto"/>
            <w:left w:val="none" w:sz="0" w:space="0" w:color="auto"/>
            <w:bottom w:val="none" w:sz="0" w:space="0" w:color="auto"/>
            <w:right w:val="none" w:sz="0" w:space="0" w:color="auto"/>
          </w:divBdr>
          <w:divsChild>
            <w:div w:id="1834636699">
              <w:marLeft w:val="0"/>
              <w:marRight w:val="0"/>
              <w:marTop w:val="0"/>
              <w:marBottom w:val="0"/>
              <w:divBdr>
                <w:top w:val="none" w:sz="0" w:space="0" w:color="auto"/>
                <w:left w:val="none" w:sz="0" w:space="0" w:color="auto"/>
                <w:bottom w:val="none" w:sz="0" w:space="0" w:color="auto"/>
                <w:right w:val="none" w:sz="0" w:space="0" w:color="auto"/>
              </w:divBdr>
            </w:div>
          </w:divsChild>
        </w:div>
        <w:div w:id="1113329041">
          <w:marLeft w:val="0"/>
          <w:marRight w:val="0"/>
          <w:marTop w:val="0"/>
          <w:marBottom w:val="0"/>
          <w:divBdr>
            <w:top w:val="none" w:sz="0" w:space="0" w:color="auto"/>
            <w:left w:val="none" w:sz="0" w:space="0" w:color="auto"/>
            <w:bottom w:val="none" w:sz="0" w:space="0" w:color="auto"/>
            <w:right w:val="none" w:sz="0" w:space="0" w:color="auto"/>
          </w:divBdr>
          <w:divsChild>
            <w:div w:id="981806468">
              <w:marLeft w:val="0"/>
              <w:marRight w:val="0"/>
              <w:marTop w:val="0"/>
              <w:marBottom w:val="0"/>
              <w:divBdr>
                <w:top w:val="none" w:sz="0" w:space="0" w:color="auto"/>
                <w:left w:val="none" w:sz="0" w:space="0" w:color="auto"/>
                <w:bottom w:val="none" w:sz="0" w:space="0" w:color="auto"/>
                <w:right w:val="none" w:sz="0" w:space="0" w:color="auto"/>
              </w:divBdr>
            </w:div>
          </w:divsChild>
        </w:div>
        <w:div w:id="911819121">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
          </w:divsChild>
        </w:div>
        <w:div w:id="1711028319">
          <w:marLeft w:val="0"/>
          <w:marRight w:val="0"/>
          <w:marTop w:val="0"/>
          <w:marBottom w:val="0"/>
          <w:divBdr>
            <w:top w:val="none" w:sz="0" w:space="0" w:color="auto"/>
            <w:left w:val="none" w:sz="0" w:space="0" w:color="auto"/>
            <w:bottom w:val="none" w:sz="0" w:space="0" w:color="auto"/>
            <w:right w:val="none" w:sz="0" w:space="0" w:color="auto"/>
          </w:divBdr>
          <w:divsChild>
            <w:div w:id="1129593636">
              <w:marLeft w:val="0"/>
              <w:marRight w:val="0"/>
              <w:marTop w:val="0"/>
              <w:marBottom w:val="0"/>
              <w:divBdr>
                <w:top w:val="none" w:sz="0" w:space="0" w:color="auto"/>
                <w:left w:val="none" w:sz="0" w:space="0" w:color="auto"/>
                <w:bottom w:val="none" w:sz="0" w:space="0" w:color="auto"/>
                <w:right w:val="none" w:sz="0" w:space="0" w:color="auto"/>
              </w:divBdr>
            </w:div>
          </w:divsChild>
        </w:div>
        <w:div w:id="1186673283">
          <w:marLeft w:val="0"/>
          <w:marRight w:val="0"/>
          <w:marTop w:val="0"/>
          <w:marBottom w:val="0"/>
          <w:divBdr>
            <w:top w:val="none" w:sz="0" w:space="0" w:color="auto"/>
            <w:left w:val="none" w:sz="0" w:space="0" w:color="auto"/>
            <w:bottom w:val="none" w:sz="0" w:space="0" w:color="auto"/>
            <w:right w:val="none" w:sz="0" w:space="0" w:color="auto"/>
          </w:divBdr>
          <w:divsChild>
            <w:div w:id="9550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3513">
      <w:bodyDiv w:val="1"/>
      <w:marLeft w:val="0"/>
      <w:marRight w:val="0"/>
      <w:marTop w:val="0"/>
      <w:marBottom w:val="0"/>
      <w:divBdr>
        <w:top w:val="none" w:sz="0" w:space="0" w:color="auto"/>
        <w:left w:val="none" w:sz="0" w:space="0" w:color="auto"/>
        <w:bottom w:val="none" w:sz="0" w:space="0" w:color="auto"/>
        <w:right w:val="none" w:sz="0" w:space="0" w:color="auto"/>
      </w:divBdr>
    </w:div>
    <w:div w:id="1178035568">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251767958">
      <w:bodyDiv w:val="1"/>
      <w:marLeft w:val="0"/>
      <w:marRight w:val="0"/>
      <w:marTop w:val="0"/>
      <w:marBottom w:val="0"/>
      <w:divBdr>
        <w:top w:val="none" w:sz="0" w:space="0" w:color="auto"/>
        <w:left w:val="none" w:sz="0" w:space="0" w:color="auto"/>
        <w:bottom w:val="none" w:sz="0" w:space="0" w:color="auto"/>
        <w:right w:val="none" w:sz="0" w:space="0" w:color="auto"/>
      </w:divBdr>
    </w:div>
    <w:div w:id="1255670498">
      <w:bodyDiv w:val="1"/>
      <w:marLeft w:val="0"/>
      <w:marRight w:val="0"/>
      <w:marTop w:val="0"/>
      <w:marBottom w:val="0"/>
      <w:divBdr>
        <w:top w:val="none" w:sz="0" w:space="0" w:color="auto"/>
        <w:left w:val="none" w:sz="0" w:space="0" w:color="auto"/>
        <w:bottom w:val="none" w:sz="0" w:space="0" w:color="auto"/>
        <w:right w:val="none" w:sz="0" w:space="0" w:color="auto"/>
      </w:divBdr>
    </w:div>
    <w:div w:id="1261255214">
      <w:bodyDiv w:val="1"/>
      <w:marLeft w:val="0"/>
      <w:marRight w:val="0"/>
      <w:marTop w:val="0"/>
      <w:marBottom w:val="0"/>
      <w:divBdr>
        <w:top w:val="none" w:sz="0" w:space="0" w:color="auto"/>
        <w:left w:val="none" w:sz="0" w:space="0" w:color="auto"/>
        <w:bottom w:val="none" w:sz="0" w:space="0" w:color="auto"/>
        <w:right w:val="none" w:sz="0" w:space="0" w:color="auto"/>
      </w:divBdr>
    </w:div>
    <w:div w:id="1271888917">
      <w:bodyDiv w:val="1"/>
      <w:marLeft w:val="0"/>
      <w:marRight w:val="0"/>
      <w:marTop w:val="0"/>
      <w:marBottom w:val="0"/>
      <w:divBdr>
        <w:top w:val="none" w:sz="0" w:space="0" w:color="auto"/>
        <w:left w:val="none" w:sz="0" w:space="0" w:color="auto"/>
        <w:bottom w:val="none" w:sz="0" w:space="0" w:color="auto"/>
        <w:right w:val="none" w:sz="0" w:space="0" w:color="auto"/>
      </w:divBdr>
    </w:div>
    <w:div w:id="1341784255">
      <w:bodyDiv w:val="1"/>
      <w:marLeft w:val="0"/>
      <w:marRight w:val="0"/>
      <w:marTop w:val="0"/>
      <w:marBottom w:val="0"/>
      <w:divBdr>
        <w:top w:val="none" w:sz="0" w:space="0" w:color="auto"/>
        <w:left w:val="none" w:sz="0" w:space="0" w:color="auto"/>
        <w:bottom w:val="none" w:sz="0" w:space="0" w:color="auto"/>
        <w:right w:val="none" w:sz="0" w:space="0" w:color="auto"/>
      </w:divBdr>
    </w:div>
    <w:div w:id="1344549459">
      <w:bodyDiv w:val="1"/>
      <w:marLeft w:val="0"/>
      <w:marRight w:val="0"/>
      <w:marTop w:val="0"/>
      <w:marBottom w:val="0"/>
      <w:divBdr>
        <w:top w:val="none" w:sz="0" w:space="0" w:color="auto"/>
        <w:left w:val="none" w:sz="0" w:space="0" w:color="auto"/>
        <w:bottom w:val="none" w:sz="0" w:space="0" w:color="auto"/>
        <w:right w:val="none" w:sz="0" w:space="0" w:color="auto"/>
      </w:divBdr>
    </w:div>
    <w:div w:id="1347366996">
      <w:bodyDiv w:val="1"/>
      <w:marLeft w:val="0"/>
      <w:marRight w:val="0"/>
      <w:marTop w:val="0"/>
      <w:marBottom w:val="0"/>
      <w:divBdr>
        <w:top w:val="none" w:sz="0" w:space="0" w:color="auto"/>
        <w:left w:val="none" w:sz="0" w:space="0" w:color="auto"/>
        <w:bottom w:val="none" w:sz="0" w:space="0" w:color="auto"/>
        <w:right w:val="none" w:sz="0" w:space="0" w:color="auto"/>
      </w:divBdr>
    </w:div>
    <w:div w:id="1348406511">
      <w:bodyDiv w:val="1"/>
      <w:marLeft w:val="0"/>
      <w:marRight w:val="0"/>
      <w:marTop w:val="0"/>
      <w:marBottom w:val="0"/>
      <w:divBdr>
        <w:top w:val="none" w:sz="0" w:space="0" w:color="auto"/>
        <w:left w:val="none" w:sz="0" w:space="0" w:color="auto"/>
        <w:bottom w:val="none" w:sz="0" w:space="0" w:color="auto"/>
        <w:right w:val="none" w:sz="0" w:space="0" w:color="auto"/>
      </w:divBdr>
    </w:div>
    <w:div w:id="1380013553">
      <w:bodyDiv w:val="1"/>
      <w:marLeft w:val="0"/>
      <w:marRight w:val="0"/>
      <w:marTop w:val="0"/>
      <w:marBottom w:val="0"/>
      <w:divBdr>
        <w:top w:val="none" w:sz="0" w:space="0" w:color="auto"/>
        <w:left w:val="none" w:sz="0" w:space="0" w:color="auto"/>
        <w:bottom w:val="none" w:sz="0" w:space="0" w:color="auto"/>
        <w:right w:val="none" w:sz="0" w:space="0" w:color="auto"/>
      </w:divBdr>
    </w:div>
    <w:div w:id="1446000335">
      <w:bodyDiv w:val="1"/>
      <w:marLeft w:val="0"/>
      <w:marRight w:val="0"/>
      <w:marTop w:val="0"/>
      <w:marBottom w:val="0"/>
      <w:divBdr>
        <w:top w:val="none" w:sz="0" w:space="0" w:color="auto"/>
        <w:left w:val="none" w:sz="0" w:space="0" w:color="auto"/>
        <w:bottom w:val="none" w:sz="0" w:space="0" w:color="auto"/>
        <w:right w:val="none" w:sz="0" w:space="0" w:color="auto"/>
      </w:divBdr>
    </w:div>
    <w:div w:id="1475444640">
      <w:bodyDiv w:val="1"/>
      <w:marLeft w:val="0"/>
      <w:marRight w:val="0"/>
      <w:marTop w:val="0"/>
      <w:marBottom w:val="0"/>
      <w:divBdr>
        <w:top w:val="none" w:sz="0" w:space="0" w:color="auto"/>
        <w:left w:val="none" w:sz="0" w:space="0" w:color="auto"/>
        <w:bottom w:val="none" w:sz="0" w:space="0" w:color="auto"/>
        <w:right w:val="none" w:sz="0" w:space="0" w:color="auto"/>
      </w:divBdr>
    </w:div>
    <w:div w:id="1548033253">
      <w:bodyDiv w:val="1"/>
      <w:marLeft w:val="0"/>
      <w:marRight w:val="0"/>
      <w:marTop w:val="0"/>
      <w:marBottom w:val="0"/>
      <w:divBdr>
        <w:top w:val="none" w:sz="0" w:space="0" w:color="auto"/>
        <w:left w:val="none" w:sz="0" w:space="0" w:color="auto"/>
        <w:bottom w:val="none" w:sz="0" w:space="0" w:color="auto"/>
        <w:right w:val="none" w:sz="0" w:space="0" w:color="auto"/>
      </w:divBdr>
    </w:div>
    <w:div w:id="1624924576">
      <w:bodyDiv w:val="1"/>
      <w:marLeft w:val="0"/>
      <w:marRight w:val="0"/>
      <w:marTop w:val="0"/>
      <w:marBottom w:val="0"/>
      <w:divBdr>
        <w:top w:val="none" w:sz="0" w:space="0" w:color="auto"/>
        <w:left w:val="none" w:sz="0" w:space="0" w:color="auto"/>
        <w:bottom w:val="none" w:sz="0" w:space="0" w:color="auto"/>
        <w:right w:val="none" w:sz="0" w:space="0" w:color="auto"/>
      </w:divBdr>
    </w:div>
    <w:div w:id="1647315426">
      <w:bodyDiv w:val="1"/>
      <w:marLeft w:val="0"/>
      <w:marRight w:val="0"/>
      <w:marTop w:val="0"/>
      <w:marBottom w:val="0"/>
      <w:divBdr>
        <w:top w:val="none" w:sz="0" w:space="0" w:color="auto"/>
        <w:left w:val="none" w:sz="0" w:space="0" w:color="auto"/>
        <w:bottom w:val="none" w:sz="0" w:space="0" w:color="auto"/>
        <w:right w:val="none" w:sz="0" w:space="0" w:color="auto"/>
      </w:divBdr>
    </w:div>
    <w:div w:id="1649632438">
      <w:bodyDiv w:val="1"/>
      <w:marLeft w:val="0"/>
      <w:marRight w:val="0"/>
      <w:marTop w:val="0"/>
      <w:marBottom w:val="0"/>
      <w:divBdr>
        <w:top w:val="none" w:sz="0" w:space="0" w:color="auto"/>
        <w:left w:val="none" w:sz="0" w:space="0" w:color="auto"/>
        <w:bottom w:val="none" w:sz="0" w:space="0" w:color="auto"/>
        <w:right w:val="none" w:sz="0" w:space="0" w:color="auto"/>
      </w:divBdr>
    </w:div>
    <w:div w:id="1659261302">
      <w:bodyDiv w:val="1"/>
      <w:marLeft w:val="0"/>
      <w:marRight w:val="0"/>
      <w:marTop w:val="0"/>
      <w:marBottom w:val="0"/>
      <w:divBdr>
        <w:top w:val="none" w:sz="0" w:space="0" w:color="auto"/>
        <w:left w:val="none" w:sz="0" w:space="0" w:color="auto"/>
        <w:bottom w:val="none" w:sz="0" w:space="0" w:color="auto"/>
        <w:right w:val="none" w:sz="0" w:space="0" w:color="auto"/>
      </w:divBdr>
    </w:div>
    <w:div w:id="1686443696">
      <w:bodyDiv w:val="1"/>
      <w:marLeft w:val="0"/>
      <w:marRight w:val="0"/>
      <w:marTop w:val="0"/>
      <w:marBottom w:val="0"/>
      <w:divBdr>
        <w:top w:val="none" w:sz="0" w:space="0" w:color="auto"/>
        <w:left w:val="none" w:sz="0" w:space="0" w:color="auto"/>
        <w:bottom w:val="none" w:sz="0" w:space="0" w:color="auto"/>
        <w:right w:val="none" w:sz="0" w:space="0" w:color="auto"/>
      </w:divBdr>
    </w:div>
    <w:div w:id="1702898430">
      <w:bodyDiv w:val="1"/>
      <w:marLeft w:val="0"/>
      <w:marRight w:val="0"/>
      <w:marTop w:val="0"/>
      <w:marBottom w:val="0"/>
      <w:divBdr>
        <w:top w:val="none" w:sz="0" w:space="0" w:color="auto"/>
        <w:left w:val="none" w:sz="0" w:space="0" w:color="auto"/>
        <w:bottom w:val="none" w:sz="0" w:space="0" w:color="auto"/>
        <w:right w:val="none" w:sz="0" w:space="0" w:color="auto"/>
      </w:divBdr>
    </w:div>
    <w:div w:id="1833717255">
      <w:bodyDiv w:val="1"/>
      <w:marLeft w:val="0"/>
      <w:marRight w:val="0"/>
      <w:marTop w:val="0"/>
      <w:marBottom w:val="0"/>
      <w:divBdr>
        <w:top w:val="none" w:sz="0" w:space="0" w:color="auto"/>
        <w:left w:val="none" w:sz="0" w:space="0" w:color="auto"/>
        <w:bottom w:val="none" w:sz="0" w:space="0" w:color="auto"/>
        <w:right w:val="none" w:sz="0" w:space="0" w:color="auto"/>
      </w:divBdr>
    </w:div>
    <w:div w:id="1855340584">
      <w:bodyDiv w:val="1"/>
      <w:marLeft w:val="0"/>
      <w:marRight w:val="0"/>
      <w:marTop w:val="0"/>
      <w:marBottom w:val="0"/>
      <w:divBdr>
        <w:top w:val="none" w:sz="0" w:space="0" w:color="auto"/>
        <w:left w:val="none" w:sz="0" w:space="0" w:color="auto"/>
        <w:bottom w:val="none" w:sz="0" w:space="0" w:color="auto"/>
        <w:right w:val="none" w:sz="0" w:space="0" w:color="auto"/>
      </w:divBdr>
    </w:div>
    <w:div w:id="1897931256">
      <w:bodyDiv w:val="1"/>
      <w:marLeft w:val="0"/>
      <w:marRight w:val="0"/>
      <w:marTop w:val="0"/>
      <w:marBottom w:val="0"/>
      <w:divBdr>
        <w:top w:val="none" w:sz="0" w:space="0" w:color="auto"/>
        <w:left w:val="none" w:sz="0" w:space="0" w:color="auto"/>
        <w:bottom w:val="none" w:sz="0" w:space="0" w:color="auto"/>
        <w:right w:val="none" w:sz="0" w:space="0" w:color="auto"/>
      </w:divBdr>
    </w:div>
    <w:div w:id="1949969429">
      <w:bodyDiv w:val="1"/>
      <w:marLeft w:val="0"/>
      <w:marRight w:val="0"/>
      <w:marTop w:val="0"/>
      <w:marBottom w:val="0"/>
      <w:divBdr>
        <w:top w:val="none" w:sz="0" w:space="0" w:color="auto"/>
        <w:left w:val="none" w:sz="0" w:space="0" w:color="auto"/>
        <w:bottom w:val="none" w:sz="0" w:space="0" w:color="auto"/>
        <w:right w:val="none" w:sz="0" w:space="0" w:color="auto"/>
      </w:divBdr>
    </w:div>
    <w:div w:id="1980769486">
      <w:bodyDiv w:val="1"/>
      <w:marLeft w:val="0"/>
      <w:marRight w:val="0"/>
      <w:marTop w:val="0"/>
      <w:marBottom w:val="0"/>
      <w:divBdr>
        <w:top w:val="none" w:sz="0" w:space="0" w:color="auto"/>
        <w:left w:val="none" w:sz="0" w:space="0" w:color="auto"/>
        <w:bottom w:val="none" w:sz="0" w:space="0" w:color="auto"/>
        <w:right w:val="none" w:sz="0" w:space="0" w:color="auto"/>
      </w:divBdr>
    </w:div>
    <w:div w:id="1985967016">
      <w:bodyDiv w:val="1"/>
      <w:marLeft w:val="0"/>
      <w:marRight w:val="0"/>
      <w:marTop w:val="0"/>
      <w:marBottom w:val="0"/>
      <w:divBdr>
        <w:top w:val="none" w:sz="0" w:space="0" w:color="auto"/>
        <w:left w:val="none" w:sz="0" w:space="0" w:color="auto"/>
        <w:bottom w:val="none" w:sz="0" w:space="0" w:color="auto"/>
        <w:right w:val="none" w:sz="0" w:space="0" w:color="auto"/>
      </w:divBdr>
    </w:div>
    <w:div w:id="2034722142">
      <w:bodyDiv w:val="1"/>
      <w:marLeft w:val="0"/>
      <w:marRight w:val="0"/>
      <w:marTop w:val="0"/>
      <w:marBottom w:val="0"/>
      <w:divBdr>
        <w:top w:val="none" w:sz="0" w:space="0" w:color="auto"/>
        <w:left w:val="none" w:sz="0" w:space="0" w:color="auto"/>
        <w:bottom w:val="none" w:sz="0" w:space="0" w:color="auto"/>
        <w:right w:val="none" w:sz="0" w:space="0" w:color="auto"/>
      </w:divBdr>
    </w:div>
    <w:div w:id="2084863398">
      <w:bodyDiv w:val="1"/>
      <w:marLeft w:val="0"/>
      <w:marRight w:val="0"/>
      <w:marTop w:val="0"/>
      <w:marBottom w:val="0"/>
      <w:divBdr>
        <w:top w:val="none" w:sz="0" w:space="0" w:color="auto"/>
        <w:left w:val="none" w:sz="0" w:space="0" w:color="auto"/>
        <w:bottom w:val="none" w:sz="0" w:space="0" w:color="auto"/>
        <w:right w:val="none" w:sz="0" w:space="0" w:color="auto"/>
      </w:divBdr>
    </w:div>
    <w:div w:id="2087653039">
      <w:bodyDiv w:val="1"/>
      <w:marLeft w:val="0"/>
      <w:marRight w:val="0"/>
      <w:marTop w:val="0"/>
      <w:marBottom w:val="0"/>
      <w:divBdr>
        <w:top w:val="none" w:sz="0" w:space="0" w:color="auto"/>
        <w:left w:val="none" w:sz="0" w:space="0" w:color="auto"/>
        <w:bottom w:val="none" w:sz="0" w:space="0" w:color="auto"/>
        <w:right w:val="none" w:sz="0" w:space="0" w:color="auto"/>
      </w:divBdr>
    </w:div>
    <w:div w:id="2121335652">
      <w:bodyDiv w:val="1"/>
      <w:marLeft w:val="0"/>
      <w:marRight w:val="0"/>
      <w:marTop w:val="0"/>
      <w:marBottom w:val="0"/>
      <w:divBdr>
        <w:top w:val="none" w:sz="0" w:space="0" w:color="auto"/>
        <w:left w:val="none" w:sz="0" w:space="0" w:color="auto"/>
        <w:bottom w:val="none" w:sz="0" w:space="0" w:color="auto"/>
        <w:right w:val="none" w:sz="0" w:space="0" w:color="auto"/>
      </w:divBdr>
    </w:div>
    <w:div w:id="213740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tliff@twentythirdpublications.com" TargetMode="External"/><Relationship Id="rId18" Type="http://schemas.openxmlformats.org/officeDocument/2006/relationships/hyperlink" Target="mailto:cicciarelli@loyolapress.com" TargetMode="External"/><Relationship Id="rId26" Type="http://schemas.openxmlformats.org/officeDocument/2006/relationships/hyperlink" Target="http://www.CatholicPublishing.org" TargetMode="External"/><Relationship Id="rId3" Type="http://schemas.openxmlformats.org/officeDocument/2006/relationships/customXml" Target="../customXml/item3.xml"/><Relationship Id="rId21" Type="http://schemas.openxmlformats.org/officeDocument/2006/relationships/hyperlink" Target="mailto:dkeefe@ltp.org" TargetMode="External"/><Relationship Id="rId7" Type="http://schemas.openxmlformats.org/officeDocument/2006/relationships/webSettings" Target="webSettings.xml"/><Relationship Id="rId12" Type="http://schemas.openxmlformats.org/officeDocument/2006/relationships/hyperlink" Target="mailto:mraffio@pflaum.com" TargetMode="External"/><Relationship Id="rId17" Type="http://schemas.openxmlformats.org/officeDocument/2006/relationships/hyperlink" Target="mailto:nbird@rclbenziger.com" TargetMode="External"/><Relationship Id="rId25" Type="http://schemas.openxmlformats.org/officeDocument/2006/relationships/hyperlink" Target="https://www.catholicpublishers.org/acp-values" TargetMode="External"/><Relationship Id="rId2" Type="http://schemas.openxmlformats.org/officeDocument/2006/relationships/customXml" Target="../customXml/item2.xml"/><Relationship Id="rId16" Type="http://schemas.openxmlformats.org/officeDocument/2006/relationships/hyperlink" Target="mailto:Robertj@catholicbookpublishing.com" TargetMode="External"/><Relationship Id="rId20" Type="http://schemas.openxmlformats.org/officeDocument/2006/relationships/hyperlink" Target="mailto:tdurheim026@csbsju.ed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tbrown@catholicpublishers.org" TargetMode="External"/><Relationship Id="rId5" Type="http://schemas.openxmlformats.org/officeDocument/2006/relationships/styles" Target="styles.xml"/><Relationship Id="rId15" Type="http://schemas.openxmlformats.org/officeDocument/2006/relationships/hyperlink" Target="mailto:dcrilly@paulistpress.com" TargetMode="External"/><Relationship Id="rId23" Type="http://schemas.openxmlformats.org/officeDocument/2006/relationships/hyperlink" Target="http://www.catholicpublishers.org"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kcircosta@n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mh@giamusic.com" TargetMode="External"/><Relationship Id="rId22" Type="http://schemas.openxmlformats.org/officeDocument/2006/relationships/hyperlink" Target="mailto:wadew@ocp.org" TargetMode="External"/><Relationship Id="rId27" Type="http://schemas.openxmlformats.org/officeDocument/2006/relationships/hyperlink" Target="mailto:tbrown@catholicpublishers.org"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C8A2E390FBE4F8CB558001C96F63C1A"/>
        <w:category>
          <w:name w:val="General"/>
          <w:gallery w:val="placeholder"/>
        </w:category>
        <w:types>
          <w:type w:val="bbPlcHdr"/>
        </w:types>
        <w:behaviors>
          <w:behavior w:val="content"/>
        </w:behaviors>
        <w:guid w:val="{0DE5DEF7-16C3-4BB6-BC0B-50609278C1A5}"/>
      </w:docPartPr>
      <w:docPartBody>
        <w:p w:rsidR="007B61B8" w:rsidRDefault="007B61B8" w:rsidP="007B61B8">
          <w:pPr>
            <w:pStyle w:val="7C8A2E390FBE4F8CB558001C96F63C1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61B8"/>
    <w:rsid w:val="000244C6"/>
    <w:rsid w:val="000B7175"/>
    <w:rsid w:val="001707C5"/>
    <w:rsid w:val="0026798D"/>
    <w:rsid w:val="002C40C1"/>
    <w:rsid w:val="002E0F61"/>
    <w:rsid w:val="002E2C9D"/>
    <w:rsid w:val="00302DC7"/>
    <w:rsid w:val="0034448B"/>
    <w:rsid w:val="003E1480"/>
    <w:rsid w:val="003F005F"/>
    <w:rsid w:val="00431C9D"/>
    <w:rsid w:val="004413B6"/>
    <w:rsid w:val="004807F1"/>
    <w:rsid w:val="00533B5C"/>
    <w:rsid w:val="0065635B"/>
    <w:rsid w:val="00656675"/>
    <w:rsid w:val="00666ACF"/>
    <w:rsid w:val="00761EDB"/>
    <w:rsid w:val="007B61B8"/>
    <w:rsid w:val="007E3EAD"/>
    <w:rsid w:val="007F315F"/>
    <w:rsid w:val="007F591B"/>
    <w:rsid w:val="00873D72"/>
    <w:rsid w:val="008B15A7"/>
    <w:rsid w:val="00954BC9"/>
    <w:rsid w:val="00992060"/>
    <w:rsid w:val="009A2C73"/>
    <w:rsid w:val="00A71EF4"/>
    <w:rsid w:val="00AA2BA8"/>
    <w:rsid w:val="00AB7097"/>
    <w:rsid w:val="00AD4136"/>
    <w:rsid w:val="00BB3DCC"/>
    <w:rsid w:val="00CC0EB6"/>
    <w:rsid w:val="00D23FFC"/>
    <w:rsid w:val="00EA7BA9"/>
    <w:rsid w:val="00EF54CA"/>
    <w:rsid w:val="00F224EC"/>
    <w:rsid w:val="00F60D48"/>
    <w:rsid w:val="00F83B2D"/>
    <w:rsid w:val="00FF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8A2E390FBE4F8CB558001C96F63C1A">
    <w:name w:val="7C8A2E390FBE4F8CB558001C96F63C1A"/>
    <w:rsid w:val="007B6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4ABDFF583DF42BE57E58C5FABDC02" ma:contentTypeVersion="13" ma:contentTypeDescription="Create a new document." ma:contentTypeScope="" ma:versionID="02dd84dbce93e4a9bfecbe0d0db56960">
  <xsd:schema xmlns:xsd="http://www.w3.org/2001/XMLSchema" xmlns:xs="http://www.w3.org/2001/XMLSchema" xmlns:p="http://schemas.microsoft.com/office/2006/metadata/properties" xmlns:ns3="46e5aba0-a974-4dac-a3c4-1d879f6325a6" xmlns:ns4="b2264a40-85a4-4b84-b35c-ccfdabf79b88" targetNamespace="http://schemas.microsoft.com/office/2006/metadata/properties" ma:root="true" ma:fieldsID="e6fcd982062b6d31e9b0488ac83cd3b0" ns3:_="" ns4:_="">
    <xsd:import namespace="46e5aba0-a974-4dac-a3c4-1d879f6325a6"/>
    <xsd:import namespace="b2264a40-85a4-4b84-b35c-ccfdabf79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5aba0-a974-4dac-a3c4-1d879f6325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64a40-85a4-4b84-b35c-ccfdabf79b8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A2571-F272-421F-AEA4-B93F88F3884F}">
  <ds:schemaRefs>
    <ds:schemaRef ds:uri="http://schemas.microsoft.com/sharepoint/v3/contenttype/forms"/>
  </ds:schemaRefs>
</ds:datastoreItem>
</file>

<file path=customXml/itemProps2.xml><?xml version="1.0" encoding="utf-8"?>
<ds:datastoreItem xmlns:ds="http://schemas.openxmlformats.org/officeDocument/2006/customXml" ds:itemID="{F6C6EE8B-E2B5-44D5-B28D-3C4BC306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5aba0-a974-4dac-a3c4-1d879f6325a6"/>
    <ds:schemaRef ds:uri="b2264a40-85a4-4b84-b35c-ccfdabf79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5A83E-ADEA-43C5-823E-405DD3365F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7854</Words>
  <Characters>44773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Board Member Kit</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Kit</dc:title>
  <dc:creator>Therese Brown</dc:creator>
  <cp:lastModifiedBy>Therese Brown</cp:lastModifiedBy>
  <cp:revision>10</cp:revision>
  <cp:lastPrinted>2019-03-11T20:37:00Z</cp:lastPrinted>
  <dcterms:created xsi:type="dcterms:W3CDTF">2021-03-16T16:37:00Z</dcterms:created>
  <dcterms:modified xsi:type="dcterms:W3CDTF">2021-03-16T16:46:00Z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0x0101000234ABDFF583DF42BE57E58C5FABDC02</vt:lpwstr>
  </property>
</Properties>
</file>