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4885E" w14:textId="3E0E00D7" w:rsidR="007B320D" w:rsidRPr="006775C4" w:rsidRDefault="00683A0A" w:rsidP="007B320D">
      <w:pPr>
        <w:spacing w:before="0"/>
        <w:ind w:left="0" w:right="0"/>
        <w:jc w:val="left"/>
        <w:rPr>
          <w:sz w:val="44"/>
          <w:szCs w:val="32"/>
        </w:rPr>
      </w:pPr>
      <w:r w:rsidRPr="006775C4">
        <w:rPr>
          <w:noProof/>
          <w:sz w:val="44"/>
          <w:szCs w:val="32"/>
        </w:rPr>
        <w:drawing>
          <wp:anchor distT="0" distB="0" distL="114300" distR="114300" simplePos="0" relativeHeight="251658240" behindDoc="0" locked="0" layoutInCell="1" allowOverlap="1" wp14:anchorId="6FBB6FFB" wp14:editId="07CA9F33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2167890" cy="752475"/>
            <wp:effectExtent l="0" t="0" r="3810" b="9525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P_logo2_Tanger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5C4" w:rsidRPr="006775C4">
        <w:rPr>
          <w:sz w:val="44"/>
          <w:szCs w:val="32"/>
        </w:rPr>
        <w:t>Key Dates for the 2025</w:t>
      </w:r>
    </w:p>
    <w:p w14:paraId="09F4885F" w14:textId="77777777" w:rsidR="0066587D" w:rsidRPr="006775C4" w:rsidRDefault="002F7891" w:rsidP="007B320D">
      <w:pPr>
        <w:spacing w:before="0"/>
        <w:ind w:left="0" w:right="0"/>
        <w:jc w:val="left"/>
        <w:rPr>
          <w:sz w:val="44"/>
          <w:szCs w:val="32"/>
        </w:rPr>
      </w:pPr>
      <w:r w:rsidRPr="006775C4">
        <w:rPr>
          <w:i/>
          <w:sz w:val="44"/>
          <w:szCs w:val="32"/>
        </w:rPr>
        <w:t>Excellence in Publishing Awards</w:t>
      </w:r>
    </w:p>
    <w:p w14:paraId="09F48860" w14:textId="77777777" w:rsidR="002F7891" w:rsidRPr="00ED77DA" w:rsidRDefault="002F7891" w:rsidP="002F7891">
      <w:pPr>
        <w:spacing w:before="0"/>
        <w:ind w:left="0" w:right="0"/>
        <w:jc w:val="left"/>
        <w:rPr>
          <w:sz w:val="20"/>
        </w:rPr>
      </w:pPr>
    </w:p>
    <w:p w14:paraId="26453173" w14:textId="77777777" w:rsidR="006775C4" w:rsidRDefault="006775C4" w:rsidP="002F7891">
      <w:pPr>
        <w:spacing w:before="0"/>
        <w:ind w:left="0" w:right="0"/>
        <w:jc w:val="left"/>
      </w:pPr>
    </w:p>
    <w:p w14:paraId="180A8E9D" w14:textId="20567A43" w:rsidR="006775C4" w:rsidRDefault="006775C4" w:rsidP="002F7891">
      <w:pPr>
        <w:spacing w:before="0"/>
        <w:ind w:left="0" w:right="0"/>
        <w:jc w:val="left"/>
      </w:pPr>
      <w:r>
        <w:t xml:space="preserve">Thank you for supporting the 2025 </w:t>
      </w:r>
      <w:r w:rsidRPr="006775C4">
        <w:rPr>
          <w:i/>
          <w:iCs/>
        </w:rPr>
        <w:t>Excellence in Publishing Awards</w:t>
      </w:r>
      <w:r>
        <w:t>!</w:t>
      </w:r>
    </w:p>
    <w:p w14:paraId="16492185" w14:textId="77777777" w:rsidR="006775C4" w:rsidRDefault="006775C4" w:rsidP="002F7891">
      <w:pPr>
        <w:spacing w:before="0"/>
        <w:ind w:left="0" w:right="0"/>
        <w:jc w:val="left"/>
      </w:pPr>
    </w:p>
    <w:p w14:paraId="6C73E3BB" w14:textId="271B58E0" w:rsidR="006775C4" w:rsidRDefault="006775C4" w:rsidP="002F7891">
      <w:pPr>
        <w:spacing w:before="0"/>
        <w:ind w:left="0" w:right="0"/>
        <w:jc w:val="left"/>
      </w:pPr>
      <w:r>
        <w:t xml:space="preserve">Here is a quick look at the key dates for the 2025 </w:t>
      </w:r>
      <w:r w:rsidRPr="006775C4">
        <w:rPr>
          <w:i/>
          <w:iCs/>
        </w:rPr>
        <w:t>Excellence in Publishing Awards</w:t>
      </w:r>
      <w:r>
        <w:t>.</w:t>
      </w:r>
    </w:p>
    <w:p w14:paraId="6750342C" w14:textId="77777777" w:rsidR="006775C4" w:rsidRDefault="006775C4" w:rsidP="002F7891">
      <w:pPr>
        <w:spacing w:before="0"/>
        <w:ind w:left="0" w:right="0"/>
        <w:jc w:val="left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520"/>
        <w:gridCol w:w="7550"/>
      </w:tblGrid>
      <w:tr w:rsidR="00CD5D6E" w14:paraId="0ED8B633" w14:textId="77777777" w:rsidTr="00F25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7D40EED" w14:textId="55FB2498" w:rsidR="00CD5D6E" w:rsidRDefault="00CD5D6E" w:rsidP="00635DE1">
            <w:pPr>
              <w:spacing w:before="0"/>
              <w:ind w:left="0" w:right="0"/>
              <w:jc w:val="left"/>
            </w:pPr>
            <w:r>
              <w:t>Due Date</w:t>
            </w:r>
          </w:p>
        </w:tc>
        <w:tc>
          <w:tcPr>
            <w:tcW w:w="7550" w:type="dxa"/>
          </w:tcPr>
          <w:p w14:paraId="2D4D7044" w14:textId="0F748F88" w:rsidR="00CD5D6E" w:rsidRDefault="00CD5D6E" w:rsidP="00635DE1">
            <w:pPr>
              <w:spacing w:before="0"/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</w:t>
            </w:r>
          </w:p>
        </w:tc>
      </w:tr>
      <w:tr w:rsidR="00E86CB1" w14:paraId="40B44173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E59BE83" w14:textId="3DB5952C" w:rsidR="00E86CB1" w:rsidRDefault="00D44FB9" w:rsidP="00635DE1">
            <w:pPr>
              <w:spacing w:before="0"/>
              <w:ind w:left="0" w:right="0"/>
              <w:jc w:val="left"/>
            </w:pPr>
            <w:r>
              <w:t>December 21, 2024</w:t>
            </w:r>
          </w:p>
        </w:tc>
        <w:tc>
          <w:tcPr>
            <w:tcW w:w="7550" w:type="dxa"/>
          </w:tcPr>
          <w:p w14:paraId="13EE86C0" w14:textId="1B395C32" w:rsidR="00E86CB1" w:rsidRDefault="002F1C5A" w:rsidP="00635DE1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Deadline to s</w:t>
            </w:r>
            <w:r w:rsidR="00D44FB9">
              <w:t>ubmit titles</w:t>
            </w:r>
            <w:r w:rsidR="00166958">
              <w:t xml:space="preserve"> (by mail or online)</w:t>
            </w:r>
            <w:r>
              <w:t>.</w:t>
            </w:r>
          </w:p>
        </w:tc>
      </w:tr>
      <w:tr w:rsidR="00E86CB1" w14:paraId="677AF6B3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E3FC07A" w14:textId="5BD3120A" w:rsidR="00E86CB1" w:rsidRDefault="00C17D39" w:rsidP="00635DE1">
            <w:pPr>
              <w:spacing w:before="0"/>
              <w:ind w:left="0" w:right="0"/>
              <w:jc w:val="left"/>
            </w:pPr>
            <w:r>
              <w:t>December 21, 2024</w:t>
            </w:r>
          </w:p>
        </w:tc>
        <w:tc>
          <w:tcPr>
            <w:tcW w:w="7550" w:type="dxa"/>
          </w:tcPr>
          <w:p w14:paraId="4EC7F125" w14:textId="7D4EBEE2" w:rsidR="00E86CB1" w:rsidRDefault="00837119" w:rsidP="00635DE1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payment for all submitted titles (online).</w:t>
            </w:r>
          </w:p>
        </w:tc>
      </w:tr>
      <w:tr w:rsidR="00837119" w14:paraId="3CCAB2F8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3571E32" w14:textId="720DDBD7" w:rsidR="00837119" w:rsidRDefault="00837119" w:rsidP="00837119">
            <w:pPr>
              <w:spacing w:before="0"/>
              <w:ind w:left="0" w:right="0"/>
              <w:jc w:val="left"/>
            </w:pPr>
            <w:r>
              <w:t>December 21, 2024</w:t>
            </w:r>
          </w:p>
        </w:tc>
        <w:tc>
          <w:tcPr>
            <w:tcW w:w="7550" w:type="dxa"/>
          </w:tcPr>
          <w:p w14:paraId="702E56F4" w14:textId="491DEC3B" w:rsidR="00837119" w:rsidRDefault="00837119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Copies of all submitted titles must be received at ACP office.</w:t>
            </w:r>
          </w:p>
        </w:tc>
      </w:tr>
      <w:tr w:rsidR="00837119" w14:paraId="3725E448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740B653" w14:textId="7E338AF6" w:rsidR="00837119" w:rsidRDefault="00837119" w:rsidP="00837119">
            <w:pPr>
              <w:spacing w:before="0"/>
              <w:ind w:left="0" w:right="0"/>
              <w:jc w:val="left"/>
            </w:pPr>
            <w:r>
              <w:t>December 28, 2024</w:t>
            </w:r>
          </w:p>
        </w:tc>
        <w:tc>
          <w:tcPr>
            <w:tcW w:w="7550" w:type="dxa"/>
          </w:tcPr>
          <w:p w14:paraId="189F6D04" w14:textId="110997E7" w:rsidR="00837119" w:rsidRDefault="00837119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payment for all submitted titles (by check by mail).</w:t>
            </w:r>
          </w:p>
        </w:tc>
      </w:tr>
      <w:tr w:rsidR="00837119" w14:paraId="6827C4C9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3B36FFA" w14:textId="4B6E6ACE" w:rsidR="00837119" w:rsidRDefault="006D2C09" w:rsidP="00837119">
            <w:pPr>
              <w:spacing w:before="0"/>
              <w:ind w:left="0" w:right="0"/>
              <w:jc w:val="left"/>
            </w:pPr>
            <w:r>
              <w:t xml:space="preserve">January </w:t>
            </w:r>
            <w:r w:rsidR="00114E11">
              <w:t>3, 2025</w:t>
            </w:r>
          </w:p>
        </w:tc>
        <w:tc>
          <w:tcPr>
            <w:tcW w:w="7550" w:type="dxa"/>
          </w:tcPr>
          <w:p w14:paraId="55DBB125" w14:textId="39345DD3" w:rsidR="00837119" w:rsidRDefault="00114E11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submissions sent to judges for their review.</w:t>
            </w:r>
          </w:p>
        </w:tc>
      </w:tr>
      <w:tr w:rsidR="00837119" w14:paraId="62355917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8B545E2" w14:textId="59257645" w:rsidR="00837119" w:rsidRDefault="00114E11" w:rsidP="00837119">
            <w:pPr>
              <w:spacing w:before="0"/>
              <w:ind w:left="0" w:right="0"/>
              <w:jc w:val="left"/>
            </w:pPr>
            <w:r>
              <w:t>March 28, 2025</w:t>
            </w:r>
          </w:p>
        </w:tc>
        <w:tc>
          <w:tcPr>
            <w:tcW w:w="7550" w:type="dxa"/>
          </w:tcPr>
          <w:p w14:paraId="3D46DA66" w14:textId="112C5488" w:rsidR="006E6DB0" w:rsidRDefault="006E6DB0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 for the first or initial round of scoring are due to ACP office.</w:t>
            </w:r>
          </w:p>
        </w:tc>
      </w:tr>
      <w:tr w:rsidR="006E6DB0" w14:paraId="255C5FE7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ABC544" w14:textId="3AB49E50" w:rsidR="006E6DB0" w:rsidRDefault="006E6DB0" w:rsidP="00837119">
            <w:pPr>
              <w:spacing w:before="0"/>
              <w:ind w:left="0" w:right="0"/>
              <w:jc w:val="left"/>
            </w:pPr>
            <w:r>
              <w:t>April 2, 2025</w:t>
            </w:r>
          </w:p>
        </w:tc>
        <w:tc>
          <w:tcPr>
            <w:tcW w:w="7550" w:type="dxa"/>
          </w:tcPr>
          <w:p w14:paraId="46BB9553" w14:textId="6EE68B1E" w:rsidR="006E6DB0" w:rsidRDefault="006E6DB0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Judges are notified </w:t>
            </w:r>
            <w:r w:rsidR="00892F29">
              <w:t>of the finalists.</w:t>
            </w:r>
          </w:p>
        </w:tc>
      </w:tr>
      <w:tr w:rsidR="00985AA5" w14:paraId="3CFD632F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B47916E" w14:textId="057464B5" w:rsidR="00985AA5" w:rsidRDefault="00985AA5" w:rsidP="00837119">
            <w:pPr>
              <w:spacing w:before="0"/>
              <w:ind w:left="0" w:right="0"/>
              <w:jc w:val="left"/>
            </w:pPr>
            <w:r>
              <w:t>April 4, 2025</w:t>
            </w:r>
          </w:p>
        </w:tc>
        <w:tc>
          <w:tcPr>
            <w:tcW w:w="7550" w:type="dxa"/>
          </w:tcPr>
          <w:p w14:paraId="23A2F0D2" w14:textId="1B3454CA" w:rsidR="00985AA5" w:rsidRDefault="00985AA5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Finalists are announced </w:t>
            </w:r>
            <w:r w:rsidR="007B6900">
              <w:t xml:space="preserve">to publishers, then </w:t>
            </w:r>
            <w:r>
              <w:t>publicly</w:t>
            </w:r>
            <w:r w:rsidR="007B6900">
              <w:t>.</w:t>
            </w:r>
          </w:p>
        </w:tc>
      </w:tr>
      <w:tr w:rsidR="00892F29" w14:paraId="298C85E6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4A4B25" w14:textId="02D2908A" w:rsidR="00892F29" w:rsidRDefault="00892F29" w:rsidP="00837119">
            <w:pPr>
              <w:spacing w:before="0"/>
              <w:ind w:left="0" w:right="0"/>
              <w:jc w:val="left"/>
            </w:pPr>
            <w:r>
              <w:t>May 16, 2025</w:t>
            </w:r>
          </w:p>
        </w:tc>
        <w:tc>
          <w:tcPr>
            <w:tcW w:w="7550" w:type="dxa"/>
          </w:tcPr>
          <w:p w14:paraId="2B319E24" w14:textId="6A31315F" w:rsidR="00892F29" w:rsidRDefault="0037263A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Judges’ scores for all finalists are due.</w:t>
            </w:r>
          </w:p>
        </w:tc>
      </w:tr>
      <w:tr w:rsidR="0037263A" w14:paraId="39779016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1281315" w14:textId="66425CC6" w:rsidR="0037263A" w:rsidRDefault="00985AA5" w:rsidP="00837119">
            <w:pPr>
              <w:spacing w:before="0"/>
              <w:ind w:left="0" w:right="0"/>
              <w:jc w:val="left"/>
            </w:pPr>
            <w:r>
              <w:t>May 30, 2025</w:t>
            </w:r>
          </w:p>
        </w:tc>
        <w:tc>
          <w:tcPr>
            <w:tcW w:w="7550" w:type="dxa"/>
          </w:tcPr>
          <w:p w14:paraId="3970DA68" w14:textId="4BA58719" w:rsidR="0037263A" w:rsidRDefault="007B6900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Winners are announced to publishers, then publicly.</w:t>
            </w:r>
          </w:p>
        </w:tc>
      </w:tr>
      <w:tr w:rsidR="007B6900" w14:paraId="23732790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F47590B" w14:textId="53B203F2" w:rsidR="007B6900" w:rsidRDefault="00F464A2" w:rsidP="00837119">
            <w:pPr>
              <w:spacing w:before="0"/>
              <w:ind w:left="0" w:right="0"/>
              <w:jc w:val="left"/>
            </w:pPr>
            <w:r>
              <w:t>June 13, 2025</w:t>
            </w:r>
          </w:p>
        </w:tc>
        <w:tc>
          <w:tcPr>
            <w:tcW w:w="7550" w:type="dxa"/>
          </w:tcPr>
          <w:p w14:paraId="3F2FAFAC" w14:textId="07E9BC42" w:rsidR="007B6900" w:rsidRDefault="00F464A2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Copies of all </w:t>
            </w:r>
            <w:proofErr w:type="gramStart"/>
            <w:r>
              <w:t>First Place</w:t>
            </w:r>
            <w:proofErr w:type="gramEnd"/>
            <w:r>
              <w:t xml:space="preserve"> winners are due to the ACP office for Resource of the Year judging.</w:t>
            </w:r>
          </w:p>
        </w:tc>
      </w:tr>
      <w:tr w:rsidR="00F464A2" w14:paraId="66D44BAD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27B28A6" w14:textId="59FE4557" w:rsidR="00F464A2" w:rsidRDefault="0060667F" w:rsidP="00837119">
            <w:pPr>
              <w:spacing w:before="0"/>
              <w:ind w:left="0" w:right="0"/>
              <w:jc w:val="left"/>
            </w:pPr>
            <w:r>
              <w:t>June 20, 2025</w:t>
            </w:r>
          </w:p>
        </w:tc>
        <w:tc>
          <w:tcPr>
            <w:tcW w:w="7550" w:type="dxa"/>
          </w:tcPr>
          <w:p w14:paraId="69D3363A" w14:textId="524E3AEF" w:rsidR="00F464A2" w:rsidRDefault="00817CF6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Copies of the </w:t>
            </w:r>
            <w:proofErr w:type="gramStart"/>
            <w:r>
              <w:t>First Place</w:t>
            </w:r>
            <w:proofErr w:type="gramEnd"/>
            <w:r>
              <w:t xml:space="preserve"> winners are sent to the judges for their review.</w:t>
            </w:r>
          </w:p>
        </w:tc>
      </w:tr>
      <w:tr w:rsidR="00817CF6" w14:paraId="4EC942D4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2EB995" w14:textId="777666DC" w:rsidR="00817CF6" w:rsidRDefault="00244682" w:rsidP="00837119">
            <w:pPr>
              <w:spacing w:before="0"/>
              <w:ind w:left="0" w:right="0"/>
              <w:jc w:val="left"/>
            </w:pPr>
            <w:r>
              <w:t>August 22, 2025</w:t>
            </w:r>
          </w:p>
        </w:tc>
        <w:tc>
          <w:tcPr>
            <w:tcW w:w="7550" w:type="dxa"/>
          </w:tcPr>
          <w:p w14:paraId="09925B67" w14:textId="49C49AE3" w:rsidR="00817CF6" w:rsidRDefault="00244682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Judges’ scores for Resource of the Year are due.</w:t>
            </w:r>
          </w:p>
        </w:tc>
      </w:tr>
      <w:tr w:rsidR="00244682" w14:paraId="5897D94C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30EC508" w14:textId="175FD043" w:rsidR="00244682" w:rsidRDefault="00CD5D6E" w:rsidP="00837119">
            <w:pPr>
              <w:spacing w:before="0"/>
              <w:ind w:left="0" w:right="0"/>
              <w:jc w:val="left"/>
            </w:pPr>
            <w:r>
              <w:t>August 25, 2025</w:t>
            </w:r>
          </w:p>
        </w:tc>
        <w:tc>
          <w:tcPr>
            <w:tcW w:w="7550" w:type="dxa"/>
          </w:tcPr>
          <w:p w14:paraId="38A9791B" w14:textId="18C1A065" w:rsidR="00244682" w:rsidRDefault="00CD5D6E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Winner of the Resource of the Year is announced to publishers, then publicly.</w:t>
            </w:r>
          </w:p>
        </w:tc>
      </w:tr>
    </w:tbl>
    <w:p w14:paraId="71E59197" w14:textId="77777777" w:rsidR="00635DE1" w:rsidRDefault="00635DE1" w:rsidP="00635DE1">
      <w:pPr>
        <w:spacing w:before="0"/>
        <w:ind w:left="0" w:right="0"/>
        <w:jc w:val="left"/>
      </w:pPr>
    </w:p>
    <w:p w14:paraId="146A5140" w14:textId="77777777" w:rsidR="004B55CA" w:rsidRDefault="004B55CA" w:rsidP="00635DE1">
      <w:pPr>
        <w:spacing w:before="0"/>
        <w:ind w:left="0" w:right="0"/>
        <w:jc w:val="left"/>
      </w:pPr>
    </w:p>
    <w:sectPr w:rsidR="004B55CA" w:rsidSect="006B6F18">
      <w:headerReference w:type="default" r:id="rId8"/>
      <w:footerReference w:type="default" r:id="rId9"/>
      <w:pgSz w:w="12240" w:h="15840"/>
      <w:pgMar w:top="994" w:right="1080" w:bottom="116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33BC" w14:textId="77777777" w:rsidR="00321620" w:rsidRDefault="00321620" w:rsidP="00E074DC">
      <w:pPr>
        <w:spacing w:before="0"/>
      </w:pPr>
      <w:r>
        <w:separator/>
      </w:r>
    </w:p>
  </w:endnote>
  <w:endnote w:type="continuationSeparator" w:id="0">
    <w:p w14:paraId="6AFF230C" w14:textId="77777777" w:rsidR="00321620" w:rsidRDefault="00321620" w:rsidP="00E074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887D" w14:textId="77777777" w:rsidR="00F31491" w:rsidRPr="00CE0214" w:rsidRDefault="009A619B">
    <w:pPr>
      <w:pStyle w:val="Footer"/>
      <w:rPr>
        <w:sz w:val="20"/>
      </w:rPr>
    </w:pPr>
    <w:r w:rsidRPr="00CE0214">
      <w:rPr>
        <w:sz w:val="20"/>
      </w:rPr>
      <w:t xml:space="preserve">Association of Catholic </w:t>
    </w:r>
    <w:proofErr w:type="gramStart"/>
    <w:r w:rsidRPr="00CE0214">
      <w:rPr>
        <w:sz w:val="20"/>
      </w:rPr>
      <w:t>Publishers  •</w:t>
    </w:r>
    <w:proofErr w:type="gramEnd"/>
    <w:r w:rsidRPr="00CE0214">
      <w:rPr>
        <w:sz w:val="20"/>
      </w:rPr>
      <w:t xml:space="preserve">  4725 Dorsey Hall Drive, Suite A, PMB #709</w:t>
    </w:r>
  </w:p>
  <w:p w14:paraId="09F4887E" w14:textId="77777777" w:rsidR="00F31491" w:rsidRPr="00CE0214" w:rsidRDefault="009A619B">
    <w:pPr>
      <w:pStyle w:val="Footer"/>
      <w:rPr>
        <w:sz w:val="20"/>
      </w:rPr>
    </w:pPr>
    <w:r w:rsidRPr="00CE0214">
      <w:rPr>
        <w:sz w:val="20"/>
      </w:rPr>
      <w:t xml:space="preserve">Ellicott City, MD </w:t>
    </w:r>
    <w:proofErr w:type="gramStart"/>
    <w:r w:rsidRPr="00CE0214">
      <w:rPr>
        <w:sz w:val="20"/>
      </w:rPr>
      <w:t>21042  •</w:t>
    </w:r>
    <w:proofErr w:type="gramEnd"/>
    <w:r w:rsidRPr="00CE0214">
      <w:rPr>
        <w:sz w:val="20"/>
      </w:rPr>
      <w:t xml:space="preserve">  Phone 410-988-2926  •  </w:t>
    </w:r>
    <w:r w:rsidR="003D014D">
      <w:rPr>
        <w:sz w:val="20"/>
      </w:rPr>
      <w:t>Fax 410-571-4946  •  tbrown@catholicpublishers</w:t>
    </w:r>
    <w:r w:rsidRPr="00CE0214">
      <w:rPr>
        <w:sz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51F5" w14:textId="77777777" w:rsidR="00321620" w:rsidRDefault="00321620" w:rsidP="00E074DC">
      <w:pPr>
        <w:spacing w:before="0"/>
      </w:pPr>
      <w:r>
        <w:separator/>
      </w:r>
    </w:p>
  </w:footnote>
  <w:footnote w:type="continuationSeparator" w:id="0">
    <w:p w14:paraId="55076834" w14:textId="77777777" w:rsidR="00321620" w:rsidRDefault="00321620" w:rsidP="00E074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887C" w14:textId="77777777" w:rsidR="00F31491" w:rsidRPr="002577C0" w:rsidRDefault="00F31491" w:rsidP="00BC24C6">
    <w:pPr>
      <w:pStyle w:val="Header"/>
      <w:ind w:left="0"/>
      <w:jc w:val="both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952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821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91"/>
    <w:rsid w:val="00004CCC"/>
    <w:rsid w:val="00021900"/>
    <w:rsid w:val="0005194E"/>
    <w:rsid w:val="000A65F4"/>
    <w:rsid w:val="000E09EA"/>
    <w:rsid w:val="00100B8E"/>
    <w:rsid w:val="00106E3A"/>
    <w:rsid w:val="0011322F"/>
    <w:rsid w:val="00114E11"/>
    <w:rsid w:val="00115957"/>
    <w:rsid w:val="00123FFA"/>
    <w:rsid w:val="00127610"/>
    <w:rsid w:val="001537E5"/>
    <w:rsid w:val="00166958"/>
    <w:rsid w:val="00171EC6"/>
    <w:rsid w:val="001726FA"/>
    <w:rsid w:val="001A4706"/>
    <w:rsid w:val="001C3D24"/>
    <w:rsid w:val="001E3F4A"/>
    <w:rsid w:val="00236419"/>
    <w:rsid w:val="00236A00"/>
    <w:rsid w:val="00244682"/>
    <w:rsid w:val="00270D0B"/>
    <w:rsid w:val="002B0140"/>
    <w:rsid w:val="002B5A8F"/>
    <w:rsid w:val="002B5E76"/>
    <w:rsid w:val="002B676B"/>
    <w:rsid w:val="002D2CA4"/>
    <w:rsid w:val="002D4993"/>
    <w:rsid w:val="002F195D"/>
    <w:rsid w:val="002F1C5A"/>
    <w:rsid w:val="002F7891"/>
    <w:rsid w:val="00302E4E"/>
    <w:rsid w:val="00317869"/>
    <w:rsid w:val="00321620"/>
    <w:rsid w:val="00336DC6"/>
    <w:rsid w:val="00345CE0"/>
    <w:rsid w:val="00356FE6"/>
    <w:rsid w:val="0037263A"/>
    <w:rsid w:val="00384E83"/>
    <w:rsid w:val="0039741C"/>
    <w:rsid w:val="003A7EAC"/>
    <w:rsid w:val="003C7D9B"/>
    <w:rsid w:val="003D014D"/>
    <w:rsid w:val="003D01BD"/>
    <w:rsid w:val="003D054B"/>
    <w:rsid w:val="003E3EA9"/>
    <w:rsid w:val="0040559D"/>
    <w:rsid w:val="004072B3"/>
    <w:rsid w:val="004268FB"/>
    <w:rsid w:val="004540E0"/>
    <w:rsid w:val="00463F2E"/>
    <w:rsid w:val="004748E0"/>
    <w:rsid w:val="00481A42"/>
    <w:rsid w:val="004B55CA"/>
    <w:rsid w:val="004D22C9"/>
    <w:rsid w:val="004E0D5B"/>
    <w:rsid w:val="004E4600"/>
    <w:rsid w:val="004F0C2C"/>
    <w:rsid w:val="00505359"/>
    <w:rsid w:val="005227D1"/>
    <w:rsid w:val="0053075E"/>
    <w:rsid w:val="00536B0D"/>
    <w:rsid w:val="00543AA2"/>
    <w:rsid w:val="00550E58"/>
    <w:rsid w:val="005551AB"/>
    <w:rsid w:val="00567DB1"/>
    <w:rsid w:val="00590BCB"/>
    <w:rsid w:val="005A47DD"/>
    <w:rsid w:val="005F064F"/>
    <w:rsid w:val="0060667F"/>
    <w:rsid w:val="00611F9C"/>
    <w:rsid w:val="0061798E"/>
    <w:rsid w:val="00635DE1"/>
    <w:rsid w:val="006421A8"/>
    <w:rsid w:val="006512FF"/>
    <w:rsid w:val="0066587D"/>
    <w:rsid w:val="0067598F"/>
    <w:rsid w:val="006775C4"/>
    <w:rsid w:val="00683A0A"/>
    <w:rsid w:val="006B6F18"/>
    <w:rsid w:val="006D2C09"/>
    <w:rsid w:val="006D60FB"/>
    <w:rsid w:val="006E6DB0"/>
    <w:rsid w:val="006F52FD"/>
    <w:rsid w:val="00701D7E"/>
    <w:rsid w:val="00705746"/>
    <w:rsid w:val="00746818"/>
    <w:rsid w:val="00752930"/>
    <w:rsid w:val="0076326E"/>
    <w:rsid w:val="007B320D"/>
    <w:rsid w:val="007B6900"/>
    <w:rsid w:val="007D51C0"/>
    <w:rsid w:val="007D7FA8"/>
    <w:rsid w:val="00817CF6"/>
    <w:rsid w:val="00833CC7"/>
    <w:rsid w:val="00837119"/>
    <w:rsid w:val="00845F80"/>
    <w:rsid w:val="008610C6"/>
    <w:rsid w:val="00873E03"/>
    <w:rsid w:val="0087705A"/>
    <w:rsid w:val="00892F29"/>
    <w:rsid w:val="008A7D75"/>
    <w:rsid w:val="008B5DB6"/>
    <w:rsid w:val="008C3F74"/>
    <w:rsid w:val="008C55E0"/>
    <w:rsid w:val="009003C1"/>
    <w:rsid w:val="0090213D"/>
    <w:rsid w:val="00914D1E"/>
    <w:rsid w:val="009166D0"/>
    <w:rsid w:val="009468C8"/>
    <w:rsid w:val="00966381"/>
    <w:rsid w:val="00966B02"/>
    <w:rsid w:val="00976570"/>
    <w:rsid w:val="00985AA5"/>
    <w:rsid w:val="00996B9F"/>
    <w:rsid w:val="009A19AC"/>
    <w:rsid w:val="009A2A95"/>
    <w:rsid w:val="009A619B"/>
    <w:rsid w:val="009D3C1E"/>
    <w:rsid w:val="009E6840"/>
    <w:rsid w:val="00A26FED"/>
    <w:rsid w:val="00A2728B"/>
    <w:rsid w:val="00A40CFC"/>
    <w:rsid w:val="00A60A1D"/>
    <w:rsid w:val="00A67D94"/>
    <w:rsid w:val="00A77A62"/>
    <w:rsid w:val="00AA4E8D"/>
    <w:rsid w:val="00AC1808"/>
    <w:rsid w:val="00AC7A9A"/>
    <w:rsid w:val="00AD76D4"/>
    <w:rsid w:val="00AE10CF"/>
    <w:rsid w:val="00AE3205"/>
    <w:rsid w:val="00B078EB"/>
    <w:rsid w:val="00B46A5E"/>
    <w:rsid w:val="00B57796"/>
    <w:rsid w:val="00B65F1C"/>
    <w:rsid w:val="00BC7BA1"/>
    <w:rsid w:val="00C17D39"/>
    <w:rsid w:val="00C5789F"/>
    <w:rsid w:val="00C672C0"/>
    <w:rsid w:val="00C85F58"/>
    <w:rsid w:val="00CA657D"/>
    <w:rsid w:val="00CD5D6E"/>
    <w:rsid w:val="00CD698A"/>
    <w:rsid w:val="00D001CF"/>
    <w:rsid w:val="00D35E92"/>
    <w:rsid w:val="00D44FB9"/>
    <w:rsid w:val="00D93BB3"/>
    <w:rsid w:val="00DB1603"/>
    <w:rsid w:val="00DD2195"/>
    <w:rsid w:val="00DE4D91"/>
    <w:rsid w:val="00DF7625"/>
    <w:rsid w:val="00E074DC"/>
    <w:rsid w:val="00E3033F"/>
    <w:rsid w:val="00E4440B"/>
    <w:rsid w:val="00E80467"/>
    <w:rsid w:val="00E80C90"/>
    <w:rsid w:val="00E86CB1"/>
    <w:rsid w:val="00E93F26"/>
    <w:rsid w:val="00EA14BD"/>
    <w:rsid w:val="00EA6D3C"/>
    <w:rsid w:val="00ED77DA"/>
    <w:rsid w:val="00EF4636"/>
    <w:rsid w:val="00F06AD2"/>
    <w:rsid w:val="00F16525"/>
    <w:rsid w:val="00F25C0E"/>
    <w:rsid w:val="00F26875"/>
    <w:rsid w:val="00F3052E"/>
    <w:rsid w:val="00F31491"/>
    <w:rsid w:val="00F464A2"/>
    <w:rsid w:val="00F51EBB"/>
    <w:rsid w:val="00FE60C6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885D"/>
  <w15:docId w15:val="{76D794C8-AC4D-467D-8962-99E9D7A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30" w:right="1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2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0D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F20DB"/>
  </w:style>
  <w:style w:type="paragraph" w:styleId="Footer">
    <w:name w:val="footer"/>
    <w:basedOn w:val="Normal"/>
    <w:link w:val="FooterChar"/>
    <w:uiPriority w:val="99"/>
    <w:unhideWhenUsed/>
    <w:rsid w:val="00FF20D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F20DB"/>
  </w:style>
  <w:style w:type="character" w:styleId="Hyperlink">
    <w:name w:val="Hyperlink"/>
    <w:basedOn w:val="DefaultParagraphFont"/>
    <w:uiPriority w:val="99"/>
    <w:unhideWhenUsed/>
    <w:rsid w:val="002B5E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8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EA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86C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25C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Brown</dc:creator>
  <cp:lastModifiedBy>Therese Brown</cp:lastModifiedBy>
  <cp:revision>24</cp:revision>
  <cp:lastPrinted>2024-01-05T19:37:00Z</cp:lastPrinted>
  <dcterms:created xsi:type="dcterms:W3CDTF">2024-10-04T19:56:00Z</dcterms:created>
  <dcterms:modified xsi:type="dcterms:W3CDTF">2024-10-04T20:11:00Z</dcterms:modified>
</cp:coreProperties>
</file>