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75" w:rsidRDefault="00731A9B" w:rsidP="00016B75">
      <w:pPr>
        <w:ind w:left="360"/>
        <w:jc w:val="center"/>
        <w:rPr>
          <w:b/>
          <w:bCs/>
          <w:szCs w:val="20"/>
        </w:rPr>
      </w:pPr>
      <w:r>
        <w:rPr>
          <w:b/>
          <w:bCs/>
          <w:szCs w:val="20"/>
        </w:rPr>
        <w:t xml:space="preserve"> </w:t>
      </w:r>
      <w:r w:rsidR="00016B75">
        <w:rPr>
          <w:b/>
          <w:bCs/>
          <w:szCs w:val="20"/>
        </w:rPr>
        <w:t>ACEC Environment &amp; Energy Committee</w:t>
      </w:r>
    </w:p>
    <w:p w:rsidR="00016B75" w:rsidRDefault="00664181" w:rsidP="00016B75">
      <w:pPr>
        <w:ind w:left="360"/>
        <w:jc w:val="center"/>
        <w:rPr>
          <w:b/>
          <w:bCs/>
          <w:szCs w:val="20"/>
        </w:rPr>
      </w:pPr>
      <w:r>
        <w:rPr>
          <w:b/>
          <w:bCs/>
          <w:szCs w:val="20"/>
        </w:rPr>
        <w:t xml:space="preserve">Summer </w:t>
      </w:r>
      <w:r w:rsidR="00016B75">
        <w:rPr>
          <w:b/>
          <w:bCs/>
          <w:szCs w:val="20"/>
        </w:rPr>
        <w:t xml:space="preserve">Meeting </w:t>
      </w:r>
    </w:p>
    <w:p w:rsidR="00961C9A" w:rsidRDefault="00961C9A" w:rsidP="00016B75">
      <w:pPr>
        <w:ind w:left="360"/>
        <w:jc w:val="center"/>
        <w:rPr>
          <w:b/>
          <w:bCs/>
          <w:szCs w:val="20"/>
        </w:rPr>
      </w:pPr>
      <w:r>
        <w:rPr>
          <w:b/>
          <w:bCs/>
          <w:szCs w:val="20"/>
        </w:rPr>
        <w:t>Merrick and Company</w:t>
      </w:r>
    </w:p>
    <w:p w:rsidR="00961C9A" w:rsidRDefault="00961C9A" w:rsidP="00016B75">
      <w:pPr>
        <w:ind w:left="360"/>
        <w:jc w:val="center"/>
        <w:rPr>
          <w:b/>
          <w:bCs/>
          <w:szCs w:val="20"/>
        </w:rPr>
      </w:pPr>
      <w:r>
        <w:rPr>
          <w:b/>
          <w:bCs/>
          <w:szCs w:val="20"/>
        </w:rPr>
        <w:t>5970 Greenwood Plaza Blvd.</w:t>
      </w:r>
    </w:p>
    <w:p w:rsidR="00961C9A" w:rsidRDefault="00961C9A" w:rsidP="00016B75">
      <w:pPr>
        <w:ind w:left="360"/>
        <w:jc w:val="center"/>
        <w:rPr>
          <w:b/>
          <w:bCs/>
          <w:szCs w:val="20"/>
        </w:rPr>
      </w:pPr>
      <w:r>
        <w:rPr>
          <w:b/>
          <w:bCs/>
          <w:szCs w:val="20"/>
        </w:rPr>
        <w:t>Greenwood, CO</w:t>
      </w:r>
    </w:p>
    <w:p w:rsidR="00016B75" w:rsidRDefault="005F0301" w:rsidP="00016B75">
      <w:pPr>
        <w:ind w:left="360"/>
        <w:jc w:val="center"/>
        <w:rPr>
          <w:b/>
          <w:bCs/>
          <w:szCs w:val="20"/>
        </w:rPr>
      </w:pPr>
      <w:r>
        <w:rPr>
          <w:b/>
          <w:bCs/>
          <w:szCs w:val="20"/>
        </w:rPr>
        <w:t>303-751-0741</w:t>
      </w:r>
    </w:p>
    <w:p w:rsidR="005F0301" w:rsidRDefault="005F0301" w:rsidP="00016B75">
      <w:pPr>
        <w:ind w:left="360"/>
        <w:jc w:val="center"/>
        <w:rPr>
          <w:b/>
          <w:bCs/>
          <w:szCs w:val="20"/>
        </w:rPr>
      </w:pPr>
    </w:p>
    <w:p w:rsidR="00016B75" w:rsidRDefault="00664181" w:rsidP="00016B75">
      <w:pPr>
        <w:ind w:left="360"/>
        <w:jc w:val="center"/>
        <w:rPr>
          <w:b/>
          <w:bCs/>
          <w:szCs w:val="20"/>
        </w:rPr>
      </w:pPr>
      <w:r>
        <w:rPr>
          <w:b/>
          <w:bCs/>
          <w:szCs w:val="20"/>
        </w:rPr>
        <w:t>August 2</w:t>
      </w:r>
      <w:r w:rsidR="00961C9A">
        <w:rPr>
          <w:b/>
          <w:bCs/>
          <w:szCs w:val="20"/>
        </w:rPr>
        <w:t>3rd</w:t>
      </w:r>
      <w:r>
        <w:rPr>
          <w:b/>
          <w:bCs/>
          <w:szCs w:val="20"/>
        </w:rPr>
        <w:t xml:space="preserve"> and 2</w:t>
      </w:r>
      <w:r w:rsidR="00961C9A">
        <w:rPr>
          <w:b/>
          <w:bCs/>
          <w:szCs w:val="20"/>
        </w:rPr>
        <w:t>4</w:t>
      </w:r>
      <w:r>
        <w:rPr>
          <w:b/>
          <w:bCs/>
          <w:szCs w:val="20"/>
        </w:rPr>
        <w:t>th</w:t>
      </w:r>
      <w:r w:rsidR="00016B75">
        <w:rPr>
          <w:b/>
          <w:bCs/>
          <w:szCs w:val="20"/>
        </w:rPr>
        <w:t>, 201</w:t>
      </w:r>
      <w:r w:rsidR="00961C9A">
        <w:rPr>
          <w:b/>
          <w:bCs/>
          <w:szCs w:val="20"/>
        </w:rPr>
        <w:t>7</w:t>
      </w:r>
    </w:p>
    <w:p w:rsidR="009E673C" w:rsidRDefault="009E673C" w:rsidP="00016B75">
      <w:pPr>
        <w:ind w:left="360"/>
        <w:jc w:val="center"/>
        <w:rPr>
          <w:b/>
          <w:szCs w:val="20"/>
          <w:u w:val="single"/>
        </w:rPr>
      </w:pPr>
    </w:p>
    <w:p w:rsidR="00016B75" w:rsidRDefault="00016B75" w:rsidP="00016B75">
      <w:pPr>
        <w:ind w:left="360"/>
        <w:jc w:val="center"/>
        <w:rPr>
          <w:b/>
          <w:bCs/>
          <w:szCs w:val="20"/>
        </w:rPr>
      </w:pPr>
      <w:r>
        <w:rPr>
          <w:b/>
          <w:szCs w:val="20"/>
          <w:u w:val="single"/>
        </w:rPr>
        <w:t>Agenda</w:t>
      </w:r>
    </w:p>
    <w:p w:rsidR="00016B75" w:rsidRDefault="00016B75" w:rsidP="00016B75">
      <w:pPr>
        <w:ind w:left="720"/>
        <w:rPr>
          <w:szCs w:val="20"/>
          <w:u w:val="single"/>
        </w:rPr>
      </w:pPr>
    </w:p>
    <w:p w:rsidR="00016B75" w:rsidRDefault="00000BBD" w:rsidP="00B64D6C">
      <w:pPr>
        <w:pBdr>
          <w:top w:val="single" w:sz="4" w:space="0" w:color="auto"/>
          <w:left w:val="single" w:sz="4" w:space="4" w:color="auto"/>
          <w:bottom w:val="single" w:sz="4" w:space="1" w:color="auto"/>
          <w:right w:val="single" w:sz="4" w:space="4" w:color="auto"/>
        </w:pBdr>
        <w:rPr>
          <w:i/>
        </w:rPr>
      </w:pPr>
      <w:r>
        <w:rPr>
          <w:i/>
        </w:rPr>
        <w:t>Wednesday</w:t>
      </w:r>
      <w:r w:rsidR="00016B75">
        <w:rPr>
          <w:i/>
        </w:rPr>
        <w:t xml:space="preserve">, </w:t>
      </w:r>
      <w:r w:rsidR="00664181">
        <w:rPr>
          <w:i/>
        </w:rPr>
        <w:t>August 2</w:t>
      </w:r>
      <w:r w:rsidR="00961C9A">
        <w:rPr>
          <w:i/>
        </w:rPr>
        <w:t>3</w:t>
      </w:r>
      <w:r w:rsidR="00016B75">
        <w:rPr>
          <w:i/>
        </w:rPr>
        <w:t>, 201</w:t>
      </w:r>
      <w:r w:rsidR="00961C9A">
        <w:rPr>
          <w:i/>
        </w:rPr>
        <w:t>7</w:t>
      </w:r>
    </w:p>
    <w:p w:rsidR="00016B75" w:rsidRDefault="00016B75" w:rsidP="00016B75"/>
    <w:p w:rsidR="00961C9A" w:rsidRDefault="00AE1B61" w:rsidP="00961C9A">
      <w:r w:rsidRPr="00150AB5">
        <w:rPr>
          <w:b/>
        </w:rPr>
        <w:t>Theme</w:t>
      </w:r>
      <w:r w:rsidR="00A37A1B">
        <w:rPr>
          <w:b/>
        </w:rPr>
        <w:t>s</w:t>
      </w:r>
      <w:r w:rsidRPr="00150AB5">
        <w:rPr>
          <w:b/>
        </w:rPr>
        <w:t>:</w:t>
      </w:r>
      <w:r>
        <w:t xml:space="preserve"> </w:t>
      </w:r>
    </w:p>
    <w:p w:rsidR="00447A24" w:rsidRDefault="00447A24" w:rsidP="00A37A1B">
      <w:pPr>
        <w:ind w:firstLine="720"/>
      </w:pPr>
      <w:r>
        <w:t>Water</w:t>
      </w:r>
      <w:r w:rsidR="00D86DE2">
        <w:tab/>
      </w:r>
      <w:r>
        <w:t>–</w:t>
      </w:r>
      <w:r w:rsidR="001B76E5">
        <w:t xml:space="preserve">    </w:t>
      </w:r>
      <w:r>
        <w:t>Supply</w:t>
      </w:r>
      <w:r w:rsidR="00A37A1B">
        <w:t>: Storage</w:t>
      </w:r>
      <w:r>
        <w:t xml:space="preserve"> </w:t>
      </w:r>
      <w:r w:rsidR="001B76E5">
        <w:t>(</w:t>
      </w:r>
      <w:r w:rsidR="005B23CA">
        <w:t xml:space="preserve">Denver Water, </w:t>
      </w:r>
      <w:r w:rsidR="007F0258">
        <w:t>Black and Veatch</w:t>
      </w:r>
      <w:r w:rsidR="001B76E5">
        <w:t>)</w:t>
      </w:r>
    </w:p>
    <w:p w:rsidR="00447A24" w:rsidRDefault="005B23CA" w:rsidP="00A37A1B">
      <w:pPr>
        <w:pStyle w:val="ListParagraph"/>
        <w:numPr>
          <w:ilvl w:val="0"/>
          <w:numId w:val="33"/>
        </w:numPr>
      </w:pPr>
      <w:r>
        <w:t xml:space="preserve">Conservation: </w:t>
      </w:r>
      <w:r w:rsidR="001B76E5">
        <w:t>Industrial Reuse (</w:t>
      </w:r>
      <w:r w:rsidR="00AB7CD7">
        <w:t>Merrick</w:t>
      </w:r>
      <w:r w:rsidR="001B76E5">
        <w:t>)</w:t>
      </w:r>
    </w:p>
    <w:p w:rsidR="00447A24" w:rsidRDefault="005B23CA" w:rsidP="00A37A1B">
      <w:pPr>
        <w:pStyle w:val="ListParagraph"/>
        <w:numPr>
          <w:ilvl w:val="0"/>
          <w:numId w:val="32"/>
        </w:numPr>
      </w:pPr>
      <w:r>
        <w:t xml:space="preserve">Reuse: </w:t>
      </w:r>
      <w:r w:rsidR="00FE6D45">
        <w:t>Hydraulic Fracturing</w:t>
      </w:r>
      <w:r w:rsidR="001B76E5">
        <w:t xml:space="preserve"> </w:t>
      </w:r>
      <w:r w:rsidR="00D62AC2">
        <w:t>(</w:t>
      </w:r>
      <w:proofErr w:type="spellStart"/>
      <w:r w:rsidR="00D62AC2">
        <w:t>Stantec</w:t>
      </w:r>
      <w:proofErr w:type="spellEnd"/>
      <w:r>
        <w:t xml:space="preserve">, </w:t>
      </w:r>
      <w:r w:rsidR="00D62AC2">
        <w:t>CSU)</w:t>
      </w:r>
    </w:p>
    <w:p w:rsidR="00447A24" w:rsidRDefault="00447A24" w:rsidP="00A37A1B">
      <w:pPr>
        <w:ind w:firstLine="720"/>
      </w:pPr>
      <w:r>
        <w:t xml:space="preserve">Energy - </w:t>
      </w:r>
      <w:r w:rsidR="001B76E5">
        <w:t xml:space="preserve">   </w:t>
      </w:r>
      <w:r>
        <w:t>N</w:t>
      </w:r>
      <w:r w:rsidR="001B76E5">
        <w:t xml:space="preserve">avajo </w:t>
      </w:r>
      <w:r w:rsidR="00D62AC2">
        <w:t>G</w:t>
      </w:r>
      <w:r w:rsidR="001B76E5">
        <w:t xml:space="preserve">enerating </w:t>
      </w:r>
      <w:r w:rsidR="00D62AC2">
        <w:t>S</w:t>
      </w:r>
      <w:r w:rsidR="001B76E5">
        <w:t>tation,</w:t>
      </w:r>
      <w:r>
        <w:t xml:space="preserve"> Retirement and Renewables (</w:t>
      </w:r>
      <w:r w:rsidR="006F5926">
        <w:t>EDF</w:t>
      </w:r>
      <w:r>
        <w:t>)</w:t>
      </w:r>
    </w:p>
    <w:p w:rsidR="00447A24" w:rsidRDefault="00447A24" w:rsidP="00A37A1B">
      <w:pPr>
        <w:ind w:left="720" w:firstLine="720"/>
      </w:pPr>
      <w:r>
        <w:t xml:space="preserve">– </w:t>
      </w:r>
      <w:r w:rsidR="001B76E5">
        <w:t xml:space="preserve">   </w:t>
      </w:r>
      <w:r>
        <w:t>Electricity Transmission (</w:t>
      </w:r>
      <w:r w:rsidR="00D62AC2">
        <w:t>W</w:t>
      </w:r>
      <w:r w:rsidR="00067F1D">
        <w:t>GA</w:t>
      </w:r>
      <w:r>
        <w:t>)</w:t>
      </w:r>
    </w:p>
    <w:p w:rsidR="008E3019" w:rsidRDefault="008E3019" w:rsidP="008E3019">
      <w:pPr>
        <w:ind w:firstLine="720"/>
      </w:pPr>
      <w:r>
        <w:t>Environment - Regulatory Developments in Trump Administration,</w:t>
      </w:r>
    </w:p>
    <w:p w:rsidR="00447A24" w:rsidRDefault="008E3019" w:rsidP="008E3019">
      <w:pPr>
        <w:ind w:left="1440"/>
      </w:pPr>
      <w:r>
        <w:t xml:space="preserve"> </w:t>
      </w:r>
      <w:r w:rsidR="000000BB">
        <w:t xml:space="preserve"> </w:t>
      </w:r>
      <w:r>
        <w:t xml:space="preserve">    </w:t>
      </w:r>
      <w:r w:rsidR="000000BB">
        <w:t>NEPA</w:t>
      </w:r>
      <w:r w:rsidR="00447A24">
        <w:t xml:space="preserve"> </w:t>
      </w:r>
      <w:r>
        <w:t xml:space="preserve">strategies </w:t>
      </w:r>
      <w:r w:rsidR="00D86DE2">
        <w:t>(</w:t>
      </w:r>
      <w:r w:rsidR="000000BB">
        <w:t>Clark Hill</w:t>
      </w:r>
      <w:r w:rsidR="005B23CA">
        <w:t>,</w:t>
      </w:r>
      <w:r w:rsidR="005B23CA" w:rsidRPr="005B23CA">
        <w:t xml:space="preserve"> </w:t>
      </w:r>
      <w:r w:rsidR="005B23CA">
        <w:t xml:space="preserve">Galileo Project, </w:t>
      </w:r>
      <w:proofErr w:type="spellStart"/>
      <w:r w:rsidR="005B23CA">
        <w:t>Pinyon</w:t>
      </w:r>
      <w:proofErr w:type="spellEnd"/>
      <w:r w:rsidR="005B23CA">
        <w:t xml:space="preserve">)   </w:t>
      </w:r>
      <w:r w:rsidR="00FE6D45">
        <w:t xml:space="preserve"> </w:t>
      </w:r>
    </w:p>
    <w:p w:rsidR="00447A24" w:rsidRDefault="00447A24" w:rsidP="00447A24">
      <w:pPr>
        <w:ind w:firstLine="720"/>
      </w:pPr>
    </w:p>
    <w:p w:rsidR="00016B75" w:rsidRPr="006D5BC4" w:rsidRDefault="00F67191" w:rsidP="007F0258">
      <w:pPr>
        <w:rPr>
          <w:b/>
        </w:rPr>
      </w:pPr>
      <w:r w:rsidRPr="006D5BC4">
        <w:t>8</w:t>
      </w:r>
      <w:r w:rsidR="00016B75" w:rsidRPr="006D5BC4">
        <w:t>:</w:t>
      </w:r>
      <w:r w:rsidRPr="006D5BC4">
        <w:t>00</w:t>
      </w:r>
      <w:r w:rsidR="00016B75" w:rsidRPr="006D5BC4">
        <w:t xml:space="preserve"> a.m. </w:t>
      </w:r>
      <w:r w:rsidR="00016B75" w:rsidRPr="006D5BC4">
        <w:tab/>
      </w:r>
      <w:r w:rsidR="00016B75" w:rsidRPr="006D5BC4">
        <w:rPr>
          <w:b/>
        </w:rPr>
        <w:t>Breakfast</w:t>
      </w:r>
      <w:r w:rsidR="00A37A1B">
        <w:rPr>
          <w:b/>
        </w:rPr>
        <w:t xml:space="preserve"> – Welcome - Introductions</w:t>
      </w:r>
    </w:p>
    <w:p w:rsidR="004545DF" w:rsidRPr="006D5BC4" w:rsidRDefault="00447A24" w:rsidP="00016B75">
      <w:pPr>
        <w:tabs>
          <w:tab w:val="num" w:pos="2880"/>
        </w:tabs>
        <w:ind w:left="1440"/>
      </w:pPr>
      <w:r>
        <w:t>Clint Robinson</w:t>
      </w:r>
      <w:r w:rsidR="00016B75" w:rsidRPr="006D5BC4">
        <w:t>, Chairman, ACEC Environment &amp; Energy Committee</w:t>
      </w:r>
      <w:r w:rsidR="008C49DD" w:rsidRPr="006D5BC4">
        <w:t xml:space="preserve"> </w:t>
      </w:r>
    </w:p>
    <w:p w:rsidR="00016B75" w:rsidRPr="006D5BC4" w:rsidRDefault="00016B75" w:rsidP="00921C99">
      <w:pPr>
        <w:tabs>
          <w:tab w:val="num" w:pos="2880"/>
        </w:tabs>
        <w:ind w:left="1440"/>
      </w:pPr>
      <w:r w:rsidRPr="006D5BC4">
        <w:t xml:space="preserve"> </w:t>
      </w:r>
    </w:p>
    <w:p w:rsidR="00E12EDB" w:rsidRDefault="00016B75" w:rsidP="00447A24">
      <w:pPr>
        <w:ind w:left="1440" w:hanging="1440"/>
        <w:rPr>
          <w:b/>
        </w:rPr>
      </w:pPr>
      <w:r w:rsidRPr="006D5BC4">
        <w:t>8:</w:t>
      </w:r>
      <w:r w:rsidR="00F67191" w:rsidRPr="006D5BC4">
        <w:t>30</w:t>
      </w:r>
      <w:r w:rsidRPr="006D5BC4">
        <w:t xml:space="preserve"> a.m.</w:t>
      </w:r>
      <w:r w:rsidRPr="006D5BC4">
        <w:rPr>
          <w:b/>
        </w:rPr>
        <w:t xml:space="preserve"> </w:t>
      </w:r>
      <w:r w:rsidRPr="006D5BC4">
        <w:rPr>
          <w:b/>
        </w:rPr>
        <w:tab/>
      </w:r>
      <w:r w:rsidR="00447A24">
        <w:rPr>
          <w:b/>
        </w:rPr>
        <w:t xml:space="preserve">Congressional </w:t>
      </w:r>
      <w:r w:rsidR="00A37A1B">
        <w:rPr>
          <w:b/>
        </w:rPr>
        <w:t xml:space="preserve">Guest </w:t>
      </w:r>
      <w:r w:rsidR="00447A24">
        <w:rPr>
          <w:b/>
        </w:rPr>
        <w:t xml:space="preserve">- </w:t>
      </w:r>
      <w:r w:rsidR="00E12EDB">
        <w:rPr>
          <w:b/>
        </w:rPr>
        <w:t>Governmental Affairs – Federal Overview Legislative, Regulatory, Judicial</w:t>
      </w:r>
    </w:p>
    <w:p w:rsidR="00A37A1B" w:rsidRDefault="00016B75" w:rsidP="00951188">
      <w:r w:rsidRPr="006D5BC4">
        <w:tab/>
      </w:r>
      <w:r w:rsidRPr="006D5BC4">
        <w:tab/>
      </w:r>
      <w:r w:rsidR="00A37A1B">
        <w:t xml:space="preserve">Congresswoman, </w:t>
      </w:r>
      <w:r w:rsidR="00F0512D">
        <w:t>Dian</w:t>
      </w:r>
      <w:r w:rsidR="00444170">
        <w:t xml:space="preserve">a </w:t>
      </w:r>
      <w:r w:rsidR="00A37A1B">
        <w:t>DeGette</w:t>
      </w:r>
      <w:r w:rsidR="00444170">
        <w:t>, Colorado 1</w:t>
      </w:r>
      <w:r w:rsidR="00444170" w:rsidRPr="00444170">
        <w:rPr>
          <w:vertAlign w:val="superscript"/>
        </w:rPr>
        <w:t>st</w:t>
      </w:r>
      <w:r w:rsidR="00444170">
        <w:t xml:space="preserve"> District, Energy and Commerce</w:t>
      </w:r>
      <w:r w:rsidR="00A37A1B">
        <w:t xml:space="preserve">; </w:t>
      </w:r>
    </w:p>
    <w:p w:rsidR="00A37A1B" w:rsidRDefault="00000BBD" w:rsidP="00A37A1B">
      <w:pPr>
        <w:tabs>
          <w:tab w:val="num" w:pos="2880"/>
        </w:tabs>
        <w:ind w:left="1440"/>
      </w:pPr>
      <w:r w:rsidRPr="006D5BC4">
        <w:t>Lynn Schloesser</w:t>
      </w:r>
      <w:r w:rsidR="00A37A1B">
        <w:t>,</w:t>
      </w:r>
      <w:r w:rsidR="007170E3">
        <w:t xml:space="preserve"> </w:t>
      </w:r>
      <w:r w:rsidR="00A37A1B" w:rsidRPr="006D5BC4">
        <w:t xml:space="preserve">Director, ACEC Environmental &amp; Energy Programs </w:t>
      </w:r>
    </w:p>
    <w:p w:rsidR="000E7D4E" w:rsidRDefault="000E7D4E" w:rsidP="00FA0607">
      <w:pPr>
        <w:ind w:left="1440" w:hanging="1440"/>
      </w:pPr>
    </w:p>
    <w:p w:rsidR="00FA0607" w:rsidRPr="000000BB" w:rsidRDefault="00016B75" w:rsidP="000423C6">
      <w:pPr>
        <w:ind w:left="1440" w:hanging="1440"/>
      </w:pPr>
      <w:r w:rsidRPr="006D5BC4">
        <w:t xml:space="preserve">9:15 a.m. </w:t>
      </w:r>
      <w:r w:rsidRPr="006D5BC4">
        <w:tab/>
      </w:r>
      <w:r w:rsidR="00447A24" w:rsidRPr="00447A24">
        <w:rPr>
          <w:b/>
          <w:u w:val="single"/>
        </w:rPr>
        <w:t xml:space="preserve">Water </w:t>
      </w:r>
      <w:r w:rsidR="00447A24" w:rsidRPr="000000BB">
        <w:rPr>
          <w:b/>
          <w:u w:val="single"/>
        </w:rPr>
        <w:t>Supply</w:t>
      </w:r>
      <w:r w:rsidR="00B84B6D">
        <w:rPr>
          <w:b/>
          <w:u w:val="single"/>
        </w:rPr>
        <w:t>/Storage</w:t>
      </w:r>
      <w:r w:rsidR="00447A24" w:rsidRPr="000000BB">
        <w:rPr>
          <w:b/>
        </w:rPr>
        <w:t xml:space="preserve"> – </w:t>
      </w:r>
      <w:r w:rsidR="005B23CA" w:rsidRPr="000000BB">
        <w:t>Gross Reservoir Expansion</w:t>
      </w:r>
      <w:r w:rsidR="005B23CA">
        <w:t>-</w:t>
      </w:r>
      <w:r w:rsidR="005B23CA" w:rsidRPr="000000BB">
        <w:t xml:space="preserve"> </w:t>
      </w:r>
      <w:r w:rsidR="000423C6" w:rsidRPr="000000BB">
        <w:t xml:space="preserve">Denver Water </w:t>
      </w:r>
    </w:p>
    <w:p w:rsidR="00A37A1B" w:rsidRDefault="00153405" w:rsidP="005B23CA">
      <w:pPr>
        <w:ind w:left="1440" w:hanging="1440"/>
      </w:pPr>
      <w:r w:rsidRPr="00153405">
        <w:rPr>
          <w:b/>
        </w:rPr>
        <w:tab/>
      </w:r>
      <w:r w:rsidR="004F14F6" w:rsidRPr="004F14F6">
        <w:t>Jeff Martin</w:t>
      </w:r>
      <w:r w:rsidR="00A37A1B">
        <w:t>, Denver Water</w:t>
      </w:r>
      <w:r w:rsidR="00A37A1B">
        <w:t>;</w:t>
      </w:r>
    </w:p>
    <w:p w:rsidR="00D22E94" w:rsidRDefault="00153405" w:rsidP="00A37A1B">
      <w:pPr>
        <w:ind w:left="1440"/>
      </w:pPr>
      <w:r w:rsidRPr="00153405">
        <w:t>Chris Mueller</w:t>
      </w:r>
      <w:r w:rsidR="005B23CA">
        <w:t>,</w:t>
      </w:r>
      <w:r w:rsidRPr="00153405">
        <w:t xml:space="preserve"> Black and Veatch</w:t>
      </w:r>
    </w:p>
    <w:p w:rsidR="00C117F6" w:rsidRDefault="00D22E94" w:rsidP="00A37A1B">
      <w:pPr>
        <w:ind w:left="1440"/>
      </w:pPr>
      <w:r>
        <w:t xml:space="preserve">Greg </w:t>
      </w:r>
      <w:proofErr w:type="spellStart"/>
      <w:r>
        <w:t>Zamensky</w:t>
      </w:r>
      <w:proofErr w:type="spellEnd"/>
      <w:r>
        <w:t>, Black and Veatch</w:t>
      </w:r>
      <w:r w:rsidR="005B23CA">
        <w:t xml:space="preserve"> </w:t>
      </w:r>
    </w:p>
    <w:p w:rsidR="00153405" w:rsidRDefault="00153405" w:rsidP="00C117F6">
      <w:pPr>
        <w:shd w:val="clear" w:color="auto" w:fill="FFFFFF"/>
        <w:spacing w:line="270" w:lineRule="atLeast"/>
        <w:ind w:left="1440"/>
        <w:textAlignment w:val="baseline"/>
        <w:outlineLvl w:val="3"/>
      </w:pPr>
    </w:p>
    <w:p w:rsidR="00016B75" w:rsidRDefault="009E673C" w:rsidP="001B05FE">
      <w:r w:rsidRPr="006D5BC4">
        <w:t xml:space="preserve">10:30 a.m. </w:t>
      </w:r>
      <w:r w:rsidR="004A357D" w:rsidRPr="006D5BC4">
        <w:tab/>
      </w:r>
      <w:r w:rsidRPr="00FF673E">
        <w:rPr>
          <w:b/>
        </w:rPr>
        <w:t>Break</w:t>
      </w:r>
    </w:p>
    <w:p w:rsidR="006C1CA2" w:rsidRPr="006D5BC4" w:rsidRDefault="006C1CA2" w:rsidP="001B05FE"/>
    <w:p w:rsidR="007F0258" w:rsidRDefault="00016B75" w:rsidP="000000BB">
      <w:pPr>
        <w:ind w:left="1440" w:hanging="1440"/>
      </w:pPr>
      <w:r w:rsidRPr="006D5BC4">
        <w:t>10:</w:t>
      </w:r>
      <w:r w:rsidR="009E673C" w:rsidRPr="006D5BC4">
        <w:t>4</w:t>
      </w:r>
      <w:r w:rsidRPr="006D5BC4">
        <w:t>5 a.m.</w:t>
      </w:r>
      <w:r w:rsidRPr="006D5BC4">
        <w:tab/>
      </w:r>
      <w:r w:rsidR="00447A24" w:rsidRPr="00447A24">
        <w:rPr>
          <w:b/>
          <w:u w:val="single"/>
        </w:rPr>
        <w:t xml:space="preserve">Water </w:t>
      </w:r>
      <w:r w:rsidR="00447A24" w:rsidRPr="005B23CA">
        <w:rPr>
          <w:b/>
          <w:u w:val="single"/>
        </w:rPr>
        <w:t>Conservation</w:t>
      </w:r>
      <w:r w:rsidR="00447A24" w:rsidRPr="005B23CA">
        <w:rPr>
          <w:b/>
        </w:rPr>
        <w:t xml:space="preserve"> </w:t>
      </w:r>
      <w:r w:rsidR="009E545B" w:rsidRPr="005B23CA">
        <w:rPr>
          <w:b/>
        </w:rPr>
        <w:t>–</w:t>
      </w:r>
      <w:r w:rsidR="000000BB">
        <w:t xml:space="preserve"> Waste Heat for Desalination -</w:t>
      </w:r>
      <w:r w:rsidR="0053257F">
        <w:t xml:space="preserve"> </w:t>
      </w:r>
      <w:r w:rsidR="007F0258">
        <w:t xml:space="preserve">R. James </w:t>
      </w:r>
      <w:r w:rsidR="007F0258" w:rsidRPr="00340A69">
        <w:t>(Jim) McLaughlin,</w:t>
      </w:r>
      <w:r w:rsidR="007F0258">
        <w:t xml:space="preserve"> Merrick &amp; Company</w:t>
      </w:r>
    </w:p>
    <w:p w:rsidR="00FA0607" w:rsidRDefault="00FA0607" w:rsidP="00447A24">
      <w:pPr>
        <w:ind w:left="1440" w:hanging="1440"/>
        <w:rPr>
          <w:u w:val="single"/>
        </w:rPr>
      </w:pPr>
    </w:p>
    <w:p w:rsidR="007F0258" w:rsidRPr="00E647FD" w:rsidRDefault="007F0258" w:rsidP="007F0258">
      <w:pPr>
        <w:ind w:left="1440"/>
        <w:rPr>
          <w:i/>
        </w:rPr>
      </w:pPr>
      <w:r w:rsidRPr="0041417F">
        <w:t>Colorado water</w:t>
      </w:r>
      <w:r>
        <w:t xml:space="preserve"> law is very complicated, and water use in the Front Range is heavily dependent on trans</w:t>
      </w:r>
      <w:r w:rsidR="000000BB">
        <w:t>-</w:t>
      </w:r>
      <w:r>
        <w:t xml:space="preserve">basin diversions from the Western Slope.  Unlike water that falls east of the Continental Divide, the water that comes from the western basin can be recycled/reused.  However, at some point the salinity in that water becomes an issue for reuse, and it is ultimately discharged to the South Platte River, causing salinity issues in the river.  This presenter will focus on the </w:t>
      </w:r>
      <w:r>
        <w:lastRenderedPageBreak/>
        <w:t xml:space="preserve">possibility of using waste heat from a Front Range power plant to desalinate South Platte River water </w:t>
      </w:r>
      <w:r w:rsidRPr="006C6A1D">
        <w:t>for reuse.</w:t>
      </w:r>
      <w:r>
        <w:t xml:space="preserve">  This water could then be further reused by the water owners, reducing trans</w:t>
      </w:r>
      <w:r w:rsidR="000000BB">
        <w:t>-</w:t>
      </w:r>
      <w:r>
        <w:t xml:space="preserve">basin diversions.   </w:t>
      </w:r>
      <w:r w:rsidRPr="006C6A1D">
        <w:t xml:space="preserve">  </w:t>
      </w:r>
      <w:r>
        <w:rPr>
          <w:i/>
        </w:rPr>
        <w:t xml:space="preserve"> </w:t>
      </w:r>
      <w:r w:rsidRPr="00E647FD">
        <w:rPr>
          <w:i/>
        </w:rPr>
        <w:t xml:space="preserve">  </w:t>
      </w:r>
    </w:p>
    <w:p w:rsidR="00FA0607" w:rsidRDefault="00FA0607" w:rsidP="00FA0607"/>
    <w:p w:rsidR="006739F6" w:rsidRDefault="00016B75" w:rsidP="00016B75">
      <w:pPr>
        <w:rPr>
          <w:b/>
        </w:rPr>
      </w:pPr>
      <w:r w:rsidRPr="006D5BC4">
        <w:t xml:space="preserve">12:00 Noon </w:t>
      </w:r>
      <w:r w:rsidRPr="006D5BC4">
        <w:tab/>
      </w:r>
      <w:r w:rsidRPr="006D5BC4">
        <w:rPr>
          <w:b/>
        </w:rPr>
        <w:t>Lunch</w:t>
      </w:r>
    </w:p>
    <w:p w:rsidR="00081905" w:rsidRPr="00081905" w:rsidRDefault="00081905" w:rsidP="00081905">
      <w:pPr>
        <w:pStyle w:val="ListParagraph"/>
        <w:ind w:left="2160"/>
        <w:contextualSpacing w:val="0"/>
        <w:rPr>
          <w:color w:val="1F497D"/>
        </w:rPr>
      </w:pPr>
    </w:p>
    <w:p w:rsidR="00447A24" w:rsidRPr="000000BB" w:rsidRDefault="00016B75" w:rsidP="00447A24">
      <w:pPr>
        <w:ind w:left="1440" w:hanging="1440"/>
        <w:rPr>
          <w:szCs w:val="20"/>
          <w:u w:val="single"/>
        </w:rPr>
      </w:pPr>
      <w:r>
        <w:rPr>
          <w:szCs w:val="20"/>
        </w:rPr>
        <w:t>1:</w:t>
      </w:r>
      <w:r w:rsidR="009E545B">
        <w:rPr>
          <w:szCs w:val="20"/>
        </w:rPr>
        <w:t>0</w:t>
      </w:r>
      <w:r>
        <w:rPr>
          <w:szCs w:val="20"/>
        </w:rPr>
        <w:t xml:space="preserve">0 p.m. </w:t>
      </w:r>
      <w:r>
        <w:rPr>
          <w:szCs w:val="20"/>
        </w:rPr>
        <w:tab/>
      </w:r>
      <w:r w:rsidR="00447A24" w:rsidRPr="000000BB">
        <w:rPr>
          <w:b/>
          <w:szCs w:val="20"/>
          <w:u w:val="single"/>
        </w:rPr>
        <w:t>Water Reuse</w:t>
      </w:r>
      <w:r w:rsidR="009E545B" w:rsidRPr="000000BB">
        <w:rPr>
          <w:b/>
          <w:szCs w:val="20"/>
        </w:rPr>
        <w:t xml:space="preserve"> </w:t>
      </w:r>
      <w:r w:rsidR="00191EB8">
        <w:rPr>
          <w:b/>
          <w:szCs w:val="20"/>
        </w:rPr>
        <w:t>–</w:t>
      </w:r>
      <w:r w:rsidR="000000BB" w:rsidRPr="000000BB">
        <w:rPr>
          <w:b/>
          <w:szCs w:val="20"/>
        </w:rPr>
        <w:t xml:space="preserve"> </w:t>
      </w:r>
      <w:r w:rsidR="00191EB8" w:rsidRPr="00191EB8">
        <w:rPr>
          <w:szCs w:val="20"/>
        </w:rPr>
        <w:t>Hydraulic Fracturing</w:t>
      </w:r>
      <w:r w:rsidR="00191EB8">
        <w:rPr>
          <w:b/>
          <w:szCs w:val="20"/>
        </w:rPr>
        <w:t xml:space="preserve"> </w:t>
      </w:r>
      <w:r w:rsidR="009E545B" w:rsidRPr="000000BB">
        <w:rPr>
          <w:szCs w:val="20"/>
        </w:rPr>
        <w:t>–</w:t>
      </w:r>
      <w:r w:rsidR="009E545B" w:rsidRPr="000000BB">
        <w:t xml:space="preserve"> Eric Johnson</w:t>
      </w:r>
      <w:r w:rsidR="000000BB" w:rsidRPr="000000BB">
        <w:t xml:space="preserve">, </w:t>
      </w:r>
      <w:proofErr w:type="spellStart"/>
      <w:r w:rsidR="000000BB" w:rsidRPr="000000BB">
        <w:t>Stantec</w:t>
      </w:r>
      <w:proofErr w:type="spellEnd"/>
      <w:r w:rsidR="000000BB" w:rsidRPr="000000BB">
        <w:t>;</w:t>
      </w:r>
      <w:r w:rsidR="006F5926" w:rsidRPr="000000BB">
        <w:rPr>
          <w:u w:val="single"/>
        </w:rPr>
        <w:t xml:space="preserve"> </w:t>
      </w:r>
      <w:proofErr w:type="spellStart"/>
      <w:r w:rsidR="007F0258" w:rsidRPr="000000BB">
        <w:rPr>
          <w:bCs/>
          <w:shd w:val="clear" w:color="auto" w:fill="FFFFFF"/>
        </w:rPr>
        <w:t>Ashwin</w:t>
      </w:r>
      <w:proofErr w:type="spellEnd"/>
      <w:r w:rsidR="007F0258" w:rsidRPr="000000BB">
        <w:rPr>
          <w:bCs/>
          <w:shd w:val="clear" w:color="auto" w:fill="FFFFFF"/>
        </w:rPr>
        <w:t xml:space="preserve"> </w:t>
      </w:r>
      <w:proofErr w:type="spellStart"/>
      <w:r w:rsidR="007F0258" w:rsidRPr="000000BB">
        <w:rPr>
          <w:bCs/>
          <w:shd w:val="clear" w:color="auto" w:fill="FFFFFF"/>
        </w:rPr>
        <w:t>Dhanasekar</w:t>
      </w:r>
      <w:proofErr w:type="spellEnd"/>
      <w:r w:rsidR="000000BB">
        <w:rPr>
          <w:bCs/>
          <w:shd w:val="clear" w:color="auto" w:fill="FFFFFF"/>
        </w:rPr>
        <w:t xml:space="preserve"> </w:t>
      </w:r>
      <w:r w:rsidR="000000BB" w:rsidRPr="000000BB">
        <w:rPr>
          <w:bCs/>
          <w:shd w:val="clear" w:color="auto" w:fill="FFFFFF"/>
        </w:rPr>
        <w:t xml:space="preserve">and </w:t>
      </w:r>
      <w:r w:rsidR="007F0258" w:rsidRPr="000000BB">
        <w:t>Ken Carlson</w:t>
      </w:r>
      <w:r w:rsidR="000000BB" w:rsidRPr="000000BB">
        <w:t>, CSU</w:t>
      </w:r>
      <w:r w:rsidR="009E545B" w:rsidRPr="000000BB">
        <w:rPr>
          <w:szCs w:val="20"/>
          <w:u w:val="single"/>
        </w:rPr>
        <w:t xml:space="preserve"> </w:t>
      </w:r>
    </w:p>
    <w:p w:rsidR="007F0258" w:rsidRPr="000000BB" w:rsidRDefault="007F0258" w:rsidP="00447A24">
      <w:pPr>
        <w:ind w:left="1440" w:hanging="1440"/>
        <w:rPr>
          <w:szCs w:val="20"/>
        </w:rPr>
      </w:pPr>
    </w:p>
    <w:p w:rsidR="007F0258" w:rsidRDefault="007F0258" w:rsidP="007F0258">
      <w:pPr>
        <w:ind w:left="1440"/>
      </w:pPr>
      <w:r w:rsidRPr="00A90BAC">
        <w:t xml:space="preserve">Oil field produced waters used to be considered a nuisance byproduct to the Oil &amp; Gas industry.  However, as both the demand for oil and the water to oil cut ratio from producing wells has increased significantly over time, it is </w:t>
      </w:r>
      <w:r>
        <w:t xml:space="preserve">now </w:t>
      </w:r>
      <w:r w:rsidRPr="00A90BAC">
        <w:t xml:space="preserve">recognized as a potentially valuable byproduct of the production process. The historical regulatory framework and treatment approaches have limited and often discouraged the potential for reuse of this resource.  Recently, changing social and regulatory </w:t>
      </w:r>
      <w:proofErr w:type="gramStart"/>
      <w:r w:rsidRPr="00A90BAC">
        <w:t>environments</w:t>
      </w:r>
      <w:r>
        <w:t>,</w:t>
      </w:r>
      <w:proofErr w:type="gramEnd"/>
      <w:r w:rsidRPr="00A90BAC">
        <w:t xml:space="preserve"> combined with new treatment technologies and planning tools</w:t>
      </w:r>
      <w:r>
        <w:t>,</w:t>
      </w:r>
      <w:r w:rsidRPr="00A90BAC">
        <w:t xml:space="preserve"> </w:t>
      </w:r>
      <w:r>
        <w:t xml:space="preserve">are being used to </w:t>
      </w:r>
      <w:r w:rsidRPr="00A90BAC">
        <w:t>optimize the value and uses of produced water while simultaneously reducing overall operator costs and removing the historic regulatory barriers which propped up the inefficient disposal methods of the past.</w:t>
      </w:r>
    </w:p>
    <w:p w:rsidR="00447A24" w:rsidRDefault="00447A24" w:rsidP="00447A24">
      <w:pPr>
        <w:ind w:left="1440" w:hanging="1440"/>
        <w:rPr>
          <w:szCs w:val="20"/>
        </w:rPr>
      </w:pPr>
    </w:p>
    <w:p w:rsidR="001F49D9" w:rsidRPr="001F49D9" w:rsidRDefault="001F49D9" w:rsidP="00447A24">
      <w:pPr>
        <w:ind w:left="1440" w:hanging="1440"/>
        <w:rPr>
          <w:rFonts w:eastAsiaTheme="minorHAnsi"/>
          <w:b/>
        </w:rPr>
      </w:pPr>
      <w:r w:rsidRPr="001F49D9">
        <w:rPr>
          <w:rFonts w:eastAsiaTheme="minorHAnsi"/>
        </w:rPr>
        <w:t>2:</w:t>
      </w:r>
      <w:r w:rsidR="00F92639">
        <w:rPr>
          <w:rFonts w:eastAsiaTheme="minorHAnsi"/>
        </w:rPr>
        <w:t>0</w:t>
      </w:r>
      <w:r w:rsidRPr="001F49D9">
        <w:rPr>
          <w:rFonts w:eastAsiaTheme="minorHAnsi"/>
        </w:rPr>
        <w:t>0 p.m.</w:t>
      </w:r>
      <w:r>
        <w:rPr>
          <w:rFonts w:eastAsiaTheme="minorHAnsi"/>
          <w:b/>
        </w:rPr>
        <w:tab/>
        <w:t>Break</w:t>
      </w:r>
    </w:p>
    <w:p w:rsidR="001F49D9" w:rsidRDefault="001F49D9" w:rsidP="00BC31BD">
      <w:pPr>
        <w:rPr>
          <w:rFonts w:ascii="Calibri" w:eastAsiaTheme="minorHAnsi" w:hAnsi="Calibri"/>
          <w:sz w:val="22"/>
          <w:szCs w:val="22"/>
        </w:rPr>
      </w:pPr>
    </w:p>
    <w:p w:rsidR="00192764" w:rsidRPr="000000BB" w:rsidRDefault="00F92639" w:rsidP="005F0301">
      <w:pPr>
        <w:ind w:left="1440" w:hanging="1440"/>
        <w:rPr>
          <w:rFonts w:eastAsiaTheme="minorHAnsi"/>
        </w:rPr>
      </w:pPr>
      <w:r>
        <w:rPr>
          <w:rFonts w:eastAsiaTheme="minorHAnsi"/>
        </w:rPr>
        <w:t xml:space="preserve">2:15 </w:t>
      </w:r>
      <w:r w:rsidR="00BC31BD" w:rsidRPr="00BC31BD">
        <w:rPr>
          <w:rFonts w:eastAsiaTheme="minorHAnsi"/>
        </w:rPr>
        <w:t>p.m.</w:t>
      </w:r>
      <w:r w:rsidR="00BC31BD" w:rsidRPr="00BC31BD">
        <w:rPr>
          <w:rFonts w:eastAsiaTheme="minorHAnsi"/>
        </w:rPr>
        <w:tab/>
      </w:r>
      <w:r w:rsidR="00A37A1B" w:rsidRPr="00A37A1B">
        <w:rPr>
          <w:rFonts w:eastAsiaTheme="minorHAnsi"/>
          <w:b/>
          <w:u w:val="single"/>
        </w:rPr>
        <w:t>Energy -</w:t>
      </w:r>
      <w:r w:rsidR="00A37A1B" w:rsidRPr="00A37A1B">
        <w:rPr>
          <w:rFonts w:eastAsiaTheme="minorHAnsi"/>
          <w:u w:val="single"/>
        </w:rPr>
        <w:t xml:space="preserve"> </w:t>
      </w:r>
      <w:r w:rsidR="005F0301" w:rsidRPr="00A37A1B">
        <w:rPr>
          <w:rFonts w:eastAsiaTheme="minorHAnsi"/>
          <w:b/>
          <w:u w:val="single"/>
        </w:rPr>
        <w:t xml:space="preserve">Navajo </w:t>
      </w:r>
      <w:r w:rsidR="006F5926" w:rsidRPr="00A37A1B">
        <w:rPr>
          <w:rFonts w:eastAsiaTheme="minorHAnsi"/>
          <w:b/>
          <w:u w:val="single"/>
        </w:rPr>
        <w:t xml:space="preserve">Generating </w:t>
      </w:r>
      <w:r w:rsidR="005F0301" w:rsidRPr="00A37A1B">
        <w:rPr>
          <w:rFonts w:eastAsiaTheme="minorHAnsi"/>
          <w:b/>
          <w:u w:val="single"/>
        </w:rPr>
        <w:t>Station</w:t>
      </w:r>
      <w:r w:rsidR="005F0301" w:rsidRPr="000000BB">
        <w:rPr>
          <w:rFonts w:eastAsiaTheme="minorHAnsi"/>
        </w:rPr>
        <w:t xml:space="preserve"> – </w:t>
      </w:r>
      <w:r w:rsidR="008E3019">
        <w:rPr>
          <w:rFonts w:eastAsiaTheme="minorHAnsi"/>
        </w:rPr>
        <w:t xml:space="preserve">Retirement and </w:t>
      </w:r>
      <w:r w:rsidR="005F0301" w:rsidRPr="000000BB">
        <w:rPr>
          <w:rFonts w:eastAsiaTheme="minorHAnsi"/>
        </w:rPr>
        <w:t>Renewables</w:t>
      </w:r>
      <w:r w:rsidR="005F0301" w:rsidRPr="000000BB">
        <w:rPr>
          <w:rFonts w:eastAsiaTheme="minorHAnsi"/>
          <w:b/>
        </w:rPr>
        <w:t xml:space="preserve"> </w:t>
      </w:r>
      <w:r w:rsidRPr="000000BB">
        <w:rPr>
          <w:rFonts w:eastAsiaTheme="minorHAnsi"/>
          <w:b/>
        </w:rPr>
        <w:t>–</w:t>
      </w:r>
      <w:r w:rsidR="005F0301" w:rsidRPr="000000BB">
        <w:rPr>
          <w:rFonts w:eastAsiaTheme="minorHAnsi"/>
          <w:b/>
        </w:rPr>
        <w:t xml:space="preserve"> </w:t>
      </w:r>
    </w:p>
    <w:p w:rsidR="00EE3E9B" w:rsidRPr="000000BB" w:rsidRDefault="006F5926" w:rsidP="00EE3E9B">
      <w:pPr>
        <w:ind w:left="1440"/>
      </w:pPr>
      <w:r w:rsidRPr="000000BB">
        <w:t xml:space="preserve">Bruce </w:t>
      </w:r>
      <w:proofErr w:type="spellStart"/>
      <w:r w:rsidRPr="000000BB">
        <w:t>Polkowsky</w:t>
      </w:r>
      <w:proofErr w:type="spellEnd"/>
      <w:r w:rsidR="000000BB">
        <w:t>,</w:t>
      </w:r>
      <w:r w:rsidR="000000BB" w:rsidRPr="000000BB">
        <w:rPr>
          <w:rFonts w:eastAsiaTheme="minorHAnsi"/>
        </w:rPr>
        <w:t xml:space="preserve"> EDF</w:t>
      </w:r>
    </w:p>
    <w:p w:rsidR="007F0258" w:rsidRDefault="007F0258" w:rsidP="00EE3E9B">
      <w:pPr>
        <w:ind w:left="1440"/>
      </w:pPr>
    </w:p>
    <w:p w:rsidR="007F0258" w:rsidRDefault="007F0258" w:rsidP="00EE3E9B">
      <w:pPr>
        <w:ind w:left="1440"/>
      </w:pPr>
      <w:r>
        <w:t xml:space="preserve">The future of the Navajo generating station, one of the largest coal-fired plants in the US, has been in a continual state of Flux over the recent years.  After reaching an agreement with the EPA to shut down one unit in an effort to reduce regional haze, the owners recently announced their intent to shut down the entire plant.  Bruce has been intimately involved in the planning over the years and will review the complicated history and likely future of the plant.  </w:t>
      </w:r>
    </w:p>
    <w:p w:rsidR="006F5926" w:rsidRPr="00204D35" w:rsidRDefault="006F5926" w:rsidP="00EE3E9B">
      <w:pPr>
        <w:ind w:left="1440"/>
        <w:rPr>
          <w:rFonts w:eastAsiaTheme="minorHAnsi"/>
        </w:rPr>
      </w:pPr>
    </w:p>
    <w:p w:rsidR="00153405" w:rsidRDefault="00F92639" w:rsidP="00153405">
      <w:pPr>
        <w:ind w:left="1440" w:hanging="1440"/>
        <w:rPr>
          <w:szCs w:val="20"/>
        </w:rPr>
      </w:pPr>
      <w:r>
        <w:rPr>
          <w:rFonts w:eastAsiaTheme="minorHAnsi"/>
        </w:rPr>
        <w:t>3</w:t>
      </w:r>
      <w:r w:rsidR="00384E5E">
        <w:rPr>
          <w:rFonts w:eastAsiaTheme="minorHAnsi"/>
        </w:rPr>
        <w:t>:</w:t>
      </w:r>
      <w:r>
        <w:rPr>
          <w:rFonts w:eastAsiaTheme="minorHAnsi"/>
        </w:rPr>
        <w:t>15</w:t>
      </w:r>
      <w:r w:rsidR="00384E5E">
        <w:rPr>
          <w:rFonts w:eastAsiaTheme="minorHAnsi"/>
        </w:rPr>
        <w:t xml:space="preserve"> p.m.</w:t>
      </w:r>
      <w:r w:rsidR="00384E5E">
        <w:rPr>
          <w:rFonts w:eastAsiaTheme="minorHAnsi"/>
        </w:rPr>
        <w:tab/>
      </w:r>
      <w:r w:rsidRPr="00F92639">
        <w:rPr>
          <w:b/>
          <w:szCs w:val="20"/>
          <w:u w:val="single"/>
        </w:rPr>
        <w:t>Environmental Regulation in the Trump Administration</w:t>
      </w:r>
      <w:r>
        <w:rPr>
          <w:b/>
          <w:szCs w:val="20"/>
        </w:rPr>
        <w:t xml:space="preserve"> </w:t>
      </w:r>
      <w:r w:rsidR="005B23CA">
        <w:rPr>
          <w:b/>
          <w:szCs w:val="20"/>
        </w:rPr>
        <w:t xml:space="preserve">- </w:t>
      </w:r>
      <w:r w:rsidR="005B23CA" w:rsidRPr="00067F1D">
        <w:rPr>
          <w:szCs w:val="20"/>
        </w:rPr>
        <w:t>NEPA best practices, strategies</w:t>
      </w:r>
      <w:r w:rsidR="005B23CA">
        <w:rPr>
          <w:b/>
          <w:szCs w:val="20"/>
        </w:rPr>
        <w:t xml:space="preserve"> - </w:t>
      </w:r>
      <w:r w:rsidRPr="00067F1D">
        <w:rPr>
          <w:szCs w:val="20"/>
        </w:rPr>
        <w:t xml:space="preserve">Karen Bennett, </w:t>
      </w:r>
      <w:r w:rsidR="000000BB">
        <w:rPr>
          <w:szCs w:val="20"/>
        </w:rPr>
        <w:t xml:space="preserve">Clark Hill; </w:t>
      </w:r>
      <w:r w:rsidRPr="00067F1D">
        <w:rPr>
          <w:szCs w:val="20"/>
        </w:rPr>
        <w:t>Grace Ellis</w:t>
      </w:r>
      <w:r w:rsidR="000000BB">
        <w:rPr>
          <w:szCs w:val="20"/>
        </w:rPr>
        <w:t xml:space="preserve">, </w:t>
      </w:r>
      <w:r w:rsidRPr="00067F1D">
        <w:rPr>
          <w:szCs w:val="20"/>
        </w:rPr>
        <w:t>Gal</w:t>
      </w:r>
      <w:r w:rsidR="00067F1D" w:rsidRPr="00067F1D">
        <w:rPr>
          <w:szCs w:val="20"/>
        </w:rPr>
        <w:t>i</w:t>
      </w:r>
      <w:r w:rsidRPr="00067F1D">
        <w:rPr>
          <w:szCs w:val="20"/>
        </w:rPr>
        <w:t>leo Project</w:t>
      </w:r>
      <w:r w:rsidR="005B23CA">
        <w:rPr>
          <w:szCs w:val="20"/>
        </w:rPr>
        <w:t>;</w:t>
      </w:r>
      <w:r w:rsidRPr="00067F1D">
        <w:rPr>
          <w:szCs w:val="20"/>
        </w:rPr>
        <w:t xml:space="preserve"> </w:t>
      </w:r>
      <w:r w:rsidR="005B23CA" w:rsidRPr="00067F1D">
        <w:rPr>
          <w:szCs w:val="20"/>
        </w:rPr>
        <w:t xml:space="preserve">Leslie Watson, </w:t>
      </w:r>
      <w:proofErr w:type="spellStart"/>
      <w:r w:rsidR="005B23CA">
        <w:rPr>
          <w:szCs w:val="20"/>
        </w:rPr>
        <w:t>Pinyon</w:t>
      </w:r>
      <w:proofErr w:type="spellEnd"/>
      <w:r w:rsidR="005B23CA">
        <w:rPr>
          <w:szCs w:val="20"/>
        </w:rPr>
        <w:t xml:space="preserve"> Environmental </w:t>
      </w:r>
    </w:p>
    <w:p w:rsidR="005B23CA" w:rsidRDefault="005B23CA" w:rsidP="00153405">
      <w:pPr>
        <w:ind w:left="1440" w:hanging="1440"/>
        <w:rPr>
          <w:szCs w:val="20"/>
        </w:rPr>
      </w:pPr>
    </w:p>
    <w:p w:rsidR="005B23CA" w:rsidRDefault="005B23CA" w:rsidP="005B23CA">
      <w:pPr>
        <w:ind w:left="1440"/>
      </w:pPr>
      <w:r>
        <w:t xml:space="preserve">Read the news and it seems that getting federal approval under NEPA is getting more complicated and less certain.  This panel will discuss best practices for completing the process in a manner that can weather challenges, how expectations differ between federal agencies, and what we might expect in the coming years under this new Administration.  </w:t>
      </w:r>
    </w:p>
    <w:p w:rsidR="005B23CA" w:rsidRPr="003E780B" w:rsidRDefault="005B23CA" w:rsidP="005B23CA">
      <w:pPr>
        <w:ind w:left="1440" w:hanging="1440"/>
        <w:jc w:val="center"/>
        <w:rPr>
          <w:rFonts w:eastAsiaTheme="minorHAnsi"/>
          <w:b/>
        </w:rPr>
      </w:pPr>
    </w:p>
    <w:p w:rsidR="00DE1950" w:rsidRPr="00DE1950" w:rsidRDefault="00DE1950" w:rsidP="001B05FE">
      <w:pPr>
        <w:rPr>
          <w:i/>
        </w:rPr>
      </w:pPr>
      <w:r w:rsidRPr="00DE1950">
        <w:t xml:space="preserve">5:00 p.m. </w:t>
      </w:r>
      <w:r>
        <w:tab/>
      </w:r>
      <w:r w:rsidRPr="00374D78">
        <w:rPr>
          <w:b/>
        </w:rPr>
        <w:t>Adjourn</w:t>
      </w:r>
    </w:p>
    <w:p w:rsidR="00016B75" w:rsidRDefault="00016B75" w:rsidP="00560569">
      <w:r>
        <w:tab/>
      </w:r>
      <w:r>
        <w:tab/>
      </w:r>
      <w:r>
        <w:tab/>
      </w:r>
    </w:p>
    <w:p w:rsidR="00A37A1B" w:rsidRDefault="00016B75" w:rsidP="00B97CAA">
      <w:pPr>
        <w:ind w:left="1440" w:hanging="1440"/>
      </w:pPr>
      <w:r>
        <w:rPr>
          <w:szCs w:val="20"/>
        </w:rPr>
        <w:t>6:</w:t>
      </w:r>
      <w:r w:rsidR="00951188">
        <w:rPr>
          <w:szCs w:val="20"/>
        </w:rPr>
        <w:t>00</w:t>
      </w:r>
      <w:r>
        <w:rPr>
          <w:szCs w:val="20"/>
        </w:rPr>
        <w:t xml:space="preserve"> p.m.</w:t>
      </w:r>
      <w:r>
        <w:rPr>
          <w:b/>
          <w:szCs w:val="20"/>
        </w:rPr>
        <w:t xml:space="preserve"> </w:t>
      </w:r>
      <w:r>
        <w:rPr>
          <w:b/>
          <w:szCs w:val="20"/>
        </w:rPr>
        <w:tab/>
        <w:t>Dinner</w:t>
      </w:r>
      <w:r w:rsidR="00B97CAA">
        <w:rPr>
          <w:b/>
          <w:szCs w:val="20"/>
        </w:rPr>
        <w:t xml:space="preserve"> -</w:t>
      </w:r>
      <w:r>
        <w:rPr>
          <w:b/>
          <w:szCs w:val="20"/>
        </w:rPr>
        <w:t xml:space="preserve"> </w:t>
      </w:r>
      <w:hyperlink r:id="rId9" w:history="1">
        <w:r w:rsidR="00A37A1B">
          <w:rPr>
            <w:rStyle w:val="Hyperlink"/>
          </w:rPr>
          <w:t xml:space="preserve">Il </w:t>
        </w:r>
        <w:proofErr w:type="spellStart"/>
        <w:r w:rsidR="00A37A1B">
          <w:rPr>
            <w:rStyle w:val="Hyperlink"/>
          </w:rPr>
          <w:t>Fornaio</w:t>
        </w:r>
        <w:proofErr w:type="spellEnd"/>
        <w:r w:rsidR="00A37A1B">
          <w:rPr>
            <w:rStyle w:val="Hyperlink"/>
          </w:rPr>
          <w:t xml:space="preserve"> restaurant</w:t>
        </w:r>
      </w:hyperlink>
      <w:r w:rsidR="00B97CAA">
        <w:t>, (</w:t>
      </w:r>
      <w:hyperlink r:id="rId10" w:history="1">
        <w:r w:rsidR="00B97CAA">
          <w:rPr>
            <w:rStyle w:val="Hyperlink"/>
          </w:rPr>
          <w:t>map</w:t>
        </w:r>
      </w:hyperlink>
      <w:r w:rsidR="00B97CAA">
        <w:t>), shuttle bus</w:t>
      </w:r>
      <w:r w:rsidR="00A37A1B">
        <w:t xml:space="preserve"> from Merrick</w:t>
      </w:r>
      <w:r w:rsidR="00B97CAA">
        <w:t xml:space="preserve">. No shuttle after dinner. </w:t>
      </w:r>
    </w:p>
    <w:p w:rsidR="00921C99" w:rsidRPr="0029772B" w:rsidRDefault="00921C99" w:rsidP="005F0301">
      <w:pPr>
        <w:rPr>
          <w:i/>
          <w:szCs w:val="20"/>
        </w:rPr>
      </w:pPr>
    </w:p>
    <w:p w:rsidR="007170E3" w:rsidRPr="00921C99" w:rsidRDefault="007170E3" w:rsidP="00921C99">
      <w:pPr>
        <w:rPr>
          <w:b/>
          <w:i/>
          <w:szCs w:val="20"/>
        </w:rPr>
      </w:pPr>
    </w:p>
    <w:p w:rsidR="00016B75" w:rsidRDefault="00AA07C5" w:rsidP="00016B75">
      <w:pPr>
        <w:pBdr>
          <w:top w:val="single" w:sz="4" w:space="1" w:color="auto"/>
          <w:left w:val="single" w:sz="4" w:space="4" w:color="auto"/>
          <w:bottom w:val="single" w:sz="4" w:space="1" w:color="auto"/>
          <w:right w:val="single" w:sz="4" w:space="4" w:color="auto"/>
        </w:pBdr>
        <w:rPr>
          <w:i/>
          <w:szCs w:val="20"/>
        </w:rPr>
      </w:pPr>
      <w:r>
        <w:rPr>
          <w:i/>
          <w:szCs w:val="20"/>
        </w:rPr>
        <w:t>Thursday</w:t>
      </w:r>
      <w:r w:rsidR="00016B75">
        <w:rPr>
          <w:i/>
          <w:szCs w:val="20"/>
        </w:rPr>
        <w:t xml:space="preserve">, </w:t>
      </w:r>
      <w:r w:rsidR="0029772B">
        <w:rPr>
          <w:i/>
          <w:szCs w:val="20"/>
        </w:rPr>
        <w:t>August 2</w:t>
      </w:r>
      <w:r w:rsidR="005F0301">
        <w:rPr>
          <w:i/>
          <w:szCs w:val="20"/>
        </w:rPr>
        <w:t>4</w:t>
      </w:r>
      <w:r>
        <w:rPr>
          <w:i/>
          <w:szCs w:val="20"/>
        </w:rPr>
        <w:t>, 201</w:t>
      </w:r>
      <w:r w:rsidR="005F0301">
        <w:rPr>
          <w:i/>
          <w:szCs w:val="20"/>
        </w:rPr>
        <w:t>7</w:t>
      </w:r>
    </w:p>
    <w:p w:rsidR="00016B75" w:rsidRDefault="00016B75" w:rsidP="00016B75">
      <w:pPr>
        <w:rPr>
          <w:szCs w:val="20"/>
        </w:rPr>
      </w:pPr>
    </w:p>
    <w:p w:rsidR="00016B75" w:rsidRDefault="00016B75" w:rsidP="00016B75">
      <w:pPr>
        <w:rPr>
          <w:b/>
          <w:szCs w:val="20"/>
        </w:rPr>
      </w:pPr>
      <w:r>
        <w:rPr>
          <w:szCs w:val="20"/>
        </w:rPr>
        <w:t>8:</w:t>
      </w:r>
      <w:r w:rsidR="00F67191">
        <w:rPr>
          <w:szCs w:val="20"/>
        </w:rPr>
        <w:t>15</w:t>
      </w:r>
      <w:r>
        <w:rPr>
          <w:szCs w:val="20"/>
        </w:rPr>
        <w:t xml:space="preserve"> a.m. </w:t>
      </w:r>
      <w:r>
        <w:rPr>
          <w:szCs w:val="20"/>
        </w:rPr>
        <w:tab/>
      </w:r>
      <w:r>
        <w:rPr>
          <w:b/>
          <w:szCs w:val="20"/>
        </w:rPr>
        <w:t>Breakfast</w:t>
      </w:r>
    </w:p>
    <w:p w:rsidR="00016B75" w:rsidRDefault="00016B75" w:rsidP="00016B75">
      <w:pPr>
        <w:rPr>
          <w:b/>
          <w:szCs w:val="20"/>
        </w:rPr>
      </w:pPr>
    </w:p>
    <w:p w:rsidR="000423C6" w:rsidRDefault="00016B75" w:rsidP="000423C6">
      <w:pPr>
        <w:ind w:left="1440" w:hanging="1440"/>
      </w:pPr>
      <w:r>
        <w:rPr>
          <w:szCs w:val="20"/>
        </w:rPr>
        <w:t>9:00 a.m.</w:t>
      </w:r>
      <w:r>
        <w:rPr>
          <w:b/>
          <w:szCs w:val="20"/>
        </w:rPr>
        <w:tab/>
      </w:r>
      <w:r w:rsidR="00A37A1B" w:rsidRPr="00A37A1B">
        <w:rPr>
          <w:b/>
          <w:szCs w:val="20"/>
          <w:u w:val="single"/>
        </w:rPr>
        <w:t xml:space="preserve">Energy - </w:t>
      </w:r>
      <w:r w:rsidR="00F92639" w:rsidRPr="00A37A1B">
        <w:rPr>
          <w:rFonts w:eastAsiaTheme="minorHAnsi"/>
          <w:b/>
          <w:u w:val="single"/>
        </w:rPr>
        <w:t>Electricity</w:t>
      </w:r>
      <w:r w:rsidR="00F92639" w:rsidRPr="005F0301">
        <w:rPr>
          <w:rFonts w:eastAsiaTheme="minorHAnsi"/>
          <w:b/>
          <w:u w:val="single"/>
        </w:rPr>
        <w:t xml:space="preserve"> Transmission </w:t>
      </w:r>
      <w:r w:rsidR="00F92639" w:rsidRPr="008E3019">
        <w:rPr>
          <w:rFonts w:eastAsiaTheme="minorHAnsi"/>
        </w:rPr>
        <w:t>–</w:t>
      </w:r>
      <w:r w:rsidR="006F5926">
        <w:t xml:space="preserve">Lauren </w:t>
      </w:r>
      <w:proofErr w:type="spellStart"/>
      <w:r w:rsidR="006F5926">
        <w:t>DeNinnio</w:t>
      </w:r>
      <w:proofErr w:type="spellEnd"/>
      <w:r w:rsidR="008E3019">
        <w:t>,</w:t>
      </w:r>
      <w:r w:rsidR="00153405">
        <w:t xml:space="preserve"> </w:t>
      </w:r>
      <w:r w:rsidR="008E3019" w:rsidRPr="008E3019">
        <w:rPr>
          <w:rFonts w:eastAsiaTheme="minorHAnsi"/>
        </w:rPr>
        <w:t xml:space="preserve">Western </w:t>
      </w:r>
      <w:proofErr w:type="spellStart"/>
      <w:r w:rsidR="008E3019" w:rsidRPr="008E3019">
        <w:rPr>
          <w:rFonts w:eastAsiaTheme="minorHAnsi"/>
        </w:rPr>
        <w:t>Governor’s</w:t>
      </w:r>
      <w:proofErr w:type="spellEnd"/>
      <w:r w:rsidR="008E3019" w:rsidRPr="008E3019">
        <w:rPr>
          <w:rFonts w:eastAsiaTheme="minorHAnsi"/>
        </w:rPr>
        <w:t xml:space="preserve"> Association</w:t>
      </w:r>
      <w:r w:rsidR="008E3019">
        <w:rPr>
          <w:rFonts w:eastAsiaTheme="minorHAnsi"/>
          <w:b/>
          <w:u w:val="single"/>
        </w:rPr>
        <w:t xml:space="preserve"> </w:t>
      </w:r>
    </w:p>
    <w:p w:rsidR="000423C6" w:rsidRDefault="000423C6" w:rsidP="000423C6">
      <w:pPr>
        <w:pStyle w:val="ListParagraph"/>
        <w:numPr>
          <w:ilvl w:val="0"/>
          <w:numId w:val="33"/>
        </w:numPr>
      </w:pPr>
      <w:r>
        <w:t>WGA policy/positions on permit streamlining (particularly related to transmission and water projects)</w:t>
      </w:r>
      <w:r w:rsidR="00153405">
        <w:t>;</w:t>
      </w:r>
      <w:r>
        <w:t xml:space="preserve"> </w:t>
      </w:r>
    </w:p>
    <w:p w:rsidR="000423C6" w:rsidRDefault="000423C6" w:rsidP="000423C6">
      <w:pPr>
        <w:pStyle w:val="ListParagraph"/>
        <w:numPr>
          <w:ilvl w:val="0"/>
          <w:numId w:val="33"/>
        </w:numPr>
      </w:pPr>
      <w:r>
        <w:t>WGA’s 10-year energy policy (which they are about to update), and introduce the RAPID toolkit for transmission lines (which they developed but have turned over to NREL).</w:t>
      </w:r>
    </w:p>
    <w:p w:rsidR="005F0301" w:rsidRDefault="005F0301" w:rsidP="006F5926">
      <w:pPr>
        <w:ind w:left="720" w:firstLine="720"/>
      </w:pPr>
    </w:p>
    <w:p w:rsidR="006F5926" w:rsidRDefault="006F5926" w:rsidP="006F5926">
      <w:pPr>
        <w:ind w:left="720" w:firstLine="720"/>
        <w:rPr>
          <w:b/>
          <w:szCs w:val="20"/>
        </w:rPr>
      </w:pPr>
    </w:p>
    <w:p w:rsidR="00E6280E" w:rsidRPr="001E3081" w:rsidRDefault="001E3081" w:rsidP="001E3081">
      <w:pPr>
        <w:ind w:left="1440" w:hanging="1440"/>
        <w:rPr>
          <w:szCs w:val="20"/>
        </w:rPr>
      </w:pPr>
      <w:r w:rsidRPr="001E3081">
        <w:rPr>
          <w:szCs w:val="20"/>
        </w:rPr>
        <w:t>10:</w:t>
      </w:r>
      <w:r w:rsidR="002450F3">
        <w:rPr>
          <w:szCs w:val="20"/>
        </w:rPr>
        <w:t>00</w:t>
      </w:r>
      <w:r w:rsidRPr="001E3081">
        <w:rPr>
          <w:szCs w:val="20"/>
        </w:rPr>
        <w:t xml:space="preserve"> a.m.</w:t>
      </w:r>
      <w:r>
        <w:rPr>
          <w:szCs w:val="20"/>
        </w:rPr>
        <w:tab/>
      </w:r>
      <w:r w:rsidRPr="009E50A2">
        <w:rPr>
          <w:b/>
          <w:szCs w:val="20"/>
        </w:rPr>
        <w:t>Break</w:t>
      </w:r>
      <w:bookmarkStart w:id="0" w:name="_GoBack"/>
      <w:bookmarkEnd w:id="0"/>
    </w:p>
    <w:p w:rsidR="001B03B7" w:rsidRDefault="001B03B7" w:rsidP="00E6280E">
      <w:pPr>
        <w:ind w:left="2880" w:hanging="1440"/>
        <w:rPr>
          <w:b/>
          <w:szCs w:val="20"/>
        </w:rPr>
      </w:pPr>
    </w:p>
    <w:p w:rsidR="001B03B7" w:rsidRDefault="001B03B7" w:rsidP="00E6280E">
      <w:pPr>
        <w:ind w:left="2880" w:hanging="1440"/>
        <w:rPr>
          <w:b/>
          <w:szCs w:val="20"/>
        </w:rPr>
      </w:pPr>
    </w:p>
    <w:p w:rsidR="00125E71" w:rsidRDefault="00DE1950" w:rsidP="00125E71">
      <w:pPr>
        <w:rPr>
          <w:b/>
          <w:szCs w:val="20"/>
        </w:rPr>
      </w:pPr>
      <w:r w:rsidRPr="00DE1950">
        <w:rPr>
          <w:szCs w:val="20"/>
        </w:rPr>
        <w:t>1</w:t>
      </w:r>
      <w:r w:rsidR="001E3081">
        <w:rPr>
          <w:szCs w:val="20"/>
        </w:rPr>
        <w:t>0</w:t>
      </w:r>
      <w:r w:rsidRPr="00DE1950">
        <w:rPr>
          <w:szCs w:val="20"/>
        </w:rPr>
        <w:t>:</w:t>
      </w:r>
      <w:r w:rsidR="002450F3">
        <w:rPr>
          <w:szCs w:val="20"/>
        </w:rPr>
        <w:t>15</w:t>
      </w:r>
      <w:r w:rsidRPr="00DE1950">
        <w:rPr>
          <w:szCs w:val="20"/>
        </w:rPr>
        <w:t xml:space="preserve"> a.m. </w:t>
      </w:r>
      <w:r w:rsidRPr="00DE1950">
        <w:rPr>
          <w:szCs w:val="20"/>
        </w:rPr>
        <w:tab/>
      </w:r>
      <w:r w:rsidR="00125E71">
        <w:rPr>
          <w:b/>
          <w:szCs w:val="20"/>
        </w:rPr>
        <w:t>Discussion</w:t>
      </w:r>
      <w:r w:rsidR="001E3081">
        <w:rPr>
          <w:b/>
          <w:szCs w:val="20"/>
        </w:rPr>
        <w:t>/Lunch</w:t>
      </w:r>
      <w:r w:rsidR="00125E71">
        <w:rPr>
          <w:b/>
          <w:szCs w:val="20"/>
        </w:rPr>
        <w:t xml:space="preserve"> </w:t>
      </w:r>
    </w:p>
    <w:p w:rsidR="007170E3" w:rsidRDefault="007170E3" w:rsidP="0077382E">
      <w:pPr>
        <w:pStyle w:val="NormalWeb"/>
        <w:numPr>
          <w:ilvl w:val="0"/>
          <w:numId w:val="1"/>
        </w:numPr>
        <w:rPr>
          <w:rFonts w:ascii="Times New Roman" w:hAnsi="Times New Roman" w:cs="Times New Roman"/>
          <w:sz w:val="24"/>
          <w:szCs w:val="24"/>
        </w:rPr>
      </w:pPr>
      <w:r w:rsidRPr="00CA6A20">
        <w:rPr>
          <w:rFonts w:ascii="Times New Roman" w:hAnsi="Times New Roman" w:cs="Times New Roman"/>
          <w:sz w:val="24"/>
          <w:szCs w:val="24"/>
        </w:rPr>
        <w:t xml:space="preserve">Suggested Advocacy/Awareness/Education Action Items </w:t>
      </w:r>
    </w:p>
    <w:p w:rsidR="000423C6" w:rsidRDefault="000423C6" w:rsidP="000423C6">
      <w:pPr>
        <w:pStyle w:val="NormalWeb"/>
        <w:numPr>
          <w:ilvl w:val="1"/>
          <w:numId w:val="1"/>
        </w:numPr>
        <w:rPr>
          <w:rFonts w:ascii="Times New Roman" w:hAnsi="Times New Roman" w:cs="Times New Roman"/>
          <w:sz w:val="24"/>
          <w:szCs w:val="24"/>
        </w:rPr>
      </w:pPr>
      <w:r>
        <w:rPr>
          <w:rFonts w:ascii="Times New Roman" w:hAnsi="Times New Roman" w:cs="Times New Roman"/>
          <w:sz w:val="24"/>
          <w:szCs w:val="24"/>
        </w:rPr>
        <w:t>shale resources development</w:t>
      </w:r>
      <w:r w:rsidR="00153405">
        <w:rPr>
          <w:rFonts w:ascii="Times New Roman" w:hAnsi="Times New Roman" w:cs="Times New Roman"/>
          <w:sz w:val="24"/>
          <w:szCs w:val="24"/>
        </w:rPr>
        <w:t xml:space="preserve"> advocacy</w:t>
      </w:r>
    </w:p>
    <w:p w:rsidR="000423C6" w:rsidRDefault="000423C6" w:rsidP="000423C6">
      <w:pPr>
        <w:pStyle w:val="NormalWeb"/>
        <w:numPr>
          <w:ilvl w:val="1"/>
          <w:numId w:val="1"/>
        </w:numPr>
        <w:rPr>
          <w:rFonts w:ascii="Times New Roman" w:hAnsi="Times New Roman" w:cs="Times New Roman"/>
          <w:sz w:val="24"/>
          <w:szCs w:val="24"/>
        </w:rPr>
      </w:pPr>
      <w:r>
        <w:rPr>
          <w:rFonts w:ascii="Times New Roman" w:hAnsi="Times New Roman" w:cs="Times New Roman"/>
          <w:sz w:val="24"/>
          <w:szCs w:val="24"/>
        </w:rPr>
        <w:t>Superfund program</w:t>
      </w:r>
    </w:p>
    <w:p w:rsidR="000423C6" w:rsidRDefault="000423C6" w:rsidP="000423C6">
      <w:pPr>
        <w:pStyle w:val="NormalWeb"/>
        <w:numPr>
          <w:ilvl w:val="1"/>
          <w:numId w:val="1"/>
        </w:numPr>
        <w:rPr>
          <w:rFonts w:ascii="Times New Roman" w:hAnsi="Times New Roman" w:cs="Times New Roman"/>
          <w:sz w:val="24"/>
          <w:szCs w:val="24"/>
        </w:rPr>
      </w:pPr>
      <w:r>
        <w:rPr>
          <w:rFonts w:ascii="Times New Roman" w:hAnsi="Times New Roman" w:cs="Times New Roman"/>
          <w:sz w:val="24"/>
          <w:szCs w:val="24"/>
        </w:rPr>
        <w:t>supply chain cyber security</w:t>
      </w:r>
    </w:p>
    <w:p w:rsidR="000423C6" w:rsidRDefault="000423C6" w:rsidP="000423C6">
      <w:pPr>
        <w:pStyle w:val="NormalWeb"/>
        <w:numPr>
          <w:ilvl w:val="1"/>
          <w:numId w:val="1"/>
        </w:numPr>
        <w:rPr>
          <w:rFonts w:ascii="Times New Roman" w:hAnsi="Times New Roman" w:cs="Times New Roman"/>
          <w:sz w:val="24"/>
          <w:szCs w:val="24"/>
        </w:rPr>
      </w:pPr>
      <w:r>
        <w:rPr>
          <w:rFonts w:ascii="Times New Roman" w:hAnsi="Times New Roman" w:cs="Times New Roman"/>
          <w:sz w:val="24"/>
          <w:szCs w:val="24"/>
        </w:rPr>
        <w:t>sea level rise session ACEC fall conference</w:t>
      </w:r>
    </w:p>
    <w:p w:rsidR="00B97CAA" w:rsidRPr="00CA6A20" w:rsidRDefault="00B97CAA" w:rsidP="000423C6">
      <w:pPr>
        <w:pStyle w:val="NormalWeb"/>
        <w:numPr>
          <w:ilvl w:val="1"/>
          <w:numId w:val="1"/>
        </w:numPr>
        <w:rPr>
          <w:rFonts w:ascii="Times New Roman" w:hAnsi="Times New Roman" w:cs="Times New Roman"/>
          <w:sz w:val="24"/>
          <w:szCs w:val="24"/>
        </w:rPr>
      </w:pPr>
      <w:r>
        <w:rPr>
          <w:rFonts w:ascii="Times New Roman" w:hAnsi="Times New Roman" w:cs="Times New Roman"/>
          <w:sz w:val="24"/>
          <w:szCs w:val="24"/>
        </w:rPr>
        <w:t>other</w:t>
      </w:r>
    </w:p>
    <w:p w:rsidR="007170E3" w:rsidRPr="00CA6A20" w:rsidRDefault="007170E3" w:rsidP="0077382E">
      <w:pPr>
        <w:pStyle w:val="NormalWeb"/>
        <w:numPr>
          <w:ilvl w:val="0"/>
          <w:numId w:val="1"/>
        </w:numPr>
        <w:rPr>
          <w:rFonts w:ascii="Times New Roman" w:hAnsi="Times New Roman" w:cs="Times New Roman"/>
          <w:sz w:val="24"/>
          <w:szCs w:val="24"/>
        </w:rPr>
      </w:pPr>
      <w:r w:rsidRPr="00CA6A20">
        <w:rPr>
          <w:rFonts w:ascii="Times New Roman" w:hAnsi="Times New Roman" w:cs="Times New Roman"/>
          <w:sz w:val="24"/>
          <w:szCs w:val="24"/>
        </w:rPr>
        <w:t xml:space="preserve">Topics and Date for Committee </w:t>
      </w:r>
      <w:r w:rsidR="00CA6A20" w:rsidRPr="00CA6A20">
        <w:rPr>
          <w:rFonts w:ascii="Times New Roman" w:hAnsi="Times New Roman" w:cs="Times New Roman"/>
          <w:sz w:val="24"/>
          <w:szCs w:val="24"/>
        </w:rPr>
        <w:t xml:space="preserve">Winter </w:t>
      </w:r>
      <w:r w:rsidRPr="00CA6A20">
        <w:rPr>
          <w:rFonts w:ascii="Times New Roman" w:hAnsi="Times New Roman" w:cs="Times New Roman"/>
          <w:sz w:val="24"/>
          <w:szCs w:val="24"/>
        </w:rPr>
        <w:t>Meeting</w:t>
      </w:r>
      <w:r w:rsidR="00CA6A20" w:rsidRPr="00CA6A20">
        <w:rPr>
          <w:rFonts w:ascii="Times New Roman" w:hAnsi="Times New Roman" w:cs="Times New Roman"/>
          <w:sz w:val="24"/>
          <w:szCs w:val="24"/>
        </w:rPr>
        <w:t xml:space="preserve"> (February 201</w:t>
      </w:r>
      <w:r w:rsidR="005F0301">
        <w:rPr>
          <w:rFonts w:ascii="Times New Roman" w:hAnsi="Times New Roman" w:cs="Times New Roman"/>
          <w:sz w:val="24"/>
          <w:szCs w:val="24"/>
        </w:rPr>
        <w:t>8</w:t>
      </w:r>
      <w:r w:rsidR="00CA6A20" w:rsidRPr="00CA6A20">
        <w:rPr>
          <w:rFonts w:ascii="Times New Roman" w:hAnsi="Times New Roman" w:cs="Times New Roman"/>
          <w:sz w:val="24"/>
          <w:szCs w:val="24"/>
        </w:rPr>
        <w:t>)</w:t>
      </w:r>
    </w:p>
    <w:p w:rsidR="00125E71" w:rsidRDefault="00560569" w:rsidP="00125E71">
      <w:pPr>
        <w:rPr>
          <w:b/>
          <w:szCs w:val="20"/>
        </w:rPr>
      </w:pPr>
      <w:r>
        <w:rPr>
          <w:szCs w:val="20"/>
        </w:rPr>
        <w:t>1:00 p.m.</w:t>
      </w:r>
      <w:r>
        <w:rPr>
          <w:b/>
          <w:szCs w:val="20"/>
        </w:rPr>
        <w:tab/>
      </w:r>
      <w:r w:rsidR="00125E71">
        <w:rPr>
          <w:b/>
          <w:szCs w:val="20"/>
        </w:rPr>
        <w:t>Adjourn</w:t>
      </w:r>
    </w:p>
    <w:p w:rsidR="00E650FA" w:rsidRPr="00231099" w:rsidRDefault="00E650FA" w:rsidP="00125E71">
      <w:pPr>
        <w:rPr>
          <w:b/>
          <w:szCs w:val="20"/>
        </w:rPr>
      </w:pPr>
    </w:p>
    <w:p w:rsidR="00191EB8" w:rsidRDefault="00191EB8" w:rsidP="00016B75">
      <w:pPr>
        <w:rPr>
          <w:b/>
          <w:szCs w:val="20"/>
        </w:rPr>
      </w:pPr>
    </w:p>
    <w:p w:rsidR="00191EB8" w:rsidRPr="00191EB8" w:rsidRDefault="00191EB8" w:rsidP="00191EB8">
      <w:pPr>
        <w:rPr>
          <w:szCs w:val="20"/>
        </w:rPr>
      </w:pPr>
    </w:p>
    <w:p w:rsidR="00191EB8" w:rsidRPr="00191EB8" w:rsidRDefault="00191EB8" w:rsidP="00191EB8">
      <w:pPr>
        <w:rPr>
          <w:szCs w:val="20"/>
        </w:rPr>
      </w:pPr>
    </w:p>
    <w:p w:rsidR="00191EB8" w:rsidRPr="00191EB8" w:rsidRDefault="00191EB8" w:rsidP="00191EB8">
      <w:pPr>
        <w:rPr>
          <w:szCs w:val="20"/>
        </w:rPr>
      </w:pPr>
    </w:p>
    <w:p w:rsidR="00191EB8" w:rsidRPr="00191EB8" w:rsidRDefault="00191EB8" w:rsidP="00191EB8">
      <w:pPr>
        <w:rPr>
          <w:szCs w:val="20"/>
        </w:rPr>
      </w:pPr>
    </w:p>
    <w:p w:rsidR="00191EB8" w:rsidRPr="00191EB8" w:rsidRDefault="00191EB8" w:rsidP="00191EB8">
      <w:pPr>
        <w:rPr>
          <w:szCs w:val="20"/>
        </w:rPr>
      </w:pPr>
    </w:p>
    <w:p w:rsidR="00191EB8" w:rsidRPr="00191EB8" w:rsidRDefault="00191EB8" w:rsidP="00191EB8">
      <w:pPr>
        <w:rPr>
          <w:szCs w:val="20"/>
        </w:rPr>
      </w:pPr>
    </w:p>
    <w:p w:rsidR="00191EB8" w:rsidRPr="00191EB8" w:rsidRDefault="00191EB8" w:rsidP="00191EB8">
      <w:pPr>
        <w:rPr>
          <w:szCs w:val="20"/>
        </w:rPr>
      </w:pPr>
    </w:p>
    <w:p w:rsidR="00191EB8" w:rsidRPr="00191EB8" w:rsidRDefault="00191EB8" w:rsidP="00191EB8">
      <w:pPr>
        <w:rPr>
          <w:szCs w:val="20"/>
        </w:rPr>
      </w:pPr>
    </w:p>
    <w:p w:rsidR="00191EB8" w:rsidRDefault="00191EB8" w:rsidP="00191EB8">
      <w:pPr>
        <w:rPr>
          <w:szCs w:val="20"/>
        </w:rPr>
      </w:pPr>
    </w:p>
    <w:p w:rsidR="00191EB8" w:rsidRDefault="00191EB8" w:rsidP="00191EB8">
      <w:pPr>
        <w:rPr>
          <w:szCs w:val="20"/>
        </w:rPr>
      </w:pPr>
    </w:p>
    <w:p w:rsidR="00402456" w:rsidRPr="00191EB8" w:rsidRDefault="00191EB8" w:rsidP="00191EB8">
      <w:pPr>
        <w:tabs>
          <w:tab w:val="left" w:pos="6660"/>
        </w:tabs>
        <w:rPr>
          <w:szCs w:val="20"/>
        </w:rPr>
      </w:pPr>
      <w:r>
        <w:rPr>
          <w:szCs w:val="20"/>
        </w:rPr>
        <w:tab/>
      </w:r>
    </w:p>
    <w:sectPr w:rsidR="00402456" w:rsidRPr="00191E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B6" w:rsidRDefault="008D2DB6" w:rsidP="00921C99">
      <w:r>
        <w:separator/>
      </w:r>
    </w:p>
  </w:endnote>
  <w:endnote w:type="continuationSeparator" w:id="0">
    <w:p w:rsidR="008D2DB6" w:rsidRDefault="008D2DB6" w:rsidP="0092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700308"/>
      <w:docPartObj>
        <w:docPartGallery w:val="Page Numbers (Bottom of Page)"/>
        <w:docPartUnique/>
      </w:docPartObj>
    </w:sdtPr>
    <w:sdtEndPr>
      <w:rPr>
        <w:noProof/>
      </w:rPr>
    </w:sdtEndPr>
    <w:sdtContent>
      <w:p w:rsidR="00625981" w:rsidRDefault="00625981">
        <w:pPr>
          <w:pStyle w:val="Footer"/>
          <w:jc w:val="center"/>
        </w:pPr>
        <w:r>
          <w:fldChar w:fldCharType="begin"/>
        </w:r>
        <w:r>
          <w:instrText xml:space="preserve"> PAGE   \* MERGEFORMAT </w:instrText>
        </w:r>
        <w:r>
          <w:fldChar w:fldCharType="separate"/>
        </w:r>
        <w:r w:rsidR="009E50A2">
          <w:rPr>
            <w:noProof/>
          </w:rPr>
          <w:t>1</w:t>
        </w:r>
        <w:r>
          <w:rPr>
            <w:noProof/>
          </w:rPr>
          <w:fldChar w:fldCharType="end"/>
        </w:r>
      </w:p>
    </w:sdtContent>
  </w:sdt>
  <w:p w:rsidR="00625981" w:rsidRDefault="00625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B6" w:rsidRDefault="008D2DB6" w:rsidP="00921C99">
      <w:r>
        <w:separator/>
      </w:r>
    </w:p>
  </w:footnote>
  <w:footnote w:type="continuationSeparator" w:id="0">
    <w:p w:rsidR="008D2DB6" w:rsidRDefault="008D2DB6" w:rsidP="00921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60A"/>
    <w:multiLevelType w:val="hybridMultilevel"/>
    <w:tmpl w:val="C246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E40186"/>
    <w:multiLevelType w:val="hybridMultilevel"/>
    <w:tmpl w:val="4BF67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C55447"/>
    <w:multiLevelType w:val="hybridMultilevel"/>
    <w:tmpl w:val="DE342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D50496"/>
    <w:multiLevelType w:val="hybridMultilevel"/>
    <w:tmpl w:val="56BE3290"/>
    <w:lvl w:ilvl="0" w:tplc="7022230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4D2748"/>
    <w:multiLevelType w:val="hybridMultilevel"/>
    <w:tmpl w:val="20E68E10"/>
    <w:lvl w:ilvl="0" w:tplc="7C4A847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C64F2B"/>
    <w:multiLevelType w:val="hybridMultilevel"/>
    <w:tmpl w:val="DDF81568"/>
    <w:lvl w:ilvl="0" w:tplc="AA94615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7F017F"/>
    <w:multiLevelType w:val="hybridMultilevel"/>
    <w:tmpl w:val="12F45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107925"/>
    <w:multiLevelType w:val="hybridMultilevel"/>
    <w:tmpl w:val="1C86A8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A543479"/>
    <w:multiLevelType w:val="hybridMultilevel"/>
    <w:tmpl w:val="7DCA4CE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
    <w:nsid w:val="1DE45EB0"/>
    <w:multiLevelType w:val="hybridMultilevel"/>
    <w:tmpl w:val="7D0EF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FE582D"/>
    <w:multiLevelType w:val="hybridMultilevel"/>
    <w:tmpl w:val="F8C41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E5783"/>
    <w:multiLevelType w:val="hybridMultilevel"/>
    <w:tmpl w:val="5D7004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FDC72E3"/>
    <w:multiLevelType w:val="hybridMultilevel"/>
    <w:tmpl w:val="C5862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0BE5E0B"/>
    <w:multiLevelType w:val="hybridMultilevel"/>
    <w:tmpl w:val="D5FA8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622F4C"/>
    <w:multiLevelType w:val="hybridMultilevel"/>
    <w:tmpl w:val="897A7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F312944"/>
    <w:multiLevelType w:val="hybridMultilevel"/>
    <w:tmpl w:val="9274F98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nsid w:val="3320078C"/>
    <w:multiLevelType w:val="hybridMultilevel"/>
    <w:tmpl w:val="57581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C887BD0"/>
    <w:multiLevelType w:val="hybridMultilevel"/>
    <w:tmpl w:val="826848FA"/>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8">
    <w:nsid w:val="3DB63922"/>
    <w:multiLevelType w:val="hybridMultilevel"/>
    <w:tmpl w:val="8F0654BE"/>
    <w:lvl w:ilvl="0" w:tplc="7B3E72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B72698"/>
    <w:multiLevelType w:val="hybridMultilevel"/>
    <w:tmpl w:val="A628DC3C"/>
    <w:lvl w:ilvl="0" w:tplc="9650ED4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C971432"/>
    <w:multiLevelType w:val="hybridMultilevel"/>
    <w:tmpl w:val="E2AEE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B6D2C"/>
    <w:multiLevelType w:val="hybridMultilevel"/>
    <w:tmpl w:val="115A30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9671883"/>
    <w:multiLevelType w:val="hybridMultilevel"/>
    <w:tmpl w:val="40440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3651B0"/>
    <w:multiLevelType w:val="hybridMultilevel"/>
    <w:tmpl w:val="30DCB7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1082C52"/>
    <w:multiLevelType w:val="hybridMultilevel"/>
    <w:tmpl w:val="67CC7E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1460EEE"/>
    <w:multiLevelType w:val="hybridMultilevel"/>
    <w:tmpl w:val="3238E0A4"/>
    <w:lvl w:ilvl="0" w:tplc="61A424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A62671"/>
    <w:multiLevelType w:val="hybridMultilevel"/>
    <w:tmpl w:val="3EA81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848658D"/>
    <w:multiLevelType w:val="hybridMultilevel"/>
    <w:tmpl w:val="6DFE2EF0"/>
    <w:lvl w:ilvl="0" w:tplc="EEDCEC9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EB020A"/>
    <w:multiLevelType w:val="hybridMultilevel"/>
    <w:tmpl w:val="FEAA76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E1E4BA6"/>
    <w:multiLevelType w:val="hybridMultilevel"/>
    <w:tmpl w:val="A350C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A270261"/>
    <w:multiLevelType w:val="hybridMultilevel"/>
    <w:tmpl w:val="A2D42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A416535"/>
    <w:multiLevelType w:val="hybridMultilevel"/>
    <w:tmpl w:val="EDD6D902"/>
    <w:lvl w:ilvl="0" w:tplc="46EA01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11"/>
  </w:num>
  <w:num w:numId="3">
    <w:abstractNumId w:val="22"/>
  </w:num>
  <w:num w:numId="4">
    <w:abstractNumId w:val="23"/>
  </w:num>
  <w:num w:numId="5">
    <w:abstractNumId w:val="14"/>
  </w:num>
  <w:num w:numId="6">
    <w:abstractNumId w:val="29"/>
  </w:num>
  <w:num w:numId="7">
    <w:abstractNumId w:val="17"/>
  </w:num>
  <w:num w:numId="8">
    <w:abstractNumId w:val="2"/>
  </w:num>
  <w:num w:numId="9">
    <w:abstractNumId w:val="7"/>
  </w:num>
  <w:num w:numId="10">
    <w:abstractNumId w:val="13"/>
  </w:num>
  <w:num w:numId="11">
    <w:abstractNumId w:val="26"/>
  </w:num>
  <w:num w:numId="12">
    <w:abstractNumId w:val="12"/>
  </w:num>
  <w:num w:numId="13">
    <w:abstractNumId w:val="30"/>
  </w:num>
  <w:num w:numId="14">
    <w:abstractNumId w:val="24"/>
  </w:num>
  <w:num w:numId="15">
    <w:abstractNumId w:val="1"/>
  </w:num>
  <w:num w:numId="16">
    <w:abstractNumId w:val="8"/>
  </w:num>
  <w:num w:numId="17">
    <w:abstractNumId w:val="0"/>
  </w:num>
  <w:num w:numId="18">
    <w:abstractNumId w:val="21"/>
  </w:num>
  <w:num w:numId="19">
    <w:abstractNumId w:val="16"/>
  </w:num>
  <w:num w:numId="20">
    <w:abstractNumId w:val="6"/>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20"/>
  </w:num>
  <w:num w:numId="26">
    <w:abstractNumId w:val="19"/>
  </w:num>
  <w:num w:numId="27">
    <w:abstractNumId w:val="27"/>
  </w:num>
  <w:num w:numId="28">
    <w:abstractNumId w:val="18"/>
  </w:num>
  <w:num w:numId="29">
    <w:abstractNumId w:val="25"/>
  </w:num>
  <w:num w:numId="30">
    <w:abstractNumId w:val="4"/>
  </w:num>
  <w:num w:numId="31">
    <w:abstractNumId w:val="31"/>
  </w:num>
  <w:num w:numId="32">
    <w:abstractNumId w:val="5"/>
  </w:num>
  <w:num w:numId="3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75"/>
    <w:rsid w:val="000000BB"/>
    <w:rsid w:val="00000BBD"/>
    <w:rsid w:val="00001B8F"/>
    <w:rsid w:val="00007C98"/>
    <w:rsid w:val="00010BA6"/>
    <w:rsid w:val="00016B75"/>
    <w:rsid w:val="00033B6D"/>
    <w:rsid w:val="00035161"/>
    <w:rsid w:val="000423C6"/>
    <w:rsid w:val="000444A7"/>
    <w:rsid w:val="00067F1D"/>
    <w:rsid w:val="00081905"/>
    <w:rsid w:val="00086EE1"/>
    <w:rsid w:val="000928E3"/>
    <w:rsid w:val="00094357"/>
    <w:rsid w:val="000A067C"/>
    <w:rsid w:val="000A0680"/>
    <w:rsid w:val="000A15BB"/>
    <w:rsid w:val="000A4615"/>
    <w:rsid w:val="000A5E9C"/>
    <w:rsid w:val="000B7112"/>
    <w:rsid w:val="000C1D01"/>
    <w:rsid w:val="000E7D4E"/>
    <w:rsid w:val="000F461F"/>
    <w:rsid w:val="00106007"/>
    <w:rsid w:val="00107D44"/>
    <w:rsid w:val="00125E71"/>
    <w:rsid w:val="001260B8"/>
    <w:rsid w:val="00130DD8"/>
    <w:rsid w:val="00131444"/>
    <w:rsid w:val="00135A4B"/>
    <w:rsid w:val="0014061F"/>
    <w:rsid w:val="00140EE8"/>
    <w:rsid w:val="00150663"/>
    <w:rsid w:val="00150AB5"/>
    <w:rsid w:val="00153405"/>
    <w:rsid w:val="0016044B"/>
    <w:rsid w:val="0016129A"/>
    <w:rsid w:val="0016585F"/>
    <w:rsid w:val="001715E1"/>
    <w:rsid w:val="0018578E"/>
    <w:rsid w:val="00191EB8"/>
    <w:rsid w:val="00192764"/>
    <w:rsid w:val="001A7D14"/>
    <w:rsid w:val="001B03B7"/>
    <w:rsid w:val="001B05FE"/>
    <w:rsid w:val="001B628E"/>
    <w:rsid w:val="001B76E5"/>
    <w:rsid w:val="001D2075"/>
    <w:rsid w:val="001D5AAD"/>
    <w:rsid w:val="001E3081"/>
    <w:rsid w:val="001E6129"/>
    <w:rsid w:val="001E7C60"/>
    <w:rsid w:val="001F1EDD"/>
    <w:rsid w:val="001F2780"/>
    <w:rsid w:val="001F49D9"/>
    <w:rsid w:val="001F7D98"/>
    <w:rsid w:val="0020209A"/>
    <w:rsid w:val="00204D35"/>
    <w:rsid w:val="0021247D"/>
    <w:rsid w:val="00214593"/>
    <w:rsid w:val="00215BDC"/>
    <w:rsid w:val="002203D6"/>
    <w:rsid w:val="00231099"/>
    <w:rsid w:val="00235DA0"/>
    <w:rsid w:val="00236E39"/>
    <w:rsid w:val="002450F3"/>
    <w:rsid w:val="00262DB7"/>
    <w:rsid w:val="0026580C"/>
    <w:rsid w:val="00266335"/>
    <w:rsid w:val="00276B19"/>
    <w:rsid w:val="002843E3"/>
    <w:rsid w:val="0028792D"/>
    <w:rsid w:val="00287DC3"/>
    <w:rsid w:val="0029772B"/>
    <w:rsid w:val="002A2D8D"/>
    <w:rsid w:val="002B385D"/>
    <w:rsid w:val="002B4DFC"/>
    <w:rsid w:val="002C3918"/>
    <w:rsid w:val="002C463D"/>
    <w:rsid w:val="002E3DF2"/>
    <w:rsid w:val="002F1E0A"/>
    <w:rsid w:val="002F4398"/>
    <w:rsid w:val="00300C25"/>
    <w:rsid w:val="0031086E"/>
    <w:rsid w:val="00310F73"/>
    <w:rsid w:val="003221CF"/>
    <w:rsid w:val="00323750"/>
    <w:rsid w:val="0033100F"/>
    <w:rsid w:val="003363A4"/>
    <w:rsid w:val="00336E97"/>
    <w:rsid w:val="003372E9"/>
    <w:rsid w:val="003421D2"/>
    <w:rsid w:val="0035082B"/>
    <w:rsid w:val="00350C0D"/>
    <w:rsid w:val="00357B4D"/>
    <w:rsid w:val="003612AF"/>
    <w:rsid w:val="00363BAF"/>
    <w:rsid w:val="0036527E"/>
    <w:rsid w:val="00374D78"/>
    <w:rsid w:val="00384E5E"/>
    <w:rsid w:val="00390AB9"/>
    <w:rsid w:val="00390E38"/>
    <w:rsid w:val="003A121E"/>
    <w:rsid w:val="003A327C"/>
    <w:rsid w:val="003A55C2"/>
    <w:rsid w:val="003A5934"/>
    <w:rsid w:val="003A6F33"/>
    <w:rsid w:val="003B2079"/>
    <w:rsid w:val="003B45F6"/>
    <w:rsid w:val="003C2F81"/>
    <w:rsid w:val="003E1AFA"/>
    <w:rsid w:val="003E1B6E"/>
    <w:rsid w:val="003E3981"/>
    <w:rsid w:val="003E4A90"/>
    <w:rsid w:val="003E780B"/>
    <w:rsid w:val="003F75ED"/>
    <w:rsid w:val="00402456"/>
    <w:rsid w:val="00426A62"/>
    <w:rsid w:val="00432795"/>
    <w:rsid w:val="00436B33"/>
    <w:rsid w:val="00444170"/>
    <w:rsid w:val="004441C0"/>
    <w:rsid w:val="00447A24"/>
    <w:rsid w:val="004545DF"/>
    <w:rsid w:val="00465EC7"/>
    <w:rsid w:val="00467354"/>
    <w:rsid w:val="00485B3B"/>
    <w:rsid w:val="00495D32"/>
    <w:rsid w:val="00495FB9"/>
    <w:rsid w:val="004A1B70"/>
    <w:rsid w:val="004A357D"/>
    <w:rsid w:val="004A606B"/>
    <w:rsid w:val="004B3230"/>
    <w:rsid w:val="004D3E6D"/>
    <w:rsid w:val="004E4C28"/>
    <w:rsid w:val="004F0414"/>
    <w:rsid w:val="004F14F6"/>
    <w:rsid w:val="00514079"/>
    <w:rsid w:val="005168B4"/>
    <w:rsid w:val="0052433D"/>
    <w:rsid w:val="00530FEE"/>
    <w:rsid w:val="0053257F"/>
    <w:rsid w:val="00533C99"/>
    <w:rsid w:val="005559E1"/>
    <w:rsid w:val="00560569"/>
    <w:rsid w:val="005820CE"/>
    <w:rsid w:val="00582561"/>
    <w:rsid w:val="00586B8D"/>
    <w:rsid w:val="005933D9"/>
    <w:rsid w:val="00594A57"/>
    <w:rsid w:val="005951CF"/>
    <w:rsid w:val="005B23CA"/>
    <w:rsid w:val="005B2D6C"/>
    <w:rsid w:val="005C5A91"/>
    <w:rsid w:val="005D2AE0"/>
    <w:rsid w:val="005D48D4"/>
    <w:rsid w:val="005E3EDA"/>
    <w:rsid w:val="005E5632"/>
    <w:rsid w:val="005F0301"/>
    <w:rsid w:val="005F0682"/>
    <w:rsid w:val="005F26A0"/>
    <w:rsid w:val="005F277B"/>
    <w:rsid w:val="005F6EC8"/>
    <w:rsid w:val="0060572F"/>
    <w:rsid w:val="0060693A"/>
    <w:rsid w:val="006112C7"/>
    <w:rsid w:val="00611620"/>
    <w:rsid w:val="0061539A"/>
    <w:rsid w:val="0062261C"/>
    <w:rsid w:val="00625981"/>
    <w:rsid w:val="006441D3"/>
    <w:rsid w:val="00645291"/>
    <w:rsid w:val="006454FF"/>
    <w:rsid w:val="006530C9"/>
    <w:rsid w:val="00655E38"/>
    <w:rsid w:val="00660272"/>
    <w:rsid w:val="00661053"/>
    <w:rsid w:val="006625C2"/>
    <w:rsid w:val="00664181"/>
    <w:rsid w:val="00664CC6"/>
    <w:rsid w:val="006739F6"/>
    <w:rsid w:val="00680857"/>
    <w:rsid w:val="00684845"/>
    <w:rsid w:val="00692A5F"/>
    <w:rsid w:val="0069404B"/>
    <w:rsid w:val="006943BD"/>
    <w:rsid w:val="00697DB3"/>
    <w:rsid w:val="006C1CA2"/>
    <w:rsid w:val="006D5BC4"/>
    <w:rsid w:val="006D6652"/>
    <w:rsid w:val="006E6338"/>
    <w:rsid w:val="006F2767"/>
    <w:rsid w:val="006F44E9"/>
    <w:rsid w:val="006F5926"/>
    <w:rsid w:val="006F70B4"/>
    <w:rsid w:val="00700F6D"/>
    <w:rsid w:val="007031D0"/>
    <w:rsid w:val="00705B01"/>
    <w:rsid w:val="00706245"/>
    <w:rsid w:val="00713C7B"/>
    <w:rsid w:val="007170E3"/>
    <w:rsid w:val="0072019D"/>
    <w:rsid w:val="007204D1"/>
    <w:rsid w:val="00720FFB"/>
    <w:rsid w:val="00726523"/>
    <w:rsid w:val="00731A9B"/>
    <w:rsid w:val="007370D0"/>
    <w:rsid w:val="007414A2"/>
    <w:rsid w:val="007432D9"/>
    <w:rsid w:val="00743D11"/>
    <w:rsid w:val="00754E0C"/>
    <w:rsid w:val="00760A50"/>
    <w:rsid w:val="00762619"/>
    <w:rsid w:val="0076553A"/>
    <w:rsid w:val="0077382E"/>
    <w:rsid w:val="00781402"/>
    <w:rsid w:val="0078553E"/>
    <w:rsid w:val="00790084"/>
    <w:rsid w:val="00792D14"/>
    <w:rsid w:val="00797755"/>
    <w:rsid w:val="007A368D"/>
    <w:rsid w:val="007A5AFA"/>
    <w:rsid w:val="007B2E63"/>
    <w:rsid w:val="007C0507"/>
    <w:rsid w:val="007C0C62"/>
    <w:rsid w:val="007C3391"/>
    <w:rsid w:val="007C5DDC"/>
    <w:rsid w:val="007C69A1"/>
    <w:rsid w:val="007C7559"/>
    <w:rsid w:val="007D23BB"/>
    <w:rsid w:val="007D260D"/>
    <w:rsid w:val="007E18CF"/>
    <w:rsid w:val="007E530E"/>
    <w:rsid w:val="007F0258"/>
    <w:rsid w:val="00806E93"/>
    <w:rsid w:val="0081300E"/>
    <w:rsid w:val="0082120D"/>
    <w:rsid w:val="008220C6"/>
    <w:rsid w:val="00822D96"/>
    <w:rsid w:val="00824BFE"/>
    <w:rsid w:val="00826421"/>
    <w:rsid w:val="0083096A"/>
    <w:rsid w:val="00830C3B"/>
    <w:rsid w:val="0084021F"/>
    <w:rsid w:val="00840C14"/>
    <w:rsid w:val="00857282"/>
    <w:rsid w:val="00863F2A"/>
    <w:rsid w:val="00876ACD"/>
    <w:rsid w:val="008830F7"/>
    <w:rsid w:val="00883ADB"/>
    <w:rsid w:val="00886018"/>
    <w:rsid w:val="00891388"/>
    <w:rsid w:val="008972B7"/>
    <w:rsid w:val="008A1AF5"/>
    <w:rsid w:val="008A2F1F"/>
    <w:rsid w:val="008A54FA"/>
    <w:rsid w:val="008B6143"/>
    <w:rsid w:val="008B6809"/>
    <w:rsid w:val="008C37A6"/>
    <w:rsid w:val="008C49DD"/>
    <w:rsid w:val="008D2323"/>
    <w:rsid w:val="008D2DB6"/>
    <w:rsid w:val="008D5FD8"/>
    <w:rsid w:val="008D6752"/>
    <w:rsid w:val="008E170E"/>
    <w:rsid w:val="008E3019"/>
    <w:rsid w:val="008F415E"/>
    <w:rsid w:val="008F66B3"/>
    <w:rsid w:val="00920312"/>
    <w:rsid w:val="00921C99"/>
    <w:rsid w:val="00923CEC"/>
    <w:rsid w:val="00932CF8"/>
    <w:rsid w:val="00937947"/>
    <w:rsid w:val="009442AB"/>
    <w:rsid w:val="009454DC"/>
    <w:rsid w:val="009502F2"/>
    <w:rsid w:val="00951188"/>
    <w:rsid w:val="00952637"/>
    <w:rsid w:val="00956CFC"/>
    <w:rsid w:val="00961C9A"/>
    <w:rsid w:val="009674D5"/>
    <w:rsid w:val="00967A4D"/>
    <w:rsid w:val="00974B08"/>
    <w:rsid w:val="00981844"/>
    <w:rsid w:val="009909C2"/>
    <w:rsid w:val="009919B6"/>
    <w:rsid w:val="009955DB"/>
    <w:rsid w:val="009A4CCA"/>
    <w:rsid w:val="009A7B62"/>
    <w:rsid w:val="009B0B45"/>
    <w:rsid w:val="009B4BE4"/>
    <w:rsid w:val="009B63F3"/>
    <w:rsid w:val="009C0AE1"/>
    <w:rsid w:val="009C6D80"/>
    <w:rsid w:val="009D18D4"/>
    <w:rsid w:val="009E449E"/>
    <w:rsid w:val="009E50A2"/>
    <w:rsid w:val="009E545B"/>
    <w:rsid w:val="009E673C"/>
    <w:rsid w:val="009F102C"/>
    <w:rsid w:val="009F22D7"/>
    <w:rsid w:val="00A0170D"/>
    <w:rsid w:val="00A10E5D"/>
    <w:rsid w:val="00A13959"/>
    <w:rsid w:val="00A20B5A"/>
    <w:rsid w:val="00A22D0E"/>
    <w:rsid w:val="00A23244"/>
    <w:rsid w:val="00A254AB"/>
    <w:rsid w:val="00A32FA5"/>
    <w:rsid w:val="00A37A1B"/>
    <w:rsid w:val="00A54298"/>
    <w:rsid w:val="00A56F12"/>
    <w:rsid w:val="00A63F6B"/>
    <w:rsid w:val="00A655B5"/>
    <w:rsid w:val="00A659F5"/>
    <w:rsid w:val="00A674C2"/>
    <w:rsid w:val="00A918BD"/>
    <w:rsid w:val="00A93DDE"/>
    <w:rsid w:val="00AA07C5"/>
    <w:rsid w:val="00AA2DE1"/>
    <w:rsid w:val="00AA6F98"/>
    <w:rsid w:val="00AB146D"/>
    <w:rsid w:val="00AB29E5"/>
    <w:rsid w:val="00AB7CD7"/>
    <w:rsid w:val="00AC0CDF"/>
    <w:rsid w:val="00AD09BF"/>
    <w:rsid w:val="00AD3AFA"/>
    <w:rsid w:val="00AD6639"/>
    <w:rsid w:val="00AE1B61"/>
    <w:rsid w:val="00AF110E"/>
    <w:rsid w:val="00AF541D"/>
    <w:rsid w:val="00B06C57"/>
    <w:rsid w:val="00B1527A"/>
    <w:rsid w:val="00B20D5D"/>
    <w:rsid w:val="00B24F90"/>
    <w:rsid w:val="00B25705"/>
    <w:rsid w:val="00B26A1E"/>
    <w:rsid w:val="00B27652"/>
    <w:rsid w:val="00B31AE2"/>
    <w:rsid w:val="00B40C3C"/>
    <w:rsid w:val="00B434A6"/>
    <w:rsid w:val="00B64D6C"/>
    <w:rsid w:val="00B74588"/>
    <w:rsid w:val="00B771B6"/>
    <w:rsid w:val="00B779AA"/>
    <w:rsid w:val="00B81F1D"/>
    <w:rsid w:val="00B84B6D"/>
    <w:rsid w:val="00B85631"/>
    <w:rsid w:val="00B85936"/>
    <w:rsid w:val="00B86828"/>
    <w:rsid w:val="00B86968"/>
    <w:rsid w:val="00B94C6A"/>
    <w:rsid w:val="00B96B7E"/>
    <w:rsid w:val="00B97CAA"/>
    <w:rsid w:val="00BA1845"/>
    <w:rsid w:val="00BB0C34"/>
    <w:rsid w:val="00BB5104"/>
    <w:rsid w:val="00BB52D7"/>
    <w:rsid w:val="00BB7AED"/>
    <w:rsid w:val="00BC31BD"/>
    <w:rsid w:val="00BD6F95"/>
    <w:rsid w:val="00BE07BC"/>
    <w:rsid w:val="00BF3A6D"/>
    <w:rsid w:val="00BF794A"/>
    <w:rsid w:val="00C069A2"/>
    <w:rsid w:val="00C117F6"/>
    <w:rsid w:val="00C179E4"/>
    <w:rsid w:val="00C21371"/>
    <w:rsid w:val="00C22F36"/>
    <w:rsid w:val="00C26AF9"/>
    <w:rsid w:val="00C27081"/>
    <w:rsid w:val="00C328CD"/>
    <w:rsid w:val="00C45140"/>
    <w:rsid w:val="00C476A9"/>
    <w:rsid w:val="00C51DF5"/>
    <w:rsid w:val="00C56FC1"/>
    <w:rsid w:val="00C7069B"/>
    <w:rsid w:val="00C73046"/>
    <w:rsid w:val="00C73350"/>
    <w:rsid w:val="00C81697"/>
    <w:rsid w:val="00C82709"/>
    <w:rsid w:val="00C84215"/>
    <w:rsid w:val="00C845A5"/>
    <w:rsid w:val="00C91A40"/>
    <w:rsid w:val="00C930C4"/>
    <w:rsid w:val="00CA1651"/>
    <w:rsid w:val="00CA6A20"/>
    <w:rsid w:val="00CB16E8"/>
    <w:rsid w:val="00CB17FA"/>
    <w:rsid w:val="00CB2301"/>
    <w:rsid w:val="00CE7A91"/>
    <w:rsid w:val="00CE7B60"/>
    <w:rsid w:val="00CF2086"/>
    <w:rsid w:val="00CF29FB"/>
    <w:rsid w:val="00D00D8A"/>
    <w:rsid w:val="00D124CF"/>
    <w:rsid w:val="00D1520A"/>
    <w:rsid w:val="00D16541"/>
    <w:rsid w:val="00D21A97"/>
    <w:rsid w:val="00D2260F"/>
    <w:rsid w:val="00D22E94"/>
    <w:rsid w:val="00D269C1"/>
    <w:rsid w:val="00D4292E"/>
    <w:rsid w:val="00D44BF1"/>
    <w:rsid w:val="00D55029"/>
    <w:rsid w:val="00D579E1"/>
    <w:rsid w:val="00D62AC2"/>
    <w:rsid w:val="00D659E2"/>
    <w:rsid w:val="00D669B2"/>
    <w:rsid w:val="00D710B5"/>
    <w:rsid w:val="00D86DE2"/>
    <w:rsid w:val="00D92704"/>
    <w:rsid w:val="00DA1F15"/>
    <w:rsid w:val="00DC0727"/>
    <w:rsid w:val="00DC7FE6"/>
    <w:rsid w:val="00DD1230"/>
    <w:rsid w:val="00DD4D9B"/>
    <w:rsid w:val="00DE1950"/>
    <w:rsid w:val="00DE2693"/>
    <w:rsid w:val="00DE317D"/>
    <w:rsid w:val="00DF5385"/>
    <w:rsid w:val="00E000F3"/>
    <w:rsid w:val="00E10284"/>
    <w:rsid w:val="00E11737"/>
    <w:rsid w:val="00E12A33"/>
    <w:rsid w:val="00E12EDB"/>
    <w:rsid w:val="00E204CC"/>
    <w:rsid w:val="00E20919"/>
    <w:rsid w:val="00E20DB2"/>
    <w:rsid w:val="00E40453"/>
    <w:rsid w:val="00E42E76"/>
    <w:rsid w:val="00E4323C"/>
    <w:rsid w:val="00E44CD8"/>
    <w:rsid w:val="00E54764"/>
    <w:rsid w:val="00E61D99"/>
    <w:rsid w:val="00E6280E"/>
    <w:rsid w:val="00E650FA"/>
    <w:rsid w:val="00E76BB7"/>
    <w:rsid w:val="00E83707"/>
    <w:rsid w:val="00E86BC2"/>
    <w:rsid w:val="00E90263"/>
    <w:rsid w:val="00E939FE"/>
    <w:rsid w:val="00E95579"/>
    <w:rsid w:val="00EA01A0"/>
    <w:rsid w:val="00EA44E4"/>
    <w:rsid w:val="00EA740B"/>
    <w:rsid w:val="00EA740D"/>
    <w:rsid w:val="00EA7E8B"/>
    <w:rsid w:val="00EB6116"/>
    <w:rsid w:val="00EC0A9A"/>
    <w:rsid w:val="00EC14B7"/>
    <w:rsid w:val="00EC2EC7"/>
    <w:rsid w:val="00EC4011"/>
    <w:rsid w:val="00EC4D76"/>
    <w:rsid w:val="00EC73E5"/>
    <w:rsid w:val="00EE3CC7"/>
    <w:rsid w:val="00EE3E9B"/>
    <w:rsid w:val="00EE41C6"/>
    <w:rsid w:val="00EF1C24"/>
    <w:rsid w:val="00EF254E"/>
    <w:rsid w:val="00F0048F"/>
    <w:rsid w:val="00F03BCD"/>
    <w:rsid w:val="00F0512D"/>
    <w:rsid w:val="00F06F55"/>
    <w:rsid w:val="00F0764B"/>
    <w:rsid w:val="00F11973"/>
    <w:rsid w:val="00F1241E"/>
    <w:rsid w:val="00F22039"/>
    <w:rsid w:val="00F23A05"/>
    <w:rsid w:val="00F23A85"/>
    <w:rsid w:val="00F25C14"/>
    <w:rsid w:val="00F32C2C"/>
    <w:rsid w:val="00F34E2E"/>
    <w:rsid w:val="00F35674"/>
    <w:rsid w:val="00F37176"/>
    <w:rsid w:val="00F37A7E"/>
    <w:rsid w:val="00F4185D"/>
    <w:rsid w:val="00F4243D"/>
    <w:rsid w:val="00F46A00"/>
    <w:rsid w:val="00F47A34"/>
    <w:rsid w:val="00F5347C"/>
    <w:rsid w:val="00F55CD9"/>
    <w:rsid w:val="00F63310"/>
    <w:rsid w:val="00F65A2C"/>
    <w:rsid w:val="00F67191"/>
    <w:rsid w:val="00F92639"/>
    <w:rsid w:val="00FA0607"/>
    <w:rsid w:val="00FB61B3"/>
    <w:rsid w:val="00FE42B5"/>
    <w:rsid w:val="00FE5811"/>
    <w:rsid w:val="00FE6D45"/>
    <w:rsid w:val="00FF31EB"/>
    <w:rsid w:val="00FF3ABA"/>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17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37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67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12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6B75"/>
    <w:rPr>
      <w:rFonts w:ascii="Consolas" w:hAnsi="Consolas" w:cs="Consolas"/>
      <w:sz w:val="21"/>
      <w:szCs w:val="21"/>
    </w:rPr>
  </w:style>
  <w:style w:type="character" w:customStyle="1" w:styleId="PlainTextChar">
    <w:name w:val="Plain Text Char"/>
    <w:basedOn w:val="DefaultParagraphFont"/>
    <w:link w:val="PlainText"/>
    <w:uiPriority w:val="99"/>
    <w:rsid w:val="00016B75"/>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3421D2"/>
    <w:rPr>
      <w:rFonts w:ascii="Tahoma" w:hAnsi="Tahoma" w:cs="Tahoma"/>
      <w:sz w:val="16"/>
      <w:szCs w:val="16"/>
    </w:rPr>
  </w:style>
  <w:style w:type="character" w:customStyle="1" w:styleId="BalloonTextChar">
    <w:name w:val="Balloon Text Char"/>
    <w:basedOn w:val="DefaultParagraphFont"/>
    <w:link w:val="BalloonText"/>
    <w:uiPriority w:val="99"/>
    <w:semiHidden/>
    <w:rsid w:val="003421D2"/>
    <w:rPr>
      <w:rFonts w:ascii="Tahoma" w:eastAsia="Times New Roman" w:hAnsi="Tahoma" w:cs="Tahoma"/>
      <w:sz w:val="16"/>
      <w:szCs w:val="16"/>
    </w:rPr>
  </w:style>
  <w:style w:type="paragraph" w:styleId="ListParagraph">
    <w:name w:val="List Paragraph"/>
    <w:basedOn w:val="Normal"/>
    <w:uiPriority w:val="34"/>
    <w:qFormat/>
    <w:rsid w:val="008C49DD"/>
    <w:pPr>
      <w:ind w:left="720"/>
      <w:contextualSpacing/>
    </w:pPr>
  </w:style>
  <w:style w:type="character" w:styleId="Hyperlink">
    <w:name w:val="Hyperlink"/>
    <w:basedOn w:val="DefaultParagraphFont"/>
    <w:uiPriority w:val="99"/>
    <w:unhideWhenUsed/>
    <w:rsid w:val="00937947"/>
    <w:rPr>
      <w:color w:val="0000FF"/>
      <w:u w:val="single"/>
    </w:rPr>
  </w:style>
  <w:style w:type="character" w:styleId="FollowedHyperlink">
    <w:name w:val="FollowedHyperlink"/>
    <w:basedOn w:val="DefaultParagraphFont"/>
    <w:uiPriority w:val="99"/>
    <w:semiHidden/>
    <w:unhideWhenUsed/>
    <w:rsid w:val="006F44E9"/>
    <w:rPr>
      <w:color w:val="800080" w:themeColor="followedHyperlink"/>
      <w:u w:val="single"/>
    </w:rPr>
  </w:style>
  <w:style w:type="character" w:customStyle="1" w:styleId="Heading1Char">
    <w:name w:val="Heading 1 Char"/>
    <w:basedOn w:val="DefaultParagraphFont"/>
    <w:link w:val="Heading1"/>
    <w:uiPriority w:val="9"/>
    <w:rsid w:val="00A0170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612AF"/>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rsid w:val="008D6752"/>
    <w:rPr>
      <w:rFonts w:asciiTheme="majorHAnsi" w:eastAsiaTheme="majorEastAsia" w:hAnsiTheme="majorHAnsi" w:cstheme="majorBidi"/>
      <w:b/>
      <w:bCs/>
      <w:color w:val="4F81BD" w:themeColor="accent1"/>
      <w:sz w:val="24"/>
      <w:szCs w:val="24"/>
    </w:rPr>
  </w:style>
  <w:style w:type="character" w:customStyle="1" w:styleId="name">
    <w:name w:val="name"/>
    <w:basedOn w:val="DefaultParagraphFont"/>
    <w:rsid w:val="00754E0C"/>
  </w:style>
  <w:style w:type="character" w:customStyle="1" w:styleId="apple-converted-space">
    <w:name w:val="apple-converted-space"/>
    <w:basedOn w:val="DefaultParagraphFont"/>
    <w:rsid w:val="00754E0C"/>
  </w:style>
  <w:style w:type="character" w:customStyle="1" w:styleId="featurecontentbox">
    <w:name w:val="feature_content_box"/>
    <w:basedOn w:val="DefaultParagraphFont"/>
    <w:rsid w:val="00754E0C"/>
  </w:style>
  <w:style w:type="character" w:customStyle="1" w:styleId="address">
    <w:name w:val="address"/>
    <w:basedOn w:val="DefaultParagraphFont"/>
    <w:rsid w:val="00754E0C"/>
  </w:style>
  <w:style w:type="character" w:customStyle="1" w:styleId="number">
    <w:name w:val="number"/>
    <w:basedOn w:val="DefaultParagraphFont"/>
    <w:rsid w:val="00754E0C"/>
  </w:style>
  <w:style w:type="character" w:styleId="Strong">
    <w:name w:val="Strong"/>
    <w:basedOn w:val="DefaultParagraphFont"/>
    <w:uiPriority w:val="22"/>
    <w:qFormat/>
    <w:rsid w:val="00754E0C"/>
    <w:rPr>
      <w:b/>
      <w:bCs/>
    </w:rPr>
  </w:style>
  <w:style w:type="character" w:customStyle="1" w:styleId="NormalWebChar">
    <w:name w:val="Normal (Web) Char"/>
    <w:basedOn w:val="DefaultParagraphFont"/>
    <w:link w:val="NormalWeb"/>
    <w:uiPriority w:val="99"/>
    <w:locked/>
    <w:rsid w:val="006739F6"/>
  </w:style>
  <w:style w:type="paragraph" w:styleId="NormalWeb">
    <w:name w:val="Normal (Web)"/>
    <w:basedOn w:val="Normal"/>
    <w:link w:val="NormalWebChar"/>
    <w:uiPriority w:val="99"/>
    <w:unhideWhenUsed/>
    <w:rsid w:val="006739F6"/>
    <w:pPr>
      <w:spacing w:before="100" w:beforeAutospacing="1" w:after="100" w:afterAutospacing="1"/>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21C99"/>
    <w:pPr>
      <w:tabs>
        <w:tab w:val="center" w:pos="4680"/>
        <w:tab w:val="right" w:pos="9360"/>
      </w:tabs>
    </w:pPr>
  </w:style>
  <w:style w:type="character" w:customStyle="1" w:styleId="HeaderChar">
    <w:name w:val="Header Char"/>
    <w:basedOn w:val="DefaultParagraphFont"/>
    <w:link w:val="Header"/>
    <w:uiPriority w:val="99"/>
    <w:rsid w:val="00921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C99"/>
    <w:pPr>
      <w:tabs>
        <w:tab w:val="center" w:pos="4680"/>
        <w:tab w:val="right" w:pos="9360"/>
      </w:tabs>
    </w:pPr>
  </w:style>
  <w:style w:type="character" w:customStyle="1" w:styleId="FooterChar">
    <w:name w:val="Footer Char"/>
    <w:basedOn w:val="DefaultParagraphFont"/>
    <w:link w:val="Footer"/>
    <w:uiPriority w:val="99"/>
    <w:rsid w:val="00921C9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C37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17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37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67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12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6B75"/>
    <w:rPr>
      <w:rFonts w:ascii="Consolas" w:hAnsi="Consolas" w:cs="Consolas"/>
      <w:sz w:val="21"/>
      <w:szCs w:val="21"/>
    </w:rPr>
  </w:style>
  <w:style w:type="character" w:customStyle="1" w:styleId="PlainTextChar">
    <w:name w:val="Plain Text Char"/>
    <w:basedOn w:val="DefaultParagraphFont"/>
    <w:link w:val="PlainText"/>
    <w:uiPriority w:val="99"/>
    <w:rsid w:val="00016B75"/>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3421D2"/>
    <w:rPr>
      <w:rFonts w:ascii="Tahoma" w:hAnsi="Tahoma" w:cs="Tahoma"/>
      <w:sz w:val="16"/>
      <w:szCs w:val="16"/>
    </w:rPr>
  </w:style>
  <w:style w:type="character" w:customStyle="1" w:styleId="BalloonTextChar">
    <w:name w:val="Balloon Text Char"/>
    <w:basedOn w:val="DefaultParagraphFont"/>
    <w:link w:val="BalloonText"/>
    <w:uiPriority w:val="99"/>
    <w:semiHidden/>
    <w:rsid w:val="003421D2"/>
    <w:rPr>
      <w:rFonts w:ascii="Tahoma" w:eastAsia="Times New Roman" w:hAnsi="Tahoma" w:cs="Tahoma"/>
      <w:sz w:val="16"/>
      <w:szCs w:val="16"/>
    </w:rPr>
  </w:style>
  <w:style w:type="paragraph" w:styleId="ListParagraph">
    <w:name w:val="List Paragraph"/>
    <w:basedOn w:val="Normal"/>
    <w:uiPriority w:val="34"/>
    <w:qFormat/>
    <w:rsid w:val="008C49DD"/>
    <w:pPr>
      <w:ind w:left="720"/>
      <w:contextualSpacing/>
    </w:pPr>
  </w:style>
  <w:style w:type="character" w:styleId="Hyperlink">
    <w:name w:val="Hyperlink"/>
    <w:basedOn w:val="DefaultParagraphFont"/>
    <w:uiPriority w:val="99"/>
    <w:unhideWhenUsed/>
    <w:rsid w:val="00937947"/>
    <w:rPr>
      <w:color w:val="0000FF"/>
      <w:u w:val="single"/>
    </w:rPr>
  </w:style>
  <w:style w:type="character" w:styleId="FollowedHyperlink">
    <w:name w:val="FollowedHyperlink"/>
    <w:basedOn w:val="DefaultParagraphFont"/>
    <w:uiPriority w:val="99"/>
    <w:semiHidden/>
    <w:unhideWhenUsed/>
    <w:rsid w:val="006F44E9"/>
    <w:rPr>
      <w:color w:val="800080" w:themeColor="followedHyperlink"/>
      <w:u w:val="single"/>
    </w:rPr>
  </w:style>
  <w:style w:type="character" w:customStyle="1" w:styleId="Heading1Char">
    <w:name w:val="Heading 1 Char"/>
    <w:basedOn w:val="DefaultParagraphFont"/>
    <w:link w:val="Heading1"/>
    <w:uiPriority w:val="9"/>
    <w:rsid w:val="00A0170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612AF"/>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rsid w:val="008D6752"/>
    <w:rPr>
      <w:rFonts w:asciiTheme="majorHAnsi" w:eastAsiaTheme="majorEastAsia" w:hAnsiTheme="majorHAnsi" w:cstheme="majorBidi"/>
      <w:b/>
      <w:bCs/>
      <w:color w:val="4F81BD" w:themeColor="accent1"/>
      <w:sz w:val="24"/>
      <w:szCs w:val="24"/>
    </w:rPr>
  </w:style>
  <w:style w:type="character" w:customStyle="1" w:styleId="name">
    <w:name w:val="name"/>
    <w:basedOn w:val="DefaultParagraphFont"/>
    <w:rsid w:val="00754E0C"/>
  </w:style>
  <w:style w:type="character" w:customStyle="1" w:styleId="apple-converted-space">
    <w:name w:val="apple-converted-space"/>
    <w:basedOn w:val="DefaultParagraphFont"/>
    <w:rsid w:val="00754E0C"/>
  </w:style>
  <w:style w:type="character" w:customStyle="1" w:styleId="featurecontentbox">
    <w:name w:val="feature_content_box"/>
    <w:basedOn w:val="DefaultParagraphFont"/>
    <w:rsid w:val="00754E0C"/>
  </w:style>
  <w:style w:type="character" w:customStyle="1" w:styleId="address">
    <w:name w:val="address"/>
    <w:basedOn w:val="DefaultParagraphFont"/>
    <w:rsid w:val="00754E0C"/>
  </w:style>
  <w:style w:type="character" w:customStyle="1" w:styleId="number">
    <w:name w:val="number"/>
    <w:basedOn w:val="DefaultParagraphFont"/>
    <w:rsid w:val="00754E0C"/>
  </w:style>
  <w:style w:type="character" w:styleId="Strong">
    <w:name w:val="Strong"/>
    <w:basedOn w:val="DefaultParagraphFont"/>
    <w:uiPriority w:val="22"/>
    <w:qFormat/>
    <w:rsid w:val="00754E0C"/>
    <w:rPr>
      <w:b/>
      <w:bCs/>
    </w:rPr>
  </w:style>
  <w:style w:type="character" w:customStyle="1" w:styleId="NormalWebChar">
    <w:name w:val="Normal (Web) Char"/>
    <w:basedOn w:val="DefaultParagraphFont"/>
    <w:link w:val="NormalWeb"/>
    <w:uiPriority w:val="99"/>
    <w:locked/>
    <w:rsid w:val="006739F6"/>
  </w:style>
  <w:style w:type="paragraph" w:styleId="NormalWeb">
    <w:name w:val="Normal (Web)"/>
    <w:basedOn w:val="Normal"/>
    <w:link w:val="NormalWebChar"/>
    <w:uiPriority w:val="99"/>
    <w:unhideWhenUsed/>
    <w:rsid w:val="006739F6"/>
    <w:pPr>
      <w:spacing w:before="100" w:beforeAutospacing="1" w:after="100" w:afterAutospacing="1"/>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21C99"/>
    <w:pPr>
      <w:tabs>
        <w:tab w:val="center" w:pos="4680"/>
        <w:tab w:val="right" w:pos="9360"/>
      </w:tabs>
    </w:pPr>
  </w:style>
  <w:style w:type="character" w:customStyle="1" w:styleId="HeaderChar">
    <w:name w:val="Header Char"/>
    <w:basedOn w:val="DefaultParagraphFont"/>
    <w:link w:val="Header"/>
    <w:uiPriority w:val="99"/>
    <w:rsid w:val="00921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C99"/>
    <w:pPr>
      <w:tabs>
        <w:tab w:val="center" w:pos="4680"/>
        <w:tab w:val="right" w:pos="9360"/>
      </w:tabs>
    </w:pPr>
  </w:style>
  <w:style w:type="character" w:customStyle="1" w:styleId="FooterChar">
    <w:name w:val="Footer Char"/>
    <w:basedOn w:val="DefaultParagraphFont"/>
    <w:link w:val="Footer"/>
    <w:uiPriority w:val="99"/>
    <w:rsid w:val="00921C9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C37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4604">
      <w:bodyDiv w:val="1"/>
      <w:marLeft w:val="0"/>
      <w:marRight w:val="0"/>
      <w:marTop w:val="0"/>
      <w:marBottom w:val="0"/>
      <w:divBdr>
        <w:top w:val="none" w:sz="0" w:space="0" w:color="auto"/>
        <w:left w:val="none" w:sz="0" w:space="0" w:color="auto"/>
        <w:bottom w:val="none" w:sz="0" w:space="0" w:color="auto"/>
        <w:right w:val="none" w:sz="0" w:space="0" w:color="auto"/>
      </w:divBdr>
    </w:div>
    <w:div w:id="301037531">
      <w:bodyDiv w:val="1"/>
      <w:marLeft w:val="0"/>
      <w:marRight w:val="0"/>
      <w:marTop w:val="0"/>
      <w:marBottom w:val="0"/>
      <w:divBdr>
        <w:top w:val="none" w:sz="0" w:space="0" w:color="auto"/>
        <w:left w:val="none" w:sz="0" w:space="0" w:color="auto"/>
        <w:bottom w:val="none" w:sz="0" w:space="0" w:color="auto"/>
        <w:right w:val="none" w:sz="0" w:space="0" w:color="auto"/>
      </w:divBdr>
    </w:div>
    <w:div w:id="503207599">
      <w:bodyDiv w:val="1"/>
      <w:marLeft w:val="0"/>
      <w:marRight w:val="0"/>
      <w:marTop w:val="0"/>
      <w:marBottom w:val="0"/>
      <w:divBdr>
        <w:top w:val="none" w:sz="0" w:space="0" w:color="auto"/>
        <w:left w:val="none" w:sz="0" w:space="0" w:color="auto"/>
        <w:bottom w:val="none" w:sz="0" w:space="0" w:color="auto"/>
        <w:right w:val="none" w:sz="0" w:space="0" w:color="auto"/>
      </w:divBdr>
    </w:div>
    <w:div w:id="629094167">
      <w:bodyDiv w:val="1"/>
      <w:marLeft w:val="0"/>
      <w:marRight w:val="0"/>
      <w:marTop w:val="0"/>
      <w:marBottom w:val="0"/>
      <w:divBdr>
        <w:top w:val="none" w:sz="0" w:space="0" w:color="auto"/>
        <w:left w:val="none" w:sz="0" w:space="0" w:color="auto"/>
        <w:bottom w:val="none" w:sz="0" w:space="0" w:color="auto"/>
        <w:right w:val="none" w:sz="0" w:space="0" w:color="auto"/>
      </w:divBdr>
    </w:div>
    <w:div w:id="684289157">
      <w:bodyDiv w:val="1"/>
      <w:marLeft w:val="0"/>
      <w:marRight w:val="0"/>
      <w:marTop w:val="0"/>
      <w:marBottom w:val="0"/>
      <w:divBdr>
        <w:top w:val="none" w:sz="0" w:space="0" w:color="auto"/>
        <w:left w:val="none" w:sz="0" w:space="0" w:color="auto"/>
        <w:bottom w:val="none" w:sz="0" w:space="0" w:color="auto"/>
        <w:right w:val="none" w:sz="0" w:space="0" w:color="auto"/>
      </w:divBdr>
    </w:div>
    <w:div w:id="729307246">
      <w:bodyDiv w:val="1"/>
      <w:marLeft w:val="0"/>
      <w:marRight w:val="0"/>
      <w:marTop w:val="0"/>
      <w:marBottom w:val="0"/>
      <w:divBdr>
        <w:top w:val="none" w:sz="0" w:space="0" w:color="auto"/>
        <w:left w:val="none" w:sz="0" w:space="0" w:color="auto"/>
        <w:bottom w:val="none" w:sz="0" w:space="0" w:color="auto"/>
        <w:right w:val="none" w:sz="0" w:space="0" w:color="auto"/>
      </w:divBdr>
    </w:div>
    <w:div w:id="848714499">
      <w:bodyDiv w:val="1"/>
      <w:marLeft w:val="0"/>
      <w:marRight w:val="0"/>
      <w:marTop w:val="0"/>
      <w:marBottom w:val="0"/>
      <w:divBdr>
        <w:top w:val="none" w:sz="0" w:space="0" w:color="auto"/>
        <w:left w:val="none" w:sz="0" w:space="0" w:color="auto"/>
        <w:bottom w:val="none" w:sz="0" w:space="0" w:color="auto"/>
        <w:right w:val="none" w:sz="0" w:space="0" w:color="auto"/>
      </w:divBdr>
    </w:div>
    <w:div w:id="896819214">
      <w:bodyDiv w:val="1"/>
      <w:marLeft w:val="0"/>
      <w:marRight w:val="0"/>
      <w:marTop w:val="0"/>
      <w:marBottom w:val="0"/>
      <w:divBdr>
        <w:top w:val="none" w:sz="0" w:space="0" w:color="auto"/>
        <w:left w:val="none" w:sz="0" w:space="0" w:color="auto"/>
        <w:bottom w:val="none" w:sz="0" w:space="0" w:color="auto"/>
        <w:right w:val="none" w:sz="0" w:space="0" w:color="auto"/>
      </w:divBdr>
    </w:div>
    <w:div w:id="909582548">
      <w:bodyDiv w:val="1"/>
      <w:marLeft w:val="0"/>
      <w:marRight w:val="0"/>
      <w:marTop w:val="0"/>
      <w:marBottom w:val="0"/>
      <w:divBdr>
        <w:top w:val="none" w:sz="0" w:space="0" w:color="auto"/>
        <w:left w:val="none" w:sz="0" w:space="0" w:color="auto"/>
        <w:bottom w:val="none" w:sz="0" w:space="0" w:color="auto"/>
        <w:right w:val="none" w:sz="0" w:space="0" w:color="auto"/>
      </w:divBdr>
    </w:div>
    <w:div w:id="1054814106">
      <w:bodyDiv w:val="1"/>
      <w:marLeft w:val="0"/>
      <w:marRight w:val="0"/>
      <w:marTop w:val="0"/>
      <w:marBottom w:val="0"/>
      <w:divBdr>
        <w:top w:val="none" w:sz="0" w:space="0" w:color="auto"/>
        <w:left w:val="none" w:sz="0" w:space="0" w:color="auto"/>
        <w:bottom w:val="none" w:sz="0" w:space="0" w:color="auto"/>
        <w:right w:val="none" w:sz="0" w:space="0" w:color="auto"/>
      </w:divBdr>
    </w:div>
    <w:div w:id="1110125794">
      <w:bodyDiv w:val="1"/>
      <w:marLeft w:val="0"/>
      <w:marRight w:val="0"/>
      <w:marTop w:val="0"/>
      <w:marBottom w:val="0"/>
      <w:divBdr>
        <w:top w:val="none" w:sz="0" w:space="0" w:color="auto"/>
        <w:left w:val="none" w:sz="0" w:space="0" w:color="auto"/>
        <w:bottom w:val="none" w:sz="0" w:space="0" w:color="auto"/>
        <w:right w:val="none" w:sz="0" w:space="0" w:color="auto"/>
      </w:divBdr>
    </w:div>
    <w:div w:id="1223248449">
      <w:bodyDiv w:val="1"/>
      <w:marLeft w:val="0"/>
      <w:marRight w:val="0"/>
      <w:marTop w:val="0"/>
      <w:marBottom w:val="0"/>
      <w:divBdr>
        <w:top w:val="none" w:sz="0" w:space="0" w:color="auto"/>
        <w:left w:val="none" w:sz="0" w:space="0" w:color="auto"/>
        <w:bottom w:val="none" w:sz="0" w:space="0" w:color="auto"/>
        <w:right w:val="none" w:sz="0" w:space="0" w:color="auto"/>
      </w:divBdr>
    </w:div>
    <w:div w:id="1320647546">
      <w:bodyDiv w:val="1"/>
      <w:marLeft w:val="0"/>
      <w:marRight w:val="0"/>
      <w:marTop w:val="0"/>
      <w:marBottom w:val="0"/>
      <w:divBdr>
        <w:top w:val="none" w:sz="0" w:space="0" w:color="auto"/>
        <w:left w:val="none" w:sz="0" w:space="0" w:color="auto"/>
        <w:bottom w:val="none" w:sz="0" w:space="0" w:color="auto"/>
        <w:right w:val="none" w:sz="0" w:space="0" w:color="auto"/>
      </w:divBdr>
    </w:div>
    <w:div w:id="1365904256">
      <w:bodyDiv w:val="1"/>
      <w:marLeft w:val="0"/>
      <w:marRight w:val="0"/>
      <w:marTop w:val="0"/>
      <w:marBottom w:val="0"/>
      <w:divBdr>
        <w:top w:val="none" w:sz="0" w:space="0" w:color="auto"/>
        <w:left w:val="none" w:sz="0" w:space="0" w:color="auto"/>
        <w:bottom w:val="none" w:sz="0" w:space="0" w:color="auto"/>
        <w:right w:val="none" w:sz="0" w:space="0" w:color="auto"/>
      </w:divBdr>
    </w:div>
    <w:div w:id="1622497078">
      <w:bodyDiv w:val="1"/>
      <w:marLeft w:val="0"/>
      <w:marRight w:val="0"/>
      <w:marTop w:val="0"/>
      <w:marBottom w:val="0"/>
      <w:divBdr>
        <w:top w:val="none" w:sz="0" w:space="0" w:color="auto"/>
        <w:left w:val="none" w:sz="0" w:space="0" w:color="auto"/>
        <w:bottom w:val="none" w:sz="0" w:space="0" w:color="auto"/>
        <w:right w:val="none" w:sz="0" w:space="0" w:color="auto"/>
      </w:divBdr>
      <w:divsChild>
        <w:div w:id="232013046">
          <w:marLeft w:val="0"/>
          <w:marRight w:val="0"/>
          <w:marTop w:val="0"/>
          <w:marBottom w:val="0"/>
          <w:divBdr>
            <w:top w:val="none" w:sz="0" w:space="0" w:color="auto"/>
            <w:left w:val="none" w:sz="0" w:space="0" w:color="auto"/>
            <w:bottom w:val="none" w:sz="0" w:space="0" w:color="auto"/>
            <w:right w:val="none" w:sz="0" w:space="0" w:color="auto"/>
          </w:divBdr>
          <w:divsChild>
            <w:div w:id="852689093">
              <w:marLeft w:val="0"/>
              <w:marRight w:val="0"/>
              <w:marTop w:val="0"/>
              <w:marBottom w:val="0"/>
              <w:divBdr>
                <w:top w:val="none" w:sz="0" w:space="0" w:color="auto"/>
                <w:left w:val="none" w:sz="0" w:space="0" w:color="auto"/>
                <w:bottom w:val="none" w:sz="0" w:space="0" w:color="auto"/>
                <w:right w:val="none" w:sz="0" w:space="0" w:color="auto"/>
              </w:divBdr>
              <w:divsChild>
                <w:div w:id="1486361216">
                  <w:marLeft w:val="0"/>
                  <w:marRight w:val="0"/>
                  <w:marTop w:val="0"/>
                  <w:marBottom w:val="0"/>
                  <w:divBdr>
                    <w:top w:val="none" w:sz="0" w:space="0" w:color="auto"/>
                    <w:left w:val="none" w:sz="0" w:space="0" w:color="auto"/>
                    <w:bottom w:val="none" w:sz="0" w:space="0" w:color="auto"/>
                    <w:right w:val="none" w:sz="0" w:space="0" w:color="auto"/>
                  </w:divBdr>
                  <w:divsChild>
                    <w:div w:id="3812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2853">
              <w:marLeft w:val="0"/>
              <w:marRight w:val="0"/>
              <w:marTop w:val="0"/>
              <w:marBottom w:val="0"/>
              <w:divBdr>
                <w:top w:val="none" w:sz="0" w:space="0" w:color="auto"/>
                <w:left w:val="none" w:sz="0" w:space="0" w:color="auto"/>
                <w:bottom w:val="none" w:sz="0" w:space="0" w:color="auto"/>
                <w:right w:val="none" w:sz="0" w:space="0" w:color="auto"/>
              </w:divBdr>
            </w:div>
          </w:divsChild>
        </w:div>
        <w:div w:id="673608442">
          <w:marLeft w:val="0"/>
          <w:marRight w:val="0"/>
          <w:marTop w:val="0"/>
          <w:marBottom w:val="0"/>
          <w:divBdr>
            <w:top w:val="none" w:sz="0" w:space="0" w:color="auto"/>
            <w:left w:val="none" w:sz="0" w:space="0" w:color="auto"/>
            <w:bottom w:val="none" w:sz="0" w:space="0" w:color="auto"/>
            <w:right w:val="none" w:sz="0" w:space="0" w:color="auto"/>
          </w:divBdr>
          <w:divsChild>
            <w:div w:id="1415392091">
              <w:marLeft w:val="0"/>
              <w:marRight w:val="0"/>
              <w:marTop w:val="0"/>
              <w:marBottom w:val="0"/>
              <w:divBdr>
                <w:top w:val="none" w:sz="0" w:space="0" w:color="auto"/>
                <w:left w:val="none" w:sz="0" w:space="0" w:color="auto"/>
                <w:bottom w:val="none" w:sz="0" w:space="0" w:color="auto"/>
                <w:right w:val="none" w:sz="0" w:space="0" w:color="auto"/>
              </w:divBdr>
              <w:divsChild>
                <w:div w:id="1226600753">
                  <w:marLeft w:val="0"/>
                  <w:marRight w:val="0"/>
                  <w:marTop w:val="0"/>
                  <w:marBottom w:val="0"/>
                  <w:divBdr>
                    <w:top w:val="none" w:sz="0" w:space="0" w:color="auto"/>
                    <w:left w:val="none" w:sz="0" w:space="0" w:color="auto"/>
                    <w:bottom w:val="none" w:sz="0" w:space="0" w:color="auto"/>
                    <w:right w:val="none" w:sz="0" w:space="0" w:color="auto"/>
                  </w:divBdr>
                  <w:divsChild>
                    <w:div w:id="1934625634">
                      <w:marLeft w:val="0"/>
                      <w:marRight w:val="0"/>
                      <w:marTop w:val="0"/>
                      <w:marBottom w:val="0"/>
                      <w:divBdr>
                        <w:top w:val="none" w:sz="0" w:space="0" w:color="auto"/>
                        <w:left w:val="none" w:sz="0" w:space="0" w:color="auto"/>
                        <w:bottom w:val="none" w:sz="0" w:space="0" w:color="auto"/>
                        <w:right w:val="none" w:sz="0" w:space="0" w:color="auto"/>
                      </w:divBdr>
                      <w:divsChild>
                        <w:div w:id="13408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1093">
                  <w:marLeft w:val="0"/>
                  <w:marRight w:val="0"/>
                  <w:marTop w:val="0"/>
                  <w:marBottom w:val="0"/>
                  <w:divBdr>
                    <w:top w:val="none" w:sz="0" w:space="0" w:color="auto"/>
                    <w:left w:val="none" w:sz="0" w:space="0" w:color="auto"/>
                    <w:bottom w:val="none" w:sz="0" w:space="0" w:color="auto"/>
                    <w:right w:val="none" w:sz="0" w:space="0" w:color="auto"/>
                  </w:divBdr>
                  <w:divsChild>
                    <w:div w:id="830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8143">
              <w:marLeft w:val="0"/>
              <w:marRight w:val="0"/>
              <w:marTop w:val="0"/>
              <w:marBottom w:val="0"/>
              <w:divBdr>
                <w:top w:val="none" w:sz="0" w:space="0" w:color="auto"/>
                <w:left w:val="none" w:sz="0" w:space="0" w:color="auto"/>
                <w:bottom w:val="none" w:sz="0" w:space="0" w:color="auto"/>
                <w:right w:val="none" w:sz="0" w:space="0" w:color="auto"/>
              </w:divBdr>
            </w:div>
          </w:divsChild>
        </w:div>
        <w:div w:id="818419619">
          <w:marLeft w:val="0"/>
          <w:marRight w:val="0"/>
          <w:marTop w:val="0"/>
          <w:marBottom w:val="0"/>
          <w:divBdr>
            <w:top w:val="none" w:sz="0" w:space="0" w:color="auto"/>
            <w:left w:val="none" w:sz="0" w:space="0" w:color="auto"/>
            <w:bottom w:val="none" w:sz="0" w:space="0" w:color="auto"/>
            <w:right w:val="none" w:sz="0" w:space="0" w:color="auto"/>
          </w:divBdr>
          <w:divsChild>
            <w:div w:id="2075345499">
              <w:marLeft w:val="0"/>
              <w:marRight w:val="0"/>
              <w:marTop w:val="0"/>
              <w:marBottom w:val="0"/>
              <w:divBdr>
                <w:top w:val="none" w:sz="0" w:space="0" w:color="auto"/>
                <w:left w:val="none" w:sz="0" w:space="0" w:color="auto"/>
                <w:bottom w:val="none" w:sz="0" w:space="0" w:color="auto"/>
                <w:right w:val="none" w:sz="0" w:space="0" w:color="auto"/>
              </w:divBdr>
              <w:divsChild>
                <w:div w:id="426468835">
                  <w:marLeft w:val="0"/>
                  <w:marRight w:val="0"/>
                  <w:marTop w:val="0"/>
                  <w:marBottom w:val="0"/>
                  <w:divBdr>
                    <w:top w:val="none" w:sz="0" w:space="0" w:color="auto"/>
                    <w:left w:val="none" w:sz="0" w:space="0" w:color="auto"/>
                    <w:bottom w:val="none" w:sz="0" w:space="0" w:color="auto"/>
                    <w:right w:val="none" w:sz="0" w:space="0" w:color="auto"/>
                  </w:divBdr>
                  <w:divsChild>
                    <w:div w:id="1042440009">
                      <w:marLeft w:val="0"/>
                      <w:marRight w:val="0"/>
                      <w:marTop w:val="0"/>
                      <w:marBottom w:val="0"/>
                      <w:divBdr>
                        <w:top w:val="none" w:sz="0" w:space="0" w:color="auto"/>
                        <w:left w:val="none" w:sz="0" w:space="0" w:color="auto"/>
                        <w:bottom w:val="none" w:sz="0" w:space="0" w:color="auto"/>
                        <w:right w:val="none" w:sz="0" w:space="0" w:color="auto"/>
                      </w:divBdr>
                      <w:divsChild>
                        <w:div w:id="69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8342">
                  <w:marLeft w:val="0"/>
                  <w:marRight w:val="0"/>
                  <w:marTop w:val="0"/>
                  <w:marBottom w:val="0"/>
                  <w:divBdr>
                    <w:top w:val="none" w:sz="0" w:space="0" w:color="auto"/>
                    <w:left w:val="none" w:sz="0" w:space="0" w:color="auto"/>
                    <w:bottom w:val="none" w:sz="0" w:space="0" w:color="auto"/>
                    <w:right w:val="none" w:sz="0" w:space="0" w:color="auto"/>
                  </w:divBdr>
                  <w:divsChild>
                    <w:div w:id="12708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8477">
      <w:bodyDiv w:val="1"/>
      <w:marLeft w:val="0"/>
      <w:marRight w:val="0"/>
      <w:marTop w:val="0"/>
      <w:marBottom w:val="0"/>
      <w:divBdr>
        <w:top w:val="none" w:sz="0" w:space="0" w:color="auto"/>
        <w:left w:val="none" w:sz="0" w:space="0" w:color="auto"/>
        <w:bottom w:val="none" w:sz="0" w:space="0" w:color="auto"/>
        <w:right w:val="none" w:sz="0" w:space="0" w:color="auto"/>
      </w:divBdr>
    </w:div>
    <w:div w:id="1775320425">
      <w:bodyDiv w:val="1"/>
      <w:marLeft w:val="0"/>
      <w:marRight w:val="0"/>
      <w:marTop w:val="0"/>
      <w:marBottom w:val="0"/>
      <w:divBdr>
        <w:top w:val="none" w:sz="0" w:space="0" w:color="auto"/>
        <w:left w:val="none" w:sz="0" w:space="0" w:color="auto"/>
        <w:bottom w:val="none" w:sz="0" w:space="0" w:color="auto"/>
        <w:right w:val="none" w:sz="0" w:space="0" w:color="auto"/>
      </w:divBdr>
    </w:div>
    <w:div w:id="1778450600">
      <w:bodyDiv w:val="1"/>
      <w:marLeft w:val="0"/>
      <w:marRight w:val="0"/>
      <w:marTop w:val="0"/>
      <w:marBottom w:val="0"/>
      <w:divBdr>
        <w:top w:val="none" w:sz="0" w:space="0" w:color="auto"/>
        <w:left w:val="none" w:sz="0" w:space="0" w:color="auto"/>
        <w:bottom w:val="none" w:sz="0" w:space="0" w:color="auto"/>
        <w:right w:val="none" w:sz="0" w:space="0" w:color="auto"/>
      </w:divBdr>
    </w:div>
    <w:div w:id="1802724454">
      <w:bodyDiv w:val="1"/>
      <w:marLeft w:val="0"/>
      <w:marRight w:val="0"/>
      <w:marTop w:val="0"/>
      <w:marBottom w:val="0"/>
      <w:divBdr>
        <w:top w:val="none" w:sz="0" w:space="0" w:color="auto"/>
        <w:left w:val="none" w:sz="0" w:space="0" w:color="auto"/>
        <w:bottom w:val="none" w:sz="0" w:space="0" w:color="auto"/>
        <w:right w:val="none" w:sz="0" w:space="0" w:color="auto"/>
      </w:divBdr>
    </w:div>
    <w:div w:id="1889298032">
      <w:bodyDiv w:val="1"/>
      <w:marLeft w:val="0"/>
      <w:marRight w:val="0"/>
      <w:marTop w:val="0"/>
      <w:marBottom w:val="0"/>
      <w:divBdr>
        <w:top w:val="none" w:sz="0" w:space="0" w:color="auto"/>
        <w:left w:val="none" w:sz="0" w:space="0" w:color="auto"/>
        <w:bottom w:val="none" w:sz="0" w:space="0" w:color="auto"/>
        <w:right w:val="none" w:sz="0" w:space="0" w:color="auto"/>
      </w:divBdr>
    </w:div>
    <w:div w:id="1947616196">
      <w:bodyDiv w:val="1"/>
      <w:marLeft w:val="0"/>
      <w:marRight w:val="0"/>
      <w:marTop w:val="0"/>
      <w:marBottom w:val="0"/>
      <w:divBdr>
        <w:top w:val="none" w:sz="0" w:space="0" w:color="auto"/>
        <w:left w:val="none" w:sz="0" w:space="0" w:color="auto"/>
        <w:bottom w:val="none" w:sz="0" w:space="0" w:color="auto"/>
        <w:right w:val="none" w:sz="0" w:space="0" w:color="auto"/>
      </w:divBdr>
    </w:div>
    <w:div w:id="1993101095">
      <w:bodyDiv w:val="1"/>
      <w:marLeft w:val="0"/>
      <w:marRight w:val="0"/>
      <w:marTop w:val="0"/>
      <w:marBottom w:val="0"/>
      <w:divBdr>
        <w:top w:val="none" w:sz="0" w:space="0" w:color="auto"/>
        <w:left w:val="none" w:sz="0" w:space="0" w:color="auto"/>
        <w:bottom w:val="none" w:sz="0" w:space="0" w:color="auto"/>
        <w:right w:val="none" w:sz="0" w:space="0" w:color="auto"/>
      </w:divBdr>
    </w:div>
    <w:div w:id="2014871198">
      <w:bodyDiv w:val="1"/>
      <w:marLeft w:val="0"/>
      <w:marRight w:val="0"/>
      <w:marTop w:val="0"/>
      <w:marBottom w:val="0"/>
      <w:divBdr>
        <w:top w:val="none" w:sz="0" w:space="0" w:color="auto"/>
        <w:left w:val="none" w:sz="0" w:space="0" w:color="auto"/>
        <w:bottom w:val="none" w:sz="0" w:space="0" w:color="auto"/>
        <w:right w:val="none" w:sz="0" w:space="0" w:color="auto"/>
      </w:divBdr>
    </w:div>
    <w:div w:id="2036728128">
      <w:bodyDiv w:val="1"/>
      <w:marLeft w:val="0"/>
      <w:marRight w:val="0"/>
      <w:marTop w:val="0"/>
      <w:marBottom w:val="0"/>
      <w:divBdr>
        <w:top w:val="none" w:sz="0" w:space="0" w:color="auto"/>
        <w:left w:val="none" w:sz="0" w:space="0" w:color="auto"/>
        <w:bottom w:val="none" w:sz="0" w:space="0" w:color="auto"/>
        <w:right w:val="none" w:sz="0" w:space="0" w:color="auto"/>
      </w:divBdr>
    </w:div>
    <w:div w:id="2060128638">
      <w:bodyDiv w:val="1"/>
      <w:marLeft w:val="0"/>
      <w:marRight w:val="0"/>
      <w:marTop w:val="0"/>
      <w:marBottom w:val="0"/>
      <w:divBdr>
        <w:top w:val="none" w:sz="0" w:space="0" w:color="auto"/>
        <w:left w:val="none" w:sz="0" w:space="0" w:color="auto"/>
        <w:bottom w:val="none" w:sz="0" w:space="0" w:color="auto"/>
        <w:right w:val="none" w:sz="0" w:space="0" w:color="auto"/>
      </w:divBdr>
      <w:divsChild>
        <w:div w:id="189758402">
          <w:marLeft w:val="0"/>
          <w:marRight w:val="0"/>
          <w:marTop w:val="0"/>
          <w:marBottom w:val="0"/>
          <w:divBdr>
            <w:top w:val="none" w:sz="0" w:space="0" w:color="auto"/>
            <w:left w:val="none" w:sz="0" w:space="0" w:color="auto"/>
            <w:bottom w:val="none" w:sz="0" w:space="0" w:color="auto"/>
            <w:right w:val="none" w:sz="0" w:space="0" w:color="auto"/>
          </w:divBdr>
          <w:divsChild>
            <w:div w:id="1246374690">
              <w:marLeft w:val="0"/>
              <w:marRight w:val="0"/>
              <w:marTop w:val="0"/>
              <w:marBottom w:val="0"/>
              <w:divBdr>
                <w:top w:val="none" w:sz="0" w:space="0" w:color="auto"/>
                <w:left w:val="none" w:sz="0" w:space="0" w:color="auto"/>
                <w:bottom w:val="none" w:sz="0" w:space="0" w:color="auto"/>
                <w:right w:val="none" w:sz="0" w:space="0" w:color="auto"/>
              </w:divBdr>
              <w:divsChild>
                <w:div w:id="2398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com/maps/dir/Merrick+%26+Company+-+Corporate+Headquarters/Il+Fornaio+Denver+Tech+Center,+8000+East+Belleview+Avenue,+Ste+G-10,+Greenwood+Village,+CO+80111/@39.6155042,-104.9068814,15z/am=t/data=!3m1!4b1!4m13!4m12!1m5!1m1!1s0x0:0x30821a0f65df23c0!2m2!1d-104.8981427!2d39.6070122!1m5!1m1!1s0x876c86f94c89f0d9:0x285251c2e6aaf0cf!2m2!1d-104.8950876!2d39.6237267" TargetMode="External"/><Relationship Id="rId4" Type="http://schemas.microsoft.com/office/2007/relationships/stylesWithEffects" Target="stylesWithEffects.xml"/><Relationship Id="rId9" Type="http://schemas.openxmlformats.org/officeDocument/2006/relationships/hyperlink" Target="http://www.ilfornaio.com/greenwoodvil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BACE-2E98-453E-911A-1EA09B00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ACEC</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dshea</dc:creator>
  <cp:lastModifiedBy>Lynn Schloesser</cp:lastModifiedBy>
  <cp:revision>7</cp:revision>
  <cp:lastPrinted>2012-02-13T16:27:00Z</cp:lastPrinted>
  <dcterms:created xsi:type="dcterms:W3CDTF">2017-08-03T16:05:00Z</dcterms:created>
  <dcterms:modified xsi:type="dcterms:W3CDTF">2017-08-03T18:25:00Z</dcterms:modified>
</cp:coreProperties>
</file>