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BD" w:rsidRPr="007B1DBD" w:rsidRDefault="007B1DBD" w:rsidP="007B1DBD">
      <w:pPr>
        <w:spacing w:line="280" w:lineRule="exact"/>
        <w:rPr>
          <w:rFonts w:ascii="Arial" w:hAnsi="Arial" w:cs="Arial"/>
          <w:b/>
          <w:smallCaps/>
        </w:rPr>
      </w:pPr>
      <w:bookmarkStart w:id="0" w:name="_GoBack"/>
      <w:bookmarkEnd w:id="0"/>
    </w:p>
    <w:p w:rsidR="00915465" w:rsidRPr="002B4829" w:rsidRDefault="00915465" w:rsidP="00915465">
      <w:pPr>
        <w:tabs>
          <w:tab w:val="left" w:pos="1440"/>
        </w:tabs>
        <w:rPr>
          <w:sz w:val="20"/>
          <w:szCs w:val="20"/>
        </w:rPr>
      </w:pPr>
      <w:r w:rsidRPr="008D65E0">
        <w:rPr>
          <w:rFonts w:ascii="Verdana" w:hAnsi="Verdana"/>
          <w:b/>
          <w:sz w:val="18"/>
          <w:szCs w:val="18"/>
        </w:rPr>
        <w:t xml:space="preserve">DATE: </w:t>
      </w:r>
      <w:r w:rsidRPr="008D65E0">
        <w:rPr>
          <w:rFonts w:ascii="Verdana" w:hAnsi="Verdana"/>
          <w:b/>
          <w:sz w:val="18"/>
          <w:szCs w:val="18"/>
        </w:rPr>
        <w:tab/>
      </w:r>
      <w:r>
        <w:rPr>
          <w:szCs w:val="18"/>
        </w:rPr>
        <w:t xml:space="preserve">March </w:t>
      </w:r>
      <w:r w:rsidR="00D94757">
        <w:rPr>
          <w:szCs w:val="18"/>
        </w:rPr>
        <w:t>17</w:t>
      </w:r>
      <w:r>
        <w:rPr>
          <w:szCs w:val="18"/>
        </w:rPr>
        <w:t>, 2016</w:t>
      </w:r>
      <w:r>
        <w:rPr>
          <w:rFonts w:ascii="Verdana" w:hAnsi="Verdana"/>
          <w:b/>
          <w:sz w:val="18"/>
          <w:szCs w:val="18"/>
        </w:rPr>
        <w:tab/>
      </w:r>
    </w:p>
    <w:p w:rsidR="00915465" w:rsidRDefault="00915465" w:rsidP="00915465">
      <w:pPr>
        <w:tabs>
          <w:tab w:val="left" w:pos="1080"/>
        </w:tabs>
        <w:ind w:right="-100"/>
        <w:rPr>
          <w:rFonts w:ascii="Verdana" w:hAnsi="Verdana"/>
          <w:b/>
          <w:smallCaps/>
          <w:sz w:val="18"/>
          <w:szCs w:val="18"/>
        </w:rPr>
      </w:pPr>
    </w:p>
    <w:p w:rsidR="00915465" w:rsidRPr="00757963" w:rsidRDefault="00915465" w:rsidP="00915465">
      <w:pPr>
        <w:tabs>
          <w:tab w:val="left" w:pos="1080"/>
        </w:tabs>
        <w:ind w:right="-100"/>
        <w:rPr>
          <w:rFonts w:ascii="Verdana" w:hAnsi="Verdana"/>
          <w:b/>
          <w:smallCaps/>
          <w:sz w:val="18"/>
          <w:szCs w:val="18"/>
        </w:rPr>
      </w:pPr>
    </w:p>
    <w:p w:rsidR="00915465" w:rsidRDefault="00915465" w:rsidP="00915465">
      <w:pPr>
        <w:ind w:right="-100"/>
      </w:pPr>
      <w:r w:rsidRPr="00022AFD">
        <w:rPr>
          <w:rFonts w:ascii="Verdana" w:hAnsi="Verdana"/>
          <w:b/>
          <w:smallCaps/>
          <w:sz w:val="18"/>
          <w:szCs w:val="18"/>
        </w:rPr>
        <w:t>SUBJECT:</w:t>
      </w:r>
      <w:r w:rsidRPr="00D82119">
        <w:t xml:space="preserve"> </w:t>
      </w:r>
      <w:r>
        <w:rPr>
          <w:rFonts w:ascii="Verdana" w:hAnsi="Verdana"/>
          <w:b/>
          <w:smallCaps/>
          <w:szCs w:val="18"/>
        </w:rPr>
        <w:t xml:space="preserve">      </w:t>
      </w:r>
      <w:r>
        <w:t xml:space="preserve">Scheduling Manual Procedures for Design Schedules </w:t>
      </w:r>
      <w:r w:rsidRPr="00E2582F">
        <w:t>(Publicatio</w:t>
      </w:r>
      <w:r>
        <w:t xml:space="preserve">n 615) </w:t>
      </w:r>
    </w:p>
    <w:p w:rsidR="00915465" w:rsidRDefault="00915465" w:rsidP="00915465">
      <w:pPr>
        <w:ind w:left="720" w:right="-100" w:firstLine="720"/>
        <w:rPr>
          <w:szCs w:val="18"/>
        </w:rPr>
      </w:pPr>
      <w:r>
        <w:rPr>
          <w:szCs w:val="18"/>
        </w:rPr>
        <w:t xml:space="preserve">March 2016 Edition </w:t>
      </w:r>
    </w:p>
    <w:p w:rsidR="00915465" w:rsidRDefault="00915465" w:rsidP="00915465">
      <w:pPr>
        <w:ind w:left="720" w:right="-100" w:firstLine="720"/>
      </w:pPr>
    </w:p>
    <w:p w:rsidR="00915465" w:rsidRPr="002B4829" w:rsidRDefault="00915465" w:rsidP="00915465">
      <w:r>
        <w:t xml:space="preserve">                     </w:t>
      </w:r>
    </w:p>
    <w:p w:rsidR="00915465" w:rsidRPr="00D84A59" w:rsidRDefault="00915465" w:rsidP="00915465">
      <w:r w:rsidRPr="00757963">
        <w:rPr>
          <w:rFonts w:ascii="Verdana" w:hAnsi="Verdana"/>
          <w:b/>
          <w:smallCaps/>
          <w:sz w:val="18"/>
          <w:szCs w:val="18"/>
        </w:rPr>
        <w:t xml:space="preserve">TO: </w:t>
      </w:r>
      <w:r>
        <w:rPr>
          <w:rFonts w:ascii="Verdana" w:hAnsi="Verdana"/>
          <w:b/>
          <w:smallCaps/>
          <w:sz w:val="18"/>
          <w:szCs w:val="18"/>
        </w:rPr>
        <w:tab/>
      </w:r>
      <w:r>
        <w:rPr>
          <w:rFonts w:ascii="Verdana" w:hAnsi="Verdana"/>
          <w:b/>
          <w:smallCaps/>
          <w:sz w:val="18"/>
          <w:szCs w:val="18"/>
        </w:rPr>
        <w:tab/>
      </w:r>
      <w:r>
        <w:rPr>
          <w:szCs w:val="18"/>
        </w:rPr>
        <w:t>District Executives</w:t>
      </w:r>
    </w:p>
    <w:p w:rsidR="00915465" w:rsidRDefault="00915465" w:rsidP="00915465">
      <w:r>
        <w:t xml:space="preserve">     </w:t>
      </w:r>
    </w:p>
    <w:p w:rsidR="00915465" w:rsidRPr="002B4829" w:rsidRDefault="00915465" w:rsidP="00915465">
      <w:r>
        <w:t xml:space="preserve">                                         </w:t>
      </w:r>
      <w:r w:rsidRPr="00ED0243">
        <w:rPr>
          <w:smallCaps/>
        </w:rPr>
        <w:tab/>
      </w:r>
      <w:r w:rsidRPr="00757963">
        <w:rPr>
          <w:rFonts w:ascii="Verdana" w:hAnsi="Verdana"/>
          <w:b/>
          <w:smallCaps/>
          <w:sz w:val="18"/>
          <w:szCs w:val="18"/>
        </w:rPr>
        <w:tab/>
        <w:t xml:space="preserve"> </w:t>
      </w:r>
    </w:p>
    <w:p w:rsidR="00915465" w:rsidRPr="00915465" w:rsidRDefault="00915465" w:rsidP="00915465">
      <w:r w:rsidRPr="00757963">
        <w:rPr>
          <w:rFonts w:ascii="Verdana" w:hAnsi="Verdana"/>
          <w:b/>
          <w:smallCaps/>
          <w:sz w:val="18"/>
          <w:szCs w:val="18"/>
        </w:rPr>
        <w:t xml:space="preserve">FROM: </w:t>
      </w:r>
      <w:r>
        <w:rPr>
          <w:rFonts w:ascii="Verdana" w:hAnsi="Verdana"/>
          <w:b/>
          <w:smallCaps/>
          <w:sz w:val="18"/>
          <w:szCs w:val="18"/>
        </w:rPr>
        <w:tab/>
      </w:r>
      <w:r>
        <w:rPr>
          <w:rFonts w:ascii="Verdana" w:hAnsi="Verdana"/>
          <w:b/>
          <w:smallCaps/>
          <w:sz w:val="18"/>
          <w:szCs w:val="18"/>
        </w:rPr>
        <w:tab/>
      </w:r>
      <w:r w:rsidRPr="00915465">
        <w:t xml:space="preserve">Brian G. Thompson, P.E. </w:t>
      </w:r>
      <w:r w:rsidR="007122ED">
        <w:t xml:space="preserve">/s/ </w:t>
      </w:r>
    </w:p>
    <w:p w:rsidR="00915465" w:rsidRPr="00757963" w:rsidRDefault="00915465" w:rsidP="00915465">
      <w:pPr>
        <w:ind w:left="720" w:firstLine="720"/>
      </w:pPr>
      <w:r w:rsidRPr="00757963">
        <w:t>Director</w:t>
      </w:r>
    </w:p>
    <w:p w:rsidR="00915465" w:rsidRPr="00915465" w:rsidRDefault="00915465" w:rsidP="00915465">
      <w:pPr>
        <w:pStyle w:val="MessageHeader"/>
        <w:spacing w:after="0" w:line="0" w:lineRule="atLeast"/>
        <w:outlineLvl w:val="0"/>
        <w:rPr>
          <w:rStyle w:val="MessageHeaderLabel"/>
          <w:rFonts w:ascii="Times New Roman" w:hAnsi="Times New Roman"/>
          <w:b w:val="0"/>
          <w:caps w:val="0"/>
          <w:sz w:val="24"/>
        </w:rPr>
      </w:pPr>
      <w:r w:rsidRPr="00757963">
        <w:rPr>
          <w:rStyle w:val="MessageHeaderLabel"/>
          <w:rFonts w:ascii="Times New Roman" w:hAnsi="Times New Roman"/>
          <w:caps w:val="0"/>
          <w:sz w:val="24"/>
        </w:rPr>
        <w:tab/>
      </w:r>
      <w:r w:rsidRPr="00757963">
        <w:rPr>
          <w:rStyle w:val="MessageHeaderLabel"/>
          <w:rFonts w:ascii="Times New Roman" w:hAnsi="Times New Roman"/>
          <w:caps w:val="0"/>
          <w:sz w:val="24"/>
        </w:rPr>
        <w:tab/>
      </w:r>
      <w:r w:rsidRPr="00915465">
        <w:rPr>
          <w:rStyle w:val="MessageHeaderLabel"/>
          <w:rFonts w:ascii="Times New Roman" w:hAnsi="Times New Roman"/>
          <w:b w:val="0"/>
          <w:caps w:val="0"/>
          <w:sz w:val="24"/>
        </w:rPr>
        <w:t>Bureau of Project Delivery</w:t>
      </w:r>
    </w:p>
    <w:p w:rsidR="00915465" w:rsidRDefault="00915465" w:rsidP="00915465">
      <w:pPr>
        <w:pStyle w:val="MessageHeader"/>
        <w:spacing w:after="0" w:line="0" w:lineRule="atLeast"/>
        <w:outlineLvl w:val="0"/>
        <w:rPr>
          <w:rStyle w:val="MessageHeaderLabel"/>
          <w:rFonts w:ascii="Times New Roman" w:hAnsi="Times New Roman"/>
          <w:b w:val="0"/>
          <w:caps w:val="0"/>
          <w:sz w:val="24"/>
        </w:rPr>
      </w:pPr>
    </w:p>
    <w:p w:rsidR="00915465" w:rsidRDefault="00915465" w:rsidP="00915465">
      <w:pPr>
        <w:pStyle w:val="MessageHeader"/>
        <w:spacing w:after="0" w:line="0" w:lineRule="atLeast"/>
        <w:outlineLvl w:val="0"/>
        <w:rPr>
          <w:rStyle w:val="MessageHeaderLabel"/>
          <w:rFonts w:ascii="Times New Roman" w:hAnsi="Times New Roman"/>
          <w:b w:val="0"/>
          <w:caps w:val="0"/>
          <w:sz w:val="24"/>
        </w:rPr>
      </w:pPr>
    </w:p>
    <w:p w:rsidR="00915465" w:rsidRPr="00E043B3" w:rsidRDefault="00915465" w:rsidP="00915465">
      <w:pPr>
        <w:tabs>
          <w:tab w:val="left" w:pos="1440"/>
        </w:tabs>
        <w:rPr>
          <w:szCs w:val="18"/>
        </w:rPr>
      </w:pPr>
      <w:r>
        <w:rPr>
          <w:szCs w:val="18"/>
        </w:rPr>
        <w:t xml:space="preserve">         </w:t>
      </w:r>
      <w:r w:rsidRPr="00E2582F">
        <w:t xml:space="preserve">The Bureau of </w:t>
      </w:r>
      <w:r>
        <w:t>Project Delivery (BOPD)</w:t>
      </w:r>
      <w:r w:rsidRPr="00E2582F">
        <w:t xml:space="preserve"> </w:t>
      </w:r>
      <w:r>
        <w:t>Project Schedules, Specifications and Constructability Section</w:t>
      </w:r>
      <w:r w:rsidRPr="00E2582F">
        <w:t xml:space="preserve"> is releasing the </w:t>
      </w:r>
      <w:r>
        <w:t>March 2016</w:t>
      </w:r>
      <w:r w:rsidRPr="00E2582F">
        <w:t xml:space="preserve"> Edition </w:t>
      </w:r>
      <w:r w:rsidRPr="00F07D4B">
        <w:t xml:space="preserve">of the </w:t>
      </w:r>
      <w:r>
        <w:t>Scheduling Manual Procedures for Design Schedules</w:t>
      </w:r>
      <w:r w:rsidRPr="00F07D4B">
        <w:t xml:space="preserve">, Publication </w:t>
      </w:r>
      <w:r>
        <w:t xml:space="preserve">615.  </w:t>
      </w:r>
      <w:r>
        <w:rPr>
          <w:szCs w:val="18"/>
        </w:rPr>
        <w:t xml:space="preserve">The March 2016 version of Publication 615 is available electronically (.pdf file) on the Department’s website at:  </w:t>
      </w:r>
      <w:hyperlink r:id="rId9" w:history="1">
        <w:r w:rsidRPr="00FD69C2">
          <w:rPr>
            <w:rStyle w:val="Hyperlink"/>
            <w:szCs w:val="18"/>
          </w:rPr>
          <w:t>Pennsylvania Department of Transportation</w:t>
        </w:r>
      </w:hyperlink>
      <w:r>
        <w:rPr>
          <w:szCs w:val="18"/>
        </w:rPr>
        <w:t xml:space="preserve"> under Forms, Publications &amp; Maps.  </w:t>
      </w:r>
    </w:p>
    <w:p w:rsidR="00915465" w:rsidRDefault="00915465" w:rsidP="00915465">
      <w:pPr>
        <w:rPr>
          <w:color w:val="1F497D"/>
        </w:rPr>
      </w:pPr>
    </w:p>
    <w:p w:rsidR="00915465" w:rsidRDefault="00915465" w:rsidP="00915465">
      <w:pPr>
        <w:rPr>
          <w:strike/>
        </w:rPr>
      </w:pPr>
      <w:r>
        <w:t xml:space="preserve">         The new Publication 615 explains</w:t>
      </w:r>
      <w:r w:rsidRPr="00B616D1">
        <w:t xml:space="preserve"> the policy </w:t>
      </w:r>
      <w:r>
        <w:t xml:space="preserve">for design schedules </w:t>
      </w:r>
      <w:r w:rsidR="00D94757">
        <w:t xml:space="preserve">with regards to Asta PowerProject and the Asta Web </w:t>
      </w:r>
      <w:r w:rsidR="00D94757" w:rsidRPr="009438C2">
        <w:t>Portal</w:t>
      </w:r>
      <w:r w:rsidR="009438C2" w:rsidRPr="009438C2">
        <w:t>.</w:t>
      </w:r>
      <w:r w:rsidR="009438C2">
        <w:rPr>
          <w:strike/>
        </w:rPr>
        <w:t xml:space="preserve"> </w:t>
      </w:r>
    </w:p>
    <w:p w:rsidR="009438C2" w:rsidRDefault="009438C2" w:rsidP="00915465">
      <w:pPr>
        <w:rPr>
          <w:strike/>
        </w:rPr>
      </w:pPr>
    </w:p>
    <w:p w:rsidR="009438C2" w:rsidRDefault="009438C2" w:rsidP="00915465"/>
    <w:p w:rsidR="00915465" w:rsidRDefault="00915465" w:rsidP="00915465">
      <w:pPr>
        <w:ind w:right="-360"/>
      </w:pPr>
      <w:r>
        <w:t xml:space="preserve">         Questions concerning these changes may be directed to Kelly Barber, P.E., </w:t>
      </w:r>
      <w:proofErr w:type="gramStart"/>
      <w:r>
        <w:t>Acting</w:t>
      </w:r>
      <w:proofErr w:type="gramEnd"/>
      <w:r>
        <w:t xml:space="preserve"> Chief for Project Schedules, Specifications and Constructability Section, at 717-787-5810 or via email at </w:t>
      </w:r>
      <w:hyperlink r:id="rId10" w:history="1">
        <w:r w:rsidRPr="00C57B1A">
          <w:rPr>
            <w:rStyle w:val="Hyperlink"/>
          </w:rPr>
          <w:t>keluckenbi@pa.gov</w:t>
        </w:r>
      </w:hyperlink>
      <w:r>
        <w:t xml:space="preserve">. </w:t>
      </w:r>
    </w:p>
    <w:p w:rsidR="00915465" w:rsidRDefault="00915465" w:rsidP="00915465">
      <w:pPr>
        <w:ind w:right="-360"/>
      </w:pPr>
    </w:p>
    <w:p w:rsidR="00915465" w:rsidRDefault="00915465" w:rsidP="00915465">
      <w:pPr>
        <w:ind w:right="-360"/>
      </w:pPr>
      <w:r>
        <w:t>4340/dam</w:t>
      </w:r>
    </w:p>
    <w:p w:rsidR="00BA2649" w:rsidRPr="00BA2649" w:rsidRDefault="00BA2649" w:rsidP="00BA2649">
      <w:pPr>
        <w:tabs>
          <w:tab w:val="left" w:pos="1440"/>
        </w:tabs>
        <w:rPr>
          <w:rFonts w:ascii="Arial" w:hAnsi="Arial" w:cs="Arial"/>
        </w:rPr>
      </w:pPr>
    </w:p>
    <w:p w:rsidR="00915465" w:rsidRDefault="00BA2649" w:rsidP="00915465">
      <w:r w:rsidRPr="00BA2649">
        <w:rPr>
          <w:rFonts w:ascii="Arial" w:hAnsi="Arial" w:cs="Arial"/>
        </w:rPr>
        <w:t>CC:</w:t>
      </w:r>
      <w:r w:rsidRPr="00BA2649">
        <w:rPr>
          <w:rFonts w:ascii="Arial" w:hAnsi="Arial" w:cs="Arial"/>
        </w:rPr>
        <w:tab/>
      </w:r>
      <w:r w:rsidR="00915465">
        <w:t>Renee Sigel, FHWA</w:t>
      </w:r>
    </w:p>
    <w:p w:rsidR="00915465" w:rsidRDefault="00915465" w:rsidP="00915465">
      <w:r>
        <w:tab/>
        <w:t>Pete Nanov, FHWA</w:t>
      </w:r>
    </w:p>
    <w:p w:rsidR="00915465" w:rsidRDefault="00915465" w:rsidP="00915465">
      <w:r>
        <w:tab/>
        <w:t>Deputy Secretary’s Read File</w:t>
      </w:r>
    </w:p>
    <w:p w:rsidR="00915465" w:rsidRDefault="00915465" w:rsidP="00915465">
      <w:r>
        <w:tab/>
        <w:t>ADEs for Design</w:t>
      </w:r>
    </w:p>
    <w:p w:rsidR="00915465" w:rsidRDefault="00915465" w:rsidP="00915465">
      <w:r>
        <w:tab/>
        <w:t>BOPD Division/Section Chiefs</w:t>
      </w:r>
    </w:p>
    <w:p w:rsidR="00915465" w:rsidRDefault="00915465" w:rsidP="00915465">
      <w:r>
        <w:tab/>
        <w:t>District Highway Design/Plans Engineers</w:t>
      </w:r>
    </w:p>
    <w:p w:rsidR="00915465" w:rsidRDefault="00915465" w:rsidP="00915465">
      <w:pPr>
        <w:ind w:right="-360"/>
        <w:rPr>
          <w:rStyle w:val="MessageHeaderLabel"/>
          <w:b w:val="0"/>
          <w:caps/>
        </w:rPr>
      </w:pPr>
      <w:r>
        <w:tab/>
        <w:t>District Contract Managers</w:t>
      </w:r>
    </w:p>
    <w:p w:rsidR="007538C7" w:rsidRPr="007B1DBD" w:rsidRDefault="007538C7" w:rsidP="00915465">
      <w:pPr>
        <w:tabs>
          <w:tab w:val="left" w:pos="1440"/>
        </w:tabs>
        <w:rPr>
          <w:rFonts w:ascii="Arial" w:hAnsi="Arial" w:cs="Arial"/>
        </w:rPr>
      </w:pPr>
    </w:p>
    <w:sectPr w:rsidR="007538C7" w:rsidRPr="007B1DBD" w:rsidSect="007967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8F" w:rsidRDefault="00457A8F">
      <w:r>
        <w:separator/>
      </w:r>
    </w:p>
  </w:endnote>
  <w:endnote w:type="continuationSeparator" w:id="0">
    <w:p w:rsidR="00457A8F" w:rsidRDefault="0045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7" w:rsidRPr="005C3BC5" w:rsidRDefault="003F5447" w:rsidP="007538C7">
    <w:pPr>
      <w:pStyle w:val="Footer"/>
      <w:tabs>
        <w:tab w:val="clear" w:pos="4320"/>
        <w:tab w:val="clear" w:pos="8640"/>
        <w:tab w:val="center" w:pos="6120"/>
      </w:tabs>
      <w:rPr>
        <w:rFonts w:ascii="Verdana" w:hAnsi="Verdana"/>
        <w:color w:val="1323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50" w:rsidRPr="002C5471" w:rsidRDefault="00644347" w:rsidP="00000250">
    <w:pPr>
      <w:pStyle w:val="Footer"/>
      <w:tabs>
        <w:tab w:val="clear" w:pos="4320"/>
        <w:tab w:val="clear" w:pos="8640"/>
        <w:tab w:val="center" w:pos="6120"/>
      </w:tabs>
      <w:spacing w:line="200" w:lineRule="exact"/>
      <w:jc w:val="center"/>
      <w:rPr>
        <w:rFonts w:ascii="Arial (W1)" w:hAnsi="Arial (W1)" w:cs="Arial"/>
        <w:color w:val="002868"/>
        <w:sz w:val="16"/>
        <w:szCs w:val="16"/>
      </w:rPr>
    </w:pPr>
    <w:r>
      <w:rPr>
        <w:rFonts w:ascii="Arial (W1)" w:hAnsi="Arial (W1)" w:cs="Arial"/>
        <w:noProof/>
        <w:color w:val="002868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-184785</wp:posOffset>
              </wp:positionV>
              <wp:extent cx="5934075" cy="0"/>
              <wp:effectExtent l="9525" t="5715" r="9525" b="13335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286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774ABB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14.55pt" to="471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5tFQIAACkEAAAOAAAAZHJzL2Uyb0RvYy54bWysU8GO2jAQvVfqP1i+QxI2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" strokecolor="#002868"/>
          </w:pict>
        </mc:Fallback>
      </mc:AlternateContent>
    </w:r>
    <w:r w:rsidR="000A2DE3">
      <w:rPr>
        <w:rFonts w:ascii="Arial (W1)" w:hAnsi="Arial (W1)" w:cs="Arial"/>
        <w:color w:val="002868"/>
        <w:sz w:val="16"/>
        <w:szCs w:val="16"/>
      </w:rPr>
      <w:t>Bureau of Project Delivery</w:t>
    </w:r>
  </w:p>
  <w:p w:rsidR="007538C7" w:rsidRPr="002C5471" w:rsidRDefault="000A2DE3" w:rsidP="00000250">
    <w:pPr>
      <w:pStyle w:val="Footer"/>
      <w:tabs>
        <w:tab w:val="clear" w:pos="4320"/>
        <w:tab w:val="clear" w:pos="8640"/>
        <w:tab w:val="center" w:pos="6120"/>
      </w:tabs>
      <w:spacing w:line="200" w:lineRule="exact"/>
      <w:jc w:val="center"/>
      <w:rPr>
        <w:rFonts w:ascii="Arial (W1)" w:hAnsi="Arial (W1)"/>
        <w:color w:val="002868"/>
        <w:szCs w:val="16"/>
      </w:rPr>
    </w:pPr>
    <w:r>
      <w:rPr>
        <w:rFonts w:ascii="Arial (W1)" w:hAnsi="Arial (W1)" w:cs="Arial"/>
        <w:color w:val="002868"/>
        <w:sz w:val="16"/>
        <w:szCs w:val="16"/>
      </w:rPr>
      <w:t>400 North Street 7</w:t>
    </w:r>
    <w:r w:rsidRPr="000A2DE3">
      <w:rPr>
        <w:rFonts w:ascii="Arial (W1)" w:hAnsi="Arial (W1)" w:cs="Arial"/>
        <w:color w:val="002868"/>
        <w:sz w:val="16"/>
        <w:szCs w:val="16"/>
        <w:vertAlign w:val="superscript"/>
      </w:rPr>
      <w:t>th</w:t>
    </w:r>
    <w:r>
      <w:rPr>
        <w:rFonts w:ascii="Arial (W1)" w:hAnsi="Arial (W1)" w:cs="Arial"/>
        <w:color w:val="002868"/>
        <w:sz w:val="16"/>
        <w:szCs w:val="16"/>
      </w:rPr>
      <w:t xml:space="preserve"> Floor | Harrisburg PA 17120 | (717)787-3310</w:t>
    </w:r>
    <w:r w:rsidR="00000250" w:rsidRPr="002C5471">
      <w:rPr>
        <w:rFonts w:ascii="Arial (W1)" w:hAnsi="Arial (W1)" w:cs="Arial"/>
        <w:color w:val="002868"/>
        <w:sz w:val="16"/>
        <w:szCs w:val="16"/>
      </w:rPr>
      <w:t xml:space="preserve"> | www.dot.state.pa.us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8F" w:rsidRDefault="00457A8F">
      <w:r>
        <w:separator/>
      </w:r>
    </w:p>
  </w:footnote>
  <w:footnote w:type="continuationSeparator" w:id="0">
    <w:p w:rsidR="00457A8F" w:rsidRDefault="0045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7" w:rsidRPr="003F5447" w:rsidRDefault="003F5447" w:rsidP="003F5447">
    <w:pPr>
      <w:pStyle w:val="Header"/>
    </w:pPr>
    <w:r>
      <w:t xml:space="preserve">Page </w:t>
    </w:r>
    <w:r w:rsidR="008145E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145E2">
      <w:rPr>
        <w:rStyle w:val="PageNumber"/>
      </w:rPr>
      <w:fldChar w:fldCharType="separate"/>
    </w:r>
    <w:r w:rsidR="00915465">
      <w:rPr>
        <w:rStyle w:val="PageNumber"/>
        <w:noProof/>
      </w:rPr>
      <w:t>2</w:t>
    </w:r>
    <w:r w:rsidR="008145E2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47" w:rsidRPr="002C5471" w:rsidRDefault="007967ED" w:rsidP="003F5447">
    <w:pPr>
      <w:pStyle w:val="Header"/>
      <w:spacing w:after="160"/>
      <w:rPr>
        <w:rFonts w:ascii="Arial" w:hAnsi="Arial" w:cs="Arial"/>
        <w:color w:val="002868"/>
        <w:sz w:val="14"/>
      </w:rPr>
    </w:pPr>
    <w:r w:rsidRPr="002C5471">
      <w:rPr>
        <w:rFonts w:ascii="Arial" w:hAnsi="Arial" w:cs="Arial"/>
        <w:smallCaps/>
        <w:noProof/>
        <w:color w:val="002868"/>
        <w:sz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152400</wp:posOffset>
          </wp:positionV>
          <wp:extent cx="2514600" cy="59055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447" w:rsidRPr="002C5471">
      <w:rPr>
        <w:rFonts w:ascii="Arial" w:hAnsi="Arial" w:cs="Arial"/>
        <w:smallCaps/>
        <w:color w:val="002868"/>
        <w:sz w:val="14"/>
      </w:rPr>
      <w:t>OS-600</w:t>
    </w:r>
    <w:r w:rsidR="00C444C7" w:rsidRPr="002C5471">
      <w:rPr>
        <w:rFonts w:ascii="Arial" w:hAnsi="Arial" w:cs="Arial"/>
        <w:smallCaps/>
        <w:color w:val="002868"/>
        <w:sz w:val="14"/>
      </w:rPr>
      <w:t>C</w:t>
    </w:r>
    <w:r w:rsidR="003F5447" w:rsidRPr="002C5471">
      <w:rPr>
        <w:rFonts w:ascii="Arial" w:hAnsi="Arial" w:cs="Arial"/>
        <w:smallCaps/>
        <w:color w:val="002868"/>
        <w:sz w:val="14"/>
      </w:rPr>
      <w:t xml:space="preserve"> (1</w:t>
    </w:r>
    <w:r w:rsidR="0024569A" w:rsidRPr="002C5471">
      <w:rPr>
        <w:rFonts w:ascii="Arial" w:hAnsi="Arial" w:cs="Arial"/>
        <w:smallCaps/>
        <w:color w:val="002868"/>
        <w:sz w:val="14"/>
      </w:rPr>
      <w:t>-13</w:t>
    </w:r>
    <w:r w:rsidR="003F5447" w:rsidRPr="002C5471">
      <w:rPr>
        <w:rFonts w:ascii="Arial" w:hAnsi="Arial" w:cs="Arial"/>
        <w:smallCaps/>
        <w:color w:val="002868"/>
        <w:sz w:val="14"/>
      </w:rPr>
      <w:t xml:space="preserve">) </w:t>
    </w:r>
  </w:p>
  <w:p w:rsidR="003F5447" w:rsidRPr="009B028E" w:rsidRDefault="003F5447" w:rsidP="003F5447">
    <w:pPr>
      <w:pStyle w:val="Header"/>
      <w:rPr>
        <w:rFonts w:ascii="Verdana" w:hAnsi="Verdana"/>
        <w:smallCaps/>
        <w:color w:val="99CCFF"/>
        <w:sz w:val="14"/>
      </w:rPr>
    </w:pPr>
  </w:p>
  <w:p w:rsidR="003F5447" w:rsidRPr="00C444C7" w:rsidRDefault="00644347" w:rsidP="003F5447">
    <w:pPr>
      <w:pStyle w:val="Header"/>
      <w:ind w:left="1037"/>
      <w:rPr>
        <w:rFonts w:ascii="Arial" w:hAnsi="Arial" w:cs="Arial"/>
        <w:color w:val="002060"/>
        <w:sz w:val="14"/>
      </w:rPr>
    </w:pPr>
    <w:r>
      <w:rPr>
        <w:rFonts w:ascii="Verdana" w:hAnsi="Verdana"/>
        <w:smallCaps/>
        <w:noProof/>
        <w:color w:val="9EA1BD"/>
        <w:sz w:val="14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3943350</wp:posOffset>
              </wp:positionH>
              <wp:positionV relativeFrom="paragraph">
                <wp:posOffset>547370</wp:posOffset>
              </wp:positionV>
              <wp:extent cx="1943100" cy="457200"/>
              <wp:effectExtent l="0" t="444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3235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447" w:rsidRPr="002C5471" w:rsidRDefault="003F5447" w:rsidP="00FD51CF">
                          <w:pPr>
                            <w:ind w:right="-30"/>
                            <w:jc w:val="right"/>
                            <w:rPr>
                              <w:rFonts w:ascii="Verdana" w:hAnsi="Verdana" w:cs="Arial"/>
                              <w:b/>
                              <w:color w:val="002868"/>
                              <w:sz w:val="18"/>
                              <w:szCs w:val="18"/>
                            </w:rPr>
                          </w:pPr>
                          <w:r w:rsidRPr="002C5471">
                            <w:rPr>
                              <w:rFonts w:ascii="Verdana" w:hAnsi="Verdana" w:cs="Arial"/>
                              <w:b/>
                              <w:color w:val="002868"/>
                              <w:sz w:val="18"/>
                              <w:szCs w:val="18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10.5pt;margin-top:43.1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" stroked="f" strokecolor="#132356">
              <v:textbox>
                <w:txbxContent>
                  <w:p w:rsidR="003F5447" w:rsidRPr="002C5471" w:rsidRDefault="003F5447" w:rsidP="00FD51CF">
                    <w:pPr>
                      <w:ind w:right="-30"/>
                      <w:jc w:val="right"/>
                      <w:rPr>
                        <w:rFonts w:ascii="Verdana" w:hAnsi="Verdana" w:cs="Arial"/>
                        <w:b/>
                        <w:color w:val="002868"/>
                        <w:sz w:val="18"/>
                        <w:szCs w:val="18"/>
                      </w:rPr>
                    </w:pPr>
                    <w:r w:rsidRPr="002C5471">
                      <w:rPr>
                        <w:rFonts w:ascii="Verdana" w:hAnsi="Verdana" w:cs="Arial"/>
                        <w:b/>
                        <w:color w:val="002868"/>
                        <w:sz w:val="18"/>
                        <w:szCs w:val="18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B8E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cfc1a5,#1323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47"/>
    <w:rsid w:val="00000250"/>
    <w:rsid w:val="00037EC7"/>
    <w:rsid w:val="000575DD"/>
    <w:rsid w:val="000A2DE3"/>
    <w:rsid w:val="00112508"/>
    <w:rsid w:val="001A77D3"/>
    <w:rsid w:val="001C6EF4"/>
    <w:rsid w:val="001F3D18"/>
    <w:rsid w:val="00215DF8"/>
    <w:rsid w:val="00230D63"/>
    <w:rsid w:val="0024569A"/>
    <w:rsid w:val="00267F8D"/>
    <w:rsid w:val="002C5471"/>
    <w:rsid w:val="002D665D"/>
    <w:rsid w:val="00321267"/>
    <w:rsid w:val="003404DC"/>
    <w:rsid w:val="00392A7B"/>
    <w:rsid w:val="003C64D1"/>
    <w:rsid w:val="003D0939"/>
    <w:rsid w:val="003D4F41"/>
    <w:rsid w:val="003F5447"/>
    <w:rsid w:val="00424CE6"/>
    <w:rsid w:val="00457A8F"/>
    <w:rsid w:val="004E5A93"/>
    <w:rsid w:val="00592466"/>
    <w:rsid w:val="005C3BC5"/>
    <w:rsid w:val="005D4077"/>
    <w:rsid w:val="005D76D8"/>
    <w:rsid w:val="00644347"/>
    <w:rsid w:val="006448E1"/>
    <w:rsid w:val="006C0E3A"/>
    <w:rsid w:val="006D3028"/>
    <w:rsid w:val="006F310D"/>
    <w:rsid w:val="007122ED"/>
    <w:rsid w:val="00712D79"/>
    <w:rsid w:val="007538C7"/>
    <w:rsid w:val="00762D97"/>
    <w:rsid w:val="00763A08"/>
    <w:rsid w:val="007967ED"/>
    <w:rsid w:val="007B1DBD"/>
    <w:rsid w:val="007D68DE"/>
    <w:rsid w:val="007E4C31"/>
    <w:rsid w:val="008145E2"/>
    <w:rsid w:val="00817A5E"/>
    <w:rsid w:val="00830A7E"/>
    <w:rsid w:val="00881CCE"/>
    <w:rsid w:val="00915465"/>
    <w:rsid w:val="00933DE7"/>
    <w:rsid w:val="009438C2"/>
    <w:rsid w:val="00956C36"/>
    <w:rsid w:val="00975F6A"/>
    <w:rsid w:val="009D6FD1"/>
    <w:rsid w:val="00A47161"/>
    <w:rsid w:val="00A83B90"/>
    <w:rsid w:val="00B237E1"/>
    <w:rsid w:val="00B55227"/>
    <w:rsid w:val="00BA2649"/>
    <w:rsid w:val="00C444C7"/>
    <w:rsid w:val="00C63FF3"/>
    <w:rsid w:val="00C859E2"/>
    <w:rsid w:val="00D04711"/>
    <w:rsid w:val="00D15A48"/>
    <w:rsid w:val="00D23025"/>
    <w:rsid w:val="00D2495F"/>
    <w:rsid w:val="00D94757"/>
    <w:rsid w:val="00DC507B"/>
    <w:rsid w:val="00DF0476"/>
    <w:rsid w:val="00DF3342"/>
    <w:rsid w:val="00E57F10"/>
    <w:rsid w:val="00E81D2C"/>
    <w:rsid w:val="00F72682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fc1a5,#13235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1C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E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F7E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75519"/>
    <w:rPr>
      <w:color w:val="0000FF"/>
      <w:u w:val="single"/>
    </w:rPr>
  </w:style>
  <w:style w:type="paragraph" w:styleId="BalloonText">
    <w:name w:val="Balloon Text"/>
    <w:basedOn w:val="Normal"/>
    <w:semiHidden/>
    <w:rsid w:val="00156CF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4088C"/>
    <w:pPr>
      <w:numPr>
        <w:numId w:val="1"/>
      </w:numPr>
    </w:pPr>
  </w:style>
  <w:style w:type="character" w:styleId="PageNumber">
    <w:name w:val="page number"/>
    <w:basedOn w:val="DefaultParagraphFont"/>
    <w:rsid w:val="003F5447"/>
  </w:style>
  <w:style w:type="character" w:customStyle="1" w:styleId="FooterChar">
    <w:name w:val="Footer Char"/>
    <w:basedOn w:val="DefaultParagraphFont"/>
    <w:link w:val="Footer"/>
    <w:rsid w:val="0000025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B90"/>
    <w:rPr>
      <w:color w:val="800080" w:themeColor="followedHyperlink"/>
      <w:u w:val="single"/>
    </w:rPr>
  </w:style>
  <w:style w:type="paragraph" w:styleId="MessageHeader">
    <w:name w:val="Message Header"/>
    <w:basedOn w:val="BodyText"/>
    <w:link w:val="MessageHeaderChar"/>
    <w:rsid w:val="00915465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15465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915465"/>
    <w:rPr>
      <w:b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46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1C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E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F7E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75519"/>
    <w:rPr>
      <w:color w:val="0000FF"/>
      <w:u w:val="single"/>
    </w:rPr>
  </w:style>
  <w:style w:type="paragraph" w:styleId="BalloonText">
    <w:name w:val="Balloon Text"/>
    <w:basedOn w:val="Normal"/>
    <w:semiHidden/>
    <w:rsid w:val="00156CF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4088C"/>
    <w:pPr>
      <w:numPr>
        <w:numId w:val="1"/>
      </w:numPr>
    </w:pPr>
  </w:style>
  <w:style w:type="character" w:styleId="PageNumber">
    <w:name w:val="page number"/>
    <w:basedOn w:val="DefaultParagraphFont"/>
    <w:rsid w:val="003F5447"/>
  </w:style>
  <w:style w:type="character" w:customStyle="1" w:styleId="FooterChar">
    <w:name w:val="Footer Char"/>
    <w:basedOn w:val="DefaultParagraphFont"/>
    <w:link w:val="Footer"/>
    <w:rsid w:val="0000025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3B90"/>
    <w:rPr>
      <w:color w:val="800080" w:themeColor="followedHyperlink"/>
      <w:u w:val="single"/>
    </w:rPr>
  </w:style>
  <w:style w:type="paragraph" w:styleId="MessageHeader">
    <w:name w:val="Message Header"/>
    <w:basedOn w:val="BodyText"/>
    <w:link w:val="MessageHeaderChar"/>
    <w:rsid w:val="00915465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15465"/>
    <w:rPr>
      <w:rFonts w:ascii="Garamond" w:hAnsi="Garamond"/>
      <w:caps/>
      <w:sz w:val="18"/>
    </w:rPr>
  </w:style>
  <w:style w:type="character" w:customStyle="1" w:styleId="MessageHeaderLabel">
    <w:name w:val="Message Header Label"/>
    <w:rsid w:val="00915465"/>
    <w:rPr>
      <w:b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46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7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eluckenbi@p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t.state.pa.u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ell\Desktop\Templates\OS-60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3B809-569C-4416-B7E8-F6AE4B8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OS-600C</Template>
  <TotalTime>0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PennDOT Memo Template</vt:lpstr>
    </vt:vector>
  </TitlesOfParts>
  <Company>PennDOT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PennDOT Memo Template</dc:title>
  <dc:creator>lzell</dc:creator>
  <dc:description>11-08</dc:description>
  <cp:lastModifiedBy>Jenna Earley</cp:lastModifiedBy>
  <cp:revision>2</cp:revision>
  <cp:lastPrinted>2014-11-03T17:51:00Z</cp:lastPrinted>
  <dcterms:created xsi:type="dcterms:W3CDTF">2016-03-21T19:33:00Z</dcterms:created>
  <dcterms:modified xsi:type="dcterms:W3CDTF">2016-03-21T19:33:00Z</dcterms:modified>
</cp:coreProperties>
</file>