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34CE8" w:rsidRDefault="00B5072C">
      <w:pPr>
        <w:spacing w:after="0" w:line="240" w:lineRule="auto"/>
        <w:rPr>
          <w:rFonts w:ascii="Georgia" w:eastAsia="Georgia" w:hAnsi="Georgia" w:cs="Georgia"/>
          <w:smallCaps/>
          <w:sz w:val="28"/>
          <w:szCs w:val="28"/>
        </w:rPr>
      </w:pPr>
      <w:r>
        <w:rPr>
          <w:rFonts w:ascii="Georgia" w:eastAsia="Georgia" w:hAnsi="Georgia" w:cs="Georgia"/>
          <w:smallCaps/>
          <w:sz w:val="28"/>
          <w:szCs w:val="28"/>
        </w:rPr>
        <w:t>Apartment Association of Greater Augusta Golf Tournament Terms &amp; Conditions</w:t>
      </w:r>
    </w:p>
    <w:p w14:paraId="00000002" w14:textId="77777777" w:rsidR="00534CE8" w:rsidRDefault="00534CE8">
      <w:pPr>
        <w:spacing w:after="0" w:line="240" w:lineRule="auto"/>
        <w:rPr>
          <w:rFonts w:ascii="Georgia" w:eastAsia="Georgia" w:hAnsi="Georgia" w:cs="Georgia"/>
        </w:rPr>
        <w:sectPr w:rsidR="00534CE8">
          <w:pgSz w:w="12240" w:h="15840"/>
          <w:pgMar w:top="720" w:right="720" w:bottom="720" w:left="720" w:header="720" w:footer="720" w:gutter="0"/>
          <w:pgNumType w:start="1"/>
          <w:cols w:space="720"/>
        </w:sectPr>
      </w:pPr>
    </w:p>
    <w:p w14:paraId="00000003" w14:textId="77777777" w:rsidR="00534CE8" w:rsidRDefault="00B5072C">
      <w:pPr>
        <w:spacing w:after="0" w:line="240" w:lineRule="auto"/>
        <w:rPr>
          <w:rFonts w:ascii="Georgia" w:eastAsia="Georgia" w:hAnsi="Georgia" w:cs="Georgia"/>
          <w:smallCaps/>
          <w:sz w:val="21"/>
          <w:szCs w:val="21"/>
        </w:rPr>
      </w:pPr>
      <w:r>
        <w:rPr>
          <w:rFonts w:ascii="Georgia" w:eastAsia="Georgia" w:hAnsi="Georgia" w:cs="Georgia"/>
          <w:smallCaps/>
          <w:sz w:val="21"/>
          <w:szCs w:val="21"/>
        </w:rPr>
        <w:t xml:space="preserve">EVENT LOCATION &amp; CONTACT INFORMATION </w:t>
      </w:r>
    </w:p>
    <w:p w14:paraId="00000004" w14:textId="6AA28785" w:rsidR="00534CE8" w:rsidRDefault="009E17C9">
      <w:pPr>
        <w:spacing w:after="0" w:line="240" w:lineRule="auto"/>
        <w:rPr>
          <w:rFonts w:ascii="Georgia" w:eastAsia="Georgia" w:hAnsi="Georgia" w:cs="Georgia"/>
          <w:sz w:val="21"/>
          <w:szCs w:val="21"/>
        </w:rPr>
      </w:pPr>
      <w:r>
        <w:rPr>
          <w:rFonts w:ascii="Georgia" w:eastAsia="Georgia" w:hAnsi="Georgia" w:cs="Georgia"/>
          <w:sz w:val="21"/>
          <w:szCs w:val="21"/>
        </w:rPr>
        <w:t>Bartram Trail</w:t>
      </w:r>
    </w:p>
    <w:p w14:paraId="00000005" w14:textId="1677EE5B" w:rsidR="00534CE8" w:rsidRDefault="00F9244D">
      <w:pPr>
        <w:spacing w:after="0" w:line="240" w:lineRule="auto"/>
        <w:rPr>
          <w:rFonts w:ascii="Georgia" w:eastAsia="Georgia" w:hAnsi="Georgia" w:cs="Georgia"/>
          <w:sz w:val="21"/>
          <w:szCs w:val="21"/>
        </w:rPr>
      </w:pPr>
      <w:r>
        <w:rPr>
          <w:rFonts w:ascii="Georgia" w:eastAsia="Georgia" w:hAnsi="Georgia" w:cs="Georgia"/>
          <w:sz w:val="21"/>
          <w:szCs w:val="21"/>
        </w:rPr>
        <w:t>470 Bartram Trail Club Drive</w:t>
      </w:r>
    </w:p>
    <w:p w14:paraId="00000006" w14:textId="54E7277C" w:rsidR="00534CE8" w:rsidRDefault="00F9244D">
      <w:pPr>
        <w:spacing w:after="0" w:line="240" w:lineRule="auto"/>
        <w:rPr>
          <w:rFonts w:ascii="Georgia" w:eastAsia="Georgia" w:hAnsi="Georgia" w:cs="Georgia"/>
          <w:sz w:val="21"/>
          <w:szCs w:val="21"/>
        </w:rPr>
      </w:pPr>
      <w:r>
        <w:rPr>
          <w:rFonts w:ascii="Georgia" w:eastAsia="Georgia" w:hAnsi="Georgia" w:cs="Georgia"/>
          <w:sz w:val="21"/>
          <w:szCs w:val="21"/>
        </w:rPr>
        <w:t>Evans, GA 30809</w:t>
      </w:r>
    </w:p>
    <w:p w14:paraId="00000007" w14:textId="033BA92A" w:rsidR="00523F63" w:rsidRDefault="00B5072C" w:rsidP="00523F63">
      <w:pPr>
        <w:spacing w:after="0" w:line="240" w:lineRule="auto"/>
        <w:rPr>
          <w:rFonts w:ascii="Georgia" w:eastAsia="Georgia" w:hAnsi="Georgia" w:cs="Georgia"/>
          <w:sz w:val="21"/>
          <w:szCs w:val="21"/>
        </w:rPr>
      </w:pPr>
      <w:r>
        <w:rPr>
          <w:rFonts w:ascii="Georgia" w:eastAsia="Georgia" w:hAnsi="Georgia" w:cs="Georgia"/>
          <w:sz w:val="21"/>
          <w:szCs w:val="21"/>
        </w:rPr>
        <w:t>(</w:t>
      </w:r>
      <w:r w:rsidR="00F9244D">
        <w:rPr>
          <w:rFonts w:ascii="Georgia" w:eastAsia="Georgia" w:hAnsi="Georgia" w:cs="Georgia"/>
          <w:sz w:val="21"/>
          <w:szCs w:val="21"/>
        </w:rPr>
        <w:t>706</w:t>
      </w:r>
      <w:r>
        <w:rPr>
          <w:rFonts w:ascii="Georgia" w:eastAsia="Georgia" w:hAnsi="Georgia" w:cs="Georgia"/>
          <w:sz w:val="21"/>
          <w:szCs w:val="21"/>
        </w:rPr>
        <w:t xml:space="preserve">) </w:t>
      </w:r>
      <w:r w:rsidR="00523F63">
        <w:rPr>
          <w:rFonts w:ascii="Georgia" w:eastAsia="Georgia" w:hAnsi="Georgia" w:cs="Georgia"/>
          <w:sz w:val="21"/>
          <w:szCs w:val="21"/>
        </w:rPr>
        <w:t>210</w:t>
      </w:r>
      <w:r>
        <w:rPr>
          <w:rFonts w:ascii="Georgia" w:eastAsia="Georgia" w:hAnsi="Georgia" w:cs="Georgia"/>
          <w:sz w:val="21"/>
          <w:szCs w:val="21"/>
        </w:rPr>
        <w:t>-</w:t>
      </w:r>
      <w:r w:rsidR="00523F63">
        <w:rPr>
          <w:rFonts w:ascii="Georgia" w:eastAsia="Georgia" w:hAnsi="Georgia" w:cs="Georgia"/>
          <w:sz w:val="21"/>
          <w:szCs w:val="21"/>
        </w:rPr>
        <w:t>4681</w:t>
      </w:r>
      <w:r>
        <w:rPr>
          <w:rFonts w:ascii="Georgia" w:eastAsia="Georgia" w:hAnsi="Georgia" w:cs="Georgia"/>
          <w:sz w:val="21"/>
          <w:szCs w:val="21"/>
        </w:rPr>
        <w:t xml:space="preserve"> </w:t>
      </w:r>
    </w:p>
    <w:p w14:paraId="00000008" w14:textId="46B9B159" w:rsidR="00534CE8" w:rsidRDefault="00534CE8">
      <w:pPr>
        <w:spacing w:after="0" w:line="240" w:lineRule="auto"/>
        <w:rPr>
          <w:rFonts w:ascii="Georgia" w:eastAsia="Georgia" w:hAnsi="Georgia" w:cs="Georgia"/>
          <w:sz w:val="21"/>
          <w:szCs w:val="21"/>
        </w:rPr>
      </w:pPr>
    </w:p>
    <w:p w14:paraId="00000009" w14:textId="77777777" w:rsidR="00534CE8" w:rsidRDefault="00534CE8">
      <w:pPr>
        <w:spacing w:after="0" w:line="240" w:lineRule="auto"/>
        <w:rPr>
          <w:rFonts w:ascii="Georgia" w:eastAsia="Georgia" w:hAnsi="Georgia" w:cs="Georgia"/>
          <w:sz w:val="21"/>
          <w:szCs w:val="21"/>
        </w:rPr>
      </w:pPr>
    </w:p>
    <w:p w14:paraId="0000000A" w14:textId="6AF0ABA4" w:rsidR="00534CE8" w:rsidRDefault="00B5072C">
      <w:pPr>
        <w:spacing w:after="0" w:line="240" w:lineRule="auto"/>
        <w:rPr>
          <w:rFonts w:ascii="Georgia" w:eastAsia="Georgia" w:hAnsi="Georgia" w:cs="Georgia"/>
          <w:sz w:val="21"/>
          <w:szCs w:val="21"/>
        </w:rPr>
      </w:pPr>
      <w:r>
        <w:rPr>
          <w:rFonts w:ascii="Georgia" w:eastAsia="Georgia" w:hAnsi="Georgia" w:cs="Georgia"/>
          <w:smallCaps/>
          <w:sz w:val="21"/>
          <w:szCs w:val="21"/>
        </w:rPr>
        <w:t>EVENT DATE:</w:t>
      </w:r>
      <w:r>
        <w:rPr>
          <w:rFonts w:ascii="Georgia" w:eastAsia="Georgia" w:hAnsi="Georgia" w:cs="Georgia"/>
          <w:sz w:val="21"/>
          <w:szCs w:val="21"/>
        </w:rPr>
        <w:t xml:space="preserve"> Friday, October </w:t>
      </w:r>
      <w:r w:rsidR="00523F63">
        <w:rPr>
          <w:rFonts w:ascii="Georgia" w:eastAsia="Georgia" w:hAnsi="Georgia" w:cs="Georgia"/>
          <w:sz w:val="21"/>
          <w:szCs w:val="21"/>
        </w:rPr>
        <w:t>10</w:t>
      </w:r>
      <w:r>
        <w:rPr>
          <w:rFonts w:ascii="Georgia" w:eastAsia="Georgia" w:hAnsi="Georgia" w:cs="Georgia"/>
          <w:sz w:val="21"/>
          <w:szCs w:val="21"/>
        </w:rPr>
        <w:t>, 202</w:t>
      </w:r>
      <w:r w:rsidR="00523F63">
        <w:rPr>
          <w:rFonts w:ascii="Georgia" w:eastAsia="Georgia" w:hAnsi="Georgia" w:cs="Georgia"/>
          <w:sz w:val="21"/>
          <w:szCs w:val="21"/>
        </w:rPr>
        <w:t>5</w:t>
      </w:r>
      <w:r>
        <w:rPr>
          <w:rFonts w:ascii="Georgia" w:eastAsia="Georgia" w:hAnsi="Georgia" w:cs="Georgia"/>
          <w:sz w:val="21"/>
          <w:szCs w:val="21"/>
        </w:rPr>
        <w:t xml:space="preserve">  </w:t>
      </w:r>
    </w:p>
    <w:p w14:paraId="0000000B" w14:textId="77777777" w:rsidR="00534CE8" w:rsidRDefault="00534CE8">
      <w:pPr>
        <w:spacing w:after="0" w:line="240" w:lineRule="auto"/>
        <w:rPr>
          <w:rFonts w:ascii="Georgia" w:eastAsia="Georgia" w:hAnsi="Georgia" w:cs="Georgia"/>
          <w:sz w:val="21"/>
          <w:szCs w:val="21"/>
        </w:rPr>
      </w:pPr>
    </w:p>
    <w:p w14:paraId="0000000C" w14:textId="4F6EA009"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 xml:space="preserve">EVENT TIME: </w:t>
      </w:r>
      <w:r w:rsidR="00D96241">
        <w:rPr>
          <w:rFonts w:ascii="Georgia" w:eastAsia="Georgia" w:hAnsi="Georgia" w:cs="Georgia"/>
          <w:sz w:val="21"/>
          <w:szCs w:val="21"/>
        </w:rPr>
        <w:t>10</w:t>
      </w:r>
      <w:r>
        <w:rPr>
          <w:rFonts w:ascii="Georgia" w:eastAsia="Georgia" w:hAnsi="Georgia" w:cs="Georgia"/>
          <w:sz w:val="21"/>
          <w:szCs w:val="21"/>
        </w:rPr>
        <w:t>:</w:t>
      </w:r>
      <w:r w:rsidR="00D96241">
        <w:rPr>
          <w:rFonts w:ascii="Georgia" w:eastAsia="Georgia" w:hAnsi="Georgia" w:cs="Georgia"/>
          <w:sz w:val="21"/>
          <w:szCs w:val="21"/>
        </w:rPr>
        <w:t>0</w:t>
      </w:r>
      <w:r>
        <w:rPr>
          <w:rFonts w:ascii="Georgia" w:eastAsia="Georgia" w:hAnsi="Georgia" w:cs="Georgia"/>
          <w:sz w:val="21"/>
          <w:szCs w:val="21"/>
        </w:rPr>
        <w:t>0 a.m. Registration</w:t>
      </w:r>
    </w:p>
    <w:p w14:paraId="0000000E" w14:textId="720B9790"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ab/>
      </w:r>
      <w:r>
        <w:rPr>
          <w:rFonts w:ascii="Georgia" w:eastAsia="Georgia" w:hAnsi="Georgia" w:cs="Georgia"/>
          <w:sz w:val="21"/>
          <w:szCs w:val="21"/>
        </w:rPr>
        <w:tab/>
      </w:r>
      <w:r w:rsidR="002F3DB0">
        <w:rPr>
          <w:rFonts w:ascii="Georgia" w:eastAsia="Georgia" w:hAnsi="Georgia" w:cs="Georgia"/>
          <w:sz w:val="21"/>
          <w:szCs w:val="21"/>
        </w:rPr>
        <w:t>12</w:t>
      </w:r>
      <w:r w:rsidR="001259C9">
        <w:rPr>
          <w:rFonts w:ascii="Georgia" w:eastAsia="Georgia" w:hAnsi="Georgia" w:cs="Georgia"/>
          <w:sz w:val="21"/>
          <w:szCs w:val="21"/>
        </w:rPr>
        <w:t>:</w:t>
      </w:r>
      <w:r w:rsidR="002F3DB0">
        <w:rPr>
          <w:rFonts w:ascii="Georgia" w:eastAsia="Georgia" w:hAnsi="Georgia" w:cs="Georgia"/>
          <w:sz w:val="21"/>
          <w:szCs w:val="21"/>
        </w:rPr>
        <w:t>00</w:t>
      </w:r>
      <w:r w:rsidR="001259C9">
        <w:rPr>
          <w:rFonts w:ascii="Georgia" w:eastAsia="Georgia" w:hAnsi="Georgia" w:cs="Georgia"/>
          <w:sz w:val="21"/>
          <w:szCs w:val="21"/>
        </w:rPr>
        <w:t xml:space="preserve"> </w:t>
      </w:r>
      <w:r w:rsidR="002F3DB0">
        <w:rPr>
          <w:rFonts w:ascii="Georgia" w:eastAsia="Georgia" w:hAnsi="Georgia" w:cs="Georgia"/>
          <w:sz w:val="21"/>
          <w:szCs w:val="21"/>
        </w:rPr>
        <w:t>p</w:t>
      </w:r>
      <w:r w:rsidR="001259C9">
        <w:rPr>
          <w:rFonts w:ascii="Georgia" w:eastAsia="Georgia" w:hAnsi="Georgia" w:cs="Georgia"/>
          <w:sz w:val="21"/>
          <w:szCs w:val="21"/>
        </w:rPr>
        <w:t>.m. Shotgun Start</w:t>
      </w:r>
    </w:p>
    <w:p w14:paraId="0000000F" w14:textId="77777777" w:rsidR="00534CE8" w:rsidRDefault="00534CE8">
      <w:pPr>
        <w:spacing w:after="0" w:line="240" w:lineRule="auto"/>
        <w:rPr>
          <w:rFonts w:ascii="Georgia" w:eastAsia="Georgia" w:hAnsi="Georgia" w:cs="Georgia"/>
          <w:sz w:val="21"/>
          <w:szCs w:val="21"/>
        </w:rPr>
      </w:pPr>
    </w:p>
    <w:p w14:paraId="00000010" w14:textId="77777777" w:rsidR="00534CE8" w:rsidRDefault="00534CE8">
      <w:pPr>
        <w:spacing w:after="0" w:line="240" w:lineRule="auto"/>
        <w:rPr>
          <w:rFonts w:ascii="Georgia" w:eastAsia="Georgia" w:hAnsi="Georgia" w:cs="Georgia"/>
          <w:sz w:val="21"/>
          <w:szCs w:val="21"/>
        </w:rPr>
        <w:sectPr w:rsidR="00534CE8">
          <w:type w:val="continuous"/>
          <w:pgSz w:w="12240" w:h="15840"/>
          <w:pgMar w:top="720" w:right="720" w:bottom="720" w:left="720" w:header="720" w:footer="720" w:gutter="0"/>
          <w:cols w:num="2" w:space="720" w:equalWidth="0">
            <w:col w:w="5040" w:space="720"/>
            <w:col w:w="5040" w:space="0"/>
          </w:cols>
        </w:sectPr>
      </w:pPr>
    </w:p>
    <w:p w14:paraId="00000011"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 xml:space="preserve">DRESS CODE/ATTIRE: </w:t>
      </w:r>
    </w:p>
    <w:p w14:paraId="00000012"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Proper attire on the golf course, practice range, and putting green is expected, in keeping with the traditions and spirit of the game.  This policy requires dress to conform in style to that which is sold in the Golf Shop.</w:t>
      </w:r>
    </w:p>
    <w:p w14:paraId="00000013" w14:textId="77777777" w:rsidR="00534CE8" w:rsidRDefault="00534CE8">
      <w:pPr>
        <w:spacing w:after="0" w:line="240" w:lineRule="auto"/>
        <w:rPr>
          <w:rFonts w:ascii="Georgia" w:eastAsia="Georgia" w:hAnsi="Georgia" w:cs="Georgia"/>
          <w:sz w:val="21"/>
          <w:szCs w:val="21"/>
        </w:rPr>
      </w:pPr>
    </w:p>
    <w:p w14:paraId="00000014"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Proper attire includes the following:</w:t>
      </w:r>
    </w:p>
    <w:p w14:paraId="00000015" w14:textId="77777777" w:rsidR="00534CE8" w:rsidRDefault="00B5072C">
      <w:pPr>
        <w:numPr>
          <w:ilvl w:val="0"/>
          <w:numId w:val="1"/>
        </w:numPr>
        <w:spacing w:after="0" w:line="240" w:lineRule="auto"/>
        <w:rPr>
          <w:rFonts w:ascii="Georgia" w:eastAsia="Georgia" w:hAnsi="Georgia" w:cs="Georgia"/>
          <w:sz w:val="21"/>
          <w:szCs w:val="21"/>
        </w:rPr>
      </w:pPr>
      <w:r>
        <w:rPr>
          <w:rFonts w:ascii="Georgia" w:eastAsia="Georgia" w:hAnsi="Georgia" w:cs="Georgia"/>
          <w:sz w:val="21"/>
          <w:szCs w:val="21"/>
        </w:rPr>
        <w:t>Collared and crew-neck shirts with sleeves for men (tucked-in)/Collared and crew-neck golf shirts or blouses for women and/or pullovers or jackets</w:t>
      </w:r>
    </w:p>
    <w:p w14:paraId="00000016" w14:textId="77777777" w:rsidR="00534CE8" w:rsidRDefault="00B5072C">
      <w:pPr>
        <w:numPr>
          <w:ilvl w:val="0"/>
          <w:numId w:val="1"/>
        </w:numPr>
        <w:spacing w:after="0" w:line="240" w:lineRule="auto"/>
        <w:rPr>
          <w:rFonts w:ascii="Georgia" w:eastAsia="Georgia" w:hAnsi="Georgia" w:cs="Georgia"/>
          <w:sz w:val="21"/>
          <w:szCs w:val="21"/>
        </w:rPr>
      </w:pPr>
      <w:r>
        <w:rPr>
          <w:rFonts w:ascii="Georgia" w:eastAsia="Georgia" w:hAnsi="Georgia" w:cs="Georgia"/>
          <w:sz w:val="21"/>
          <w:szCs w:val="21"/>
        </w:rPr>
        <w:t>Slacks or golf shorts/skirts (walking or Bermuda-style shorts of an appropriate and tasteful length)</w:t>
      </w:r>
    </w:p>
    <w:p w14:paraId="00000017" w14:textId="77777777" w:rsidR="00534CE8" w:rsidRDefault="00B5072C">
      <w:pPr>
        <w:numPr>
          <w:ilvl w:val="0"/>
          <w:numId w:val="1"/>
        </w:numPr>
        <w:spacing w:after="0" w:line="240" w:lineRule="auto"/>
        <w:rPr>
          <w:rFonts w:ascii="Georgia" w:eastAsia="Georgia" w:hAnsi="Georgia" w:cs="Georgia"/>
          <w:sz w:val="21"/>
          <w:szCs w:val="21"/>
        </w:rPr>
      </w:pPr>
      <w:r>
        <w:rPr>
          <w:rFonts w:ascii="Georgia" w:eastAsia="Georgia" w:hAnsi="Georgia" w:cs="Georgia"/>
          <w:sz w:val="21"/>
          <w:szCs w:val="21"/>
        </w:rPr>
        <w:t>The Golf Shop features attire of all sizes for men and women, in the event of a dress code “emergency”.</w:t>
      </w:r>
    </w:p>
    <w:p w14:paraId="00000018" w14:textId="77777777" w:rsidR="00534CE8" w:rsidRDefault="00534CE8">
      <w:pPr>
        <w:spacing w:after="0" w:line="240" w:lineRule="auto"/>
        <w:rPr>
          <w:rFonts w:ascii="Georgia" w:eastAsia="Georgia" w:hAnsi="Georgia" w:cs="Georgia"/>
          <w:sz w:val="21"/>
          <w:szCs w:val="21"/>
        </w:rPr>
      </w:pPr>
    </w:p>
    <w:p w14:paraId="00000019" w14:textId="34C50399"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 xml:space="preserve">ALCOHOLIC BEVERAGES: Outside alcoholic beverages (not purchased through </w:t>
      </w:r>
      <w:r w:rsidR="005F7FA9">
        <w:rPr>
          <w:rFonts w:ascii="Georgia" w:eastAsia="Georgia" w:hAnsi="Georgia" w:cs="Georgia"/>
          <w:sz w:val="21"/>
          <w:szCs w:val="21"/>
        </w:rPr>
        <w:t>the</w:t>
      </w:r>
      <w:r>
        <w:rPr>
          <w:rFonts w:ascii="Georgia" w:eastAsia="Georgia" w:hAnsi="Georgia" w:cs="Georgia"/>
          <w:sz w:val="21"/>
          <w:szCs w:val="21"/>
        </w:rPr>
        <w:t xml:space="preserve"> Golf Club) are not permitted. </w:t>
      </w:r>
    </w:p>
    <w:p w14:paraId="0000001A" w14:textId="77777777" w:rsidR="00534CE8" w:rsidRDefault="00534CE8">
      <w:pPr>
        <w:spacing w:after="0" w:line="240" w:lineRule="auto"/>
        <w:rPr>
          <w:rFonts w:ascii="Georgia" w:eastAsia="Georgia" w:hAnsi="Georgia" w:cs="Georgia"/>
          <w:sz w:val="21"/>
          <w:szCs w:val="21"/>
        </w:rPr>
      </w:pPr>
    </w:p>
    <w:p w14:paraId="0000001B" w14:textId="77777777" w:rsidR="00534CE8" w:rsidRDefault="00B5072C">
      <w:pPr>
        <w:spacing w:after="0" w:line="240" w:lineRule="auto"/>
        <w:rPr>
          <w:rFonts w:ascii="Georgia" w:eastAsia="Georgia" w:hAnsi="Georgia" w:cs="Georgia"/>
          <w:smallCaps/>
          <w:sz w:val="21"/>
          <w:szCs w:val="21"/>
        </w:rPr>
      </w:pPr>
      <w:r>
        <w:rPr>
          <w:rFonts w:ascii="Georgia" w:eastAsia="Georgia" w:hAnsi="Georgia" w:cs="Georgia"/>
          <w:smallCaps/>
          <w:sz w:val="21"/>
          <w:szCs w:val="21"/>
        </w:rPr>
        <w:t xml:space="preserve">LIABILITY WAIVER: </w:t>
      </w:r>
      <w:r>
        <w:rPr>
          <w:rFonts w:ascii="Georgia" w:eastAsia="Georgia" w:hAnsi="Georgia" w:cs="Georgia"/>
          <w:sz w:val="21"/>
          <w:szCs w:val="21"/>
        </w:rPr>
        <w:t xml:space="preserve">All participants including players, sponsors, and volunteers must sign &amp; return the liability waiver to participate in the tournament’s activities. </w:t>
      </w:r>
    </w:p>
    <w:p w14:paraId="0000001C" w14:textId="77777777" w:rsidR="00534CE8" w:rsidRDefault="00534CE8">
      <w:pPr>
        <w:spacing w:after="0" w:line="240" w:lineRule="auto"/>
        <w:rPr>
          <w:rFonts w:ascii="Georgia" w:eastAsia="Georgia" w:hAnsi="Georgia" w:cs="Georgia"/>
          <w:smallCaps/>
          <w:sz w:val="21"/>
          <w:szCs w:val="21"/>
        </w:rPr>
      </w:pPr>
    </w:p>
    <w:p w14:paraId="0000001D" w14:textId="732FE617" w:rsidR="00534CE8" w:rsidRDefault="00B5072C">
      <w:pPr>
        <w:spacing w:after="0" w:line="240" w:lineRule="auto"/>
        <w:rPr>
          <w:rFonts w:ascii="Georgia" w:eastAsia="Georgia" w:hAnsi="Georgia" w:cs="Georgia"/>
          <w:smallCaps/>
          <w:sz w:val="21"/>
          <w:szCs w:val="21"/>
        </w:rPr>
      </w:pPr>
      <w:r>
        <w:rPr>
          <w:rFonts w:ascii="Georgia" w:eastAsia="Georgia" w:hAnsi="Georgia" w:cs="Georgia"/>
          <w:smallCaps/>
          <w:sz w:val="21"/>
          <w:szCs w:val="21"/>
        </w:rPr>
        <w:t>CONSENT FOR USE OF PHOTOGRAPHIC IMAGES: </w:t>
      </w:r>
      <w:r>
        <w:rPr>
          <w:rFonts w:ascii="Georgia" w:eastAsia="Georgia" w:hAnsi="Georgia" w:cs="Georgia"/>
          <w:sz w:val="21"/>
          <w:szCs w:val="21"/>
        </w:rPr>
        <w:t>Registration and attendance at, or participation in, AAGA meetings, events, and other activities constitutes an agreement by the registrant to AAGA’s use and distribution (now and in the future) of the registrant or attendee’s image or voice in photographs, videotapes, electronic reproductions and audiotapes of such events and activities.</w:t>
      </w:r>
    </w:p>
    <w:p w14:paraId="0000001E" w14:textId="77777777" w:rsidR="00534CE8" w:rsidRDefault="00534CE8">
      <w:pPr>
        <w:spacing w:after="0" w:line="240" w:lineRule="auto"/>
        <w:rPr>
          <w:rFonts w:ascii="Georgia" w:eastAsia="Georgia" w:hAnsi="Georgia" w:cs="Georgia"/>
          <w:sz w:val="21"/>
          <w:szCs w:val="21"/>
        </w:rPr>
      </w:pPr>
    </w:p>
    <w:p w14:paraId="0000001F" w14:textId="3552C021"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 xml:space="preserve">PAYMENTS: AAGA accepts all major credit cards and cash and/or checks for payment. All participants must pay in full on or before the date of the tournament. All Sponsorships are assigned on a </w:t>
      </w:r>
      <w:r w:rsidR="00E84047">
        <w:rPr>
          <w:rFonts w:ascii="Georgia" w:eastAsia="Georgia" w:hAnsi="Georgia" w:cs="Georgia"/>
          <w:sz w:val="21"/>
          <w:szCs w:val="21"/>
        </w:rPr>
        <w:t>first-paid</w:t>
      </w:r>
      <w:r>
        <w:rPr>
          <w:rFonts w:ascii="Georgia" w:eastAsia="Georgia" w:hAnsi="Georgia" w:cs="Georgia"/>
          <w:sz w:val="21"/>
          <w:szCs w:val="21"/>
        </w:rPr>
        <w:t xml:space="preserve">, first served basis. Sponsorships are not confirmed until payment is received. AAGA reserves the right to cancel &amp; resell any sponsorship if payment is not received by the due date on the invoice.   </w:t>
      </w:r>
    </w:p>
    <w:p w14:paraId="00000020" w14:textId="77777777" w:rsidR="00534CE8" w:rsidRDefault="00534CE8">
      <w:pPr>
        <w:spacing w:after="0" w:line="240" w:lineRule="auto"/>
        <w:rPr>
          <w:rFonts w:ascii="Georgia" w:eastAsia="Georgia" w:hAnsi="Georgia" w:cs="Georgia"/>
          <w:sz w:val="21"/>
          <w:szCs w:val="21"/>
        </w:rPr>
      </w:pPr>
    </w:p>
    <w:p w14:paraId="00000021"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CANCELLATIONS &amp; REFUNDS:</w:t>
      </w:r>
    </w:p>
    <w:p w14:paraId="00000022" w14:textId="23DD81C8" w:rsidR="00534CE8" w:rsidRDefault="00B5072C">
      <w:pPr>
        <w:numPr>
          <w:ilvl w:val="0"/>
          <w:numId w:val="2"/>
        </w:numPr>
        <w:spacing w:after="0" w:line="240" w:lineRule="auto"/>
        <w:rPr>
          <w:rFonts w:ascii="Georgia" w:eastAsia="Georgia" w:hAnsi="Georgia" w:cs="Georgia"/>
          <w:sz w:val="21"/>
          <w:szCs w:val="21"/>
        </w:rPr>
      </w:pPr>
      <w:r>
        <w:rPr>
          <w:rFonts w:ascii="Georgia" w:eastAsia="Georgia" w:hAnsi="Georgia" w:cs="Georgia"/>
          <w:sz w:val="21"/>
          <w:szCs w:val="21"/>
        </w:rPr>
        <w:t>Player/Team Cancellations: must be received in writing 5 (five) business days prior to event</w:t>
      </w:r>
      <w:r w:rsidR="001259C9">
        <w:rPr>
          <w:rFonts w:ascii="Georgia" w:eastAsia="Georgia" w:hAnsi="Georgia" w:cs="Georgia"/>
          <w:sz w:val="21"/>
          <w:szCs w:val="21"/>
        </w:rPr>
        <w:t>. Refunds will be determined on a case-by-case basis.</w:t>
      </w:r>
      <w:r>
        <w:rPr>
          <w:rFonts w:ascii="Georgia" w:eastAsia="Georgia" w:hAnsi="Georgia" w:cs="Georgia"/>
          <w:sz w:val="21"/>
          <w:szCs w:val="21"/>
        </w:rPr>
        <w:t xml:space="preserve"> Substitutions welcome. </w:t>
      </w:r>
    </w:p>
    <w:p w14:paraId="00000023" w14:textId="77777777" w:rsidR="00534CE8" w:rsidRDefault="00534CE8">
      <w:pPr>
        <w:spacing w:after="0" w:line="240" w:lineRule="auto"/>
        <w:ind w:left="720"/>
        <w:rPr>
          <w:rFonts w:ascii="Georgia" w:eastAsia="Georgia" w:hAnsi="Georgia" w:cs="Georgia"/>
          <w:sz w:val="21"/>
          <w:szCs w:val="21"/>
        </w:rPr>
      </w:pPr>
    </w:p>
    <w:p w14:paraId="00000024" w14:textId="77777777" w:rsidR="00534CE8" w:rsidRDefault="00B5072C">
      <w:pPr>
        <w:numPr>
          <w:ilvl w:val="0"/>
          <w:numId w:val="2"/>
        </w:numPr>
        <w:spacing w:after="0" w:line="240" w:lineRule="auto"/>
        <w:rPr>
          <w:rFonts w:ascii="Georgia" w:eastAsia="Georgia" w:hAnsi="Georgia" w:cs="Georgia"/>
          <w:sz w:val="21"/>
          <w:szCs w:val="21"/>
        </w:rPr>
      </w:pPr>
      <w:r>
        <w:rPr>
          <w:rFonts w:ascii="Georgia" w:eastAsia="Georgia" w:hAnsi="Georgia" w:cs="Georgia"/>
          <w:sz w:val="21"/>
          <w:szCs w:val="21"/>
        </w:rPr>
        <w:t xml:space="preserve">Sponsorship Cancellations: must be received in writing by the sponsorship’s deadline. Once the deadline for a sponsorship has passed it is no longer refundable. Refunds will be determined on a case-by-case basis. The amount to be refunded (if any) is at the sole discretion of the AAGA’s Board of Directors. Factors may include, but are not limited to, such things as whether materials related to the sponsorship are already in production and/or whether sponsor recognition has already occurred prior to sponsor’s cancellation. </w:t>
      </w:r>
    </w:p>
    <w:p w14:paraId="00000025" w14:textId="77777777" w:rsidR="00534CE8" w:rsidRDefault="00534CE8">
      <w:pPr>
        <w:spacing w:after="0" w:line="240" w:lineRule="auto"/>
        <w:rPr>
          <w:rFonts w:ascii="Georgia" w:eastAsia="Georgia" w:hAnsi="Georgia" w:cs="Georgia"/>
          <w:sz w:val="21"/>
          <w:szCs w:val="21"/>
        </w:rPr>
      </w:pPr>
    </w:p>
    <w:p w14:paraId="00000026" w14:textId="42A172E0"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RAIN DATE/POSTPONEMENT/EVENT CANCELLATION: AAGA will always attempt to produce events on the dates they were originally scheduled. In the event of extreme weather conditions (i.e. hurricanes, floods, fires, etc.) or other extreme circumstances, the date of the event may be postponed. Cancellations will not be allowed unless hardship or conflict with the rescheduled date(s) can be clearly demonstrated.</w:t>
      </w:r>
      <w:r>
        <w:rPr>
          <w:rFonts w:ascii="Georgia" w:eastAsia="Georgia" w:hAnsi="Georgia" w:cs="Georgia"/>
          <w:i/>
          <w:sz w:val="21"/>
          <w:szCs w:val="21"/>
        </w:rPr>
        <w:t xml:space="preserve"> The decision to postpone or cancel an event shall be at AAGA's sole discretion and does not entitle registrants to rights or damages resulting from the postponement or cancellation.</w:t>
      </w:r>
    </w:p>
    <w:p w14:paraId="00000027" w14:textId="77777777" w:rsidR="00534CE8" w:rsidRDefault="00534CE8">
      <w:pPr>
        <w:spacing w:after="0" w:line="240" w:lineRule="auto"/>
        <w:rPr>
          <w:rFonts w:ascii="Georgia" w:eastAsia="Georgia" w:hAnsi="Georgia" w:cs="Georgia"/>
          <w:sz w:val="21"/>
          <w:szCs w:val="21"/>
        </w:rPr>
      </w:pPr>
    </w:p>
    <w:p w14:paraId="00000028"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 xml:space="preserve">TAX DEDUCTIONS: The Apartment Association of Greater Augusta (AAGA) is a </w:t>
      </w:r>
      <w:r>
        <w:rPr>
          <w:rFonts w:ascii="Georgia" w:eastAsia="Georgia" w:hAnsi="Georgia" w:cs="Georgia"/>
          <w:b/>
          <w:sz w:val="21"/>
          <w:szCs w:val="21"/>
        </w:rPr>
        <w:t xml:space="preserve">501(c)6 </w:t>
      </w:r>
      <w:r>
        <w:rPr>
          <w:rFonts w:ascii="Georgia" w:eastAsia="Georgia" w:hAnsi="Georgia" w:cs="Georgia"/>
          <w:sz w:val="21"/>
          <w:szCs w:val="21"/>
        </w:rPr>
        <w:t xml:space="preserve">non-profit trade association dedicated to the professional advancement of the multifamily housing industry in the CSRA. </w:t>
      </w:r>
      <w:r>
        <w:rPr>
          <w:rFonts w:ascii="Georgia" w:eastAsia="Georgia" w:hAnsi="Georgia" w:cs="Georgia"/>
          <w:b/>
          <w:sz w:val="21"/>
          <w:szCs w:val="21"/>
        </w:rPr>
        <w:t>Please note that since AAGA is a 501(c)6 trade organization, payments made to AAGA may be deducted as a business expense,</w:t>
      </w:r>
      <w:r>
        <w:rPr>
          <w:rFonts w:ascii="Georgia" w:eastAsia="Georgia" w:hAnsi="Georgia" w:cs="Georgia"/>
          <w:sz w:val="21"/>
          <w:szCs w:val="21"/>
        </w:rPr>
        <w:t xml:space="preserve"> </w:t>
      </w:r>
      <w:r>
        <w:rPr>
          <w:rFonts w:ascii="Georgia" w:eastAsia="Georgia" w:hAnsi="Georgia" w:cs="Georgia"/>
          <w:b/>
          <w:sz w:val="21"/>
          <w:szCs w:val="21"/>
          <w:u w:val="single"/>
        </w:rPr>
        <w:t>but not as a charitable donation</w:t>
      </w:r>
      <w:r>
        <w:rPr>
          <w:rFonts w:ascii="Georgia" w:eastAsia="Georgia" w:hAnsi="Georgia" w:cs="Georgia"/>
          <w:sz w:val="21"/>
          <w:szCs w:val="21"/>
        </w:rPr>
        <w:t xml:space="preserve">. Consult your tax professional.  </w:t>
      </w:r>
    </w:p>
    <w:p w14:paraId="00000029" w14:textId="77777777" w:rsidR="00534CE8" w:rsidRDefault="00534CE8">
      <w:pPr>
        <w:spacing w:after="0" w:line="240" w:lineRule="auto"/>
        <w:rPr>
          <w:rFonts w:ascii="Georgia" w:eastAsia="Georgia" w:hAnsi="Georgia" w:cs="Georgia"/>
          <w:sz w:val="21"/>
          <w:szCs w:val="21"/>
        </w:rPr>
      </w:pPr>
    </w:p>
    <w:p w14:paraId="0000002A" w14:textId="77777777" w:rsidR="00534CE8" w:rsidRDefault="00B5072C">
      <w:pPr>
        <w:spacing w:after="0" w:line="240" w:lineRule="auto"/>
        <w:rPr>
          <w:rFonts w:ascii="Georgia" w:eastAsia="Georgia" w:hAnsi="Georgia" w:cs="Georgia"/>
          <w:sz w:val="21"/>
          <w:szCs w:val="21"/>
        </w:rPr>
      </w:pPr>
      <w:r>
        <w:rPr>
          <w:rFonts w:ascii="Georgia" w:eastAsia="Georgia" w:hAnsi="Georgia" w:cs="Georgia"/>
          <w:sz w:val="21"/>
          <w:szCs w:val="21"/>
        </w:rPr>
        <w:t xml:space="preserve">Questions? Contact the AAGA at 706-814-6537 or office@aagaonline.com. </w:t>
      </w:r>
    </w:p>
    <w:sectPr w:rsidR="00534CE8">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41BE3"/>
    <w:multiLevelType w:val="multilevel"/>
    <w:tmpl w:val="0FFA5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243571"/>
    <w:multiLevelType w:val="multilevel"/>
    <w:tmpl w:val="DD80F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5712016">
    <w:abstractNumId w:val="0"/>
  </w:num>
  <w:num w:numId="2" w16cid:durableId="1769429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E8"/>
    <w:rsid w:val="001259C9"/>
    <w:rsid w:val="002F3DB0"/>
    <w:rsid w:val="00523F63"/>
    <w:rsid w:val="00534CE8"/>
    <w:rsid w:val="005F7FA9"/>
    <w:rsid w:val="00615821"/>
    <w:rsid w:val="009E17C9"/>
    <w:rsid w:val="00B5072C"/>
    <w:rsid w:val="00D96241"/>
    <w:rsid w:val="00DD4976"/>
    <w:rsid w:val="00E84047"/>
    <w:rsid w:val="00EF0DCE"/>
    <w:rsid w:val="00F9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BFC5"/>
  <w15:docId w15:val="{BB9E5E64-9BD3-4F2F-9A90-CAFE9A5B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94918"/>
    <w:rPr>
      <w:color w:val="0563C1" w:themeColor="hyperlink"/>
      <w:u w:val="single"/>
    </w:rPr>
  </w:style>
  <w:style w:type="character" w:customStyle="1" w:styleId="UnresolvedMention1">
    <w:name w:val="Unresolved Mention1"/>
    <w:basedOn w:val="DefaultParagraphFont"/>
    <w:uiPriority w:val="99"/>
    <w:semiHidden/>
    <w:unhideWhenUsed/>
    <w:rsid w:val="00E94918"/>
    <w:rPr>
      <w:color w:val="605E5C"/>
      <w:shd w:val="clear" w:color="auto" w:fill="E1DFDD"/>
    </w:rPr>
  </w:style>
  <w:style w:type="paragraph" w:styleId="BalloonText">
    <w:name w:val="Balloon Text"/>
    <w:basedOn w:val="Normal"/>
    <w:link w:val="BalloonTextChar"/>
    <w:uiPriority w:val="99"/>
    <w:semiHidden/>
    <w:unhideWhenUsed/>
    <w:rsid w:val="00230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242"/>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nL+HhJB4GFs64oRYhWhngFNPMA==">AMUW2mVj14oayH4IDPS7GBZenaOBDo8+iEpY+bTAXu8X5u/tPYhzAy1qkYfNpTz5zcqdIh3lHn8Ekou6PD/FPwAONl3IN9u5Mwf9cZiuH7KukktRoZtrsOo=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Morgan</dc:creator>
  <cp:lastModifiedBy>AA GA</cp:lastModifiedBy>
  <cp:revision>9</cp:revision>
  <dcterms:created xsi:type="dcterms:W3CDTF">2025-05-02T13:43:00Z</dcterms:created>
  <dcterms:modified xsi:type="dcterms:W3CDTF">2025-05-02T15:06:00Z</dcterms:modified>
</cp:coreProperties>
</file>